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91" w:rsidRDefault="00DA3991" w:rsidP="00DA3991">
      <w:pPr>
        <w:spacing w:after="0" w:line="288" w:lineRule="auto"/>
        <w:jc w:val="center"/>
        <w:rPr>
          <w:rFonts w:ascii="Times New Roman" w:hAnsi="Times New Roman" w:cs="Times New Roman"/>
          <w:b/>
          <w:sz w:val="48"/>
          <w:szCs w:val="48"/>
        </w:rPr>
      </w:pPr>
      <w:r>
        <w:rPr>
          <w:noProof/>
          <w:lang w:eastAsia="pl-PL"/>
        </w:rPr>
        <w:drawing>
          <wp:inline distT="0" distB="0" distL="0" distR="0" wp14:anchorId="1A465BB2" wp14:editId="18387908">
            <wp:extent cx="5760720" cy="1323513"/>
            <wp:effectExtent l="19050" t="0" r="0" b="0"/>
            <wp:docPr id="1" name="Obraz 1" descr="https://up.lublin.pl/files/promocja/SIW/siw-komplet/wip/wip-basic-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ublin.pl/files/promocja/SIW/siw-komplet/wip/wip-basic-pl.jpg"/>
                    <pic:cNvPicPr>
                      <a:picLocks noChangeAspect="1" noChangeArrowheads="1"/>
                    </pic:cNvPicPr>
                  </pic:nvPicPr>
                  <pic:blipFill>
                    <a:blip r:embed="rId8" cstate="print"/>
                    <a:srcRect/>
                    <a:stretch>
                      <a:fillRect/>
                    </a:stretch>
                  </pic:blipFill>
                  <pic:spPr bwMode="auto">
                    <a:xfrm>
                      <a:off x="0" y="0"/>
                      <a:ext cx="5760720" cy="1323513"/>
                    </a:xfrm>
                    <a:prstGeom prst="rect">
                      <a:avLst/>
                    </a:prstGeom>
                    <a:noFill/>
                    <a:ln w="9525">
                      <a:noFill/>
                      <a:miter lim="800000"/>
                      <a:headEnd/>
                      <a:tailEnd/>
                    </a:ln>
                  </pic:spPr>
                </pic:pic>
              </a:graphicData>
            </a:graphic>
          </wp:inline>
        </w:drawing>
      </w:r>
    </w:p>
    <w:p w:rsidR="00DA3991" w:rsidRDefault="00DA3991" w:rsidP="00DA3991">
      <w:pPr>
        <w:spacing w:after="0" w:line="288" w:lineRule="auto"/>
        <w:rPr>
          <w:rFonts w:ascii="Times New Roman" w:hAnsi="Times New Roman" w:cs="Times New Roman"/>
        </w:rPr>
      </w:pPr>
    </w:p>
    <w:p w:rsidR="00186E4A" w:rsidRPr="00DB5248" w:rsidRDefault="00186E4A" w:rsidP="00DA3991">
      <w:pPr>
        <w:spacing w:after="0" w:line="288" w:lineRule="auto"/>
        <w:rPr>
          <w:rFonts w:ascii="Times New Roman" w:hAnsi="Times New Roman" w:cs="Times New Roman"/>
        </w:rPr>
      </w:pPr>
    </w:p>
    <w:p w:rsidR="00DA3991" w:rsidRPr="00DB5248" w:rsidRDefault="00DA3991" w:rsidP="00DA3991">
      <w:pPr>
        <w:spacing w:after="0" w:line="288" w:lineRule="auto"/>
        <w:rPr>
          <w:rFonts w:ascii="Times New Roman" w:hAnsi="Times New Roman" w:cs="Times New Roman"/>
        </w:rPr>
      </w:pPr>
    </w:p>
    <w:p w:rsidR="00DA3991" w:rsidRDefault="00DA3991" w:rsidP="00DA3991">
      <w:pPr>
        <w:spacing w:after="0" w:line="288" w:lineRule="auto"/>
        <w:rPr>
          <w:rFonts w:ascii="Times New Roman" w:hAnsi="Times New Roman" w:cs="Times New Roman"/>
        </w:rPr>
      </w:pPr>
    </w:p>
    <w:p w:rsidR="00DA3991" w:rsidRDefault="00DA3991" w:rsidP="00DA3991">
      <w:pPr>
        <w:spacing w:after="0" w:line="288" w:lineRule="auto"/>
        <w:rPr>
          <w:rFonts w:ascii="Times New Roman" w:hAnsi="Times New Roman" w:cs="Times New Roman"/>
        </w:rPr>
      </w:pPr>
    </w:p>
    <w:p w:rsidR="00DA3991" w:rsidRDefault="00DA3991" w:rsidP="00DA3991">
      <w:pPr>
        <w:spacing w:after="0" w:line="288" w:lineRule="auto"/>
        <w:rPr>
          <w:rFonts w:ascii="Times New Roman" w:hAnsi="Times New Roman" w:cs="Times New Roman"/>
        </w:rPr>
      </w:pPr>
    </w:p>
    <w:p w:rsidR="00DA3991" w:rsidRDefault="00DA3991" w:rsidP="00DA3991">
      <w:pPr>
        <w:spacing w:after="0" w:line="288" w:lineRule="auto"/>
        <w:rPr>
          <w:rFonts w:ascii="Times New Roman" w:hAnsi="Times New Roman" w:cs="Times New Roman"/>
        </w:rPr>
      </w:pPr>
    </w:p>
    <w:p w:rsidR="00DA3991" w:rsidRDefault="00DA3991" w:rsidP="00DA3991">
      <w:pPr>
        <w:spacing w:after="0" w:line="288" w:lineRule="auto"/>
        <w:rPr>
          <w:rFonts w:ascii="Times New Roman" w:hAnsi="Times New Roman" w:cs="Times New Roman"/>
        </w:rPr>
      </w:pPr>
    </w:p>
    <w:p w:rsidR="00DA3991" w:rsidRDefault="00DA3991" w:rsidP="00DA3991">
      <w:pPr>
        <w:spacing w:after="0" w:line="288" w:lineRule="auto"/>
        <w:rPr>
          <w:rFonts w:ascii="Times New Roman" w:hAnsi="Times New Roman" w:cs="Times New Roman"/>
        </w:rPr>
      </w:pPr>
    </w:p>
    <w:p w:rsidR="00DA3991" w:rsidRDefault="00DA3991" w:rsidP="00DA3991">
      <w:pPr>
        <w:spacing w:after="0" w:line="288" w:lineRule="auto"/>
        <w:rPr>
          <w:rFonts w:ascii="Times New Roman" w:hAnsi="Times New Roman" w:cs="Times New Roman"/>
        </w:rPr>
      </w:pPr>
    </w:p>
    <w:p w:rsidR="00DA3991" w:rsidRPr="00DB5248" w:rsidRDefault="00DA3991" w:rsidP="00DA3991">
      <w:pPr>
        <w:spacing w:after="0" w:line="288" w:lineRule="auto"/>
        <w:rPr>
          <w:rFonts w:ascii="Times New Roman" w:hAnsi="Times New Roman" w:cs="Times New Roman"/>
        </w:rPr>
      </w:pPr>
    </w:p>
    <w:p w:rsidR="00DA3991" w:rsidRPr="00DB5248" w:rsidRDefault="00DA3991" w:rsidP="00DA3991">
      <w:pPr>
        <w:spacing w:after="0" w:line="288" w:lineRule="auto"/>
        <w:rPr>
          <w:rFonts w:ascii="Times New Roman" w:hAnsi="Times New Roman" w:cs="Times New Roman"/>
        </w:rPr>
      </w:pPr>
    </w:p>
    <w:p w:rsidR="00DA3991" w:rsidRPr="00DA3991" w:rsidRDefault="00DA3991" w:rsidP="00DA3991">
      <w:pPr>
        <w:spacing w:after="0" w:line="288" w:lineRule="auto"/>
        <w:jc w:val="center"/>
        <w:rPr>
          <w:rFonts w:ascii="Times New Roman" w:hAnsi="Times New Roman" w:cs="Times New Roman"/>
          <w:sz w:val="40"/>
          <w:szCs w:val="40"/>
        </w:rPr>
      </w:pPr>
      <w:r w:rsidRPr="00DA3991">
        <w:rPr>
          <w:rFonts w:ascii="Times New Roman" w:hAnsi="Times New Roman" w:cs="Times New Roman"/>
          <w:sz w:val="40"/>
          <w:szCs w:val="40"/>
        </w:rPr>
        <w:t>KIERUNEK</w:t>
      </w:r>
    </w:p>
    <w:p w:rsidR="00DA3991" w:rsidRPr="00DA3991" w:rsidRDefault="00DA3991" w:rsidP="00DA3991">
      <w:pPr>
        <w:spacing w:after="0" w:line="288" w:lineRule="auto"/>
        <w:jc w:val="center"/>
        <w:rPr>
          <w:rFonts w:ascii="Times New Roman" w:hAnsi="Times New Roman" w:cs="Times New Roman"/>
          <w:b/>
          <w:sz w:val="40"/>
          <w:szCs w:val="40"/>
        </w:rPr>
      </w:pPr>
      <w:r w:rsidRPr="00DA3991">
        <w:rPr>
          <w:rFonts w:ascii="Times New Roman" w:hAnsi="Times New Roman" w:cs="Times New Roman"/>
          <w:b/>
          <w:sz w:val="40"/>
          <w:szCs w:val="40"/>
        </w:rPr>
        <w:t>TECHNIKA ROLNICZA I AGROTRONIKA</w:t>
      </w:r>
    </w:p>
    <w:p w:rsidR="00DA3991" w:rsidRPr="00DB5248" w:rsidRDefault="00DA3991" w:rsidP="00DA3991">
      <w:pPr>
        <w:spacing w:after="0" w:line="288" w:lineRule="auto"/>
        <w:rPr>
          <w:rFonts w:ascii="Times New Roman" w:hAnsi="Times New Roman" w:cs="Times New Roman"/>
        </w:rPr>
      </w:pPr>
    </w:p>
    <w:p w:rsidR="00DA3991" w:rsidRDefault="00DA3991" w:rsidP="00DA3991">
      <w:pPr>
        <w:spacing w:after="0" w:line="288" w:lineRule="auto"/>
        <w:rPr>
          <w:rFonts w:ascii="Times New Roman" w:hAnsi="Times New Roman" w:cs="Times New Roman"/>
        </w:rPr>
      </w:pPr>
    </w:p>
    <w:p w:rsidR="00DA3991" w:rsidRPr="00DB5248" w:rsidRDefault="00DA3991" w:rsidP="00DA3991">
      <w:pPr>
        <w:spacing w:after="0" w:line="288" w:lineRule="auto"/>
        <w:rPr>
          <w:rFonts w:ascii="Times New Roman" w:hAnsi="Times New Roman" w:cs="Times New Roman"/>
        </w:rPr>
      </w:pPr>
    </w:p>
    <w:p w:rsidR="00C56964" w:rsidRDefault="00DA3991" w:rsidP="00DA3991">
      <w:pPr>
        <w:spacing w:after="0" w:line="288" w:lineRule="auto"/>
        <w:jc w:val="center"/>
        <w:rPr>
          <w:rFonts w:ascii="Times New Roman" w:hAnsi="Times New Roman" w:cs="Times New Roman"/>
          <w:sz w:val="40"/>
          <w:szCs w:val="40"/>
        </w:rPr>
      </w:pPr>
      <w:r w:rsidRPr="00DA3991">
        <w:rPr>
          <w:rFonts w:ascii="Times New Roman" w:hAnsi="Times New Roman" w:cs="Times New Roman"/>
          <w:sz w:val="40"/>
          <w:szCs w:val="40"/>
        </w:rPr>
        <w:t xml:space="preserve">Moduły </w:t>
      </w:r>
    </w:p>
    <w:p w:rsidR="00DA3991" w:rsidRPr="00DA3991" w:rsidRDefault="00DA3991" w:rsidP="00DA3991">
      <w:pPr>
        <w:spacing w:after="0" w:line="288" w:lineRule="auto"/>
        <w:jc w:val="center"/>
        <w:rPr>
          <w:rFonts w:ascii="Times New Roman" w:hAnsi="Times New Roman" w:cs="Times New Roman"/>
          <w:sz w:val="40"/>
          <w:szCs w:val="40"/>
        </w:rPr>
      </w:pPr>
      <w:r w:rsidRPr="00DA3991">
        <w:rPr>
          <w:rFonts w:ascii="Times New Roman" w:hAnsi="Times New Roman" w:cs="Times New Roman"/>
          <w:sz w:val="40"/>
          <w:szCs w:val="40"/>
        </w:rPr>
        <w:t>studia stacjonarne pierwszego stopnia</w:t>
      </w:r>
    </w:p>
    <w:p w:rsidR="00DA3991" w:rsidRPr="00DB5248" w:rsidRDefault="00DA3991" w:rsidP="00DA3991">
      <w:pPr>
        <w:spacing w:after="0" w:line="288" w:lineRule="auto"/>
        <w:rPr>
          <w:rFonts w:ascii="Times New Roman" w:hAnsi="Times New Roman" w:cs="Times New Roman"/>
        </w:rPr>
      </w:pPr>
    </w:p>
    <w:p w:rsidR="00DA3991" w:rsidRPr="00DB5248" w:rsidRDefault="00DA3991" w:rsidP="00DA3991">
      <w:pPr>
        <w:spacing w:after="0" w:line="288" w:lineRule="auto"/>
        <w:rPr>
          <w:rFonts w:ascii="Times New Roman" w:hAnsi="Times New Roman" w:cs="Times New Roman"/>
        </w:rPr>
      </w:pPr>
    </w:p>
    <w:p w:rsidR="00DA3991" w:rsidRPr="00DB5248" w:rsidRDefault="00DA3991" w:rsidP="00DA3991">
      <w:pPr>
        <w:spacing w:after="0" w:line="288" w:lineRule="auto"/>
        <w:rPr>
          <w:rFonts w:ascii="Times New Roman" w:hAnsi="Times New Roman" w:cs="Times New Roman"/>
        </w:rPr>
      </w:pPr>
    </w:p>
    <w:p w:rsidR="00DA3991" w:rsidRDefault="00DA3991">
      <w:r>
        <w:br w:type="page"/>
      </w:r>
    </w:p>
    <w:p w:rsidR="00DA3991" w:rsidRDefault="00DA3991">
      <w:r>
        <w:lastRenderedPageBreak/>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551"/>
      </w:tblGrid>
      <w:tr w:rsidR="005640EF" w:rsidRPr="00EB67D2" w:rsidTr="00286FBE">
        <w:tc>
          <w:tcPr>
            <w:tcW w:w="3942" w:type="dxa"/>
            <w:shd w:val="clear" w:color="auto" w:fill="auto"/>
          </w:tcPr>
          <w:p w:rsidR="005640EF" w:rsidRPr="00EB67D2" w:rsidRDefault="00B47939" w:rsidP="0038228F">
            <w:pPr>
              <w:spacing w:after="0"/>
              <w:rPr>
                <w:rFonts w:cstheme="minorHAnsi"/>
                <w:sz w:val="20"/>
                <w:szCs w:val="20"/>
              </w:rPr>
            </w:pPr>
            <w:r w:rsidRPr="00EB67D2">
              <w:rPr>
                <w:rFonts w:cstheme="minorHAnsi"/>
                <w:sz w:val="20"/>
                <w:szCs w:val="20"/>
              </w:rPr>
              <w:lastRenderedPageBreak/>
              <w:t>N</w:t>
            </w:r>
            <w:r w:rsidR="005640EF" w:rsidRPr="00EB67D2">
              <w:rPr>
                <w:rFonts w:cstheme="minorHAnsi"/>
                <w:sz w:val="20"/>
                <w:szCs w:val="20"/>
              </w:rPr>
              <w:t xml:space="preserve">azwa kierunku studiów </w:t>
            </w: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Technika Rolnicza i Agrotronika</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Nazwa modułu, także nazwa w języku angielskim</w:t>
            </w: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Matematyka 1 </w:t>
            </w:r>
          </w:p>
          <w:p w:rsidR="005640EF" w:rsidRPr="00EB67D2" w:rsidRDefault="005640EF" w:rsidP="0038228F">
            <w:pPr>
              <w:spacing w:after="0"/>
              <w:rPr>
                <w:rFonts w:cstheme="minorHAnsi"/>
                <w:sz w:val="20"/>
                <w:szCs w:val="20"/>
              </w:rPr>
            </w:pPr>
            <w:r w:rsidRPr="00EB67D2">
              <w:rPr>
                <w:rFonts w:cstheme="minorHAnsi"/>
                <w:sz w:val="20"/>
                <w:szCs w:val="20"/>
              </w:rPr>
              <w:t>Mathematics 1</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Język wykładowy </w:t>
            </w: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Polski</w:t>
            </w:r>
          </w:p>
        </w:tc>
      </w:tr>
      <w:tr w:rsidR="005640EF" w:rsidRPr="00EB67D2" w:rsidTr="00286FBE">
        <w:tc>
          <w:tcPr>
            <w:tcW w:w="3942"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obowiązkowy</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Poziom studiów</w:t>
            </w: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pierwszego stopnia</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Forma studiów</w:t>
            </w: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Stacjonarne</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Rok studiów dla kierunku</w:t>
            </w: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I</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Semestr dla kierunku</w:t>
            </w: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1</w:t>
            </w:r>
          </w:p>
        </w:tc>
      </w:tr>
      <w:tr w:rsidR="005640EF" w:rsidRPr="00EB67D2" w:rsidTr="00286FBE">
        <w:tc>
          <w:tcPr>
            <w:tcW w:w="3942"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5 (2,6/2,4)</w:t>
            </w:r>
          </w:p>
        </w:tc>
      </w:tr>
      <w:tr w:rsidR="005640EF" w:rsidRPr="00EB67D2" w:rsidTr="00286FBE">
        <w:tc>
          <w:tcPr>
            <w:tcW w:w="3942"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Dr hab. Agnieszka Kubik- Komar, prof. UP</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Jednostka oferująca moduł</w:t>
            </w:r>
          </w:p>
          <w:p w:rsidR="005640EF" w:rsidRPr="00EB67D2" w:rsidRDefault="005640EF" w:rsidP="0038228F">
            <w:pPr>
              <w:spacing w:after="0"/>
              <w:rPr>
                <w:rFonts w:cstheme="minorHAnsi"/>
                <w:sz w:val="20"/>
                <w:szCs w:val="20"/>
              </w:rPr>
            </w:pP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Katedra Zastosowań Matematyki i Informatyki</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Cel modułu</w:t>
            </w:r>
          </w:p>
          <w:p w:rsidR="005640EF" w:rsidRPr="00EB67D2" w:rsidRDefault="005640EF" w:rsidP="0038228F">
            <w:pPr>
              <w:spacing w:after="0"/>
              <w:rPr>
                <w:rFonts w:cstheme="minorHAnsi"/>
                <w:sz w:val="20"/>
                <w:szCs w:val="20"/>
              </w:rPr>
            </w:pPr>
          </w:p>
        </w:tc>
        <w:tc>
          <w:tcPr>
            <w:tcW w:w="5551"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Zapoznanie studentów z wybranymi tematami następujących działów matematyki wyższej – matematyki dyskretnej, algebry liniowej, geometrii analitycznej</w:t>
            </w:r>
          </w:p>
        </w:tc>
      </w:tr>
      <w:tr w:rsidR="005640EF" w:rsidRPr="00EB67D2" w:rsidTr="00286FBE">
        <w:trPr>
          <w:trHeight w:val="236"/>
        </w:trPr>
        <w:tc>
          <w:tcPr>
            <w:tcW w:w="3942" w:type="dxa"/>
            <w:vMerge w:val="restart"/>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Wiedza: </w:t>
            </w:r>
          </w:p>
        </w:tc>
      </w:tr>
      <w:tr w:rsidR="005640EF" w:rsidRPr="00EB67D2" w:rsidTr="00286FBE">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1. Zna podstawowe pojęcia matematyczne i ich własności </w:t>
            </w:r>
          </w:p>
        </w:tc>
      </w:tr>
      <w:tr w:rsidR="005640EF" w:rsidRPr="00EB67D2" w:rsidTr="00286FBE">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2. Zna podstawowe metody matematyczne, ich założenia i ograniczenia</w:t>
            </w:r>
          </w:p>
        </w:tc>
      </w:tr>
      <w:tr w:rsidR="005640EF" w:rsidRPr="00EB67D2" w:rsidTr="00286FBE">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Umiejętności:</w:t>
            </w:r>
          </w:p>
        </w:tc>
      </w:tr>
      <w:tr w:rsidR="005640EF" w:rsidRPr="00EB67D2" w:rsidTr="00286FBE">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1. Potrafi znaleźć związki i zależności pomiędzy pojęciami matematycznymi</w:t>
            </w:r>
          </w:p>
        </w:tc>
      </w:tr>
      <w:tr w:rsidR="005640EF" w:rsidRPr="00EB67D2" w:rsidTr="00286FBE">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2. Umie dobrać i zastosować odpowiednie metody matematyczne do rozwiązania danego zagadnienia</w:t>
            </w:r>
          </w:p>
        </w:tc>
      </w:tr>
      <w:tr w:rsidR="005640EF" w:rsidRPr="00EB67D2" w:rsidTr="00286FBE">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Kompetencje społeczne:</w:t>
            </w:r>
          </w:p>
        </w:tc>
      </w:tr>
      <w:tr w:rsidR="005640EF" w:rsidRPr="00EB67D2" w:rsidTr="00286FBE">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1. Ma świadomość roli i miejsca matematyki we współczesnym świecie; zna ograniczenia swojej wiedzy i umiejętności, rozumie potrzebę dokształcania się</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Wymagania wstępne i dodatkowe </w:t>
            </w:r>
          </w:p>
        </w:tc>
        <w:tc>
          <w:tcPr>
            <w:tcW w:w="5551" w:type="dxa"/>
            <w:shd w:val="clear" w:color="auto" w:fill="auto"/>
          </w:tcPr>
          <w:p w:rsidR="005640EF" w:rsidRPr="00EB67D2" w:rsidRDefault="005640EF" w:rsidP="0038228F">
            <w:pPr>
              <w:spacing w:after="0"/>
              <w:jc w:val="both"/>
              <w:rPr>
                <w:rFonts w:cstheme="minorHAnsi"/>
                <w:sz w:val="20"/>
                <w:szCs w:val="20"/>
              </w:rPr>
            </w:pP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Treści programowe modułu </w:t>
            </w:r>
          </w:p>
          <w:p w:rsidR="005640EF" w:rsidRPr="00EB67D2" w:rsidRDefault="005640EF" w:rsidP="0038228F">
            <w:pPr>
              <w:spacing w:after="0"/>
              <w:rPr>
                <w:rFonts w:cstheme="minorHAnsi"/>
                <w:sz w:val="20"/>
                <w:szCs w:val="20"/>
              </w:rPr>
            </w:pP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Elementy logiki matematycznej. Zbiory. Liczby zespolone. Macierze i wyznaczniki, układy równań liniowych. Geometria analityczna w przestrzeni</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Wykaz literatury podstawowej i uzupełniającej</w:t>
            </w:r>
          </w:p>
        </w:tc>
        <w:tc>
          <w:tcPr>
            <w:tcW w:w="5551" w:type="dxa"/>
            <w:shd w:val="clear" w:color="auto" w:fill="auto"/>
          </w:tcPr>
          <w:p w:rsidR="005640EF" w:rsidRPr="00EB67D2" w:rsidRDefault="005640EF" w:rsidP="0038228F">
            <w:pPr>
              <w:spacing w:after="0"/>
              <w:ind w:left="340" w:hanging="284"/>
              <w:rPr>
                <w:rFonts w:cstheme="minorHAnsi"/>
                <w:sz w:val="20"/>
                <w:szCs w:val="20"/>
              </w:rPr>
            </w:pPr>
            <w:r w:rsidRPr="00EB67D2">
              <w:rPr>
                <w:rFonts w:cstheme="minorHAnsi"/>
                <w:sz w:val="20"/>
                <w:szCs w:val="20"/>
              </w:rPr>
              <w:t>1.</w:t>
            </w:r>
            <w:r w:rsidRPr="00EB67D2">
              <w:rPr>
                <w:rFonts w:cstheme="minorHAnsi"/>
                <w:sz w:val="20"/>
                <w:szCs w:val="20"/>
              </w:rPr>
              <w:tab/>
              <w:t>W. Stankiewicz - Zadania z matematyki dla wyższych uczelni technicznych. Cz. A. PWN, 2006</w:t>
            </w:r>
          </w:p>
          <w:p w:rsidR="005640EF" w:rsidRPr="00EB67D2" w:rsidRDefault="005640EF" w:rsidP="0038228F">
            <w:pPr>
              <w:spacing w:after="0"/>
              <w:ind w:left="340" w:hanging="284"/>
              <w:rPr>
                <w:rFonts w:cstheme="minorHAnsi"/>
                <w:sz w:val="20"/>
                <w:szCs w:val="20"/>
              </w:rPr>
            </w:pPr>
            <w:r w:rsidRPr="00EB67D2">
              <w:rPr>
                <w:rFonts w:cstheme="minorHAnsi"/>
                <w:sz w:val="20"/>
                <w:szCs w:val="20"/>
              </w:rPr>
              <w:t>2.</w:t>
            </w:r>
            <w:r w:rsidRPr="00EB67D2">
              <w:rPr>
                <w:rFonts w:cstheme="minorHAnsi"/>
                <w:sz w:val="20"/>
                <w:szCs w:val="20"/>
              </w:rPr>
              <w:tab/>
              <w:t>T. Jurlewicz, Z. Skoczylas, Algebra liniowa 1. Oficyna Wydawnicza GiS, Wrocław 2003</w:t>
            </w:r>
          </w:p>
          <w:p w:rsidR="005640EF" w:rsidRPr="00EB67D2" w:rsidRDefault="005640EF" w:rsidP="0038228F">
            <w:pPr>
              <w:spacing w:after="0"/>
              <w:ind w:left="340" w:hanging="284"/>
              <w:rPr>
                <w:rFonts w:cstheme="minorHAnsi"/>
                <w:sz w:val="20"/>
                <w:szCs w:val="20"/>
              </w:rPr>
            </w:pPr>
            <w:r w:rsidRPr="00EB67D2">
              <w:rPr>
                <w:rFonts w:cstheme="minorHAnsi"/>
                <w:sz w:val="20"/>
                <w:szCs w:val="20"/>
              </w:rPr>
              <w:t>3.</w:t>
            </w:r>
            <w:r w:rsidRPr="00EB67D2">
              <w:rPr>
                <w:rFonts w:cstheme="minorHAnsi"/>
                <w:sz w:val="20"/>
                <w:szCs w:val="20"/>
              </w:rPr>
              <w:tab/>
              <w:t>D.A. McQuarrie, Matematyka dla przyrodników i inżynierów t. 1, PWN 2005</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Planowane formy/działania/metody dydaktyczne</w:t>
            </w: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dyskusja, wykład, ćwiczenia rachunkowe</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Wiedza – sprawdziany i egzamin pisemny, odpowiedzi ustne</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Elementy i wagi mające wpływ na ocenę końcową</w:t>
            </w:r>
          </w:p>
          <w:p w:rsidR="005640EF" w:rsidRPr="00EB67D2" w:rsidRDefault="005640EF" w:rsidP="0038228F">
            <w:pPr>
              <w:spacing w:after="0"/>
              <w:rPr>
                <w:rFonts w:cstheme="minorHAnsi"/>
                <w:sz w:val="20"/>
                <w:szCs w:val="20"/>
              </w:rPr>
            </w:pPr>
          </w:p>
          <w:p w:rsidR="005640EF" w:rsidRPr="00EB67D2" w:rsidRDefault="005640EF" w:rsidP="0038228F">
            <w:pPr>
              <w:spacing w:after="0"/>
              <w:rPr>
                <w:rFonts w:cstheme="minorHAnsi"/>
                <w:sz w:val="20"/>
                <w:szCs w:val="20"/>
              </w:rPr>
            </w:pP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lastRenderedPageBreak/>
              <w:t>Umiejętności  – sprawdziany i egzamin pisemny, dyskusja, odpowiedzi ustne</w:t>
            </w:r>
          </w:p>
        </w:tc>
      </w:tr>
      <w:tr w:rsidR="005640EF" w:rsidRPr="00EB67D2" w:rsidTr="00286FBE">
        <w:trPr>
          <w:trHeight w:val="2324"/>
        </w:trPr>
        <w:tc>
          <w:tcPr>
            <w:tcW w:w="3942"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Bilans punktów ECTS</w:t>
            </w:r>
          </w:p>
        </w:tc>
        <w:tc>
          <w:tcPr>
            <w:tcW w:w="5551" w:type="dxa"/>
            <w:shd w:val="clear" w:color="auto" w:fill="auto"/>
          </w:tcPr>
          <w:p w:rsidR="005640EF" w:rsidRPr="00EB67D2" w:rsidRDefault="005640EF" w:rsidP="0038228F">
            <w:pPr>
              <w:spacing w:after="0"/>
              <w:rPr>
                <w:rFonts w:cstheme="minorHAnsi"/>
                <w:b/>
                <w:bCs/>
                <w:strike/>
                <w:color w:val="000000" w:themeColor="text1"/>
                <w:sz w:val="20"/>
                <w:szCs w:val="20"/>
              </w:rPr>
            </w:pPr>
            <w:r w:rsidRPr="00EB67D2">
              <w:rPr>
                <w:rFonts w:cstheme="minorHAnsi"/>
                <w:b/>
                <w:bCs/>
                <w:color w:val="000000" w:themeColor="text1"/>
                <w:sz w:val="20"/>
                <w:szCs w:val="20"/>
              </w:rPr>
              <w:t xml:space="preserve">                       KONTAKTOWE</w:t>
            </w:r>
          </w:p>
          <w:p w:rsidR="005640EF" w:rsidRPr="00EB67D2" w:rsidRDefault="005640EF" w:rsidP="0038228F">
            <w:pPr>
              <w:spacing w:after="0"/>
              <w:rPr>
                <w:rFonts w:cstheme="minorHAnsi"/>
                <w:b/>
                <w:sz w:val="20"/>
                <w:szCs w:val="20"/>
              </w:rPr>
            </w:pPr>
            <w:r w:rsidRPr="00EB67D2">
              <w:rPr>
                <w:rFonts w:cstheme="minorHAnsi"/>
                <w:b/>
                <w:sz w:val="20"/>
                <w:szCs w:val="20"/>
              </w:rPr>
              <w:t xml:space="preserve">Forma zajęć              Liczba godz.            Punkty ECTS                                                         </w:t>
            </w:r>
          </w:p>
          <w:p w:rsidR="005640EF" w:rsidRPr="00EB67D2" w:rsidRDefault="005640EF" w:rsidP="0038228F">
            <w:pPr>
              <w:spacing w:after="0"/>
              <w:rPr>
                <w:rFonts w:cstheme="minorHAnsi"/>
                <w:sz w:val="20"/>
                <w:szCs w:val="20"/>
              </w:rPr>
            </w:pPr>
          </w:p>
          <w:p w:rsidR="005640EF" w:rsidRPr="00EB67D2" w:rsidRDefault="005640EF" w:rsidP="0038228F">
            <w:pPr>
              <w:spacing w:after="0"/>
              <w:rPr>
                <w:rFonts w:cstheme="minorHAnsi"/>
                <w:sz w:val="20"/>
                <w:szCs w:val="20"/>
              </w:rPr>
            </w:pPr>
            <w:r w:rsidRPr="00EB67D2">
              <w:rPr>
                <w:rFonts w:cstheme="minorHAnsi"/>
                <w:sz w:val="20"/>
                <w:szCs w:val="20"/>
              </w:rPr>
              <w:t>Wykład                        30 godz.         1,20 pkt. ECTS</w:t>
            </w:r>
          </w:p>
          <w:p w:rsidR="005640EF" w:rsidRPr="00EB67D2" w:rsidRDefault="005640EF" w:rsidP="0038228F">
            <w:pPr>
              <w:spacing w:after="0"/>
              <w:rPr>
                <w:rFonts w:cstheme="minorHAnsi"/>
                <w:sz w:val="20"/>
                <w:szCs w:val="20"/>
              </w:rPr>
            </w:pPr>
            <w:r w:rsidRPr="00EB67D2">
              <w:rPr>
                <w:rFonts w:cstheme="minorHAnsi"/>
                <w:sz w:val="20"/>
                <w:szCs w:val="20"/>
              </w:rPr>
              <w:t>Ćwiczenia</w:t>
            </w:r>
            <w:r w:rsidRPr="00EB67D2">
              <w:rPr>
                <w:rFonts w:cstheme="minorHAnsi"/>
                <w:sz w:val="20"/>
                <w:szCs w:val="20"/>
              </w:rPr>
              <w:br/>
              <w:t xml:space="preserve">audytoryjne                15 godz.         0,60 pkt. ECTS </w:t>
            </w:r>
          </w:p>
          <w:p w:rsidR="005640EF" w:rsidRPr="00EB67D2" w:rsidRDefault="005640EF" w:rsidP="0038228F">
            <w:pPr>
              <w:spacing w:after="0"/>
              <w:rPr>
                <w:rFonts w:cstheme="minorHAnsi"/>
                <w:sz w:val="20"/>
                <w:szCs w:val="20"/>
              </w:rPr>
            </w:pPr>
            <w:r w:rsidRPr="00EB67D2">
              <w:rPr>
                <w:rFonts w:cstheme="minorHAnsi"/>
                <w:sz w:val="20"/>
                <w:szCs w:val="20"/>
              </w:rPr>
              <w:t>Ćwiczenia</w:t>
            </w:r>
            <w:r w:rsidRPr="00EB67D2">
              <w:rPr>
                <w:rFonts w:cstheme="minorHAnsi"/>
                <w:sz w:val="20"/>
                <w:szCs w:val="20"/>
              </w:rPr>
              <w:br/>
              <w:t>laboratoryjne              15 godz.         0,60 pkt. ECTS</w:t>
            </w:r>
          </w:p>
          <w:p w:rsidR="005640EF" w:rsidRPr="00EB67D2" w:rsidRDefault="005640EF" w:rsidP="0038228F">
            <w:pPr>
              <w:spacing w:after="0"/>
              <w:rPr>
                <w:rFonts w:cstheme="minorHAnsi"/>
                <w:sz w:val="20"/>
                <w:szCs w:val="20"/>
              </w:rPr>
            </w:pPr>
            <w:r w:rsidRPr="00EB67D2">
              <w:rPr>
                <w:rFonts w:cstheme="minorHAnsi"/>
                <w:sz w:val="20"/>
                <w:szCs w:val="20"/>
              </w:rPr>
              <w:t xml:space="preserve">Konsultacje                    5 godz.         0,20 pkt. ECTS </w:t>
            </w:r>
          </w:p>
          <w:p w:rsidR="005640EF" w:rsidRPr="00EB67D2" w:rsidRDefault="005640EF" w:rsidP="0038228F">
            <w:pPr>
              <w:spacing w:after="0"/>
              <w:rPr>
                <w:rFonts w:cstheme="minorHAnsi"/>
                <w:b/>
                <w:bCs/>
                <w:sz w:val="20"/>
                <w:szCs w:val="20"/>
              </w:rPr>
            </w:pPr>
            <w:r w:rsidRPr="00EB67D2">
              <w:rPr>
                <w:rFonts w:cstheme="minorHAnsi"/>
                <w:b/>
                <w:bCs/>
                <w:sz w:val="20"/>
                <w:szCs w:val="20"/>
              </w:rPr>
              <w:t xml:space="preserve">Razem </w:t>
            </w:r>
            <w:r w:rsidRPr="00EB67D2">
              <w:rPr>
                <w:rFonts w:cstheme="minorHAnsi"/>
                <w:b/>
                <w:bCs/>
                <w:sz w:val="20"/>
                <w:szCs w:val="20"/>
              </w:rPr>
              <w:br/>
              <w:t>kontaktowe               65 godz.          2.6 pkt. ECTS</w:t>
            </w:r>
          </w:p>
          <w:p w:rsidR="005640EF" w:rsidRPr="00EB67D2" w:rsidRDefault="005640EF" w:rsidP="0038228F">
            <w:pPr>
              <w:spacing w:after="0"/>
              <w:jc w:val="center"/>
              <w:rPr>
                <w:rFonts w:cstheme="minorHAnsi"/>
                <w:b/>
                <w:bCs/>
                <w:sz w:val="20"/>
                <w:szCs w:val="20"/>
              </w:rPr>
            </w:pPr>
          </w:p>
          <w:p w:rsidR="005640EF" w:rsidRPr="00EB67D2" w:rsidRDefault="005640EF" w:rsidP="0038228F">
            <w:pPr>
              <w:spacing w:after="0"/>
              <w:jc w:val="center"/>
              <w:rPr>
                <w:rFonts w:cstheme="minorHAnsi"/>
                <w:b/>
                <w:bCs/>
                <w:sz w:val="20"/>
                <w:szCs w:val="20"/>
              </w:rPr>
            </w:pPr>
            <w:r w:rsidRPr="00EB67D2">
              <w:rPr>
                <w:rFonts w:cstheme="minorHAnsi"/>
                <w:b/>
                <w:bCs/>
                <w:sz w:val="20"/>
                <w:szCs w:val="20"/>
              </w:rPr>
              <w:t>NIEKONTAKTOWE</w:t>
            </w:r>
          </w:p>
          <w:p w:rsidR="005640EF" w:rsidRPr="00EB67D2" w:rsidRDefault="005640EF" w:rsidP="0038228F">
            <w:pPr>
              <w:spacing w:after="0"/>
              <w:rPr>
                <w:rFonts w:cstheme="minorHAnsi"/>
                <w:sz w:val="20"/>
                <w:szCs w:val="20"/>
              </w:rPr>
            </w:pPr>
            <w:r w:rsidRPr="00EB67D2">
              <w:rPr>
                <w:rFonts w:cstheme="minorHAnsi"/>
                <w:sz w:val="20"/>
                <w:szCs w:val="20"/>
              </w:rPr>
              <w:t xml:space="preserve">Przygotowanie </w:t>
            </w:r>
          </w:p>
          <w:p w:rsidR="005640EF" w:rsidRPr="00EB67D2" w:rsidRDefault="005640EF" w:rsidP="0038228F">
            <w:pPr>
              <w:spacing w:after="0"/>
              <w:rPr>
                <w:rFonts w:cstheme="minorHAnsi"/>
                <w:sz w:val="20"/>
                <w:szCs w:val="20"/>
              </w:rPr>
            </w:pPr>
            <w:r w:rsidRPr="00EB67D2">
              <w:rPr>
                <w:rFonts w:cstheme="minorHAnsi"/>
                <w:sz w:val="20"/>
                <w:szCs w:val="20"/>
              </w:rPr>
              <w:t>do zajęć                      30 godz.          1,20 pkt. ECTS</w:t>
            </w:r>
          </w:p>
          <w:p w:rsidR="005640EF" w:rsidRPr="00EB67D2" w:rsidRDefault="005640EF" w:rsidP="0038228F">
            <w:pPr>
              <w:spacing w:after="0"/>
              <w:rPr>
                <w:rFonts w:cstheme="minorHAnsi"/>
                <w:sz w:val="20"/>
                <w:szCs w:val="20"/>
              </w:rPr>
            </w:pPr>
            <w:r w:rsidRPr="00EB67D2">
              <w:rPr>
                <w:rFonts w:cstheme="minorHAnsi"/>
                <w:sz w:val="20"/>
                <w:szCs w:val="20"/>
              </w:rPr>
              <w:t xml:space="preserve">Przygotowanie </w:t>
            </w:r>
          </w:p>
          <w:p w:rsidR="005640EF" w:rsidRPr="00EB67D2" w:rsidRDefault="005640EF" w:rsidP="0038228F">
            <w:pPr>
              <w:spacing w:after="0"/>
              <w:rPr>
                <w:rFonts w:cstheme="minorHAnsi"/>
                <w:sz w:val="20"/>
                <w:szCs w:val="20"/>
              </w:rPr>
            </w:pPr>
            <w:r w:rsidRPr="00EB67D2">
              <w:rPr>
                <w:rFonts w:cstheme="minorHAnsi"/>
                <w:sz w:val="20"/>
                <w:szCs w:val="20"/>
              </w:rPr>
              <w:t>do sprawdzianów       30 godz.          1,20 pkt. ECTS</w:t>
            </w:r>
          </w:p>
          <w:p w:rsidR="005640EF" w:rsidRPr="00EB67D2" w:rsidRDefault="005640EF" w:rsidP="0038228F">
            <w:pPr>
              <w:spacing w:after="0"/>
              <w:rPr>
                <w:rFonts w:cstheme="minorHAnsi"/>
                <w:b/>
                <w:bCs/>
                <w:sz w:val="20"/>
                <w:szCs w:val="20"/>
              </w:rPr>
            </w:pPr>
            <w:r w:rsidRPr="00EB67D2">
              <w:rPr>
                <w:rFonts w:cstheme="minorHAnsi"/>
                <w:b/>
                <w:bCs/>
                <w:sz w:val="20"/>
                <w:szCs w:val="20"/>
              </w:rPr>
              <w:t xml:space="preserve">Razem </w:t>
            </w:r>
            <w:r w:rsidRPr="00EB67D2">
              <w:rPr>
                <w:rFonts w:cstheme="minorHAnsi"/>
                <w:b/>
                <w:bCs/>
                <w:sz w:val="20"/>
                <w:szCs w:val="20"/>
              </w:rPr>
              <w:br/>
              <w:t>niekontaktowe           60 godz.          2,4 pkt. ECTS</w:t>
            </w:r>
          </w:p>
          <w:p w:rsidR="005640EF" w:rsidRPr="00EB67D2" w:rsidRDefault="005640EF" w:rsidP="0038228F">
            <w:pPr>
              <w:spacing w:after="0"/>
              <w:rPr>
                <w:rFonts w:cstheme="minorHAnsi"/>
                <w:b/>
                <w:sz w:val="20"/>
                <w:szCs w:val="20"/>
              </w:rPr>
            </w:pPr>
          </w:p>
          <w:p w:rsidR="005640EF" w:rsidRPr="00EB67D2" w:rsidRDefault="005640EF" w:rsidP="0038228F">
            <w:pPr>
              <w:spacing w:after="0"/>
              <w:jc w:val="both"/>
              <w:rPr>
                <w:rFonts w:cstheme="minorHAnsi"/>
                <w:sz w:val="20"/>
                <w:szCs w:val="20"/>
              </w:rPr>
            </w:pPr>
            <w:r w:rsidRPr="00EB67D2">
              <w:rPr>
                <w:rFonts w:cstheme="minorHAnsi"/>
                <w:b/>
                <w:sz w:val="20"/>
                <w:szCs w:val="20"/>
              </w:rPr>
              <w:t xml:space="preserve">Łączny nakład pracy studenta to 125 godz. co odpowiada 5 pkt. ECTS </w:t>
            </w:r>
          </w:p>
        </w:tc>
      </w:tr>
      <w:tr w:rsidR="005640EF" w:rsidRPr="00EB67D2" w:rsidTr="00286FBE">
        <w:trPr>
          <w:trHeight w:val="718"/>
        </w:trPr>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551"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 xml:space="preserve">udział w wykładach – 30 godz.; </w:t>
            </w:r>
          </w:p>
          <w:p w:rsidR="005640EF" w:rsidRPr="00EB67D2" w:rsidRDefault="005640EF" w:rsidP="0038228F">
            <w:pPr>
              <w:spacing w:after="0"/>
              <w:jc w:val="both"/>
              <w:rPr>
                <w:rFonts w:cstheme="minorHAnsi"/>
                <w:sz w:val="20"/>
                <w:szCs w:val="20"/>
              </w:rPr>
            </w:pPr>
            <w:r w:rsidRPr="00EB67D2">
              <w:rPr>
                <w:rFonts w:cstheme="minorHAnsi"/>
                <w:sz w:val="20"/>
                <w:szCs w:val="20"/>
              </w:rPr>
              <w:t>w ćwiczeniach audytoryjnych – 15 godz.;</w:t>
            </w:r>
          </w:p>
          <w:p w:rsidR="005640EF" w:rsidRPr="00EB67D2" w:rsidRDefault="005640EF" w:rsidP="0038228F">
            <w:pPr>
              <w:spacing w:after="0"/>
              <w:jc w:val="both"/>
              <w:rPr>
                <w:rFonts w:cstheme="minorHAnsi"/>
                <w:sz w:val="20"/>
                <w:szCs w:val="20"/>
              </w:rPr>
            </w:pPr>
            <w:r w:rsidRPr="00EB67D2">
              <w:rPr>
                <w:rFonts w:cstheme="minorHAnsi"/>
                <w:sz w:val="20"/>
                <w:szCs w:val="20"/>
              </w:rPr>
              <w:t xml:space="preserve">w ćwiczeniach laboratoryjnych – 15 godz., </w:t>
            </w:r>
          </w:p>
          <w:p w:rsidR="005640EF" w:rsidRPr="00EB67D2" w:rsidRDefault="005640EF" w:rsidP="0038228F">
            <w:pPr>
              <w:spacing w:after="0"/>
              <w:jc w:val="both"/>
              <w:rPr>
                <w:rFonts w:cstheme="minorHAnsi"/>
                <w:sz w:val="20"/>
                <w:szCs w:val="20"/>
              </w:rPr>
            </w:pPr>
            <w:r w:rsidRPr="00EB67D2">
              <w:rPr>
                <w:rFonts w:cstheme="minorHAnsi"/>
                <w:sz w:val="20"/>
                <w:szCs w:val="20"/>
              </w:rPr>
              <w:t xml:space="preserve">w konsultacjach – 5 godz. </w:t>
            </w:r>
          </w:p>
        </w:tc>
      </w:tr>
      <w:tr w:rsidR="005640EF" w:rsidRPr="00E25621" w:rsidTr="00286FBE">
        <w:trPr>
          <w:trHeight w:val="718"/>
        </w:trPr>
        <w:tc>
          <w:tcPr>
            <w:tcW w:w="3942"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551"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W1, W2 – TRiA1_W01</w:t>
            </w:r>
          </w:p>
          <w:p w:rsidR="005640EF" w:rsidRPr="00EB67D2" w:rsidRDefault="005640EF" w:rsidP="0038228F">
            <w:pPr>
              <w:spacing w:after="0"/>
              <w:jc w:val="both"/>
              <w:rPr>
                <w:rFonts w:cstheme="minorHAnsi"/>
                <w:sz w:val="20"/>
                <w:szCs w:val="20"/>
              </w:rPr>
            </w:pPr>
            <w:r w:rsidRPr="00EB67D2">
              <w:rPr>
                <w:rFonts w:cstheme="minorHAnsi"/>
                <w:sz w:val="20"/>
                <w:szCs w:val="20"/>
              </w:rPr>
              <w:t xml:space="preserve">U1,U2 </w:t>
            </w:r>
            <w:r w:rsidRPr="00EB67D2">
              <w:rPr>
                <w:rFonts w:cstheme="minorHAnsi"/>
                <w:sz w:val="20"/>
                <w:szCs w:val="20"/>
              </w:rPr>
              <w:softHyphen/>
              <w:t>– TRiA1_U01, TRiA1_U02</w:t>
            </w:r>
          </w:p>
          <w:p w:rsidR="005640EF" w:rsidRPr="00EB67D2" w:rsidRDefault="005640EF" w:rsidP="0038228F">
            <w:pPr>
              <w:spacing w:after="0"/>
              <w:jc w:val="both"/>
              <w:rPr>
                <w:rFonts w:cstheme="minorHAnsi"/>
                <w:sz w:val="20"/>
                <w:szCs w:val="20"/>
                <w:lang w:val="en-US"/>
              </w:rPr>
            </w:pPr>
            <w:r w:rsidRPr="00EB67D2">
              <w:rPr>
                <w:rFonts w:cstheme="minorHAnsi"/>
                <w:sz w:val="20"/>
                <w:szCs w:val="20"/>
                <w:lang w:val="en-US"/>
              </w:rPr>
              <w:t>KS1 – TRiA1_K01, TRiA1_K02</w:t>
            </w:r>
          </w:p>
        </w:tc>
      </w:tr>
    </w:tbl>
    <w:p w:rsidR="005640EF" w:rsidRPr="00EB67D2" w:rsidRDefault="005640EF" w:rsidP="0038228F">
      <w:pPr>
        <w:spacing w:after="0"/>
        <w:rPr>
          <w:rFonts w:cstheme="minorHAnsi"/>
          <w:sz w:val="20"/>
          <w:szCs w:val="20"/>
          <w:lang w:val="en-US"/>
        </w:rPr>
      </w:pPr>
    </w:p>
    <w:p w:rsidR="00286FBE" w:rsidRPr="00EB67D2" w:rsidRDefault="00286FBE" w:rsidP="0038228F">
      <w:pPr>
        <w:spacing w:after="0"/>
        <w:rPr>
          <w:rFonts w:cstheme="minorHAnsi"/>
          <w:sz w:val="20"/>
          <w:szCs w:val="20"/>
          <w:lang w:val="en-US"/>
        </w:rPr>
      </w:pPr>
    </w:p>
    <w:p w:rsidR="0058155C" w:rsidRDefault="0058155C">
      <w:pPr>
        <w:rPr>
          <w:rFonts w:cstheme="minorHAnsi"/>
          <w:sz w:val="20"/>
          <w:szCs w:val="20"/>
          <w:lang w:val="en-US"/>
        </w:rPr>
      </w:pPr>
      <w:r>
        <w:rPr>
          <w:rFonts w:cstheme="minorHAnsi"/>
          <w:sz w:val="20"/>
          <w:szCs w:val="20"/>
          <w:lang w:val="en-US"/>
        </w:rPr>
        <w:br w:type="page"/>
      </w:r>
    </w:p>
    <w:p w:rsidR="00286FBE" w:rsidRPr="00EB67D2" w:rsidRDefault="00286FBE" w:rsidP="0038228F">
      <w:pPr>
        <w:spacing w:after="0"/>
        <w:rPr>
          <w:rFonts w:cstheme="minorHAnsi"/>
          <w:sz w:val="20"/>
          <w:szCs w:val="20"/>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551"/>
      </w:tblGrid>
      <w:tr w:rsidR="005640EF" w:rsidRPr="00EB67D2" w:rsidTr="00124A6B">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Nazwa kierunku studiów </w:t>
            </w: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Technika rolnicza i agrotronika</w:t>
            </w:r>
          </w:p>
        </w:tc>
      </w:tr>
      <w:tr w:rsidR="005640EF" w:rsidRPr="00EB67D2" w:rsidTr="00124A6B">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Nazwa modułu, także nazwa w języku angielskim</w:t>
            </w: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Chemia rolna</w:t>
            </w:r>
          </w:p>
          <w:p w:rsidR="005640EF" w:rsidRPr="00EB67D2" w:rsidRDefault="005640EF" w:rsidP="0038228F">
            <w:pPr>
              <w:spacing w:after="0"/>
              <w:rPr>
                <w:rFonts w:cstheme="minorHAnsi"/>
                <w:sz w:val="20"/>
                <w:szCs w:val="20"/>
              </w:rPr>
            </w:pPr>
            <w:r w:rsidRPr="00EB67D2">
              <w:rPr>
                <w:rFonts w:cstheme="minorHAnsi"/>
                <w:sz w:val="20"/>
                <w:szCs w:val="20"/>
              </w:rPr>
              <w:t>Agricultural chemistry</w:t>
            </w:r>
          </w:p>
        </w:tc>
      </w:tr>
      <w:tr w:rsidR="005640EF" w:rsidRPr="00EB67D2" w:rsidTr="00124A6B">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Język wykładowy </w:t>
            </w: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Polski</w:t>
            </w:r>
          </w:p>
        </w:tc>
      </w:tr>
      <w:tr w:rsidR="005640EF" w:rsidRPr="00EB67D2" w:rsidTr="00124A6B">
        <w:tc>
          <w:tcPr>
            <w:tcW w:w="3942"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obowiązkowy/fakultatywny</w:t>
            </w:r>
          </w:p>
        </w:tc>
      </w:tr>
      <w:tr w:rsidR="005640EF" w:rsidRPr="00EB67D2" w:rsidTr="00124A6B">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Poziom studiów</w:t>
            </w: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pierwszego stopnia</w:t>
            </w:r>
          </w:p>
        </w:tc>
      </w:tr>
      <w:tr w:rsidR="005640EF" w:rsidRPr="00EB67D2" w:rsidTr="00124A6B">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Forma studiów</w:t>
            </w: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stacjonarne</w:t>
            </w:r>
          </w:p>
        </w:tc>
      </w:tr>
      <w:tr w:rsidR="005640EF" w:rsidRPr="00EB67D2" w:rsidTr="00124A6B">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Rok studiów dla kierunku</w:t>
            </w: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I</w:t>
            </w:r>
          </w:p>
        </w:tc>
      </w:tr>
      <w:tr w:rsidR="005640EF" w:rsidRPr="00EB67D2" w:rsidTr="00124A6B">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Semestr dla kierunku</w:t>
            </w: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1</w:t>
            </w:r>
          </w:p>
        </w:tc>
      </w:tr>
      <w:tr w:rsidR="005640EF" w:rsidRPr="00EB67D2" w:rsidTr="00124A6B">
        <w:tc>
          <w:tcPr>
            <w:tcW w:w="3942"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5 (3/2)</w:t>
            </w:r>
          </w:p>
        </w:tc>
      </w:tr>
      <w:tr w:rsidR="005640EF" w:rsidRPr="00EB67D2" w:rsidTr="00124A6B">
        <w:tc>
          <w:tcPr>
            <w:tcW w:w="3942"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b/>
                <w:sz w:val="20"/>
                <w:szCs w:val="20"/>
              </w:rPr>
              <w:t>dr hab. Marzena S. Brodowska, prof. uczelni</w:t>
            </w:r>
          </w:p>
        </w:tc>
      </w:tr>
      <w:tr w:rsidR="005640EF" w:rsidRPr="00EB67D2" w:rsidTr="00124A6B">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Jednostka oferująca moduł</w:t>
            </w: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b/>
                <w:sz w:val="20"/>
                <w:szCs w:val="20"/>
              </w:rPr>
              <w:t>Katedra Chemii Rolnej i Środowiskowej</w:t>
            </w:r>
          </w:p>
        </w:tc>
      </w:tr>
      <w:tr w:rsidR="005640EF" w:rsidRPr="00EB67D2" w:rsidTr="00124A6B">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Cel modułu</w:t>
            </w:r>
          </w:p>
          <w:p w:rsidR="005640EF" w:rsidRPr="00EB67D2" w:rsidRDefault="005640EF" w:rsidP="0038228F">
            <w:pPr>
              <w:spacing w:after="0"/>
              <w:rPr>
                <w:rFonts w:cstheme="minorHAnsi"/>
                <w:sz w:val="20"/>
                <w:szCs w:val="20"/>
              </w:rPr>
            </w:pPr>
          </w:p>
        </w:tc>
        <w:tc>
          <w:tcPr>
            <w:tcW w:w="5551" w:type="dxa"/>
            <w:shd w:val="clear" w:color="auto" w:fill="auto"/>
          </w:tcPr>
          <w:p w:rsidR="005640EF" w:rsidRPr="00EB67D2" w:rsidRDefault="005640EF" w:rsidP="0038228F">
            <w:pPr>
              <w:autoSpaceDE w:val="0"/>
              <w:autoSpaceDN w:val="0"/>
              <w:adjustRightInd w:val="0"/>
              <w:spacing w:after="0"/>
              <w:jc w:val="both"/>
              <w:rPr>
                <w:rFonts w:cstheme="minorHAnsi"/>
                <w:sz w:val="20"/>
                <w:szCs w:val="20"/>
              </w:rPr>
            </w:pPr>
            <w:r w:rsidRPr="00EB67D2">
              <w:rPr>
                <w:rFonts w:cstheme="minorHAnsi"/>
                <w:sz w:val="20"/>
                <w:szCs w:val="20"/>
              </w:rPr>
              <w:t>Celem przedmiotu jest zapoznanie studentów z oddziaływaniem nawozów na roślinę za pośrednictwem środowiska glebowego, poznanie sposobów optymalizacji nawożenia, prowadzących do wzrostu plonów roślin, z zachowaniem ich dobrych cech jakościowych oraz wysokiej efektywności i opłacalności nawożenia bez jego ujemnego wpływu na środowisko przyrodnicze. Dobór optymalnej dawki nawozów przy wysokiej efektywności ich działania ma wpływ na wzrost opłacalności produkcji roślinnej, a jednocześnie eliminuje ujemne skutki nawożenia. Celem przedmiotu jest również poznanie potrzeb pokarmowych i nawozowych głównych grup roślin uprawnych.</w:t>
            </w:r>
          </w:p>
        </w:tc>
      </w:tr>
      <w:tr w:rsidR="005640EF" w:rsidRPr="00EB67D2" w:rsidTr="00124A6B">
        <w:trPr>
          <w:trHeight w:val="236"/>
        </w:trPr>
        <w:tc>
          <w:tcPr>
            <w:tcW w:w="3942" w:type="dxa"/>
            <w:vMerge w:val="restart"/>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Wiedza: </w:t>
            </w:r>
          </w:p>
        </w:tc>
      </w:tr>
      <w:tr w:rsidR="005640EF" w:rsidRPr="00EB67D2" w:rsidTr="00124A6B">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551"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1.</w:t>
            </w:r>
            <w:r w:rsidRPr="00EB67D2">
              <w:rPr>
                <w:rFonts w:eastAsia="Calibri" w:cstheme="minorHAnsi"/>
                <w:sz w:val="20"/>
                <w:szCs w:val="20"/>
              </w:rPr>
              <w:t xml:space="preserve"> Student umie podać rodzaje nawozów oraz omówić ich wpływ na glebę oraz plonowanie i parametry jakościowe roślin, a także środowisko przyrodnicze.</w:t>
            </w:r>
          </w:p>
        </w:tc>
      </w:tr>
      <w:tr w:rsidR="005640EF" w:rsidRPr="00EB67D2" w:rsidTr="00124A6B">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551"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2. Student ma wiedzę na temat składu chemicznego roślin oraz potrzeb pokarmowych i nawozowych głównych grup roślin uprawnych.</w:t>
            </w:r>
          </w:p>
        </w:tc>
      </w:tr>
      <w:tr w:rsidR="005640EF" w:rsidRPr="00EB67D2" w:rsidTr="00124A6B">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551"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3. Student umie podać składowe bilansów składników pokarmowych.</w:t>
            </w:r>
          </w:p>
        </w:tc>
      </w:tr>
      <w:tr w:rsidR="005640EF" w:rsidRPr="00EB67D2" w:rsidTr="00124A6B">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Umiejętności:</w:t>
            </w:r>
          </w:p>
        </w:tc>
      </w:tr>
      <w:tr w:rsidR="005640EF" w:rsidRPr="00EB67D2" w:rsidTr="00124A6B">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551"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1. Student potrafi porównać działanie różnych grup nawozów na glebę i roślinę.</w:t>
            </w:r>
          </w:p>
        </w:tc>
      </w:tr>
      <w:tr w:rsidR="005640EF" w:rsidRPr="00EB67D2" w:rsidTr="00124A6B">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551"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2. Student umie pobierać próby glebowe i roślinne do analiz chemiczno-rolniczych.</w:t>
            </w:r>
          </w:p>
        </w:tc>
      </w:tr>
      <w:tr w:rsidR="005640EF" w:rsidRPr="00EB67D2" w:rsidTr="00124A6B">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551"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3. Student umie ocenić efektywność nawożenia oraz wykonać bilans składników pokarmowych „na powierzchni gleby” i „u wrót gospodarstwa”.</w:t>
            </w:r>
          </w:p>
        </w:tc>
      </w:tr>
      <w:tr w:rsidR="005640EF" w:rsidRPr="00EB67D2" w:rsidTr="00124A6B">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55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Kompetencje społeczne:</w:t>
            </w:r>
          </w:p>
        </w:tc>
      </w:tr>
      <w:tr w:rsidR="005640EF" w:rsidRPr="00EB67D2" w:rsidTr="00124A6B">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551"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1.</w:t>
            </w:r>
            <w:r w:rsidRPr="00EB67D2">
              <w:rPr>
                <w:rFonts w:eastAsia="Calibri" w:cstheme="minorHAnsi"/>
                <w:sz w:val="20"/>
                <w:szCs w:val="20"/>
              </w:rPr>
              <w:t xml:space="preserve"> Student ma świadomość korzyści wynikających ze zbilansowanego stosowania nawozów w produkcji roślinnej. </w:t>
            </w:r>
          </w:p>
        </w:tc>
      </w:tr>
      <w:tr w:rsidR="005640EF" w:rsidRPr="00EB67D2" w:rsidTr="00124A6B">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551"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2.</w:t>
            </w:r>
            <w:r w:rsidRPr="00EB67D2">
              <w:rPr>
                <w:rFonts w:eastAsia="Calibri" w:cstheme="minorHAnsi"/>
                <w:sz w:val="20"/>
                <w:szCs w:val="20"/>
              </w:rPr>
              <w:t xml:space="preserve"> Student wykazuje umiejętność krytycznej oceny zagrożeń środowiska wynikających z niewłaściwego stosowania nawozów w uprawie roślin.</w:t>
            </w:r>
          </w:p>
        </w:tc>
      </w:tr>
      <w:tr w:rsidR="005640EF" w:rsidRPr="00EB67D2" w:rsidTr="00124A6B">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551"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3. Student ma świadomość konieczności wykonywania analiz glebowych oraz bilansów składników pokarmowych w racjonalnie prowadzonej produkcji roślinnej.</w:t>
            </w:r>
          </w:p>
        </w:tc>
      </w:tr>
      <w:tr w:rsidR="005640EF" w:rsidRPr="00EB67D2" w:rsidTr="00124A6B">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Wymagania wstępne i dodatkowe </w:t>
            </w:r>
          </w:p>
        </w:tc>
        <w:tc>
          <w:tcPr>
            <w:tcW w:w="5551"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Znajomość z zakresu chemii ogólnej oraz podstawowych elementów z zakresu biologii.</w:t>
            </w:r>
          </w:p>
        </w:tc>
      </w:tr>
      <w:tr w:rsidR="005640EF" w:rsidRPr="00EB67D2" w:rsidTr="00124A6B">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Treści programowe modułu </w:t>
            </w:r>
          </w:p>
          <w:p w:rsidR="005640EF" w:rsidRPr="00EB67D2" w:rsidRDefault="005640EF" w:rsidP="0038228F">
            <w:pPr>
              <w:spacing w:after="0"/>
              <w:rPr>
                <w:rFonts w:cstheme="minorHAnsi"/>
                <w:sz w:val="20"/>
                <w:szCs w:val="20"/>
              </w:rPr>
            </w:pPr>
          </w:p>
        </w:tc>
        <w:tc>
          <w:tcPr>
            <w:tcW w:w="5551"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Chemiczno-rolnicze właściwości gleb. Zasoby glebowe jako źródło składników pokarmowych dla roślin. Pobieranie prób glebowych do analiz chemiczno-rolniczych. Podział, produkcja, właściwości oraz przemiany w glebie nawozów naturalnych, organicznych i mineralnych. Zasady stosowania nawozów naturalnych, organicznych i mineralnych. Skład chemiczny roślin. Zasady określania potrzeb pokarmowych i nawozowych oraz zasady nawożenia głównych grup roślin uprawnych. Ocena efektywności nawożenia oraz bilansowanie mineralnych składników pokarmowych roślin w rolnictwie. Bilans składników pokarmowych „na powierzchni gleby” i „u wrót gospodarstwa”.</w:t>
            </w:r>
          </w:p>
        </w:tc>
      </w:tr>
      <w:tr w:rsidR="005640EF" w:rsidRPr="00EB67D2" w:rsidTr="00124A6B">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Wykaz literatury podstawowej i uzupełniającej</w:t>
            </w:r>
          </w:p>
        </w:tc>
        <w:tc>
          <w:tcPr>
            <w:tcW w:w="5551" w:type="dxa"/>
            <w:shd w:val="clear" w:color="auto" w:fill="auto"/>
          </w:tcPr>
          <w:p w:rsidR="005640EF" w:rsidRPr="00EB67D2" w:rsidRDefault="005640EF" w:rsidP="0038228F">
            <w:pPr>
              <w:spacing w:after="0"/>
              <w:ind w:left="-80"/>
              <w:jc w:val="both"/>
              <w:rPr>
                <w:rFonts w:eastAsia="+mn-ea" w:cstheme="minorHAnsi"/>
                <w:color w:val="000000"/>
                <w:kern w:val="24"/>
                <w:sz w:val="20"/>
                <w:szCs w:val="20"/>
                <w:u w:val="single"/>
              </w:rPr>
            </w:pPr>
            <w:r w:rsidRPr="00EB67D2">
              <w:rPr>
                <w:rFonts w:eastAsia="+mn-ea" w:cstheme="minorHAnsi"/>
                <w:color w:val="000000"/>
                <w:kern w:val="24"/>
                <w:sz w:val="20"/>
                <w:szCs w:val="20"/>
                <w:u w:val="single"/>
              </w:rPr>
              <w:t>Literatura podstawowa:</w:t>
            </w:r>
          </w:p>
          <w:p w:rsidR="005640EF" w:rsidRPr="00EB67D2" w:rsidRDefault="005640EF" w:rsidP="0038228F">
            <w:pPr>
              <w:spacing w:after="0"/>
              <w:jc w:val="both"/>
              <w:rPr>
                <w:rFonts w:cstheme="minorHAnsi"/>
                <w:sz w:val="20"/>
                <w:szCs w:val="20"/>
              </w:rPr>
            </w:pPr>
            <w:r w:rsidRPr="00EB67D2">
              <w:rPr>
                <w:rFonts w:cstheme="minorHAnsi"/>
                <w:sz w:val="20"/>
                <w:szCs w:val="20"/>
              </w:rPr>
              <w:t>Filipek T. [red.] 2006. Chemia rolna. Podstawy teoretyczne i analityczne. Wyd. Akademii Rolniczej w Lublinie, Lublin.</w:t>
            </w:r>
          </w:p>
          <w:p w:rsidR="005640EF" w:rsidRPr="00EB67D2" w:rsidRDefault="005640EF" w:rsidP="0038228F">
            <w:pPr>
              <w:spacing w:after="0"/>
              <w:jc w:val="both"/>
              <w:rPr>
                <w:rFonts w:cstheme="minorHAnsi"/>
                <w:sz w:val="20"/>
                <w:szCs w:val="20"/>
              </w:rPr>
            </w:pPr>
            <w:r w:rsidRPr="00EB67D2">
              <w:rPr>
                <w:rFonts w:cstheme="minorHAnsi"/>
                <w:sz w:val="20"/>
                <w:szCs w:val="20"/>
              </w:rPr>
              <w:t>Mercik S. [red.] 2002. Chemia rolna. Podstawy teoretyczne i praktyczne. Wyd. SGGW, Warszawa.</w:t>
            </w:r>
          </w:p>
          <w:p w:rsidR="005640EF" w:rsidRPr="00EB67D2" w:rsidRDefault="005640EF" w:rsidP="0038228F">
            <w:pPr>
              <w:spacing w:after="0"/>
              <w:jc w:val="both"/>
              <w:rPr>
                <w:rFonts w:cstheme="minorHAnsi"/>
                <w:sz w:val="20"/>
                <w:szCs w:val="20"/>
              </w:rPr>
            </w:pPr>
            <w:r w:rsidRPr="00EB67D2">
              <w:rPr>
                <w:rFonts w:cstheme="minorHAnsi"/>
                <w:sz w:val="20"/>
                <w:szCs w:val="20"/>
              </w:rPr>
              <w:t>Gorlach E., Mazur T. 2001. Chemia rolna. Wyd. Naukowe PWN.</w:t>
            </w:r>
          </w:p>
          <w:p w:rsidR="005640EF" w:rsidRPr="00EB67D2" w:rsidRDefault="005640EF" w:rsidP="0038228F">
            <w:pPr>
              <w:spacing w:after="0"/>
              <w:jc w:val="both"/>
              <w:rPr>
                <w:rFonts w:cstheme="minorHAnsi"/>
                <w:sz w:val="20"/>
                <w:szCs w:val="20"/>
              </w:rPr>
            </w:pPr>
          </w:p>
          <w:p w:rsidR="005640EF" w:rsidRPr="00EB67D2" w:rsidRDefault="005640EF" w:rsidP="0038228F">
            <w:pPr>
              <w:spacing w:after="0"/>
              <w:ind w:left="-80"/>
              <w:jc w:val="both"/>
              <w:rPr>
                <w:rFonts w:eastAsia="+mn-ea" w:cstheme="minorHAnsi"/>
                <w:color w:val="000000"/>
                <w:kern w:val="24"/>
                <w:sz w:val="20"/>
                <w:szCs w:val="20"/>
                <w:u w:val="single"/>
              </w:rPr>
            </w:pPr>
            <w:r w:rsidRPr="00EB67D2">
              <w:rPr>
                <w:rFonts w:eastAsia="+mn-ea" w:cstheme="minorHAnsi"/>
                <w:color w:val="000000"/>
                <w:kern w:val="24"/>
                <w:sz w:val="20"/>
                <w:szCs w:val="20"/>
                <w:u w:val="single"/>
              </w:rPr>
              <w:t>Literatura uzupełniająca:</w:t>
            </w:r>
          </w:p>
          <w:p w:rsidR="005640EF" w:rsidRPr="00EB67D2" w:rsidRDefault="005640EF" w:rsidP="0038228F">
            <w:pPr>
              <w:spacing w:after="0"/>
              <w:jc w:val="both"/>
              <w:rPr>
                <w:rFonts w:cstheme="minorHAnsi"/>
                <w:sz w:val="20"/>
                <w:szCs w:val="20"/>
              </w:rPr>
            </w:pPr>
            <w:r w:rsidRPr="00EB67D2">
              <w:rPr>
                <w:rFonts w:cstheme="minorHAnsi"/>
                <w:sz w:val="20"/>
                <w:szCs w:val="20"/>
              </w:rPr>
              <w:t>Filipek T. [red.] 2002. Podstawy i skutki chemizacji agroekosystemów. Wyd. Akademii Rolniczej w Lublinie, Lublin.</w:t>
            </w:r>
          </w:p>
          <w:p w:rsidR="005640EF" w:rsidRPr="00EB67D2" w:rsidRDefault="005640EF" w:rsidP="0038228F">
            <w:pPr>
              <w:spacing w:after="0"/>
              <w:jc w:val="both"/>
              <w:rPr>
                <w:rFonts w:cstheme="minorHAnsi"/>
                <w:sz w:val="20"/>
                <w:szCs w:val="20"/>
              </w:rPr>
            </w:pPr>
            <w:r w:rsidRPr="00EB67D2">
              <w:rPr>
                <w:rFonts w:cstheme="minorHAnsi"/>
                <w:sz w:val="20"/>
                <w:szCs w:val="20"/>
              </w:rPr>
              <w:t>Fotyma M., Mercik S. 1995. Chemia rolna. Wyd. Naukowe PWN.</w:t>
            </w:r>
          </w:p>
          <w:p w:rsidR="005640EF" w:rsidRPr="00EB67D2" w:rsidRDefault="005640EF" w:rsidP="0038228F">
            <w:pPr>
              <w:spacing w:after="0"/>
              <w:jc w:val="both"/>
              <w:rPr>
                <w:rFonts w:cstheme="minorHAnsi"/>
                <w:sz w:val="20"/>
                <w:szCs w:val="20"/>
              </w:rPr>
            </w:pPr>
          </w:p>
        </w:tc>
      </w:tr>
      <w:tr w:rsidR="005640EF" w:rsidRPr="00EB67D2" w:rsidTr="00124A6B">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Planowane formy/działania/metody dydaktyczne</w:t>
            </w:r>
          </w:p>
        </w:tc>
        <w:tc>
          <w:tcPr>
            <w:tcW w:w="5551"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Wykłady, ćwiczenia laboratoryjne, dyskusja, doświadczenia, ćwiczenia rachunkowe, pokazy.</w:t>
            </w:r>
          </w:p>
        </w:tc>
      </w:tr>
      <w:tr w:rsidR="005640EF" w:rsidRPr="00EB67D2" w:rsidTr="00124A6B">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551" w:type="dxa"/>
            <w:shd w:val="clear" w:color="auto" w:fill="auto"/>
          </w:tcPr>
          <w:p w:rsidR="005640EF" w:rsidRPr="00EB67D2" w:rsidRDefault="005640EF" w:rsidP="0038228F">
            <w:pPr>
              <w:spacing w:after="0" w:line="256" w:lineRule="auto"/>
              <w:jc w:val="both"/>
              <w:rPr>
                <w:rFonts w:cstheme="minorHAnsi"/>
                <w:sz w:val="20"/>
                <w:szCs w:val="20"/>
              </w:rPr>
            </w:pPr>
            <w:r w:rsidRPr="00EB67D2">
              <w:rPr>
                <w:rFonts w:cstheme="minorHAnsi"/>
                <w:sz w:val="20"/>
                <w:szCs w:val="20"/>
              </w:rPr>
              <w:t>Sposoby weryfikacji:</w:t>
            </w:r>
          </w:p>
          <w:p w:rsidR="005640EF" w:rsidRPr="00EB67D2" w:rsidRDefault="005640EF" w:rsidP="0038228F">
            <w:pPr>
              <w:spacing w:after="0" w:line="256" w:lineRule="auto"/>
              <w:jc w:val="both"/>
              <w:rPr>
                <w:rFonts w:cstheme="minorHAnsi"/>
                <w:sz w:val="20"/>
                <w:szCs w:val="20"/>
                <w:u w:val="single"/>
              </w:rPr>
            </w:pPr>
            <w:r w:rsidRPr="00EB67D2">
              <w:rPr>
                <w:rFonts w:cstheme="minorHAnsi"/>
                <w:sz w:val="20"/>
                <w:szCs w:val="20"/>
                <w:u w:val="single"/>
              </w:rPr>
              <w:t>Wykłady:</w:t>
            </w:r>
          </w:p>
          <w:p w:rsidR="005640EF" w:rsidRPr="00EB67D2" w:rsidRDefault="005640EF" w:rsidP="0038228F">
            <w:pPr>
              <w:spacing w:after="0" w:line="256" w:lineRule="auto"/>
              <w:jc w:val="both"/>
              <w:rPr>
                <w:rFonts w:cstheme="minorHAnsi"/>
                <w:sz w:val="20"/>
                <w:szCs w:val="20"/>
              </w:rPr>
            </w:pPr>
            <w:r w:rsidRPr="00EB67D2">
              <w:rPr>
                <w:rFonts w:cstheme="minorHAnsi"/>
                <w:sz w:val="20"/>
                <w:szCs w:val="20"/>
              </w:rPr>
              <w:t>Egzamin pisemny, premiowanie aktywności na wykładach, uwzględnienie oceny z ćwiczeń w końcowej ocenie z przedmiotu.</w:t>
            </w:r>
          </w:p>
          <w:p w:rsidR="005640EF" w:rsidRPr="00EB67D2" w:rsidRDefault="005640EF" w:rsidP="0038228F">
            <w:pPr>
              <w:spacing w:after="0" w:line="256" w:lineRule="auto"/>
              <w:jc w:val="both"/>
              <w:rPr>
                <w:rFonts w:cstheme="minorHAnsi"/>
                <w:sz w:val="20"/>
                <w:szCs w:val="20"/>
                <w:u w:val="single"/>
              </w:rPr>
            </w:pPr>
            <w:r w:rsidRPr="00EB67D2">
              <w:rPr>
                <w:rFonts w:cstheme="minorHAnsi"/>
                <w:sz w:val="20"/>
                <w:szCs w:val="20"/>
                <w:u w:val="single"/>
              </w:rPr>
              <w:t>Ćwiczenia:</w:t>
            </w:r>
          </w:p>
          <w:p w:rsidR="005640EF" w:rsidRPr="00EB67D2" w:rsidRDefault="005640EF" w:rsidP="0038228F">
            <w:pPr>
              <w:spacing w:after="0" w:line="256" w:lineRule="auto"/>
              <w:jc w:val="both"/>
              <w:rPr>
                <w:rFonts w:cstheme="minorHAnsi"/>
                <w:sz w:val="20"/>
                <w:szCs w:val="20"/>
              </w:rPr>
            </w:pPr>
            <w:r w:rsidRPr="00EB67D2">
              <w:rPr>
                <w:rFonts w:cstheme="minorHAnsi"/>
                <w:sz w:val="20"/>
                <w:szCs w:val="20"/>
              </w:rPr>
              <w:t>Krótka praca kontrolna przed rozpoczęciem ćwiczeń, kontrola w trakcie ich realizacji, ocena eksperymentów, sprawozdanie z ćwiczeń, dyskusja w trakcie zaliczenia ćwiczeń, sprawdziany pisemne.</w:t>
            </w:r>
          </w:p>
          <w:p w:rsidR="005640EF" w:rsidRPr="00EB67D2" w:rsidRDefault="005640EF" w:rsidP="0038228F">
            <w:pPr>
              <w:spacing w:after="0" w:line="256" w:lineRule="auto"/>
              <w:jc w:val="both"/>
              <w:rPr>
                <w:rFonts w:cstheme="minorHAnsi"/>
                <w:sz w:val="20"/>
                <w:szCs w:val="20"/>
              </w:rPr>
            </w:pPr>
            <w:r w:rsidRPr="00EB67D2">
              <w:rPr>
                <w:rFonts w:cstheme="minorHAnsi"/>
                <w:sz w:val="20"/>
                <w:szCs w:val="20"/>
              </w:rPr>
              <w:t>Formy dokumentowania osiągniętych wyników:</w:t>
            </w:r>
          </w:p>
          <w:p w:rsidR="005640EF" w:rsidRPr="00EB67D2" w:rsidRDefault="005640EF" w:rsidP="0038228F">
            <w:pPr>
              <w:spacing w:after="0"/>
              <w:jc w:val="both"/>
              <w:rPr>
                <w:rFonts w:cstheme="minorHAnsi"/>
                <w:sz w:val="20"/>
                <w:szCs w:val="20"/>
              </w:rPr>
            </w:pPr>
            <w:r w:rsidRPr="00EB67D2">
              <w:rPr>
                <w:rFonts w:cstheme="minorHAnsi"/>
                <w:sz w:val="20"/>
                <w:szCs w:val="20"/>
              </w:rPr>
              <w:t>Archiwizacja sprawozdań z ćwiczeń laboratoryjnych i prac zaliczeniowych oraz list z ocenami uzyskanymi w trakcie zajęć.</w:t>
            </w:r>
          </w:p>
        </w:tc>
      </w:tr>
      <w:tr w:rsidR="005640EF" w:rsidRPr="00EB67D2" w:rsidTr="00124A6B">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Elementy i wagi mające wpływ na ocenę końcową</w:t>
            </w:r>
          </w:p>
          <w:p w:rsidR="005640EF" w:rsidRPr="00EB67D2" w:rsidRDefault="005640EF" w:rsidP="0038228F">
            <w:pPr>
              <w:spacing w:after="0"/>
              <w:rPr>
                <w:rFonts w:cstheme="minorHAnsi"/>
                <w:sz w:val="20"/>
                <w:szCs w:val="20"/>
              </w:rPr>
            </w:pPr>
          </w:p>
        </w:tc>
        <w:tc>
          <w:tcPr>
            <w:tcW w:w="5551"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Egzamin pisemny – 70%</w:t>
            </w:r>
          </w:p>
          <w:p w:rsidR="005640EF" w:rsidRPr="00EB67D2" w:rsidRDefault="005640EF" w:rsidP="0038228F">
            <w:pPr>
              <w:spacing w:after="0"/>
              <w:jc w:val="both"/>
              <w:rPr>
                <w:rFonts w:cstheme="minorHAnsi"/>
                <w:sz w:val="20"/>
                <w:szCs w:val="20"/>
              </w:rPr>
            </w:pPr>
            <w:r w:rsidRPr="00EB67D2">
              <w:rPr>
                <w:rFonts w:cstheme="minorHAnsi"/>
                <w:sz w:val="20"/>
                <w:szCs w:val="20"/>
              </w:rPr>
              <w:t>Wejściówki, sprawdziany pisemne, sprawozdania z ćwiczeń, stanowiące ocenę końcową z części ćwiczeniowej – 30%</w:t>
            </w:r>
          </w:p>
        </w:tc>
      </w:tr>
      <w:tr w:rsidR="005640EF" w:rsidRPr="00EB67D2" w:rsidTr="00124A6B">
        <w:trPr>
          <w:trHeight w:val="2324"/>
        </w:trPr>
        <w:tc>
          <w:tcPr>
            <w:tcW w:w="3942"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lastRenderedPageBreak/>
              <w:t>Bilans punktów ECTS</w:t>
            </w:r>
          </w:p>
        </w:tc>
        <w:tc>
          <w:tcPr>
            <w:tcW w:w="5551"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Godziny kontaktowe:</w:t>
            </w:r>
          </w:p>
          <w:p w:rsidR="005640EF" w:rsidRPr="00EB67D2" w:rsidRDefault="005640EF" w:rsidP="0038228F">
            <w:pPr>
              <w:spacing w:after="0"/>
              <w:jc w:val="both"/>
              <w:rPr>
                <w:rFonts w:cstheme="minorHAnsi"/>
                <w:sz w:val="20"/>
                <w:szCs w:val="20"/>
              </w:rPr>
            </w:pPr>
            <w:r w:rsidRPr="00EB67D2">
              <w:rPr>
                <w:rFonts w:cstheme="minorHAnsi"/>
                <w:sz w:val="20"/>
                <w:szCs w:val="20"/>
              </w:rPr>
              <w:t>15 godz. wykłady                                 15/25=0,6</w:t>
            </w:r>
          </w:p>
          <w:p w:rsidR="005640EF" w:rsidRPr="00EB67D2" w:rsidRDefault="005640EF" w:rsidP="0038228F">
            <w:pPr>
              <w:spacing w:after="0"/>
              <w:jc w:val="both"/>
              <w:rPr>
                <w:rFonts w:cstheme="minorHAnsi"/>
                <w:sz w:val="20"/>
                <w:szCs w:val="20"/>
              </w:rPr>
            </w:pPr>
            <w:r w:rsidRPr="00EB67D2">
              <w:rPr>
                <w:rFonts w:cstheme="minorHAnsi"/>
                <w:sz w:val="20"/>
                <w:szCs w:val="20"/>
              </w:rPr>
              <w:t>30 godz. ćwiczenia                               30/25=1,2</w:t>
            </w:r>
          </w:p>
          <w:p w:rsidR="005640EF" w:rsidRPr="00EB67D2" w:rsidRDefault="005640EF" w:rsidP="0038228F">
            <w:pPr>
              <w:spacing w:after="0"/>
              <w:jc w:val="both"/>
              <w:rPr>
                <w:rFonts w:cstheme="minorHAnsi"/>
                <w:sz w:val="20"/>
                <w:szCs w:val="20"/>
              </w:rPr>
            </w:pPr>
            <w:r w:rsidRPr="00EB67D2">
              <w:rPr>
                <w:rFonts w:cstheme="minorHAnsi"/>
                <w:sz w:val="20"/>
                <w:szCs w:val="20"/>
              </w:rPr>
              <w:t>30 godz. konsultacje                             30/25=1,2</w:t>
            </w:r>
          </w:p>
          <w:p w:rsidR="005640EF" w:rsidRPr="00EB67D2" w:rsidRDefault="005640EF" w:rsidP="0038228F">
            <w:pPr>
              <w:spacing w:after="0"/>
              <w:jc w:val="both"/>
              <w:rPr>
                <w:rFonts w:cstheme="minorHAnsi"/>
                <w:b/>
                <w:sz w:val="20"/>
                <w:szCs w:val="20"/>
              </w:rPr>
            </w:pPr>
            <w:r w:rsidRPr="00EB67D2">
              <w:rPr>
                <w:rFonts w:cstheme="minorHAnsi"/>
                <w:b/>
                <w:sz w:val="20"/>
                <w:szCs w:val="20"/>
              </w:rPr>
              <w:t>Razem godz. kontakt.                         75=3,0 ECTS</w:t>
            </w:r>
          </w:p>
          <w:p w:rsidR="005640EF" w:rsidRPr="00EB67D2" w:rsidRDefault="005640EF" w:rsidP="0038228F">
            <w:pPr>
              <w:spacing w:after="0"/>
              <w:jc w:val="both"/>
              <w:rPr>
                <w:rFonts w:cstheme="minorHAnsi"/>
                <w:sz w:val="20"/>
                <w:szCs w:val="20"/>
              </w:rPr>
            </w:pPr>
            <w:r w:rsidRPr="00EB67D2">
              <w:rPr>
                <w:rFonts w:cstheme="minorHAnsi"/>
                <w:sz w:val="20"/>
                <w:szCs w:val="20"/>
              </w:rPr>
              <w:t>Godziny niekontaktowe:</w:t>
            </w:r>
          </w:p>
          <w:p w:rsidR="005640EF" w:rsidRPr="00EB67D2" w:rsidRDefault="005640EF" w:rsidP="0038228F">
            <w:pPr>
              <w:spacing w:after="0"/>
              <w:jc w:val="both"/>
              <w:rPr>
                <w:rFonts w:cstheme="minorHAnsi"/>
                <w:sz w:val="20"/>
                <w:szCs w:val="20"/>
              </w:rPr>
            </w:pPr>
            <w:r w:rsidRPr="00EB67D2">
              <w:rPr>
                <w:rFonts w:cstheme="minorHAnsi"/>
                <w:sz w:val="20"/>
                <w:szCs w:val="20"/>
              </w:rPr>
              <w:t>15 godz. przygotowanie do ćwiczeń      15/25=0,6</w:t>
            </w:r>
          </w:p>
          <w:p w:rsidR="005640EF" w:rsidRPr="00EB67D2" w:rsidRDefault="005640EF" w:rsidP="0038228F">
            <w:pPr>
              <w:spacing w:after="0"/>
              <w:jc w:val="both"/>
              <w:rPr>
                <w:rFonts w:cstheme="minorHAnsi"/>
                <w:sz w:val="20"/>
                <w:szCs w:val="20"/>
              </w:rPr>
            </w:pPr>
            <w:r w:rsidRPr="00EB67D2">
              <w:rPr>
                <w:rFonts w:cstheme="minorHAnsi"/>
                <w:sz w:val="20"/>
                <w:szCs w:val="20"/>
              </w:rPr>
              <w:t>10 godz. opracowanie sprawozdań         10/25=0,4</w:t>
            </w:r>
          </w:p>
          <w:p w:rsidR="005640EF" w:rsidRPr="00EB67D2" w:rsidRDefault="005640EF" w:rsidP="0038228F">
            <w:pPr>
              <w:spacing w:after="0"/>
              <w:jc w:val="both"/>
              <w:rPr>
                <w:rFonts w:cstheme="minorHAnsi"/>
                <w:sz w:val="20"/>
                <w:szCs w:val="20"/>
              </w:rPr>
            </w:pPr>
            <w:r w:rsidRPr="00EB67D2">
              <w:rPr>
                <w:rFonts w:cstheme="minorHAnsi"/>
                <w:sz w:val="20"/>
                <w:szCs w:val="20"/>
              </w:rPr>
              <w:t>25 godz. studiowanie literatury               25/25=1,0</w:t>
            </w:r>
          </w:p>
          <w:p w:rsidR="005640EF" w:rsidRPr="00EB67D2" w:rsidRDefault="005640EF" w:rsidP="0038228F">
            <w:pPr>
              <w:spacing w:after="0"/>
              <w:jc w:val="both"/>
              <w:rPr>
                <w:rFonts w:cstheme="minorHAnsi"/>
                <w:b/>
                <w:sz w:val="20"/>
                <w:szCs w:val="20"/>
              </w:rPr>
            </w:pPr>
            <w:r w:rsidRPr="00EB67D2">
              <w:rPr>
                <w:rFonts w:cstheme="minorHAnsi"/>
                <w:b/>
                <w:sz w:val="20"/>
                <w:szCs w:val="20"/>
              </w:rPr>
              <w:t>Razem godz. nk. 50 =2,0 ECTS</w:t>
            </w:r>
          </w:p>
          <w:p w:rsidR="005640EF" w:rsidRPr="00EB67D2" w:rsidRDefault="005640EF" w:rsidP="0038228F">
            <w:pPr>
              <w:spacing w:after="0"/>
              <w:jc w:val="both"/>
              <w:rPr>
                <w:rFonts w:cstheme="minorHAnsi"/>
                <w:sz w:val="20"/>
                <w:szCs w:val="20"/>
              </w:rPr>
            </w:pPr>
            <w:r w:rsidRPr="00EB67D2">
              <w:rPr>
                <w:rFonts w:cstheme="minorHAnsi"/>
                <w:b/>
                <w:sz w:val="20"/>
                <w:szCs w:val="20"/>
              </w:rPr>
              <w:t xml:space="preserve">Łączny nakład pracy to 125 godz. co odpowiada 5 punktom ECTS. </w:t>
            </w:r>
          </w:p>
        </w:tc>
      </w:tr>
      <w:tr w:rsidR="005640EF" w:rsidRPr="00EB67D2" w:rsidTr="00124A6B">
        <w:trPr>
          <w:trHeight w:val="718"/>
        </w:trPr>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551"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15 godz. wykłady                                   15/25=0,6</w:t>
            </w:r>
          </w:p>
          <w:p w:rsidR="005640EF" w:rsidRPr="00EB67D2" w:rsidRDefault="005640EF" w:rsidP="0038228F">
            <w:pPr>
              <w:spacing w:after="0"/>
              <w:jc w:val="both"/>
              <w:rPr>
                <w:rFonts w:cstheme="minorHAnsi"/>
                <w:sz w:val="20"/>
                <w:szCs w:val="20"/>
              </w:rPr>
            </w:pPr>
            <w:r w:rsidRPr="00EB67D2">
              <w:rPr>
                <w:rFonts w:cstheme="minorHAnsi"/>
                <w:sz w:val="20"/>
                <w:szCs w:val="20"/>
              </w:rPr>
              <w:t>30 godz. ćwiczenia                                 30/25=1,2</w:t>
            </w:r>
          </w:p>
          <w:p w:rsidR="005640EF" w:rsidRPr="00EB67D2" w:rsidRDefault="005640EF" w:rsidP="0038228F">
            <w:pPr>
              <w:spacing w:after="0"/>
              <w:jc w:val="both"/>
              <w:rPr>
                <w:rFonts w:cstheme="minorHAnsi"/>
                <w:sz w:val="20"/>
                <w:szCs w:val="20"/>
              </w:rPr>
            </w:pPr>
            <w:r w:rsidRPr="00EB67D2">
              <w:rPr>
                <w:rFonts w:cstheme="minorHAnsi"/>
                <w:sz w:val="20"/>
                <w:szCs w:val="20"/>
              </w:rPr>
              <w:t>30 godz. konsultacje                               30/25=1,2</w:t>
            </w:r>
          </w:p>
          <w:p w:rsidR="005640EF" w:rsidRPr="00EB67D2" w:rsidRDefault="005640EF" w:rsidP="0038228F">
            <w:pPr>
              <w:spacing w:after="0"/>
              <w:jc w:val="both"/>
              <w:rPr>
                <w:rFonts w:cstheme="minorHAnsi"/>
                <w:b/>
                <w:sz w:val="20"/>
                <w:szCs w:val="20"/>
              </w:rPr>
            </w:pPr>
            <w:r w:rsidRPr="00EB67D2">
              <w:rPr>
                <w:rFonts w:cstheme="minorHAnsi"/>
                <w:b/>
                <w:sz w:val="20"/>
                <w:szCs w:val="20"/>
              </w:rPr>
              <w:t>Razem godz. kontakt.                        75=3,0 ECTS</w:t>
            </w:r>
          </w:p>
          <w:p w:rsidR="005640EF" w:rsidRPr="00EB67D2" w:rsidRDefault="005640EF" w:rsidP="0038228F">
            <w:pPr>
              <w:spacing w:after="0"/>
              <w:jc w:val="both"/>
              <w:rPr>
                <w:rFonts w:cstheme="minorHAnsi"/>
                <w:b/>
                <w:sz w:val="20"/>
                <w:szCs w:val="20"/>
              </w:rPr>
            </w:pPr>
          </w:p>
          <w:p w:rsidR="005640EF" w:rsidRPr="00EB67D2" w:rsidRDefault="005640EF" w:rsidP="0038228F">
            <w:pPr>
              <w:spacing w:after="0"/>
              <w:jc w:val="both"/>
              <w:rPr>
                <w:rFonts w:cstheme="minorHAnsi"/>
                <w:sz w:val="20"/>
                <w:szCs w:val="20"/>
              </w:rPr>
            </w:pPr>
            <w:r w:rsidRPr="00EB67D2">
              <w:rPr>
                <w:rFonts w:cstheme="minorHAnsi"/>
                <w:b/>
                <w:sz w:val="20"/>
                <w:szCs w:val="20"/>
              </w:rPr>
              <w:t>Łącznie 75 godz. co odpowiada 3,0 punktom ECTS</w:t>
            </w:r>
          </w:p>
        </w:tc>
      </w:tr>
      <w:tr w:rsidR="005640EF" w:rsidRPr="00EB67D2" w:rsidTr="00124A6B">
        <w:trPr>
          <w:trHeight w:val="718"/>
        </w:trPr>
        <w:tc>
          <w:tcPr>
            <w:tcW w:w="3942"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551"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Kod efektu modułowego – kod efektu kierunkowego</w:t>
            </w:r>
          </w:p>
          <w:p w:rsidR="005640EF" w:rsidRPr="00EB67D2" w:rsidRDefault="005640EF" w:rsidP="0038228F">
            <w:pPr>
              <w:spacing w:after="0"/>
              <w:jc w:val="both"/>
              <w:rPr>
                <w:rFonts w:cstheme="minorHAnsi"/>
                <w:sz w:val="20"/>
                <w:szCs w:val="20"/>
              </w:rPr>
            </w:pPr>
            <w:r w:rsidRPr="00EB67D2">
              <w:rPr>
                <w:rFonts w:cstheme="minorHAnsi"/>
                <w:sz w:val="20"/>
                <w:szCs w:val="20"/>
              </w:rPr>
              <w:t>W1 – TRiA1_W03, TRiA1_W15;</w:t>
            </w:r>
          </w:p>
          <w:p w:rsidR="005640EF" w:rsidRPr="00EB67D2" w:rsidRDefault="005640EF" w:rsidP="0038228F">
            <w:pPr>
              <w:spacing w:after="0"/>
              <w:jc w:val="both"/>
              <w:rPr>
                <w:rFonts w:cstheme="minorHAnsi"/>
                <w:sz w:val="20"/>
                <w:szCs w:val="20"/>
              </w:rPr>
            </w:pPr>
            <w:r w:rsidRPr="00EB67D2">
              <w:rPr>
                <w:rFonts w:cstheme="minorHAnsi"/>
                <w:sz w:val="20"/>
                <w:szCs w:val="20"/>
              </w:rPr>
              <w:t>W2 – TRiA1_W08;</w:t>
            </w:r>
          </w:p>
          <w:p w:rsidR="005640EF" w:rsidRPr="00EB67D2" w:rsidRDefault="005640EF" w:rsidP="0038228F">
            <w:pPr>
              <w:spacing w:after="0"/>
              <w:jc w:val="both"/>
              <w:rPr>
                <w:rFonts w:cstheme="minorHAnsi"/>
                <w:sz w:val="20"/>
                <w:szCs w:val="20"/>
              </w:rPr>
            </w:pPr>
            <w:r w:rsidRPr="00EB67D2">
              <w:rPr>
                <w:rFonts w:cstheme="minorHAnsi"/>
                <w:sz w:val="20"/>
                <w:szCs w:val="20"/>
              </w:rPr>
              <w:t>W3 – TRiA1_W03;</w:t>
            </w:r>
          </w:p>
          <w:p w:rsidR="005640EF" w:rsidRPr="00EB67D2" w:rsidRDefault="005640EF" w:rsidP="0038228F">
            <w:pPr>
              <w:spacing w:after="0"/>
              <w:jc w:val="both"/>
              <w:rPr>
                <w:rFonts w:cstheme="minorHAnsi"/>
                <w:sz w:val="20"/>
                <w:szCs w:val="20"/>
              </w:rPr>
            </w:pPr>
            <w:r w:rsidRPr="00EB67D2">
              <w:rPr>
                <w:rFonts w:cstheme="minorHAnsi"/>
                <w:sz w:val="20"/>
                <w:szCs w:val="20"/>
              </w:rPr>
              <w:t>U1 – TRiA1_U01;</w:t>
            </w:r>
          </w:p>
          <w:p w:rsidR="005640EF" w:rsidRPr="00EB67D2" w:rsidRDefault="005640EF" w:rsidP="0038228F">
            <w:pPr>
              <w:spacing w:after="0"/>
              <w:jc w:val="both"/>
              <w:rPr>
                <w:rFonts w:cstheme="minorHAnsi"/>
                <w:sz w:val="20"/>
                <w:szCs w:val="20"/>
              </w:rPr>
            </w:pPr>
            <w:r w:rsidRPr="00EB67D2">
              <w:rPr>
                <w:rFonts w:cstheme="minorHAnsi"/>
                <w:sz w:val="20"/>
                <w:szCs w:val="20"/>
              </w:rPr>
              <w:t>U2 – TRiA1_U04;</w:t>
            </w:r>
          </w:p>
          <w:p w:rsidR="005640EF" w:rsidRPr="00EB67D2" w:rsidRDefault="005640EF" w:rsidP="0038228F">
            <w:pPr>
              <w:spacing w:after="0"/>
              <w:jc w:val="both"/>
              <w:rPr>
                <w:rFonts w:cstheme="minorHAnsi"/>
                <w:sz w:val="20"/>
                <w:szCs w:val="20"/>
              </w:rPr>
            </w:pPr>
            <w:r w:rsidRPr="00EB67D2">
              <w:rPr>
                <w:rFonts w:cstheme="minorHAnsi"/>
                <w:sz w:val="20"/>
                <w:szCs w:val="20"/>
              </w:rPr>
              <w:t>U3 – TRiA1_U03;</w:t>
            </w:r>
          </w:p>
          <w:p w:rsidR="005640EF" w:rsidRPr="00EB67D2" w:rsidRDefault="005640EF" w:rsidP="0038228F">
            <w:pPr>
              <w:spacing w:after="0"/>
              <w:jc w:val="both"/>
              <w:rPr>
                <w:rFonts w:cstheme="minorHAnsi"/>
                <w:sz w:val="20"/>
                <w:szCs w:val="20"/>
              </w:rPr>
            </w:pPr>
            <w:r w:rsidRPr="00EB67D2">
              <w:rPr>
                <w:rFonts w:cstheme="minorHAnsi"/>
                <w:sz w:val="20"/>
                <w:szCs w:val="20"/>
              </w:rPr>
              <w:t>K1 – TRiA1_K05;</w:t>
            </w:r>
          </w:p>
          <w:p w:rsidR="005640EF" w:rsidRPr="00EB67D2" w:rsidRDefault="005640EF" w:rsidP="0038228F">
            <w:pPr>
              <w:spacing w:after="0"/>
              <w:jc w:val="both"/>
              <w:rPr>
                <w:rFonts w:cstheme="minorHAnsi"/>
                <w:sz w:val="20"/>
                <w:szCs w:val="20"/>
                <w:lang w:val="en-US"/>
              </w:rPr>
            </w:pPr>
            <w:r w:rsidRPr="00EB67D2">
              <w:rPr>
                <w:rFonts w:cstheme="minorHAnsi"/>
                <w:sz w:val="20"/>
                <w:szCs w:val="20"/>
                <w:lang w:val="en-US"/>
              </w:rPr>
              <w:t>K2 – TRiA1_K05, TRiA1_K06;</w:t>
            </w:r>
          </w:p>
          <w:p w:rsidR="005640EF" w:rsidRPr="00EB67D2" w:rsidRDefault="005640EF" w:rsidP="0038228F">
            <w:pPr>
              <w:spacing w:after="0"/>
              <w:jc w:val="both"/>
              <w:rPr>
                <w:rFonts w:cstheme="minorHAnsi"/>
                <w:sz w:val="20"/>
                <w:szCs w:val="20"/>
              </w:rPr>
            </w:pPr>
            <w:r w:rsidRPr="00EB67D2">
              <w:rPr>
                <w:rFonts w:cstheme="minorHAnsi"/>
                <w:sz w:val="20"/>
                <w:szCs w:val="20"/>
              </w:rPr>
              <w:t>K3 – TRiA1_K06;</w:t>
            </w:r>
          </w:p>
        </w:tc>
      </w:tr>
    </w:tbl>
    <w:p w:rsidR="0058155C" w:rsidRDefault="0058155C" w:rsidP="0038228F">
      <w:pPr>
        <w:spacing w:after="0"/>
        <w:rPr>
          <w:rFonts w:cstheme="minorHAnsi"/>
          <w:sz w:val="20"/>
          <w:szCs w:val="20"/>
        </w:rPr>
      </w:pPr>
    </w:p>
    <w:p w:rsidR="0058155C" w:rsidRDefault="0058155C">
      <w:pPr>
        <w:rPr>
          <w:rFonts w:cstheme="minorHAnsi"/>
          <w:sz w:val="20"/>
          <w:szCs w:val="20"/>
        </w:rPr>
      </w:pPr>
      <w:r>
        <w:rPr>
          <w:rFonts w:cstheme="minorHAnsi"/>
          <w:sz w:val="20"/>
          <w:szCs w:val="20"/>
        </w:rPr>
        <w:br w:type="page"/>
      </w:r>
    </w:p>
    <w:p w:rsidR="0058155C" w:rsidRDefault="0058155C">
      <w:r>
        <w:lastRenderedPageBreak/>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5670"/>
      </w:tblGrid>
      <w:tr w:rsidR="005640EF" w:rsidRPr="00EB67D2" w:rsidTr="002C1150">
        <w:tc>
          <w:tcPr>
            <w:tcW w:w="3823"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670"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Technika rolnicza i agrotronika</w:t>
            </w:r>
          </w:p>
        </w:tc>
      </w:tr>
      <w:tr w:rsidR="005640EF" w:rsidRPr="00EB67D2" w:rsidTr="002C1150">
        <w:tc>
          <w:tcPr>
            <w:tcW w:w="3823"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Nazwa modułu, także nazwa w języku angielskim</w:t>
            </w:r>
          </w:p>
        </w:tc>
        <w:tc>
          <w:tcPr>
            <w:tcW w:w="5670"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Mikroekonomia</w:t>
            </w:r>
          </w:p>
          <w:p w:rsidR="005640EF" w:rsidRPr="00EB67D2" w:rsidRDefault="005640EF" w:rsidP="0038228F">
            <w:pPr>
              <w:spacing w:after="0"/>
              <w:rPr>
                <w:rFonts w:cstheme="minorHAnsi"/>
                <w:sz w:val="20"/>
                <w:szCs w:val="20"/>
              </w:rPr>
            </w:pPr>
            <w:r w:rsidRPr="00EB67D2">
              <w:rPr>
                <w:rFonts w:cstheme="minorHAnsi"/>
                <w:sz w:val="20"/>
                <w:szCs w:val="20"/>
              </w:rPr>
              <w:t>Microeconomics</w:t>
            </w:r>
          </w:p>
        </w:tc>
      </w:tr>
      <w:tr w:rsidR="005640EF" w:rsidRPr="00EB67D2" w:rsidTr="002C1150">
        <w:tc>
          <w:tcPr>
            <w:tcW w:w="3823"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Język wykładowy </w:t>
            </w:r>
          </w:p>
        </w:tc>
        <w:tc>
          <w:tcPr>
            <w:tcW w:w="5670"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polski</w:t>
            </w:r>
          </w:p>
        </w:tc>
      </w:tr>
      <w:tr w:rsidR="005640EF" w:rsidRPr="00EB67D2" w:rsidTr="002C1150">
        <w:tc>
          <w:tcPr>
            <w:tcW w:w="3823"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670"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obowiązkowy</w:t>
            </w:r>
          </w:p>
        </w:tc>
      </w:tr>
      <w:tr w:rsidR="005640EF" w:rsidRPr="00EB67D2" w:rsidTr="002C1150">
        <w:tc>
          <w:tcPr>
            <w:tcW w:w="3823"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Poziom studiów</w:t>
            </w:r>
          </w:p>
        </w:tc>
        <w:tc>
          <w:tcPr>
            <w:tcW w:w="5670"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pierwszego stopnia</w:t>
            </w:r>
          </w:p>
        </w:tc>
      </w:tr>
      <w:tr w:rsidR="005640EF" w:rsidRPr="00EB67D2" w:rsidTr="002C1150">
        <w:tc>
          <w:tcPr>
            <w:tcW w:w="3823"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Forma studiów</w:t>
            </w:r>
          </w:p>
        </w:tc>
        <w:tc>
          <w:tcPr>
            <w:tcW w:w="5670"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stacjonarne</w:t>
            </w:r>
          </w:p>
        </w:tc>
      </w:tr>
      <w:tr w:rsidR="005640EF" w:rsidRPr="00EB67D2" w:rsidTr="002C1150">
        <w:tc>
          <w:tcPr>
            <w:tcW w:w="3823"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Rok studiów dla kierunku</w:t>
            </w:r>
          </w:p>
        </w:tc>
        <w:tc>
          <w:tcPr>
            <w:tcW w:w="5670"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I</w:t>
            </w:r>
          </w:p>
        </w:tc>
      </w:tr>
      <w:tr w:rsidR="005640EF" w:rsidRPr="00EB67D2" w:rsidTr="002C1150">
        <w:tc>
          <w:tcPr>
            <w:tcW w:w="3823"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Semestr dla kierunku</w:t>
            </w:r>
          </w:p>
        </w:tc>
        <w:tc>
          <w:tcPr>
            <w:tcW w:w="5670"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1</w:t>
            </w:r>
          </w:p>
        </w:tc>
      </w:tr>
      <w:tr w:rsidR="005640EF" w:rsidRPr="00EB67D2" w:rsidTr="002C1150">
        <w:tc>
          <w:tcPr>
            <w:tcW w:w="3823"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670"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4 (1,4/2,6)</w:t>
            </w:r>
          </w:p>
        </w:tc>
      </w:tr>
      <w:tr w:rsidR="005640EF" w:rsidRPr="00EB67D2" w:rsidTr="002C1150">
        <w:tc>
          <w:tcPr>
            <w:tcW w:w="3823"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670" w:type="dxa"/>
            <w:shd w:val="clear" w:color="auto" w:fill="auto"/>
          </w:tcPr>
          <w:p w:rsidR="005640EF" w:rsidRPr="00EB67D2" w:rsidRDefault="005640EF" w:rsidP="0038228F">
            <w:pPr>
              <w:spacing w:after="0"/>
              <w:rPr>
                <w:rFonts w:cstheme="minorHAnsi"/>
                <w:sz w:val="20"/>
                <w:szCs w:val="20"/>
                <w:lang w:val="en-US"/>
              </w:rPr>
            </w:pPr>
            <w:r w:rsidRPr="00EB67D2">
              <w:rPr>
                <w:rFonts w:cstheme="minorHAnsi"/>
                <w:sz w:val="20"/>
                <w:szCs w:val="20"/>
                <w:lang w:val="en-US"/>
              </w:rPr>
              <w:t>Prof. dr hab. Sławomir Kocira</w:t>
            </w:r>
          </w:p>
        </w:tc>
      </w:tr>
      <w:tr w:rsidR="005640EF" w:rsidRPr="00EB67D2" w:rsidTr="002C1150">
        <w:tc>
          <w:tcPr>
            <w:tcW w:w="3823" w:type="dxa"/>
            <w:shd w:val="clear" w:color="auto" w:fill="auto"/>
          </w:tcPr>
          <w:p w:rsidR="005640EF" w:rsidRPr="00EB67D2" w:rsidRDefault="00286FBE" w:rsidP="0038228F">
            <w:pPr>
              <w:spacing w:after="0"/>
              <w:rPr>
                <w:rFonts w:cstheme="minorHAnsi"/>
                <w:sz w:val="20"/>
                <w:szCs w:val="20"/>
              </w:rPr>
            </w:pPr>
            <w:r w:rsidRPr="00EB67D2">
              <w:rPr>
                <w:rFonts w:cstheme="minorHAnsi"/>
                <w:sz w:val="20"/>
                <w:szCs w:val="20"/>
              </w:rPr>
              <w:t>Jednostka oferująca moduł</w:t>
            </w:r>
          </w:p>
        </w:tc>
        <w:tc>
          <w:tcPr>
            <w:tcW w:w="5670"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Katedra Eksploatacji Maszyn i Zarządzania Procesami Produkcyjnymi</w:t>
            </w:r>
          </w:p>
        </w:tc>
      </w:tr>
      <w:tr w:rsidR="005640EF" w:rsidRPr="00EB67D2" w:rsidTr="002C1150">
        <w:tc>
          <w:tcPr>
            <w:tcW w:w="3823"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Cel modułu</w:t>
            </w:r>
          </w:p>
          <w:p w:rsidR="005640EF" w:rsidRPr="00EB67D2" w:rsidRDefault="005640EF" w:rsidP="0038228F">
            <w:pPr>
              <w:spacing w:after="0"/>
              <w:rPr>
                <w:rFonts w:cstheme="minorHAnsi"/>
                <w:sz w:val="20"/>
                <w:szCs w:val="20"/>
              </w:rPr>
            </w:pPr>
          </w:p>
        </w:tc>
        <w:tc>
          <w:tcPr>
            <w:tcW w:w="5670"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Zapoznanie studentów z podstawowymi elementami i pojęciami związanymi z procesami gospodarczymi: gospodarstwo domowe, przedsiębiorstwo, modele rynku, rynki określonych produktów i usług podstawowe prawa ekonomiczne. Przybliżenie  zasad analizy i sposobów działania oraz zachowania się na rynku poszczególnych producentów i konsumentów, sprzedawców i nabywców. Omówienie zasad badania czynników wpływających na kształtowanie się wielkości produkcji, podaży i popytu na produkty i usługi oraz wysokości cen. Omówienie rolniczych procesów  produkcyjnych na tle innych działów gospodarki. Elastyczność popytu i podaży, decyzje gospodarstw domowych, decyzje producenta, modele rynku.</w:t>
            </w:r>
          </w:p>
        </w:tc>
      </w:tr>
      <w:tr w:rsidR="005640EF" w:rsidRPr="00EB67D2" w:rsidTr="002C1150">
        <w:trPr>
          <w:trHeight w:val="236"/>
        </w:trPr>
        <w:tc>
          <w:tcPr>
            <w:tcW w:w="3823" w:type="dxa"/>
            <w:vMerge w:val="restart"/>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670"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Wiedza: </w:t>
            </w:r>
          </w:p>
        </w:tc>
      </w:tr>
      <w:tr w:rsidR="005640EF" w:rsidRPr="00EB67D2" w:rsidTr="002C1150">
        <w:trPr>
          <w:trHeight w:val="1095"/>
        </w:trPr>
        <w:tc>
          <w:tcPr>
            <w:tcW w:w="3823" w:type="dxa"/>
            <w:vMerge/>
            <w:shd w:val="clear" w:color="auto" w:fill="auto"/>
          </w:tcPr>
          <w:p w:rsidR="005640EF" w:rsidRPr="00EB67D2" w:rsidRDefault="005640EF" w:rsidP="0038228F">
            <w:pPr>
              <w:spacing w:after="0"/>
              <w:rPr>
                <w:rFonts w:cstheme="minorHAnsi"/>
                <w:sz w:val="20"/>
                <w:szCs w:val="20"/>
                <w:highlight w:val="yellow"/>
              </w:rPr>
            </w:pPr>
          </w:p>
        </w:tc>
        <w:tc>
          <w:tcPr>
            <w:tcW w:w="5670"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1. Zna rodzaje systemów ekonomicznych oraz zasady funkcjonowania mechanizmu rynkowego, określającego podejmowanie decyzji przez gospodarstwa domowe i producentów</w:t>
            </w:r>
          </w:p>
        </w:tc>
      </w:tr>
      <w:tr w:rsidR="005640EF" w:rsidRPr="00EB67D2" w:rsidTr="002C1150">
        <w:trPr>
          <w:trHeight w:val="233"/>
        </w:trPr>
        <w:tc>
          <w:tcPr>
            <w:tcW w:w="3823" w:type="dxa"/>
            <w:vMerge/>
            <w:shd w:val="clear" w:color="auto" w:fill="auto"/>
          </w:tcPr>
          <w:p w:rsidR="005640EF" w:rsidRPr="00EB67D2" w:rsidRDefault="005640EF" w:rsidP="0038228F">
            <w:pPr>
              <w:spacing w:after="0"/>
              <w:rPr>
                <w:rFonts w:cstheme="minorHAnsi"/>
                <w:sz w:val="20"/>
                <w:szCs w:val="20"/>
                <w:highlight w:val="yellow"/>
              </w:rPr>
            </w:pPr>
          </w:p>
        </w:tc>
        <w:tc>
          <w:tcPr>
            <w:tcW w:w="5670"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Umiejętności:</w:t>
            </w:r>
          </w:p>
        </w:tc>
      </w:tr>
      <w:tr w:rsidR="005640EF" w:rsidRPr="00EB67D2" w:rsidTr="002C1150">
        <w:trPr>
          <w:trHeight w:val="977"/>
        </w:trPr>
        <w:tc>
          <w:tcPr>
            <w:tcW w:w="3823" w:type="dxa"/>
            <w:vMerge/>
            <w:shd w:val="clear" w:color="auto" w:fill="auto"/>
          </w:tcPr>
          <w:p w:rsidR="005640EF" w:rsidRPr="00EB67D2" w:rsidRDefault="005640EF" w:rsidP="0038228F">
            <w:pPr>
              <w:spacing w:after="0"/>
              <w:rPr>
                <w:rFonts w:cstheme="minorHAnsi"/>
                <w:sz w:val="20"/>
                <w:szCs w:val="20"/>
                <w:highlight w:val="yellow"/>
              </w:rPr>
            </w:pPr>
          </w:p>
        </w:tc>
        <w:tc>
          <w:tcPr>
            <w:tcW w:w="5670"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1. Rozumie i potrafi analizować zjawiska  gospodarcze  występujące w przedsiębiorstwie i potrafi wykorzystać posiadaną wiedzę do sterowania procesami gospodarczymi</w:t>
            </w:r>
          </w:p>
        </w:tc>
      </w:tr>
      <w:tr w:rsidR="005640EF" w:rsidRPr="00EB67D2" w:rsidTr="002C1150">
        <w:trPr>
          <w:trHeight w:val="233"/>
        </w:trPr>
        <w:tc>
          <w:tcPr>
            <w:tcW w:w="3823" w:type="dxa"/>
            <w:vMerge/>
            <w:shd w:val="clear" w:color="auto" w:fill="auto"/>
          </w:tcPr>
          <w:p w:rsidR="005640EF" w:rsidRPr="00EB67D2" w:rsidRDefault="005640EF" w:rsidP="0038228F">
            <w:pPr>
              <w:spacing w:after="0"/>
              <w:rPr>
                <w:rFonts w:cstheme="minorHAnsi"/>
                <w:sz w:val="20"/>
                <w:szCs w:val="20"/>
                <w:highlight w:val="yellow"/>
              </w:rPr>
            </w:pPr>
          </w:p>
        </w:tc>
        <w:tc>
          <w:tcPr>
            <w:tcW w:w="5670"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Kompetencje społeczne:</w:t>
            </w:r>
          </w:p>
        </w:tc>
      </w:tr>
      <w:tr w:rsidR="005640EF" w:rsidRPr="00EB67D2" w:rsidTr="002C1150">
        <w:trPr>
          <w:trHeight w:val="1119"/>
        </w:trPr>
        <w:tc>
          <w:tcPr>
            <w:tcW w:w="3823" w:type="dxa"/>
            <w:vMerge/>
            <w:shd w:val="clear" w:color="auto" w:fill="auto"/>
          </w:tcPr>
          <w:p w:rsidR="005640EF" w:rsidRPr="00EB67D2" w:rsidRDefault="005640EF" w:rsidP="0038228F">
            <w:pPr>
              <w:spacing w:after="0"/>
              <w:rPr>
                <w:rFonts w:cstheme="minorHAnsi"/>
                <w:sz w:val="20"/>
                <w:szCs w:val="20"/>
                <w:highlight w:val="yellow"/>
              </w:rPr>
            </w:pPr>
          </w:p>
        </w:tc>
        <w:tc>
          <w:tcPr>
            <w:tcW w:w="5670"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1. Ma świadomość społecznego kształtowania procesów gospodarczych i ich doskonalenia, poprzez systematyczne podnoszenie kompetencji zawodowych</w:t>
            </w:r>
          </w:p>
        </w:tc>
      </w:tr>
      <w:tr w:rsidR="005640EF" w:rsidRPr="00EB67D2" w:rsidTr="002C1150">
        <w:tc>
          <w:tcPr>
            <w:tcW w:w="3823"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Wymagania wstępne i dodatkowe </w:t>
            </w:r>
          </w:p>
        </w:tc>
        <w:tc>
          <w:tcPr>
            <w:tcW w:w="5670" w:type="dxa"/>
            <w:shd w:val="clear" w:color="auto" w:fill="auto"/>
          </w:tcPr>
          <w:p w:rsidR="005640EF" w:rsidRPr="00EB67D2" w:rsidRDefault="005640EF" w:rsidP="0038228F">
            <w:pPr>
              <w:spacing w:after="0"/>
              <w:jc w:val="both"/>
              <w:rPr>
                <w:rFonts w:cstheme="minorHAnsi"/>
                <w:sz w:val="20"/>
                <w:szCs w:val="20"/>
              </w:rPr>
            </w:pPr>
          </w:p>
        </w:tc>
      </w:tr>
      <w:tr w:rsidR="005640EF" w:rsidRPr="00EB67D2" w:rsidTr="002C1150">
        <w:tc>
          <w:tcPr>
            <w:tcW w:w="3823"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Treści programowe modułu </w:t>
            </w:r>
          </w:p>
          <w:p w:rsidR="005640EF" w:rsidRPr="00EB67D2" w:rsidRDefault="005640EF" w:rsidP="0038228F">
            <w:pPr>
              <w:spacing w:after="0"/>
              <w:rPr>
                <w:rFonts w:cstheme="minorHAnsi"/>
                <w:sz w:val="20"/>
                <w:szCs w:val="20"/>
              </w:rPr>
            </w:pPr>
          </w:p>
        </w:tc>
        <w:tc>
          <w:tcPr>
            <w:tcW w:w="5670"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Zwarty opis treści programowych modułu</w:t>
            </w:r>
          </w:p>
          <w:p w:rsidR="005640EF" w:rsidRPr="00EB67D2" w:rsidRDefault="005640EF" w:rsidP="0038228F">
            <w:pPr>
              <w:spacing w:after="0"/>
              <w:jc w:val="both"/>
              <w:rPr>
                <w:rFonts w:cstheme="minorHAnsi"/>
                <w:sz w:val="20"/>
                <w:szCs w:val="20"/>
              </w:rPr>
            </w:pPr>
            <w:r w:rsidRPr="00EB67D2">
              <w:rPr>
                <w:rFonts w:cstheme="minorHAnsi"/>
                <w:sz w:val="20"/>
                <w:szCs w:val="20"/>
              </w:rPr>
              <w:t>Nabycie wiedzy o podstawowych pojęciach i problemach dotyczących mikroekonomii, ekonomiki procesów produkcji i organizacji w przedsiębiorstwach, metod oceny procesów ekonomicznych w przedsiębiorstwie, analizy rynku czynników produkcji i podstawy ich podziału.</w:t>
            </w:r>
          </w:p>
          <w:p w:rsidR="005640EF" w:rsidRPr="00EB67D2" w:rsidRDefault="005640EF" w:rsidP="0038228F">
            <w:pPr>
              <w:spacing w:after="0"/>
              <w:rPr>
                <w:rFonts w:cstheme="minorHAnsi"/>
                <w:sz w:val="20"/>
                <w:szCs w:val="20"/>
              </w:rPr>
            </w:pPr>
            <w:r w:rsidRPr="00EB67D2">
              <w:rPr>
                <w:rFonts w:cstheme="minorHAnsi"/>
                <w:sz w:val="20"/>
                <w:szCs w:val="20"/>
              </w:rPr>
              <w:lastRenderedPageBreak/>
              <w:t>Umiejętność dyskusji nad prawem zmiennej efektywności nakładów i elastycznością produkcji. Określanie liniowych i nieliniowych zależności między dwiema zmiennymi ekonomicznymi (nakład – produkcja) oraz nachylenia linii prostej i krzywej. Wykładany przedmiot obejmuje zagadnienia: Wprowadzenie do gospodarki i ekonomii, Narzędzia analizy ekonomicznej, Gospodarka rynkowa, Popyt-podaż i rynek, Struktura rynku – modele i funkcje rynku, Rynki czynników produkcji:  praca, Rynki czynników produkcji: kapitał i ziemia, Podstawy teorii zachowań konsumenta, Organizacja i działanie przedsiębiorstwa, Koszty a produkcja, Przychody i nakłady. Monopol, oligopol.</w:t>
            </w:r>
          </w:p>
        </w:tc>
      </w:tr>
      <w:tr w:rsidR="005640EF" w:rsidRPr="00EB67D2" w:rsidTr="002C1150">
        <w:tc>
          <w:tcPr>
            <w:tcW w:w="3823"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670" w:type="dxa"/>
            <w:shd w:val="clear" w:color="auto" w:fill="auto"/>
          </w:tcPr>
          <w:p w:rsidR="005640EF" w:rsidRPr="00EB67D2" w:rsidRDefault="005640EF" w:rsidP="0038228F">
            <w:pPr>
              <w:spacing w:after="0"/>
              <w:ind w:left="476" w:hanging="476"/>
              <w:rPr>
                <w:rFonts w:cstheme="minorHAnsi"/>
                <w:sz w:val="20"/>
                <w:szCs w:val="20"/>
              </w:rPr>
            </w:pPr>
            <w:r w:rsidRPr="00EB67D2">
              <w:rPr>
                <w:rFonts w:cstheme="minorHAnsi"/>
                <w:sz w:val="20"/>
                <w:szCs w:val="20"/>
              </w:rPr>
              <w:t>1</w:t>
            </w:r>
            <w:r w:rsidRPr="00EB67D2">
              <w:rPr>
                <w:rFonts w:cstheme="minorHAnsi"/>
                <w:sz w:val="20"/>
                <w:szCs w:val="20"/>
              </w:rPr>
              <w:tab/>
              <w:t>Podstawy ekonomii. red. nauk. Roman Milewski, Eugeniusz Kwiatkowski; aut.: Paweł Alberciak [et al.]. Wydawnictwo Naukowe PWN, 2006, 2004.</w:t>
            </w:r>
          </w:p>
          <w:p w:rsidR="005640EF" w:rsidRPr="00EB67D2" w:rsidRDefault="005640EF" w:rsidP="0038228F">
            <w:pPr>
              <w:spacing w:after="0"/>
              <w:ind w:left="476" w:hanging="476"/>
              <w:rPr>
                <w:rFonts w:cstheme="minorHAnsi"/>
                <w:sz w:val="20"/>
                <w:szCs w:val="20"/>
              </w:rPr>
            </w:pPr>
            <w:r w:rsidRPr="00EB67D2">
              <w:rPr>
                <w:rFonts w:cstheme="minorHAnsi"/>
                <w:sz w:val="20"/>
                <w:szCs w:val="20"/>
              </w:rPr>
              <w:t>2</w:t>
            </w:r>
            <w:r w:rsidRPr="00EB67D2">
              <w:rPr>
                <w:rFonts w:cstheme="minorHAnsi"/>
                <w:sz w:val="20"/>
                <w:szCs w:val="20"/>
              </w:rPr>
              <w:tab/>
              <w:t>Podstawy ekonomii: mikro- i makroekonomia. Piotr Urbaniak. Wydawnictwo eMPi2, 2007.</w:t>
            </w:r>
          </w:p>
          <w:p w:rsidR="005640EF" w:rsidRPr="00EB67D2" w:rsidRDefault="005640EF" w:rsidP="0038228F">
            <w:pPr>
              <w:spacing w:after="0"/>
              <w:ind w:left="476" w:hanging="476"/>
              <w:rPr>
                <w:rFonts w:cstheme="minorHAnsi"/>
                <w:sz w:val="20"/>
                <w:szCs w:val="20"/>
              </w:rPr>
            </w:pPr>
            <w:r w:rsidRPr="00EB67D2">
              <w:rPr>
                <w:rFonts w:cstheme="minorHAnsi"/>
                <w:sz w:val="20"/>
                <w:szCs w:val="20"/>
              </w:rPr>
              <w:t>3</w:t>
            </w:r>
            <w:r w:rsidRPr="00EB67D2">
              <w:rPr>
                <w:rFonts w:cstheme="minorHAnsi"/>
                <w:sz w:val="20"/>
                <w:szCs w:val="20"/>
              </w:rPr>
              <w:tab/>
              <w:t>Podstawy ekonomii. Bogusław Czarny. Polskie Wydawnictwo Ekonomiczne, 2011.</w:t>
            </w:r>
          </w:p>
          <w:p w:rsidR="005640EF" w:rsidRPr="00EB67D2" w:rsidRDefault="005640EF" w:rsidP="0038228F">
            <w:pPr>
              <w:spacing w:after="0"/>
              <w:ind w:left="476" w:hanging="476"/>
              <w:rPr>
                <w:rFonts w:cstheme="minorHAnsi"/>
                <w:sz w:val="20"/>
                <w:szCs w:val="20"/>
              </w:rPr>
            </w:pPr>
            <w:r w:rsidRPr="00EB67D2">
              <w:rPr>
                <w:rFonts w:cstheme="minorHAnsi"/>
                <w:sz w:val="20"/>
                <w:szCs w:val="20"/>
              </w:rPr>
              <w:t>4</w:t>
            </w:r>
            <w:r w:rsidRPr="00EB67D2">
              <w:rPr>
                <w:rFonts w:cstheme="minorHAnsi"/>
                <w:sz w:val="20"/>
                <w:szCs w:val="20"/>
              </w:rPr>
              <w:tab/>
              <w:t>Podstawy mikro- i makroekonomii. Zofia Sepkowska. Difin, cop. 2013</w:t>
            </w:r>
          </w:p>
        </w:tc>
      </w:tr>
      <w:tr w:rsidR="005640EF" w:rsidRPr="00EB67D2" w:rsidTr="002C1150">
        <w:tc>
          <w:tcPr>
            <w:tcW w:w="3823"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Planowane formy/działania/metody dydaktyczne</w:t>
            </w:r>
          </w:p>
        </w:tc>
        <w:tc>
          <w:tcPr>
            <w:tcW w:w="5670"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dyskusja, wykład, ćwiczenia rachunkowe, </w:t>
            </w:r>
            <w:r w:rsidRPr="00EB67D2">
              <w:rPr>
                <w:rFonts w:cstheme="minorHAnsi"/>
                <w:bCs/>
                <w:sz w:val="20"/>
                <w:szCs w:val="20"/>
              </w:rPr>
              <w:t>prezentacja</w:t>
            </w:r>
          </w:p>
        </w:tc>
      </w:tr>
      <w:tr w:rsidR="005640EF" w:rsidRPr="00EB67D2" w:rsidTr="002C1150">
        <w:tc>
          <w:tcPr>
            <w:tcW w:w="3823"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670" w:type="dxa"/>
            <w:shd w:val="clear" w:color="auto" w:fill="auto"/>
          </w:tcPr>
          <w:p w:rsidR="005640EF" w:rsidRPr="00EB67D2" w:rsidRDefault="005640EF" w:rsidP="0038228F">
            <w:pPr>
              <w:spacing w:after="0"/>
              <w:rPr>
                <w:rFonts w:cstheme="minorHAnsi"/>
                <w:sz w:val="20"/>
                <w:szCs w:val="20"/>
                <w:u w:val="single"/>
              </w:rPr>
            </w:pPr>
            <w:r w:rsidRPr="00EB67D2">
              <w:rPr>
                <w:rFonts w:cstheme="minorHAnsi"/>
                <w:sz w:val="20"/>
                <w:szCs w:val="20"/>
                <w:u w:val="single"/>
              </w:rPr>
              <w:t xml:space="preserve">Sposoby weryfikacji osiągniętych efektów uczenia się: </w:t>
            </w:r>
          </w:p>
          <w:p w:rsidR="005640EF" w:rsidRPr="00EB67D2" w:rsidRDefault="005640EF" w:rsidP="0038228F">
            <w:pPr>
              <w:spacing w:after="0"/>
              <w:rPr>
                <w:rFonts w:cstheme="minorHAnsi"/>
                <w:sz w:val="20"/>
                <w:szCs w:val="20"/>
              </w:rPr>
            </w:pPr>
            <w:r w:rsidRPr="00EB67D2">
              <w:rPr>
                <w:rFonts w:cstheme="minorHAnsi"/>
                <w:sz w:val="20"/>
                <w:szCs w:val="20"/>
              </w:rPr>
              <w:t>W1 – kolokwium zaliczeniowe i kolokwia na ćwiczeniach</w:t>
            </w:r>
          </w:p>
          <w:p w:rsidR="005640EF" w:rsidRPr="00EB67D2" w:rsidRDefault="005640EF" w:rsidP="0038228F">
            <w:pPr>
              <w:spacing w:after="0"/>
              <w:rPr>
                <w:rFonts w:cstheme="minorHAnsi"/>
                <w:sz w:val="20"/>
                <w:szCs w:val="20"/>
              </w:rPr>
            </w:pPr>
            <w:r w:rsidRPr="00EB67D2">
              <w:rPr>
                <w:rFonts w:cstheme="minorHAnsi"/>
                <w:sz w:val="20"/>
                <w:szCs w:val="20"/>
              </w:rPr>
              <w:t>U1 – kolokwium zaliczeniowe i kolokwia na ćwiczeniach</w:t>
            </w:r>
          </w:p>
          <w:p w:rsidR="005640EF" w:rsidRPr="00EB67D2" w:rsidRDefault="005640EF" w:rsidP="0038228F">
            <w:pPr>
              <w:spacing w:after="0"/>
              <w:rPr>
                <w:rFonts w:cstheme="minorHAnsi"/>
                <w:sz w:val="20"/>
                <w:szCs w:val="20"/>
              </w:rPr>
            </w:pPr>
            <w:r w:rsidRPr="00EB67D2">
              <w:rPr>
                <w:rFonts w:cstheme="minorHAnsi"/>
                <w:sz w:val="20"/>
                <w:szCs w:val="20"/>
              </w:rPr>
              <w:t>K1 – ocena pracy w trakcie ćwiczeń (dziennik prowadzącego)</w:t>
            </w:r>
          </w:p>
          <w:p w:rsidR="005640EF" w:rsidRPr="00EB67D2" w:rsidRDefault="005640EF" w:rsidP="0038228F">
            <w:pPr>
              <w:spacing w:after="0"/>
              <w:jc w:val="both"/>
              <w:rPr>
                <w:rFonts w:cstheme="minorHAnsi"/>
                <w:sz w:val="20"/>
                <w:szCs w:val="20"/>
              </w:rPr>
            </w:pPr>
            <w:r w:rsidRPr="00EB67D2">
              <w:rPr>
                <w:rFonts w:cstheme="minorHAnsi"/>
                <w:sz w:val="20"/>
                <w:szCs w:val="20"/>
                <w:u w:val="single"/>
              </w:rPr>
              <w:t>Formy dokumentowania osiągniętych efektów uczenia się</w:t>
            </w:r>
            <w:r w:rsidRPr="00EB67D2">
              <w:rPr>
                <w:rFonts w:cstheme="minorHAnsi"/>
                <w:sz w:val="20"/>
                <w:szCs w:val="20"/>
              </w:rPr>
              <w:t xml:space="preserve">: </w:t>
            </w:r>
          </w:p>
          <w:p w:rsidR="005640EF" w:rsidRPr="00EB67D2" w:rsidRDefault="005640EF" w:rsidP="0038228F">
            <w:pPr>
              <w:spacing w:after="0"/>
              <w:jc w:val="both"/>
              <w:rPr>
                <w:rFonts w:cstheme="minorHAnsi"/>
                <w:sz w:val="20"/>
                <w:szCs w:val="20"/>
              </w:rPr>
            </w:pPr>
            <w:r w:rsidRPr="00EB67D2">
              <w:rPr>
                <w:rFonts w:cstheme="minorHAnsi"/>
                <w:sz w:val="20"/>
                <w:szCs w:val="20"/>
              </w:rPr>
              <w:t>archiwizacja kolokwiów, dziennik prowadzącego.</w:t>
            </w:r>
          </w:p>
        </w:tc>
      </w:tr>
      <w:tr w:rsidR="005640EF" w:rsidRPr="00EB67D2" w:rsidTr="002C1150">
        <w:tc>
          <w:tcPr>
            <w:tcW w:w="3823"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Elementy i wagi mające wpływ na ocenę końcową</w:t>
            </w:r>
          </w:p>
        </w:tc>
        <w:tc>
          <w:tcPr>
            <w:tcW w:w="5670" w:type="dxa"/>
            <w:shd w:val="clear" w:color="auto" w:fill="auto"/>
          </w:tcPr>
          <w:p w:rsidR="005640EF" w:rsidRPr="00EB67D2" w:rsidRDefault="005640EF" w:rsidP="0038228F">
            <w:pPr>
              <w:spacing w:after="0"/>
              <w:rPr>
                <w:rFonts w:cstheme="minorHAnsi"/>
                <w:bCs/>
                <w:sz w:val="20"/>
                <w:szCs w:val="20"/>
              </w:rPr>
            </w:pPr>
            <w:r w:rsidRPr="00EB67D2">
              <w:rPr>
                <w:rFonts w:cstheme="minorHAnsi"/>
                <w:bCs/>
                <w:sz w:val="20"/>
                <w:szCs w:val="20"/>
              </w:rPr>
              <w:t>Ocena końcowa to średnia oceny z ćwiczeń i oceny z kolokwium zaliczeniowego Wagi: ocena z ćwiczeń (40%) ocena z kolokwium zaliczeniowego (60%).</w:t>
            </w:r>
          </w:p>
        </w:tc>
      </w:tr>
      <w:tr w:rsidR="005640EF" w:rsidRPr="00EB67D2" w:rsidTr="002C1150">
        <w:trPr>
          <w:trHeight w:val="2324"/>
        </w:trPr>
        <w:tc>
          <w:tcPr>
            <w:tcW w:w="3823"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Bilans punktów ECTS</w:t>
            </w:r>
          </w:p>
        </w:tc>
        <w:tc>
          <w:tcPr>
            <w:tcW w:w="5670" w:type="dxa"/>
            <w:shd w:val="clear" w:color="auto" w:fill="auto"/>
          </w:tcPr>
          <w:p w:rsidR="005640EF" w:rsidRPr="00EB67D2" w:rsidRDefault="005640EF" w:rsidP="0038228F">
            <w:pPr>
              <w:spacing w:after="0"/>
              <w:jc w:val="center"/>
              <w:rPr>
                <w:rFonts w:cstheme="minorHAnsi"/>
                <w:b/>
                <w:bCs/>
                <w:strike/>
                <w:color w:val="000000" w:themeColor="text1"/>
                <w:sz w:val="20"/>
                <w:szCs w:val="20"/>
              </w:rPr>
            </w:pPr>
            <w:r w:rsidRPr="00EB67D2">
              <w:rPr>
                <w:rFonts w:cstheme="minorHAnsi"/>
                <w:b/>
                <w:bCs/>
                <w:color w:val="000000" w:themeColor="text1"/>
                <w:sz w:val="20"/>
                <w:szCs w:val="20"/>
              </w:rPr>
              <w:t>KONTAKTOWE</w:t>
            </w:r>
          </w:p>
          <w:p w:rsidR="005640EF" w:rsidRPr="00EB67D2" w:rsidRDefault="005640EF" w:rsidP="0038228F">
            <w:pPr>
              <w:spacing w:after="0"/>
              <w:rPr>
                <w:rFonts w:cstheme="minorHAnsi"/>
                <w:b/>
                <w:sz w:val="20"/>
                <w:szCs w:val="20"/>
              </w:rPr>
            </w:pPr>
            <w:r w:rsidRPr="00EB67D2">
              <w:rPr>
                <w:rFonts w:cstheme="minorHAnsi"/>
                <w:b/>
                <w:sz w:val="20"/>
                <w:szCs w:val="20"/>
              </w:rPr>
              <w:t xml:space="preserve">Forma zajęć         </w:t>
            </w:r>
            <w:r w:rsidR="000947C9" w:rsidRPr="00EB67D2">
              <w:rPr>
                <w:rFonts w:cstheme="minorHAnsi"/>
                <w:b/>
                <w:sz w:val="20"/>
                <w:szCs w:val="20"/>
              </w:rPr>
              <w:t xml:space="preserve">            </w:t>
            </w:r>
            <w:r w:rsidRPr="00EB67D2">
              <w:rPr>
                <w:rFonts w:cstheme="minorHAnsi"/>
                <w:b/>
                <w:sz w:val="20"/>
                <w:szCs w:val="20"/>
              </w:rPr>
              <w:t xml:space="preserve"> Liczba godz.                     Punkty ECTS                          </w:t>
            </w:r>
            <w:r w:rsidR="000947C9" w:rsidRPr="00EB67D2">
              <w:rPr>
                <w:rFonts w:cstheme="minorHAnsi"/>
                <w:b/>
                <w:sz w:val="20"/>
                <w:szCs w:val="20"/>
              </w:rPr>
              <w:t xml:space="preserve">                               </w:t>
            </w:r>
            <w:r w:rsidRPr="00EB67D2">
              <w:rPr>
                <w:rFonts w:cstheme="minorHAnsi"/>
                <w:sz w:val="20"/>
                <w:szCs w:val="20"/>
              </w:rPr>
              <w:t xml:space="preserve">         </w:t>
            </w:r>
          </w:p>
          <w:p w:rsidR="005640EF" w:rsidRPr="00EB67D2" w:rsidRDefault="005640EF" w:rsidP="0038228F">
            <w:pPr>
              <w:spacing w:after="0"/>
              <w:rPr>
                <w:rFonts w:cstheme="minorHAnsi"/>
                <w:sz w:val="20"/>
                <w:szCs w:val="20"/>
              </w:rPr>
            </w:pPr>
            <w:r w:rsidRPr="00EB67D2">
              <w:rPr>
                <w:rFonts w:cstheme="minorHAnsi"/>
                <w:sz w:val="20"/>
                <w:szCs w:val="20"/>
              </w:rPr>
              <w:t xml:space="preserve">Wykład                </w:t>
            </w:r>
            <w:r w:rsidR="000947C9" w:rsidRPr="00EB67D2">
              <w:rPr>
                <w:rFonts w:cstheme="minorHAnsi"/>
                <w:sz w:val="20"/>
                <w:szCs w:val="20"/>
              </w:rPr>
              <w:t xml:space="preserve">                  </w:t>
            </w:r>
            <w:r w:rsidRPr="00EB67D2">
              <w:rPr>
                <w:rFonts w:cstheme="minorHAnsi"/>
                <w:sz w:val="20"/>
                <w:szCs w:val="20"/>
              </w:rPr>
              <w:t xml:space="preserve"> 15 godz.                0,60 pkt. ECTS</w:t>
            </w:r>
          </w:p>
          <w:p w:rsidR="005640EF" w:rsidRPr="00EB67D2" w:rsidRDefault="005640EF" w:rsidP="0038228F">
            <w:pPr>
              <w:spacing w:after="0"/>
              <w:rPr>
                <w:rFonts w:cstheme="minorHAnsi"/>
                <w:sz w:val="20"/>
                <w:szCs w:val="20"/>
              </w:rPr>
            </w:pPr>
            <w:r w:rsidRPr="00EB67D2">
              <w:rPr>
                <w:rFonts w:cstheme="minorHAnsi"/>
                <w:sz w:val="20"/>
                <w:szCs w:val="20"/>
              </w:rPr>
              <w:t xml:space="preserve">Ćwiczenia           </w:t>
            </w:r>
            <w:r w:rsidR="000947C9" w:rsidRPr="00EB67D2">
              <w:rPr>
                <w:rFonts w:cstheme="minorHAnsi"/>
                <w:sz w:val="20"/>
                <w:szCs w:val="20"/>
              </w:rPr>
              <w:t xml:space="preserve">                  </w:t>
            </w:r>
            <w:r w:rsidRPr="00EB67D2">
              <w:rPr>
                <w:rFonts w:cstheme="minorHAnsi"/>
                <w:sz w:val="20"/>
                <w:szCs w:val="20"/>
              </w:rPr>
              <w:t xml:space="preserve">  15 godz.                0,60 pkt. ECTS </w:t>
            </w:r>
          </w:p>
          <w:p w:rsidR="005640EF" w:rsidRPr="00EB67D2" w:rsidRDefault="005640EF" w:rsidP="0038228F">
            <w:pPr>
              <w:spacing w:after="0"/>
              <w:rPr>
                <w:rFonts w:cstheme="minorHAnsi"/>
                <w:sz w:val="20"/>
                <w:szCs w:val="20"/>
              </w:rPr>
            </w:pPr>
            <w:r w:rsidRPr="00EB67D2">
              <w:rPr>
                <w:rFonts w:cstheme="minorHAnsi"/>
                <w:sz w:val="20"/>
                <w:szCs w:val="20"/>
              </w:rPr>
              <w:t xml:space="preserve">Konsultacje          </w:t>
            </w:r>
            <w:r w:rsidR="000947C9" w:rsidRPr="00EB67D2">
              <w:rPr>
                <w:rFonts w:cstheme="minorHAnsi"/>
                <w:sz w:val="20"/>
                <w:szCs w:val="20"/>
              </w:rPr>
              <w:t xml:space="preserve">               </w:t>
            </w:r>
            <w:r w:rsidRPr="00EB67D2">
              <w:rPr>
                <w:rFonts w:cstheme="minorHAnsi"/>
                <w:sz w:val="20"/>
                <w:szCs w:val="20"/>
              </w:rPr>
              <w:t xml:space="preserve"> </w:t>
            </w:r>
            <w:r w:rsidR="000947C9" w:rsidRPr="00EB67D2">
              <w:rPr>
                <w:rFonts w:cstheme="minorHAnsi"/>
                <w:sz w:val="20"/>
                <w:szCs w:val="20"/>
              </w:rPr>
              <w:t xml:space="preserve">  </w:t>
            </w:r>
            <w:r w:rsidRPr="00EB67D2">
              <w:rPr>
                <w:rFonts w:cstheme="minorHAnsi"/>
                <w:sz w:val="20"/>
                <w:szCs w:val="20"/>
              </w:rPr>
              <w:t xml:space="preserve">  4 godz.                0,16 pkt. ECTS</w:t>
            </w:r>
          </w:p>
          <w:p w:rsidR="005640EF" w:rsidRPr="00EB67D2" w:rsidRDefault="005640EF" w:rsidP="0038228F">
            <w:pPr>
              <w:spacing w:after="0"/>
              <w:rPr>
                <w:rFonts w:cstheme="minorHAnsi"/>
                <w:sz w:val="20"/>
                <w:szCs w:val="20"/>
              </w:rPr>
            </w:pPr>
            <w:r w:rsidRPr="00EB67D2">
              <w:rPr>
                <w:rFonts w:cstheme="minorHAnsi"/>
                <w:sz w:val="20"/>
                <w:szCs w:val="20"/>
              </w:rPr>
              <w:t xml:space="preserve">Kolokwium             </w:t>
            </w:r>
            <w:r w:rsidR="000947C9" w:rsidRPr="00EB67D2">
              <w:rPr>
                <w:rFonts w:cstheme="minorHAnsi"/>
                <w:sz w:val="20"/>
                <w:szCs w:val="20"/>
              </w:rPr>
              <w:t xml:space="preserve">                  </w:t>
            </w:r>
            <w:r w:rsidRPr="00EB67D2">
              <w:rPr>
                <w:rFonts w:cstheme="minorHAnsi"/>
                <w:sz w:val="20"/>
                <w:szCs w:val="20"/>
              </w:rPr>
              <w:t xml:space="preserve">2 godz.                0,08 pkt. ECTS </w:t>
            </w:r>
          </w:p>
          <w:p w:rsidR="005640EF" w:rsidRPr="00EB67D2" w:rsidRDefault="005640EF" w:rsidP="0038228F">
            <w:pPr>
              <w:spacing w:after="0"/>
              <w:rPr>
                <w:rFonts w:cstheme="minorHAnsi"/>
                <w:b/>
                <w:bCs/>
                <w:sz w:val="20"/>
                <w:szCs w:val="20"/>
              </w:rPr>
            </w:pPr>
            <w:r w:rsidRPr="00EB67D2">
              <w:rPr>
                <w:rFonts w:cstheme="minorHAnsi"/>
                <w:b/>
                <w:bCs/>
                <w:sz w:val="20"/>
                <w:szCs w:val="20"/>
              </w:rPr>
              <w:t xml:space="preserve">Razem kontaktowe  </w:t>
            </w:r>
            <w:r w:rsidR="000947C9" w:rsidRPr="00EB67D2">
              <w:rPr>
                <w:rFonts w:cstheme="minorHAnsi"/>
                <w:b/>
                <w:bCs/>
                <w:sz w:val="20"/>
                <w:szCs w:val="20"/>
              </w:rPr>
              <w:t xml:space="preserve">            </w:t>
            </w:r>
            <w:r w:rsidRPr="00EB67D2">
              <w:rPr>
                <w:rFonts w:cstheme="minorHAnsi"/>
                <w:b/>
                <w:bCs/>
                <w:sz w:val="20"/>
                <w:szCs w:val="20"/>
              </w:rPr>
              <w:t xml:space="preserve">35 godz.         </w:t>
            </w:r>
            <w:r w:rsidR="000947C9" w:rsidRPr="00EB67D2">
              <w:rPr>
                <w:rFonts w:cstheme="minorHAnsi"/>
                <w:b/>
                <w:bCs/>
                <w:sz w:val="20"/>
                <w:szCs w:val="20"/>
              </w:rPr>
              <w:t xml:space="preserve">       </w:t>
            </w:r>
            <w:r w:rsidRPr="00EB67D2">
              <w:rPr>
                <w:rFonts w:cstheme="minorHAnsi"/>
                <w:b/>
                <w:bCs/>
                <w:sz w:val="20"/>
                <w:szCs w:val="20"/>
              </w:rPr>
              <w:t>1,44 pkt. ECTS</w:t>
            </w:r>
          </w:p>
          <w:p w:rsidR="005640EF" w:rsidRPr="00EB67D2" w:rsidRDefault="005640EF" w:rsidP="0038228F">
            <w:pPr>
              <w:spacing w:after="0"/>
              <w:jc w:val="center"/>
              <w:rPr>
                <w:rFonts w:cstheme="minorHAnsi"/>
                <w:b/>
                <w:bCs/>
                <w:sz w:val="20"/>
                <w:szCs w:val="20"/>
              </w:rPr>
            </w:pPr>
          </w:p>
          <w:p w:rsidR="005640EF" w:rsidRPr="00EB67D2" w:rsidRDefault="005640EF" w:rsidP="0038228F">
            <w:pPr>
              <w:spacing w:after="0"/>
              <w:jc w:val="center"/>
              <w:rPr>
                <w:rFonts w:cstheme="minorHAnsi"/>
                <w:b/>
                <w:bCs/>
                <w:sz w:val="20"/>
                <w:szCs w:val="20"/>
              </w:rPr>
            </w:pPr>
            <w:r w:rsidRPr="00EB67D2">
              <w:rPr>
                <w:rFonts w:cstheme="minorHAnsi"/>
                <w:b/>
                <w:bCs/>
                <w:sz w:val="20"/>
                <w:szCs w:val="20"/>
              </w:rPr>
              <w:t>NIEKONTAKTOWE</w:t>
            </w:r>
          </w:p>
          <w:p w:rsidR="005640EF" w:rsidRPr="00EB67D2" w:rsidRDefault="005640EF" w:rsidP="0038228F">
            <w:pPr>
              <w:spacing w:after="0"/>
              <w:rPr>
                <w:rFonts w:cstheme="minorHAnsi"/>
                <w:sz w:val="20"/>
                <w:szCs w:val="20"/>
              </w:rPr>
            </w:pPr>
            <w:r w:rsidRPr="00EB67D2">
              <w:rPr>
                <w:rFonts w:cstheme="minorHAnsi"/>
                <w:sz w:val="20"/>
                <w:szCs w:val="20"/>
              </w:rPr>
              <w:t>Studiowanie lit</w:t>
            </w:r>
            <w:r w:rsidR="000947C9" w:rsidRPr="00EB67D2">
              <w:rPr>
                <w:rFonts w:cstheme="minorHAnsi"/>
                <w:sz w:val="20"/>
                <w:szCs w:val="20"/>
              </w:rPr>
              <w:t xml:space="preserve">eratury        </w:t>
            </w:r>
            <w:r w:rsidRPr="00EB67D2">
              <w:rPr>
                <w:rFonts w:cstheme="minorHAnsi"/>
                <w:sz w:val="20"/>
                <w:szCs w:val="20"/>
              </w:rPr>
              <w:t xml:space="preserve"> </w:t>
            </w:r>
            <w:r w:rsidR="000947C9" w:rsidRPr="00EB67D2">
              <w:rPr>
                <w:rFonts w:cstheme="minorHAnsi"/>
                <w:sz w:val="20"/>
                <w:szCs w:val="20"/>
              </w:rPr>
              <w:t xml:space="preserve">         </w:t>
            </w:r>
            <w:r w:rsidRPr="00EB67D2">
              <w:rPr>
                <w:rFonts w:cstheme="minorHAnsi"/>
                <w:sz w:val="20"/>
                <w:szCs w:val="20"/>
              </w:rPr>
              <w:t>25 godz.              1,00 pkt. ECTS</w:t>
            </w:r>
          </w:p>
          <w:p w:rsidR="005640EF" w:rsidRPr="00EB67D2" w:rsidRDefault="005640EF" w:rsidP="0038228F">
            <w:pPr>
              <w:spacing w:after="0"/>
              <w:rPr>
                <w:rFonts w:cstheme="minorHAnsi"/>
                <w:sz w:val="20"/>
                <w:szCs w:val="20"/>
              </w:rPr>
            </w:pPr>
            <w:r w:rsidRPr="00EB67D2">
              <w:rPr>
                <w:rFonts w:cstheme="minorHAnsi"/>
                <w:sz w:val="20"/>
                <w:szCs w:val="20"/>
              </w:rPr>
              <w:t>Przygotowanie do</w:t>
            </w:r>
            <w:r w:rsidR="000947C9" w:rsidRPr="00EB67D2">
              <w:rPr>
                <w:rFonts w:cstheme="minorHAnsi"/>
                <w:sz w:val="20"/>
                <w:szCs w:val="20"/>
              </w:rPr>
              <w:t xml:space="preserve"> ćwiczeń           15 godz.    </w:t>
            </w:r>
            <w:r w:rsidRPr="00EB67D2">
              <w:rPr>
                <w:rFonts w:cstheme="minorHAnsi"/>
                <w:sz w:val="20"/>
                <w:szCs w:val="20"/>
              </w:rPr>
              <w:t xml:space="preserve">          0,60 pkt. ECTS</w:t>
            </w:r>
          </w:p>
          <w:p w:rsidR="005640EF" w:rsidRPr="00EB67D2" w:rsidRDefault="005640EF" w:rsidP="0038228F">
            <w:pPr>
              <w:spacing w:after="0"/>
              <w:rPr>
                <w:rFonts w:cstheme="minorHAnsi"/>
                <w:bCs/>
                <w:sz w:val="20"/>
                <w:szCs w:val="20"/>
              </w:rPr>
            </w:pPr>
            <w:r w:rsidRPr="00EB67D2">
              <w:rPr>
                <w:rFonts w:cstheme="minorHAnsi"/>
                <w:sz w:val="20"/>
                <w:szCs w:val="20"/>
              </w:rPr>
              <w:t>Przygotowanie do</w:t>
            </w:r>
            <w:r w:rsidR="000947C9" w:rsidRPr="00EB67D2">
              <w:rPr>
                <w:rFonts w:cstheme="minorHAnsi"/>
                <w:sz w:val="20"/>
                <w:szCs w:val="20"/>
              </w:rPr>
              <w:t xml:space="preserve"> k</w:t>
            </w:r>
            <w:r w:rsidRPr="00EB67D2">
              <w:rPr>
                <w:rFonts w:cstheme="minorHAnsi"/>
                <w:sz w:val="20"/>
                <w:szCs w:val="20"/>
              </w:rPr>
              <w:t>olokwium     25 godz.              1,00 pkt. ECTS</w:t>
            </w:r>
          </w:p>
          <w:p w:rsidR="000947C9" w:rsidRPr="00EB67D2" w:rsidRDefault="000947C9" w:rsidP="0038228F">
            <w:pPr>
              <w:spacing w:after="0"/>
              <w:rPr>
                <w:rFonts w:cstheme="minorHAnsi"/>
                <w:b/>
                <w:bCs/>
                <w:sz w:val="20"/>
                <w:szCs w:val="20"/>
              </w:rPr>
            </w:pPr>
          </w:p>
          <w:p w:rsidR="005640EF" w:rsidRPr="00EB67D2" w:rsidRDefault="005640EF" w:rsidP="0038228F">
            <w:pPr>
              <w:spacing w:after="0"/>
              <w:rPr>
                <w:rFonts w:cstheme="minorHAnsi"/>
                <w:b/>
                <w:bCs/>
                <w:sz w:val="20"/>
                <w:szCs w:val="20"/>
              </w:rPr>
            </w:pPr>
            <w:r w:rsidRPr="00EB67D2">
              <w:rPr>
                <w:rFonts w:cstheme="minorHAnsi"/>
                <w:b/>
                <w:bCs/>
                <w:sz w:val="20"/>
                <w:szCs w:val="20"/>
              </w:rPr>
              <w:t>Razem niekontaktowe 65 godz.      2,60 pkt. ECTS</w:t>
            </w:r>
          </w:p>
          <w:p w:rsidR="005640EF" w:rsidRPr="00EB67D2" w:rsidRDefault="005640EF" w:rsidP="0038228F">
            <w:pPr>
              <w:spacing w:after="0"/>
              <w:rPr>
                <w:rFonts w:cstheme="minorHAnsi"/>
                <w:b/>
                <w:bCs/>
                <w:sz w:val="20"/>
                <w:szCs w:val="20"/>
              </w:rPr>
            </w:pPr>
            <w:r w:rsidRPr="00EB67D2">
              <w:rPr>
                <w:rFonts w:cstheme="minorHAnsi"/>
                <w:b/>
                <w:sz w:val="20"/>
                <w:szCs w:val="20"/>
              </w:rPr>
              <w:t>Łączny nakład pracy studenta to 100 godz. co odpowiada  4 pkt. ECTS</w:t>
            </w:r>
          </w:p>
        </w:tc>
      </w:tr>
      <w:tr w:rsidR="005640EF" w:rsidRPr="00EB67D2" w:rsidTr="002C1150">
        <w:trPr>
          <w:trHeight w:val="718"/>
        </w:trPr>
        <w:tc>
          <w:tcPr>
            <w:tcW w:w="3823"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lastRenderedPageBreak/>
              <w:t>Nakład pracy związany z zajęciami wymagającymi bezpośredniego udziału nauczyciela akademickiego</w:t>
            </w:r>
          </w:p>
        </w:tc>
        <w:tc>
          <w:tcPr>
            <w:tcW w:w="5670" w:type="dxa"/>
            <w:shd w:val="clear" w:color="auto" w:fill="auto"/>
          </w:tcPr>
          <w:p w:rsidR="005640EF" w:rsidRPr="00EB67D2" w:rsidRDefault="005640EF" w:rsidP="0038228F">
            <w:pPr>
              <w:spacing w:after="0"/>
              <w:rPr>
                <w:rFonts w:cstheme="minorHAnsi"/>
                <w:i/>
                <w:sz w:val="20"/>
                <w:szCs w:val="20"/>
              </w:rPr>
            </w:pPr>
            <w:r w:rsidRPr="00EB67D2">
              <w:rPr>
                <w:rFonts w:cstheme="minorHAnsi"/>
                <w:sz w:val="20"/>
                <w:szCs w:val="20"/>
              </w:rPr>
              <w:t>Udział w wykładach – 15 godz</w:t>
            </w:r>
            <w:r w:rsidRPr="00EB67D2">
              <w:rPr>
                <w:rFonts w:cstheme="minorHAnsi"/>
                <w:i/>
                <w:sz w:val="20"/>
                <w:szCs w:val="20"/>
              </w:rPr>
              <w:t>.</w:t>
            </w:r>
          </w:p>
          <w:p w:rsidR="005640EF" w:rsidRPr="00EB67D2" w:rsidRDefault="005640EF" w:rsidP="0038228F">
            <w:pPr>
              <w:spacing w:after="0"/>
              <w:rPr>
                <w:rFonts w:cstheme="minorHAnsi"/>
                <w:sz w:val="20"/>
                <w:szCs w:val="20"/>
              </w:rPr>
            </w:pPr>
            <w:r w:rsidRPr="00EB67D2">
              <w:rPr>
                <w:rFonts w:cstheme="minorHAnsi"/>
                <w:sz w:val="20"/>
                <w:szCs w:val="20"/>
              </w:rPr>
              <w:t>Udział w ćwiczeniach – 15 godz.</w:t>
            </w:r>
          </w:p>
          <w:p w:rsidR="005640EF" w:rsidRPr="00EB67D2" w:rsidRDefault="005640EF" w:rsidP="0038228F">
            <w:pPr>
              <w:spacing w:after="0"/>
              <w:rPr>
                <w:rFonts w:cstheme="minorHAnsi"/>
                <w:sz w:val="20"/>
                <w:szCs w:val="20"/>
              </w:rPr>
            </w:pPr>
            <w:r w:rsidRPr="00EB67D2">
              <w:rPr>
                <w:rFonts w:cstheme="minorHAnsi"/>
                <w:sz w:val="20"/>
                <w:szCs w:val="20"/>
              </w:rPr>
              <w:t>Udział w konsultacjach – 4 godz.</w:t>
            </w:r>
          </w:p>
          <w:p w:rsidR="005640EF" w:rsidRPr="00EB67D2" w:rsidRDefault="005640EF" w:rsidP="0038228F">
            <w:pPr>
              <w:spacing w:after="0"/>
              <w:rPr>
                <w:rFonts w:cstheme="minorHAnsi"/>
                <w:sz w:val="20"/>
                <w:szCs w:val="20"/>
              </w:rPr>
            </w:pPr>
            <w:r w:rsidRPr="00EB67D2">
              <w:rPr>
                <w:rFonts w:cstheme="minorHAnsi"/>
                <w:sz w:val="20"/>
                <w:szCs w:val="20"/>
              </w:rPr>
              <w:t>Udział w kolokwium – 1 godz.</w:t>
            </w:r>
          </w:p>
          <w:p w:rsidR="005640EF" w:rsidRPr="00EB67D2" w:rsidRDefault="005640EF" w:rsidP="0038228F">
            <w:pPr>
              <w:spacing w:after="0"/>
              <w:rPr>
                <w:rFonts w:cstheme="minorHAnsi"/>
                <w:b/>
                <w:sz w:val="20"/>
                <w:szCs w:val="20"/>
              </w:rPr>
            </w:pPr>
            <w:r w:rsidRPr="00EB67D2">
              <w:rPr>
                <w:rFonts w:cstheme="minorHAnsi"/>
                <w:b/>
                <w:sz w:val="20"/>
                <w:szCs w:val="20"/>
              </w:rPr>
              <w:t>Łącznie 35 godz. co stanowi 1,40 pkt. ECTS</w:t>
            </w:r>
          </w:p>
        </w:tc>
      </w:tr>
      <w:tr w:rsidR="005640EF" w:rsidRPr="00EB67D2" w:rsidTr="002C1150">
        <w:trPr>
          <w:trHeight w:val="718"/>
        </w:trPr>
        <w:tc>
          <w:tcPr>
            <w:tcW w:w="3823"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670"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Kod efektu modułowego – kod efektu kierunkowego</w:t>
            </w:r>
          </w:p>
          <w:p w:rsidR="005640EF" w:rsidRPr="00EB67D2" w:rsidRDefault="005640EF" w:rsidP="0038228F">
            <w:pPr>
              <w:spacing w:after="0"/>
              <w:rPr>
                <w:rFonts w:cstheme="minorHAnsi"/>
                <w:sz w:val="20"/>
                <w:szCs w:val="20"/>
              </w:rPr>
            </w:pPr>
            <w:r w:rsidRPr="00EB67D2">
              <w:rPr>
                <w:rFonts w:cstheme="minorHAnsi"/>
                <w:sz w:val="20"/>
                <w:szCs w:val="20"/>
              </w:rPr>
              <w:t>W1 – TRiA1_W12</w:t>
            </w:r>
          </w:p>
          <w:p w:rsidR="005640EF" w:rsidRPr="00EB67D2" w:rsidRDefault="005640EF" w:rsidP="0038228F">
            <w:pPr>
              <w:spacing w:after="0"/>
              <w:rPr>
                <w:rFonts w:cstheme="minorHAnsi"/>
                <w:sz w:val="20"/>
                <w:szCs w:val="20"/>
              </w:rPr>
            </w:pPr>
            <w:r w:rsidRPr="00EB67D2">
              <w:rPr>
                <w:rFonts w:cstheme="minorHAnsi"/>
                <w:sz w:val="20"/>
                <w:szCs w:val="20"/>
              </w:rPr>
              <w:t xml:space="preserve">U1 – </w:t>
            </w:r>
            <w:r w:rsidRPr="00EB67D2">
              <w:rPr>
                <w:rFonts w:cstheme="minorHAnsi"/>
                <w:spacing w:val="6"/>
                <w:sz w:val="20"/>
                <w:szCs w:val="20"/>
              </w:rPr>
              <w:t>TRiA1_U15</w:t>
            </w:r>
          </w:p>
          <w:p w:rsidR="005640EF" w:rsidRPr="00EB67D2" w:rsidRDefault="005640EF" w:rsidP="0038228F">
            <w:pPr>
              <w:spacing w:after="0"/>
              <w:jc w:val="both"/>
              <w:rPr>
                <w:rFonts w:cstheme="minorHAnsi"/>
                <w:sz w:val="20"/>
                <w:szCs w:val="20"/>
              </w:rPr>
            </w:pPr>
            <w:r w:rsidRPr="00EB67D2">
              <w:rPr>
                <w:rFonts w:cstheme="minorHAnsi"/>
                <w:sz w:val="20"/>
                <w:szCs w:val="20"/>
              </w:rPr>
              <w:t>K1 – TRiA1_K01</w:t>
            </w:r>
          </w:p>
        </w:tc>
      </w:tr>
    </w:tbl>
    <w:p w:rsidR="005640EF" w:rsidRPr="00EB67D2" w:rsidRDefault="005640EF" w:rsidP="0038228F">
      <w:pPr>
        <w:spacing w:after="0"/>
        <w:rPr>
          <w:rFonts w:cstheme="minorHAnsi"/>
          <w:sz w:val="20"/>
          <w:szCs w:val="20"/>
        </w:rPr>
      </w:pPr>
    </w:p>
    <w:p w:rsidR="0058155C" w:rsidRDefault="0058155C">
      <w:r>
        <w:br w:type="page"/>
      </w:r>
      <w:r>
        <w:lastRenderedPageBreak/>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5528"/>
      </w:tblGrid>
      <w:tr w:rsidR="005640EF" w:rsidRPr="00EB67D2" w:rsidTr="000947C9">
        <w:tc>
          <w:tcPr>
            <w:tcW w:w="368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528"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Technika Rolnicza i Agrotronika</w:t>
            </w:r>
          </w:p>
        </w:tc>
      </w:tr>
      <w:tr w:rsidR="005640EF" w:rsidRPr="00EB67D2" w:rsidTr="000947C9">
        <w:tc>
          <w:tcPr>
            <w:tcW w:w="368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Nazwa modułu, także nazwa w języku angielskim</w:t>
            </w:r>
          </w:p>
        </w:tc>
        <w:tc>
          <w:tcPr>
            <w:tcW w:w="5528" w:type="dxa"/>
            <w:shd w:val="clear" w:color="auto" w:fill="auto"/>
          </w:tcPr>
          <w:p w:rsidR="005640EF" w:rsidRPr="00EB67D2" w:rsidRDefault="005640EF" w:rsidP="0038228F">
            <w:pPr>
              <w:spacing w:after="0"/>
              <w:rPr>
                <w:rFonts w:cstheme="minorHAnsi"/>
                <w:sz w:val="20"/>
                <w:szCs w:val="20"/>
                <w:lang w:val="en-US"/>
              </w:rPr>
            </w:pPr>
            <w:r w:rsidRPr="00EB67D2">
              <w:rPr>
                <w:rFonts w:cstheme="minorHAnsi"/>
                <w:sz w:val="20"/>
                <w:szCs w:val="20"/>
                <w:lang w:val="en-US"/>
              </w:rPr>
              <w:t xml:space="preserve">Fizyka </w:t>
            </w:r>
          </w:p>
          <w:p w:rsidR="005640EF" w:rsidRPr="00EB67D2" w:rsidRDefault="005640EF" w:rsidP="0038228F">
            <w:pPr>
              <w:spacing w:after="0"/>
              <w:rPr>
                <w:rFonts w:cstheme="minorHAnsi"/>
                <w:sz w:val="20"/>
                <w:szCs w:val="20"/>
                <w:lang w:val="en-US"/>
              </w:rPr>
            </w:pPr>
            <w:r w:rsidRPr="00EB67D2">
              <w:rPr>
                <w:rStyle w:val="jlqj4b"/>
                <w:rFonts w:cstheme="minorHAnsi"/>
                <w:sz w:val="20"/>
                <w:szCs w:val="20"/>
              </w:rPr>
              <w:t>Physics</w:t>
            </w:r>
          </w:p>
        </w:tc>
      </w:tr>
      <w:tr w:rsidR="005640EF" w:rsidRPr="00EB67D2" w:rsidTr="000947C9">
        <w:tc>
          <w:tcPr>
            <w:tcW w:w="368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Język wykładowy </w:t>
            </w:r>
          </w:p>
        </w:tc>
        <w:tc>
          <w:tcPr>
            <w:tcW w:w="5528"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polski</w:t>
            </w:r>
          </w:p>
        </w:tc>
      </w:tr>
      <w:tr w:rsidR="005640EF" w:rsidRPr="00EB67D2" w:rsidTr="000947C9">
        <w:tc>
          <w:tcPr>
            <w:tcW w:w="3681"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528"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obowiązkowy</w:t>
            </w:r>
          </w:p>
        </w:tc>
      </w:tr>
      <w:tr w:rsidR="005640EF" w:rsidRPr="00EB67D2" w:rsidTr="000947C9">
        <w:tc>
          <w:tcPr>
            <w:tcW w:w="368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Poziom studiów</w:t>
            </w:r>
          </w:p>
        </w:tc>
        <w:tc>
          <w:tcPr>
            <w:tcW w:w="5528"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pierwszego stopnia</w:t>
            </w:r>
          </w:p>
        </w:tc>
      </w:tr>
      <w:tr w:rsidR="005640EF" w:rsidRPr="00EB67D2" w:rsidTr="000947C9">
        <w:tc>
          <w:tcPr>
            <w:tcW w:w="368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Forma studiów</w:t>
            </w:r>
          </w:p>
        </w:tc>
        <w:tc>
          <w:tcPr>
            <w:tcW w:w="5528"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stacjonarne</w:t>
            </w:r>
          </w:p>
        </w:tc>
      </w:tr>
      <w:tr w:rsidR="005640EF" w:rsidRPr="00EB67D2" w:rsidTr="000947C9">
        <w:tc>
          <w:tcPr>
            <w:tcW w:w="368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Rok studiów dla kierunku</w:t>
            </w:r>
          </w:p>
        </w:tc>
        <w:tc>
          <w:tcPr>
            <w:tcW w:w="5528"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I</w:t>
            </w:r>
          </w:p>
        </w:tc>
      </w:tr>
      <w:tr w:rsidR="005640EF" w:rsidRPr="00EB67D2" w:rsidTr="000947C9">
        <w:tc>
          <w:tcPr>
            <w:tcW w:w="368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Semestr dla kierunku</w:t>
            </w:r>
          </w:p>
        </w:tc>
        <w:tc>
          <w:tcPr>
            <w:tcW w:w="5528"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1</w:t>
            </w:r>
          </w:p>
        </w:tc>
      </w:tr>
      <w:tr w:rsidR="005640EF" w:rsidRPr="00EB67D2" w:rsidTr="000947C9">
        <w:tc>
          <w:tcPr>
            <w:tcW w:w="3681"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528" w:type="dxa"/>
            <w:shd w:val="clear" w:color="auto" w:fill="auto"/>
          </w:tcPr>
          <w:p w:rsidR="005640EF" w:rsidRPr="00EB67D2" w:rsidRDefault="00E509BB" w:rsidP="0038228F">
            <w:pPr>
              <w:spacing w:after="0"/>
              <w:rPr>
                <w:rFonts w:cstheme="minorHAnsi"/>
                <w:sz w:val="20"/>
                <w:szCs w:val="20"/>
              </w:rPr>
            </w:pPr>
            <w:r w:rsidRPr="00EB67D2">
              <w:rPr>
                <w:rFonts w:cstheme="minorHAnsi"/>
                <w:sz w:val="20"/>
                <w:szCs w:val="20"/>
              </w:rPr>
              <w:t>5 (2,8/2,</w:t>
            </w:r>
            <w:r w:rsidR="005640EF" w:rsidRPr="00EB67D2">
              <w:rPr>
                <w:rFonts w:cstheme="minorHAnsi"/>
                <w:sz w:val="20"/>
                <w:szCs w:val="20"/>
              </w:rPr>
              <w:t>2)</w:t>
            </w:r>
          </w:p>
        </w:tc>
      </w:tr>
      <w:tr w:rsidR="005640EF" w:rsidRPr="00EB67D2" w:rsidTr="000947C9">
        <w:tc>
          <w:tcPr>
            <w:tcW w:w="3681"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528"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dr inż. Agata Dziwulska-Hunek</w:t>
            </w:r>
          </w:p>
        </w:tc>
      </w:tr>
      <w:tr w:rsidR="005640EF" w:rsidRPr="00EB67D2" w:rsidTr="000947C9">
        <w:tc>
          <w:tcPr>
            <w:tcW w:w="368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Jednostka oferująca moduł</w:t>
            </w:r>
          </w:p>
        </w:tc>
        <w:tc>
          <w:tcPr>
            <w:tcW w:w="5528"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Katedra Biofizyki</w:t>
            </w:r>
          </w:p>
        </w:tc>
      </w:tr>
      <w:tr w:rsidR="005640EF" w:rsidRPr="00EB67D2" w:rsidTr="000947C9">
        <w:tc>
          <w:tcPr>
            <w:tcW w:w="368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Cel modułu</w:t>
            </w:r>
          </w:p>
          <w:p w:rsidR="005640EF" w:rsidRPr="00EB67D2" w:rsidRDefault="005640EF" w:rsidP="0038228F">
            <w:pPr>
              <w:spacing w:after="0"/>
              <w:rPr>
                <w:rFonts w:cstheme="minorHAnsi"/>
                <w:sz w:val="20"/>
                <w:szCs w:val="20"/>
              </w:rPr>
            </w:pPr>
          </w:p>
        </w:tc>
        <w:tc>
          <w:tcPr>
            <w:tcW w:w="5528" w:type="dxa"/>
            <w:shd w:val="clear" w:color="auto" w:fill="auto"/>
          </w:tcPr>
          <w:p w:rsidR="005640EF" w:rsidRPr="00EB67D2" w:rsidRDefault="005640EF" w:rsidP="0038228F">
            <w:pPr>
              <w:autoSpaceDE w:val="0"/>
              <w:autoSpaceDN w:val="0"/>
              <w:adjustRightInd w:val="0"/>
              <w:spacing w:after="0"/>
              <w:jc w:val="both"/>
              <w:rPr>
                <w:rFonts w:cstheme="minorHAnsi"/>
                <w:sz w:val="20"/>
                <w:szCs w:val="20"/>
              </w:rPr>
            </w:pPr>
            <w:r w:rsidRPr="00EB67D2">
              <w:rPr>
                <w:rFonts w:cstheme="minorHAnsi"/>
                <w:sz w:val="20"/>
                <w:szCs w:val="20"/>
              </w:rPr>
              <w:t xml:space="preserve">Opanowanie wiedzy z wybranych działów fizyki poprzez poznanie praw, zasad i podstawowych wielkości fizycznych układu SI oraz przeprowadzenie eksperymentów fizycznych w laboratorium fizyki poprzez wykorzystanie odpowiednich metod </w:t>
            </w:r>
            <w:r w:rsidRPr="00EB67D2">
              <w:rPr>
                <w:rFonts w:cstheme="minorHAnsi"/>
                <w:sz w:val="20"/>
                <w:szCs w:val="20"/>
              </w:rPr>
              <w:br/>
              <w:t>i technik.</w:t>
            </w:r>
          </w:p>
        </w:tc>
      </w:tr>
      <w:tr w:rsidR="005640EF" w:rsidRPr="00EB67D2" w:rsidTr="000947C9">
        <w:trPr>
          <w:trHeight w:val="236"/>
        </w:trPr>
        <w:tc>
          <w:tcPr>
            <w:tcW w:w="3681" w:type="dxa"/>
            <w:vMerge w:val="restart"/>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528"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Wiedza: </w:t>
            </w:r>
          </w:p>
        </w:tc>
      </w:tr>
      <w:tr w:rsidR="005640EF" w:rsidRPr="00EB67D2" w:rsidTr="000947C9">
        <w:trPr>
          <w:trHeight w:val="233"/>
        </w:trPr>
        <w:tc>
          <w:tcPr>
            <w:tcW w:w="3681" w:type="dxa"/>
            <w:vMerge/>
            <w:shd w:val="clear" w:color="auto" w:fill="auto"/>
          </w:tcPr>
          <w:p w:rsidR="005640EF" w:rsidRPr="00EB67D2" w:rsidRDefault="005640EF" w:rsidP="0038228F">
            <w:pPr>
              <w:spacing w:after="0"/>
              <w:rPr>
                <w:rFonts w:cstheme="minorHAnsi"/>
                <w:sz w:val="20"/>
                <w:szCs w:val="20"/>
                <w:highlight w:val="yellow"/>
              </w:rPr>
            </w:pPr>
          </w:p>
        </w:tc>
        <w:tc>
          <w:tcPr>
            <w:tcW w:w="5528" w:type="dxa"/>
            <w:shd w:val="clear" w:color="auto" w:fill="auto"/>
          </w:tcPr>
          <w:p w:rsidR="005640EF" w:rsidRPr="00EB67D2" w:rsidRDefault="005640EF" w:rsidP="0038228F">
            <w:pPr>
              <w:spacing w:after="0"/>
              <w:jc w:val="both"/>
              <w:rPr>
                <w:rFonts w:cstheme="minorHAnsi"/>
                <w:sz w:val="20"/>
                <w:szCs w:val="20"/>
              </w:rPr>
            </w:pPr>
            <w:r w:rsidRPr="00EB67D2">
              <w:rPr>
                <w:rFonts w:cstheme="minorHAnsi"/>
                <w:b/>
                <w:bCs/>
                <w:sz w:val="20"/>
                <w:szCs w:val="20"/>
              </w:rPr>
              <w:t>TRiA1_W02</w:t>
            </w:r>
            <w:r w:rsidRPr="00EB67D2">
              <w:rPr>
                <w:rFonts w:cstheme="minorHAnsi"/>
                <w:sz w:val="20"/>
                <w:szCs w:val="20"/>
              </w:rPr>
              <w:t xml:space="preserve"> wybrane zagadnienia z zakresu fizyki, w tym elementy mechaniki, termodynamiki, elektryczności i magnetyzmu, fizyki ciała stałego, umożliwiające dokonywanie opisu podstawowych zjawisk fizycznych występujących w obiektach </w:t>
            </w:r>
            <w:r w:rsidRPr="00EB67D2">
              <w:rPr>
                <w:rFonts w:cstheme="minorHAnsi"/>
                <w:sz w:val="20"/>
                <w:szCs w:val="20"/>
              </w:rPr>
              <w:br/>
              <w:t>i systemach technicznych oraz ich otoczeniu, a także mechanizmu wpływu fizycznych czynników środowiskowych na organizmy żywe</w:t>
            </w:r>
          </w:p>
        </w:tc>
      </w:tr>
      <w:tr w:rsidR="005640EF" w:rsidRPr="00EB67D2" w:rsidTr="000947C9">
        <w:trPr>
          <w:trHeight w:val="233"/>
        </w:trPr>
        <w:tc>
          <w:tcPr>
            <w:tcW w:w="3681" w:type="dxa"/>
            <w:vMerge/>
            <w:shd w:val="clear" w:color="auto" w:fill="auto"/>
          </w:tcPr>
          <w:p w:rsidR="005640EF" w:rsidRPr="00EB67D2" w:rsidRDefault="005640EF" w:rsidP="0038228F">
            <w:pPr>
              <w:spacing w:after="0"/>
              <w:rPr>
                <w:rFonts w:cstheme="minorHAnsi"/>
                <w:sz w:val="20"/>
                <w:szCs w:val="20"/>
                <w:highlight w:val="yellow"/>
              </w:rPr>
            </w:pPr>
          </w:p>
        </w:tc>
        <w:tc>
          <w:tcPr>
            <w:tcW w:w="5528" w:type="dxa"/>
            <w:shd w:val="clear" w:color="auto" w:fill="auto"/>
          </w:tcPr>
          <w:p w:rsidR="005640EF" w:rsidRPr="00EB67D2" w:rsidRDefault="005640EF" w:rsidP="0038228F">
            <w:pPr>
              <w:spacing w:after="0"/>
              <w:jc w:val="both"/>
              <w:rPr>
                <w:rFonts w:cstheme="minorHAnsi"/>
                <w:b/>
                <w:bCs/>
                <w:sz w:val="20"/>
                <w:szCs w:val="20"/>
              </w:rPr>
            </w:pPr>
            <w:r w:rsidRPr="00EB67D2">
              <w:rPr>
                <w:rFonts w:cstheme="minorHAnsi"/>
                <w:b/>
                <w:bCs/>
                <w:sz w:val="20"/>
                <w:szCs w:val="20"/>
              </w:rPr>
              <w:t>TRiA1_W03</w:t>
            </w:r>
            <w:r w:rsidRPr="00EB67D2">
              <w:rPr>
                <w:rFonts w:cstheme="minorHAnsi"/>
                <w:sz w:val="20"/>
                <w:szCs w:val="20"/>
              </w:rPr>
              <w:t xml:space="preserve"> w zaawansowanym stopniu wybrane zagadnienia z zakresu ogólnej wiedzy o biosferze, chemicznych i fizycznych procesach w niej zachodzących, właściwościach surowców roślinnych i zwierzęcych, podstawach techniki i kształtowania środowiska niezbędne do zrozumienia i opisu procesów zachodzących w rolnictwie </w:t>
            </w:r>
          </w:p>
        </w:tc>
      </w:tr>
      <w:tr w:rsidR="005640EF" w:rsidRPr="00EB67D2" w:rsidTr="000947C9">
        <w:trPr>
          <w:trHeight w:val="233"/>
        </w:trPr>
        <w:tc>
          <w:tcPr>
            <w:tcW w:w="3681" w:type="dxa"/>
            <w:vMerge/>
            <w:shd w:val="clear" w:color="auto" w:fill="auto"/>
          </w:tcPr>
          <w:p w:rsidR="005640EF" w:rsidRPr="00EB67D2" w:rsidRDefault="005640EF" w:rsidP="0038228F">
            <w:pPr>
              <w:spacing w:after="0"/>
              <w:rPr>
                <w:rFonts w:cstheme="minorHAnsi"/>
                <w:sz w:val="20"/>
                <w:szCs w:val="20"/>
                <w:highlight w:val="yellow"/>
              </w:rPr>
            </w:pPr>
          </w:p>
        </w:tc>
        <w:tc>
          <w:tcPr>
            <w:tcW w:w="5528"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Umiejętności:</w:t>
            </w:r>
          </w:p>
        </w:tc>
      </w:tr>
      <w:tr w:rsidR="005640EF" w:rsidRPr="00EB67D2" w:rsidTr="000947C9">
        <w:trPr>
          <w:trHeight w:val="233"/>
        </w:trPr>
        <w:tc>
          <w:tcPr>
            <w:tcW w:w="3681" w:type="dxa"/>
            <w:vMerge/>
            <w:shd w:val="clear" w:color="auto" w:fill="auto"/>
          </w:tcPr>
          <w:p w:rsidR="005640EF" w:rsidRPr="00EB67D2" w:rsidRDefault="005640EF" w:rsidP="0038228F">
            <w:pPr>
              <w:spacing w:after="0"/>
              <w:rPr>
                <w:rFonts w:cstheme="minorHAnsi"/>
                <w:sz w:val="20"/>
                <w:szCs w:val="20"/>
                <w:highlight w:val="yellow"/>
              </w:rPr>
            </w:pPr>
          </w:p>
        </w:tc>
        <w:tc>
          <w:tcPr>
            <w:tcW w:w="5528" w:type="dxa"/>
            <w:shd w:val="clear" w:color="auto" w:fill="auto"/>
          </w:tcPr>
          <w:p w:rsidR="005640EF" w:rsidRPr="00EB67D2" w:rsidRDefault="005640EF" w:rsidP="0038228F">
            <w:pPr>
              <w:spacing w:after="0"/>
              <w:jc w:val="both"/>
              <w:rPr>
                <w:rFonts w:cstheme="minorHAnsi"/>
                <w:sz w:val="20"/>
                <w:szCs w:val="20"/>
              </w:rPr>
            </w:pPr>
            <w:r w:rsidRPr="00EB67D2">
              <w:rPr>
                <w:rFonts w:cstheme="minorHAnsi"/>
                <w:b/>
                <w:bCs/>
                <w:sz w:val="20"/>
                <w:szCs w:val="20"/>
              </w:rPr>
              <w:t>TRiA1_U01</w:t>
            </w:r>
            <w:r w:rsidRPr="00EB67D2">
              <w:rPr>
                <w:rFonts w:cstheme="minorHAnsi"/>
                <w:sz w:val="20"/>
                <w:szCs w:val="20"/>
              </w:rPr>
              <w:t xml:space="preserve"> wykorzystać wiedzę z zakresu matematyki, fizyki i chemii do opisu procesów zachodzących w środowisku przyrodniczym oraz </w:t>
            </w:r>
            <w:r w:rsidRPr="00EB67D2">
              <w:rPr>
                <w:rFonts w:cstheme="minorHAnsi"/>
                <w:sz w:val="20"/>
                <w:szCs w:val="20"/>
              </w:rPr>
              <w:br/>
              <w:t>w obiektach i systemach technicznych rolnictwa</w:t>
            </w:r>
          </w:p>
        </w:tc>
      </w:tr>
      <w:tr w:rsidR="005640EF" w:rsidRPr="00EB67D2" w:rsidTr="000947C9">
        <w:trPr>
          <w:trHeight w:val="233"/>
        </w:trPr>
        <w:tc>
          <w:tcPr>
            <w:tcW w:w="3681" w:type="dxa"/>
            <w:vMerge/>
            <w:shd w:val="clear" w:color="auto" w:fill="auto"/>
          </w:tcPr>
          <w:p w:rsidR="005640EF" w:rsidRPr="00EB67D2" w:rsidRDefault="005640EF" w:rsidP="0038228F">
            <w:pPr>
              <w:spacing w:after="0"/>
              <w:rPr>
                <w:rFonts w:cstheme="minorHAnsi"/>
                <w:sz w:val="20"/>
                <w:szCs w:val="20"/>
                <w:highlight w:val="yellow"/>
              </w:rPr>
            </w:pPr>
          </w:p>
        </w:tc>
        <w:tc>
          <w:tcPr>
            <w:tcW w:w="5528" w:type="dxa"/>
            <w:shd w:val="clear" w:color="auto" w:fill="auto"/>
          </w:tcPr>
          <w:p w:rsidR="005640EF" w:rsidRPr="00EB67D2" w:rsidRDefault="005640EF" w:rsidP="0038228F">
            <w:pPr>
              <w:spacing w:after="0"/>
              <w:jc w:val="both"/>
              <w:rPr>
                <w:rFonts w:cstheme="minorHAnsi"/>
                <w:b/>
                <w:bCs/>
                <w:sz w:val="20"/>
                <w:szCs w:val="20"/>
              </w:rPr>
            </w:pPr>
            <w:r w:rsidRPr="00EB67D2">
              <w:rPr>
                <w:rFonts w:cstheme="minorHAnsi"/>
                <w:b/>
                <w:bCs/>
                <w:sz w:val="20"/>
                <w:szCs w:val="20"/>
              </w:rPr>
              <w:t>TRiA1_U04</w:t>
            </w:r>
            <w:r w:rsidRPr="00EB67D2">
              <w:rPr>
                <w:rFonts w:cstheme="minorHAnsi"/>
                <w:sz w:val="20"/>
                <w:szCs w:val="20"/>
              </w:rPr>
              <w:t xml:space="preserve"> posłużyć się właściwie dobranymi metodami i urządzeniami pomiarowymi, </w:t>
            </w:r>
            <w:r w:rsidR="000947C9" w:rsidRPr="00EB67D2">
              <w:rPr>
                <w:rFonts w:cstheme="minorHAnsi"/>
                <w:sz w:val="20"/>
                <w:szCs w:val="20"/>
              </w:rPr>
              <w:t xml:space="preserve"> </w:t>
            </w:r>
            <w:r w:rsidRPr="00EB67D2">
              <w:rPr>
                <w:rFonts w:cstheme="minorHAnsi"/>
                <w:sz w:val="20"/>
                <w:szCs w:val="20"/>
              </w:rPr>
              <w:t xml:space="preserve">planować i przeprowadzać proste eksperymenty, w tym symulacje komputerowe do analizy </w:t>
            </w:r>
            <w:r w:rsidRPr="00EB67D2">
              <w:rPr>
                <w:rFonts w:cstheme="minorHAnsi"/>
                <w:sz w:val="20"/>
                <w:szCs w:val="20"/>
              </w:rPr>
              <w:br/>
              <w:t xml:space="preserve">i oceny materiałów, parametrów roboczych </w:t>
            </w:r>
            <w:r w:rsidRPr="00EB67D2">
              <w:rPr>
                <w:rFonts w:cstheme="minorHAnsi"/>
                <w:sz w:val="20"/>
                <w:szCs w:val="20"/>
              </w:rPr>
              <w:br/>
              <w:t>i energochłonności maszyn i urządzeń rolniczych</w:t>
            </w:r>
          </w:p>
        </w:tc>
      </w:tr>
      <w:tr w:rsidR="005640EF" w:rsidRPr="00EB67D2" w:rsidTr="000947C9">
        <w:trPr>
          <w:trHeight w:val="233"/>
        </w:trPr>
        <w:tc>
          <w:tcPr>
            <w:tcW w:w="3681" w:type="dxa"/>
            <w:vMerge/>
            <w:shd w:val="clear" w:color="auto" w:fill="auto"/>
          </w:tcPr>
          <w:p w:rsidR="005640EF" w:rsidRPr="00EB67D2" w:rsidRDefault="005640EF" w:rsidP="0038228F">
            <w:pPr>
              <w:spacing w:after="0"/>
              <w:rPr>
                <w:rFonts w:cstheme="minorHAnsi"/>
                <w:sz w:val="20"/>
                <w:szCs w:val="20"/>
                <w:highlight w:val="yellow"/>
              </w:rPr>
            </w:pPr>
          </w:p>
        </w:tc>
        <w:tc>
          <w:tcPr>
            <w:tcW w:w="5528"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Kompetencje społeczne:</w:t>
            </w:r>
          </w:p>
        </w:tc>
      </w:tr>
      <w:tr w:rsidR="005640EF" w:rsidRPr="00EB67D2" w:rsidTr="000947C9">
        <w:trPr>
          <w:trHeight w:val="233"/>
        </w:trPr>
        <w:tc>
          <w:tcPr>
            <w:tcW w:w="3681" w:type="dxa"/>
            <w:vMerge/>
            <w:shd w:val="clear" w:color="auto" w:fill="auto"/>
          </w:tcPr>
          <w:p w:rsidR="005640EF" w:rsidRPr="00EB67D2" w:rsidRDefault="005640EF" w:rsidP="0038228F">
            <w:pPr>
              <w:spacing w:after="0"/>
              <w:rPr>
                <w:rFonts w:cstheme="minorHAnsi"/>
                <w:sz w:val="20"/>
                <w:szCs w:val="20"/>
                <w:highlight w:val="yellow"/>
              </w:rPr>
            </w:pPr>
          </w:p>
        </w:tc>
        <w:tc>
          <w:tcPr>
            <w:tcW w:w="5528" w:type="dxa"/>
            <w:shd w:val="clear" w:color="auto" w:fill="auto"/>
          </w:tcPr>
          <w:p w:rsidR="005640EF" w:rsidRPr="00EB67D2" w:rsidRDefault="005640EF" w:rsidP="0038228F">
            <w:pPr>
              <w:spacing w:after="0"/>
              <w:jc w:val="both"/>
              <w:rPr>
                <w:rFonts w:cstheme="minorHAnsi"/>
                <w:sz w:val="20"/>
                <w:szCs w:val="20"/>
              </w:rPr>
            </w:pPr>
            <w:r w:rsidRPr="00EB67D2">
              <w:rPr>
                <w:rFonts w:cstheme="minorHAnsi"/>
                <w:b/>
                <w:bCs/>
                <w:sz w:val="20"/>
                <w:szCs w:val="20"/>
              </w:rPr>
              <w:t>TRiA1_K03</w:t>
            </w:r>
            <w:r w:rsidRPr="00EB67D2">
              <w:rPr>
                <w:rFonts w:cstheme="minorHAnsi"/>
                <w:sz w:val="20"/>
                <w:szCs w:val="20"/>
              </w:rPr>
              <w:t xml:space="preserve"> odpowiedzialności za pracę własną oraz gotowości podporządkowania się zasadom pracy </w:t>
            </w:r>
            <w:r w:rsidRPr="00EB67D2">
              <w:rPr>
                <w:rFonts w:cstheme="minorHAnsi"/>
                <w:sz w:val="20"/>
                <w:szCs w:val="20"/>
              </w:rPr>
              <w:br/>
              <w:t>w zespole i ponoszenia odpowiedzialności za wspólnie realizowane zadanie, także w aspekcie bezpieczeństwa pracy własnej i innych</w:t>
            </w:r>
          </w:p>
        </w:tc>
      </w:tr>
      <w:tr w:rsidR="005640EF" w:rsidRPr="00EB67D2" w:rsidTr="000947C9">
        <w:tc>
          <w:tcPr>
            <w:tcW w:w="368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lastRenderedPageBreak/>
              <w:t xml:space="preserve">Wymagania wstępne i dodatkowe </w:t>
            </w:r>
          </w:p>
        </w:tc>
        <w:tc>
          <w:tcPr>
            <w:tcW w:w="5528"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Zakres wiedzy ze szkoły średniej. Umiejętność posługiwanie się podstawowymi działaniami matematycznymi i zachowaniu ich kolejności.</w:t>
            </w:r>
          </w:p>
        </w:tc>
      </w:tr>
      <w:tr w:rsidR="005640EF" w:rsidRPr="00EB67D2" w:rsidTr="000947C9">
        <w:tc>
          <w:tcPr>
            <w:tcW w:w="368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Treści programowe modułu </w:t>
            </w:r>
          </w:p>
          <w:p w:rsidR="005640EF" w:rsidRPr="00EB67D2" w:rsidRDefault="005640EF" w:rsidP="0038228F">
            <w:pPr>
              <w:spacing w:after="0"/>
              <w:rPr>
                <w:rFonts w:cstheme="minorHAnsi"/>
                <w:sz w:val="20"/>
                <w:szCs w:val="20"/>
              </w:rPr>
            </w:pPr>
          </w:p>
        </w:tc>
        <w:tc>
          <w:tcPr>
            <w:tcW w:w="5528"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Obejmuje wiedzę dotyczącą wiadomości</w:t>
            </w:r>
            <w:r w:rsidR="00696002" w:rsidRPr="00EB67D2">
              <w:rPr>
                <w:rFonts w:cstheme="minorHAnsi"/>
                <w:sz w:val="20"/>
                <w:szCs w:val="20"/>
              </w:rPr>
              <w:t xml:space="preserve"> </w:t>
            </w:r>
            <w:r w:rsidRPr="00EB67D2">
              <w:rPr>
                <w:rFonts w:cstheme="minorHAnsi"/>
                <w:sz w:val="20"/>
                <w:szCs w:val="20"/>
              </w:rPr>
              <w:t>z wybranych działów fizyki ukierunkowanych</w:t>
            </w:r>
            <w:r w:rsidR="00696002" w:rsidRPr="00EB67D2">
              <w:rPr>
                <w:rFonts w:cstheme="minorHAnsi"/>
                <w:sz w:val="20"/>
                <w:szCs w:val="20"/>
              </w:rPr>
              <w:t xml:space="preserve"> </w:t>
            </w:r>
            <w:r w:rsidRPr="00EB67D2">
              <w:rPr>
                <w:rFonts w:cstheme="minorHAnsi"/>
                <w:sz w:val="20"/>
                <w:szCs w:val="20"/>
              </w:rPr>
              <w:t>na poznaniu praw, zasad i wielkości</w:t>
            </w:r>
            <w:r w:rsidR="00696002" w:rsidRPr="00EB67D2">
              <w:rPr>
                <w:rFonts w:cstheme="minorHAnsi"/>
                <w:sz w:val="20"/>
                <w:szCs w:val="20"/>
              </w:rPr>
              <w:t xml:space="preserve"> </w:t>
            </w:r>
            <w:r w:rsidRPr="00EB67D2">
              <w:rPr>
                <w:rFonts w:cstheme="minorHAnsi"/>
                <w:sz w:val="20"/>
                <w:szCs w:val="20"/>
              </w:rPr>
              <w:t>fizycznych z zakresu podstawy mechaniki,</w:t>
            </w:r>
            <w:r w:rsidR="00696002" w:rsidRPr="00EB67D2">
              <w:rPr>
                <w:rFonts w:cstheme="minorHAnsi"/>
                <w:sz w:val="20"/>
                <w:szCs w:val="20"/>
              </w:rPr>
              <w:t xml:space="preserve"> </w:t>
            </w:r>
            <w:r w:rsidRPr="00EB67D2">
              <w:rPr>
                <w:rFonts w:cstheme="minorHAnsi"/>
                <w:sz w:val="20"/>
                <w:szCs w:val="20"/>
              </w:rPr>
              <w:t xml:space="preserve">hydrodynamiki, elektryczności i magnetyzmu (fal </w:t>
            </w:r>
            <w:r w:rsidR="00124A6B" w:rsidRPr="00EB67D2">
              <w:rPr>
                <w:rFonts w:cstheme="minorHAnsi"/>
                <w:sz w:val="20"/>
                <w:szCs w:val="20"/>
              </w:rPr>
              <w:t>e</w:t>
            </w:r>
            <w:r w:rsidRPr="00EB67D2">
              <w:rPr>
                <w:rFonts w:cstheme="minorHAnsi"/>
                <w:sz w:val="20"/>
                <w:szCs w:val="20"/>
              </w:rPr>
              <w:t>lektromagnetycznych), optyki geometrycznej</w:t>
            </w:r>
            <w:r w:rsidR="00124A6B" w:rsidRPr="00EB67D2">
              <w:rPr>
                <w:rFonts w:cstheme="minorHAnsi"/>
                <w:sz w:val="20"/>
                <w:szCs w:val="20"/>
              </w:rPr>
              <w:t xml:space="preserve"> </w:t>
            </w:r>
            <w:r w:rsidRPr="00EB67D2">
              <w:rPr>
                <w:rFonts w:cstheme="minorHAnsi"/>
                <w:sz w:val="20"/>
                <w:szCs w:val="20"/>
              </w:rPr>
              <w:t>i falowej, budowy i zasady działania urządzeń typu polarymetr, refraktometr, laser, mikroskop itp. zagadnień fizyki współczesnej  (fizyka jądrowa). Zakres tematyki dotyczy znajomości podstawowych jednostek układu SI i zapoznanie się z metodami</w:t>
            </w:r>
            <w:r w:rsidR="00696002" w:rsidRPr="00EB67D2">
              <w:rPr>
                <w:rFonts w:cstheme="minorHAnsi"/>
                <w:sz w:val="20"/>
                <w:szCs w:val="20"/>
              </w:rPr>
              <w:t xml:space="preserve"> </w:t>
            </w:r>
            <w:r w:rsidRPr="00EB67D2">
              <w:rPr>
                <w:rFonts w:cstheme="minorHAnsi"/>
                <w:sz w:val="20"/>
                <w:szCs w:val="20"/>
              </w:rPr>
              <w:t>i technikami do przeprowadzenia eksperymentów fizycznych w pracowni fizycznej.</w:t>
            </w:r>
          </w:p>
        </w:tc>
      </w:tr>
      <w:tr w:rsidR="005640EF" w:rsidRPr="00EB67D2" w:rsidTr="000947C9">
        <w:tc>
          <w:tcPr>
            <w:tcW w:w="368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Wykaz literatury podstawowej i uzupełniającej</w:t>
            </w:r>
          </w:p>
        </w:tc>
        <w:tc>
          <w:tcPr>
            <w:tcW w:w="5528"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Literatura obowiązkowa</w:t>
            </w:r>
          </w:p>
          <w:p w:rsidR="005640EF" w:rsidRPr="00EB67D2" w:rsidRDefault="005640EF" w:rsidP="0038228F">
            <w:pPr>
              <w:pStyle w:val="Akapitzlist"/>
              <w:numPr>
                <w:ilvl w:val="0"/>
                <w:numId w:val="1"/>
              </w:numPr>
              <w:jc w:val="both"/>
              <w:rPr>
                <w:rFonts w:asciiTheme="minorHAnsi" w:hAnsiTheme="minorHAnsi" w:cstheme="minorHAnsi"/>
                <w:sz w:val="20"/>
                <w:szCs w:val="20"/>
              </w:rPr>
            </w:pPr>
            <w:r w:rsidRPr="00EB67D2">
              <w:rPr>
                <w:rFonts w:asciiTheme="minorHAnsi" w:hAnsiTheme="minorHAnsi" w:cstheme="minorHAnsi"/>
                <w:sz w:val="20"/>
                <w:szCs w:val="20"/>
              </w:rPr>
              <w:t xml:space="preserve">Pietruszewski S., Kurzyp T., Kornarzyński K.: Przewodnik do ćwiczeń z fizyki dla studentów Wydziału Inżynierii Produkcji. Wydawnictwo UP, Lublin 2010, skrypt do ćwiczeń. </w:t>
            </w:r>
          </w:p>
          <w:p w:rsidR="005640EF" w:rsidRPr="00EB67D2" w:rsidRDefault="005640EF" w:rsidP="0038228F">
            <w:pPr>
              <w:spacing w:after="0"/>
              <w:jc w:val="both"/>
              <w:rPr>
                <w:rFonts w:cstheme="minorHAnsi"/>
                <w:sz w:val="20"/>
                <w:szCs w:val="20"/>
              </w:rPr>
            </w:pPr>
            <w:r w:rsidRPr="00EB67D2">
              <w:rPr>
                <w:rFonts w:cstheme="minorHAnsi"/>
                <w:sz w:val="20"/>
                <w:szCs w:val="20"/>
              </w:rPr>
              <w:t xml:space="preserve">Literatura zalecana: </w:t>
            </w:r>
          </w:p>
          <w:p w:rsidR="005640EF" w:rsidRPr="00EB67D2" w:rsidRDefault="005640EF" w:rsidP="0038228F">
            <w:pPr>
              <w:pStyle w:val="Akapitzlist"/>
              <w:numPr>
                <w:ilvl w:val="0"/>
                <w:numId w:val="2"/>
              </w:numPr>
              <w:jc w:val="both"/>
              <w:rPr>
                <w:rFonts w:asciiTheme="minorHAnsi" w:hAnsiTheme="minorHAnsi" w:cstheme="minorHAnsi"/>
                <w:sz w:val="20"/>
                <w:szCs w:val="20"/>
              </w:rPr>
            </w:pPr>
            <w:r w:rsidRPr="00EB67D2">
              <w:rPr>
                <w:rFonts w:asciiTheme="minorHAnsi" w:hAnsiTheme="minorHAnsi" w:cstheme="minorHAnsi"/>
                <w:sz w:val="20"/>
                <w:szCs w:val="20"/>
              </w:rPr>
              <w:t>Halliday D., Resnick R., Walker J.: Podstawy fizyki tom. 1-5. Wydawnictwo Naukowe PWN, Warszawa 2020.</w:t>
            </w:r>
          </w:p>
          <w:p w:rsidR="005640EF" w:rsidRPr="00EB67D2" w:rsidRDefault="005640EF" w:rsidP="0038228F">
            <w:pPr>
              <w:pStyle w:val="Akapitzlist"/>
              <w:numPr>
                <w:ilvl w:val="0"/>
                <w:numId w:val="2"/>
              </w:numPr>
              <w:jc w:val="both"/>
              <w:rPr>
                <w:rFonts w:asciiTheme="minorHAnsi" w:hAnsiTheme="minorHAnsi" w:cstheme="minorHAnsi"/>
                <w:sz w:val="20"/>
                <w:szCs w:val="20"/>
              </w:rPr>
            </w:pPr>
            <w:r w:rsidRPr="00EB67D2">
              <w:rPr>
                <w:rFonts w:asciiTheme="minorHAnsi" w:hAnsiTheme="minorHAnsi" w:cstheme="minorHAnsi"/>
                <w:sz w:val="20"/>
                <w:szCs w:val="20"/>
              </w:rPr>
              <w:t>Bobrowski Cz.: Fizyka- krótki kurs. Wyd. Naukowe PWN, Warszawa 2016.</w:t>
            </w:r>
          </w:p>
          <w:p w:rsidR="005640EF" w:rsidRPr="00EB67D2" w:rsidRDefault="005640EF" w:rsidP="0038228F">
            <w:pPr>
              <w:spacing w:after="0"/>
              <w:jc w:val="both"/>
              <w:rPr>
                <w:rFonts w:cstheme="minorHAnsi"/>
                <w:sz w:val="20"/>
                <w:szCs w:val="20"/>
              </w:rPr>
            </w:pPr>
            <w:r w:rsidRPr="00EB67D2">
              <w:rPr>
                <w:rFonts w:cstheme="minorHAnsi"/>
                <w:sz w:val="20"/>
                <w:szCs w:val="20"/>
              </w:rPr>
              <w:t>Literatura uzupełniająca:</w:t>
            </w:r>
          </w:p>
          <w:p w:rsidR="005640EF" w:rsidRPr="00EB67D2" w:rsidRDefault="005640EF" w:rsidP="0038228F">
            <w:pPr>
              <w:spacing w:after="0"/>
              <w:ind w:left="346" w:hanging="426"/>
              <w:jc w:val="both"/>
              <w:rPr>
                <w:rFonts w:cstheme="minorHAnsi"/>
                <w:sz w:val="20"/>
                <w:szCs w:val="20"/>
              </w:rPr>
            </w:pPr>
            <w:r w:rsidRPr="00EB67D2">
              <w:rPr>
                <w:rFonts w:cstheme="minorHAnsi"/>
                <w:sz w:val="20"/>
                <w:szCs w:val="20"/>
              </w:rPr>
              <w:t>1. Skorko M.: Fizyka, Wyd. Naukowe PWN, Warszawa 1982.</w:t>
            </w:r>
          </w:p>
          <w:p w:rsidR="005640EF" w:rsidRPr="00EB67D2" w:rsidRDefault="005640EF" w:rsidP="0038228F">
            <w:pPr>
              <w:spacing w:after="0"/>
              <w:ind w:left="346" w:hanging="346"/>
              <w:jc w:val="both"/>
              <w:rPr>
                <w:rFonts w:cstheme="minorHAnsi"/>
                <w:sz w:val="20"/>
                <w:szCs w:val="20"/>
              </w:rPr>
            </w:pPr>
            <w:r w:rsidRPr="00EB67D2">
              <w:rPr>
                <w:rFonts w:cstheme="minorHAnsi"/>
                <w:sz w:val="20"/>
                <w:szCs w:val="20"/>
              </w:rPr>
              <w:t>2. Szydłowski H: Pracownia fizyczna wspomagana komputerem. Wyd. Naukowe PWN, Warszawa 2020.</w:t>
            </w:r>
          </w:p>
        </w:tc>
      </w:tr>
      <w:tr w:rsidR="005640EF" w:rsidRPr="00EB67D2" w:rsidTr="000947C9">
        <w:tc>
          <w:tcPr>
            <w:tcW w:w="368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Planowane formy/działania/metody dydaktyczne</w:t>
            </w:r>
          </w:p>
        </w:tc>
        <w:tc>
          <w:tcPr>
            <w:tcW w:w="5528"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Wykłady, ćwiczenia audytoryjne oraz zajęcia laboratoryjne, konsultacje, samodzielne sporządzenie sprawozdania z wykonanych ćwiczeń laboratoryjnych oraz dyskusje i omówienie kluczowych zagadnień z problematyki przedmiotu.</w:t>
            </w:r>
          </w:p>
        </w:tc>
      </w:tr>
      <w:tr w:rsidR="005640EF" w:rsidRPr="00EB67D2" w:rsidTr="000947C9">
        <w:tc>
          <w:tcPr>
            <w:tcW w:w="368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528"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 xml:space="preserve">Ośmiu kolokwiów cząstkowych z ćwiczeń ( ocena </w:t>
            </w:r>
            <w:r w:rsidRPr="00EB67D2">
              <w:rPr>
                <w:rFonts w:cstheme="minorHAnsi"/>
                <w:sz w:val="20"/>
                <w:szCs w:val="20"/>
              </w:rPr>
              <w:br/>
              <w:t xml:space="preserve">w skali 2.0–5.0) i sprawozdań z części praktycznej, </w:t>
            </w:r>
            <w:r w:rsidRPr="00EB67D2">
              <w:rPr>
                <w:rFonts w:cstheme="minorHAnsi"/>
                <w:sz w:val="20"/>
                <w:szCs w:val="20"/>
              </w:rPr>
              <w:br/>
              <w:t xml:space="preserve">w tym 3 ocenione w skali j. w. </w:t>
            </w:r>
          </w:p>
          <w:p w:rsidR="005640EF" w:rsidRPr="00EB67D2" w:rsidRDefault="005640EF" w:rsidP="0038228F">
            <w:pPr>
              <w:spacing w:after="0"/>
              <w:jc w:val="both"/>
              <w:rPr>
                <w:rFonts w:cstheme="minorHAnsi"/>
                <w:sz w:val="20"/>
                <w:szCs w:val="20"/>
              </w:rPr>
            </w:pPr>
            <w:r w:rsidRPr="00EB67D2">
              <w:rPr>
                <w:rFonts w:cstheme="minorHAnsi"/>
                <w:sz w:val="20"/>
                <w:szCs w:val="20"/>
              </w:rPr>
              <w:t>Efekt W02, W03 – zaliczenia cząstkowe oraz zaliczenie z wykładów. Efekt U01, U04 – wykonanie w zespole ćwiczeń praktycznych i sporządzenie sprawozdań  + kolokwia cząstkowe.</w:t>
            </w:r>
          </w:p>
        </w:tc>
      </w:tr>
      <w:tr w:rsidR="005640EF" w:rsidRPr="00EB67D2" w:rsidTr="000947C9">
        <w:tc>
          <w:tcPr>
            <w:tcW w:w="368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Elementy i wagi mające wpływ na ocenę końcową</w:t>
            </w:r>
          </w:p>
          <w:p w:rsidR="005640EF" w:rsidRPr="00EB67D2" w:rsidRDefault="005640EF" w:rsidP="0038228F">
            <w:pPr>
              <w:spacing w:after="0"/>
              <w:rPr>
                <w:rFonts w:cstheme="minorHAnsi"/>
                <w:sz w:val="20"/>
                <w:szCs w:val="20"/>
              </w:rPr>
            </w:pPr>
          </w:p>
        </w:tc>
        <w:tc>
          <w:tcPr>
            <w:tcW w:w="5528"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Ocena końcowa: z części teoretycznej  -  wykładowej  (sprawdzian) (waga 60%) oraz z części praktyczne – ćwiczeniowej (kolokwia i sprawozdania z części praktycznej) (waga 40%) .</w:t>
            </w:r>
          </w:p>
        </w:tc>
      </w:tr>
      <w:tr w:rsidR="005640EF" w:rsidRPr="00EB67D2" w:rsidTr="000947C9">
        <w:trPr>
          <w:trHeight w:val="2324"/>
        </w:trPr>
        <w:tc>
          <w:tcPr>
            <w:tcW w:w="3681"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Bilans punktów ECTS</w:t>
            </w:r>
          </w:p>
        </w:tc>
        <w:tc>
          <w:tcPr>
            <w:tcW w:w="5528" w:type="dxa"/>
            <w:shd w:val="clear" w:color="auto" w:fill="auto"/>
          </w:tcPr>
          <w:p w:rsidR="005640EF" w:rsidRPr="00EB67D2" w:rsidRDefault="005640EF" w:rsidP="0038228F">
            <w:pPr>
              <w:spacing w:after="0"/>
              <w:jc w:val="both"/>
              <w:rPr>
                <w:rFonts w:cstheme="minorHAnsi"/>
                <w:b/>
                <w:sz w:val="20"/>
                <w:szCs w:val="20"/>
              </w:rPr>
            </w:pPr>
            <w:r w:rsidRPr="00EB67D2">
              <w:rPr>
                <w:rFonts w:cstheme="minorHAnsi"/>
                <w:b/>
                <w:sz w:val="20"/>
                <w:szCs w:val="20"/>
              </w:rPr>
              <w:t>Kontaktowe 2.8</w:t>
            </w:r>
          </w:p>
          <w:p w:rsidR="005640EF" w:rsidRPr="00EB67D2" w:rsidRDefault="005640EF" w:rsidP="0038228F">
            <w:pPr>
              <w:spacing w:after="0"/>
              <w:jc w:val="both"/>
              <w:rPr>
                <w:rFonts w:cstheme="minorHAnsi"/>
                <w:sz w:val="20"/>
                <w:szCs w:val="20"/>
              </w:rPr>
            </w:pPr>
            <w:r w:rsidRPr="00EB67D2">
              <w:rPr>
                <w:rFonts w:cstheme="minorHAnsi"/>
                <w:sz w:val="20"/>
                <w:szCs w:val="20"/>
              </w:rPr>
              <w:t xml:space="preserve">wykłady  15 godz.                                     to (0,7 pkt ECTS) </w:t>
            </w:r>
          </w:p>
          <w:p w:rsidR="005640EF" w:rsidRPr="00EB67D2" w:rsidRDefault="005640EF" w:rsidP="0038228F">
            <w:pPr>
              <w:spacing w:after="0"/>
              <w:jc w:val="both"/>
              <w:rPr>
                <w:rFonts w:cstheme="minorHAnsi"/>
                <w:sz w:val="20"/>
                <w:szCs w:val="20"/>
              </w:rPr>
            </w:pPr>
            <w:r w:rsidRPr="00EB67D2">
              <w:rPr>
                <w:rFonts w:cstheme="minorHAnsi"/>
                <w:sz w:val="20"/>
                <w:szCs w:val="20"/>
              </w:rPr>
              <w:t>ćwiczenia 30 godz.                                   to  (1,4 pkt ECTS)</w:t>
            </w:r>
          </w:p>
          <w:p w:rsidR="005640EF" w:rsidRPr="00EB67D2" w:rsidRDefault="005640EF" w:rsidP="0038228F">
            <w:pPr>
              <w:spacing w:after="0"/>
              <w:jc w:val="both"/>
              <w:rPr>
                <w:rFonts w:cstheme="minorHAnsi"/>
                <w:sz w:val="20"/>
                <w:szCs w:val="20"/>
              </w:rPr>
            </w:pPr>
            <w:r w:rsidRPr="00EB67D2">
              <w:rPr>
                <w:rFonts w:cstheme="minorHAnsi"/>
                <w:sz w:val="20"/>
                <w:szCs w:val="20"/>
              </w:rPr>
              <w:t>egzamin 2 godz.                                       to  (0,18 pkt ECTS)</w:t>
            </w:r>
          </w:p>
          <w:p w:rsidR="005640EF" w:rsidRPr="00EB67D2" w:rsidRDefault="005640EF" w:rsidP="0038228F">
            <w:pPr>
              <w:spacing w:after="0"/>
              <w:jc w:val="both"/>
              <w:rPr>
                <w:rFonts w:cstheme="minorHAnsi"/>
                <w:sz w:val="20"/>
                <w:szCs w:val="20"/>
              </w:rPr>
            </w:pPr>
            <w:r w:rsidRPr="00EB67D2">
              <w:rPr>
                <w:rFonts w:cstheme="minorHAnsi"/>
                <w:sz w:val="20"/>
                <w:szCs w:val="20"/>
              </w:rPr>
              <w:t>konsultacje  15 godz.                               to (0,52 pkt ECTS)</w:t>
            </w:r>
          </w:p>
          <w:p w:rsidR="005640EF" w:rsidRPr="00EB67D2" w:rsidRDefault="005640EF" w:rsidP="0038228F">
            <w:pPr>
              <w:spacing w:after="0"/>
              <w:jc w:val="both"/>
              <w:rPr>
                <w:rFonts w:cstheme="minorHAnsi"/>
                <w:b/>
                <w:sz w:val="20"/>
                <w:szCs w:val="20"/>
              </w:rPr>
            </w:pPr>
            <w:r w:rsidRPr="00EB67D2">
              <w:rPr>
                <w:rFonts w:cstheme="minorHAnsi"/>
                <w:b/>
                <w:sz w:val="20"/>
                <w:szCs w:val="20"/>
              </w:rPr>
              <w:t>Niekontaktowe 2.2</w:t>
            </w:r>
          </w:p>
          <w:p w:rsidR="005640EF" w:rsidRPr="00EB67D2" w:rsidRDefault="005640EF" w:rsidP="0038228F">
            <w:pPr>
              <w:spacing w:after="0"/>
              <w:jc w:val="both"/>
              <w:rPr>
                <w:rFonts w:cstheme="minorHAnsi"/>
                <w:sz w:val="20"/>
                <w:szCs w:val="20"/>
              </w:rPr>
            </w:pPr>
            <w:r w:rsidRPr="00EB67D2">
              <w:rPr>
                <w:rFonts w:cstheme="minorHAnsi"/>
                <w:sz w:val="20"/>
                <w:szCs w:val="20"/>
              </w:rPr>
              <w:t>Przygotowanie do ćwiczeń 15 godz.         to (0,73 pkt ECTS)</w:t>
            </w:r>
          </w:p>
          <w:p w:rsidR="005640EF" w:rsidRPr="00EB67D2" w:rsidRDefault="005640EF" w:rsidP="0038228F">
            <w:pPr>
              <w:spacing w:after="0"/>
              <w:jc w:val="both"/>
              <w:rPr>
                <w:rFonts w:cstheme="minorHAnsi"/>
                <w:sz w:val="20"/>
                <w:szCs w:val="20"/>
              </w:rPr>
            </w:pPr>
            <w:r w:rsidRPr="00EB67D2">
              <w:rPr>
                <w:rFonts w:cstheme="minorHAnsi"/>
                <w:sz w:val="20"/>
                <w:szCs w:val="20"/>
              </w:rPr>
              <w:t>studiowanie literatury 15 godz.                  to (0,73 pkt ECTS)</w:t>
            </w:r>
          </w:p>
          <w:p w:rsidR="005640EF" w:rsidRPr="00EB67D2" w:rsidRDefault="005640EF" w:rsidP="0038228F">
            <w:pPr>
              <w:spacing w:after="0"/>
              <w:jc w:val="both"/>
              <w:rPr>
                <w:rFonts w:cstheme="minorHAnsi"/>
                <w:sz w:val="20"/>
                <w:szCs w:val="20"/>
              </w:rPr>
            </w:pPr>
            <w:r w:rsidRPr="00EB67D2">
              <w:rPr>
                <w:rFonts w:cstheme="minorHAnsi"/>
                <w:sz w:val="20"/>
                <w:szCs w:val="20"/>
              </w:rPr>
              <w:t>przygotowanie do zaliczenia końcowego 15 (0,73 pkt ECTS)</w:t>
            </w:r>
          </w:p>
        </w:tc>
      </w:tr>
      <w:tr w:rsidR="005640EF" w:rsidRPr="00EB67D2" w:rsidTr="000947C9">
        <w:trPr>
          <w:trHeight w:val="718"/>
        </w:trPr>
        <w:tc>
          <w:tcPr>
            <w:tcW w:w="368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lastRenderedPageBreak/>
              <w:t>Nakład pracy związany z zajęciami wymagającymi bezpośredniego udziału nauczyciela akademickiego</w:t>
            </w:r>
          </w:p>
        </w:tc>
        <w:tc>
          <w:tcPr>
            <w:tcW w:w="5528" w:type="dxa"/>
            <w:shd w:val="clear" w:color="auto" w:fill="auto"/>
          </w:tcPr>
          <w:p w:rsidR="005640EF" w:rsidRPr="00EB67D2" w:rsidRDefault="005640EF" w:rsidP="0038228F">
            <w:pPr>
              <w:spacing w:after="0"/>
              <w:jc w:val="both"/>
              <w:rPr>
                <w:rFonts w:cstheme="minorHAnsi"/>
                <w:color w:val="000000"/>
                <w:sz w:val="20"/>
                <w:szCs w:val="20"/>
              </w:rPr>
            </w:pPr>
            <w:r w:rsidRPr="00EB67D2">
              <w:rPr>
                <w:rFonts w:cstheme="minorHAnsi"/>
                <w:sz w:val="20"/>
                <w:szCs w:val="20"/>
              </w:rPr>
              <w:t>udział w wykładach 15 godz.                    to</w:t>
            </w:r>
            <w:r w:rsidRPr="00EB67D2">
              <w:rPr>
                <w:rFonts w:cstheme="minorHAnsi"/>
                <w:color w:val="000000"/>
                <w:sz w:val="20"/>
                <w:szCs w:val="20"/>
              </w:rPr>
              <w:t xml:space="preserve"> (0,7 pkt ECTS)</w:t>
            </w:r>
          </w:p>
          <w:p w:rsidR="005640EF" w:rsidRPr="00EB67D2" w:rsidRDefault="005640EF" w:rsidP="0038228F">
            <w:pPr>
              <w:spacing w:after="0"/>
              <w:jc w:val="both"/>
              <w:rPr>
                <w:rFonts w:cstheme="minorHAnsi"/>
                <w:color w:val="000000"/>
                <w:sz w:val="20"/>
                <w:szCs w:val="20"/>
              </w:rPr>
            </w:pPr>
            <w:r w:rsidRPr="00EB67D2">
              <w:rPr>
                <w:rFonts w:cstheme="minorHAnsi"/>
                <w:color w:val="000000"/>
                <w:sz w:val="20"/>
                <w:szCs w:val="20"/>
              </w:rPr>
              <w:t xml:space="preserve">udział </w:t>
            </w:r>
            <w:r w:rsidRPr="00EB67D2">
              <w:rPr>
                <w:rFonts w:cstheme="minorHAnsi"/>
                <w:sz w:val="20"/>
                <w:szCs w:val="20"/>
              </w:rPr>
              <w:t>w ćwiczeniach 30 godz.                  to</w:t>
            </w:r>
            <w:r w:rsidRPr="00EB67D2">
              <w:rPr>
                <w:rFonts w:cstheme="minorHAnsi"/>
                <w:color w:val="000000"/>
                <w:sz w:val="20"/>
                <w:szCs w:val="20"/>
              </w:rPr>
              <w:t xml:space="preserve"> (1,4 pkt ECTS)</w:t>
            </w:r>
          </w:p>
          <w:p w:rsidR="005640EF" w:rsidRPr="00EB67D2" w:rsidRDefault="005640EF" w:rsidP="0038228F">
            <w:pPr>
              <w:spacing w:after="0"/>
              <w:jc w:val="both"/>
              <w:rPr>
                <w:rFonts w:cstheme="minorHAnsi"/>
                <w:color w:val="000000"/>
                <w:sz w:val="20"/>
                <w:szCs w:val="20"/>
              </w:rPr>
            </w:pPr>
            <w:r w:rsidRPr="00EB67D2">
              <w:rPr>
                <w:rFonts w:cstheme="minorHAnsi"/>
                <w:color w:val="000000"/>
                <w:sz w:val="20"/>
                <w:szCs w:val="20"/>
              </w:rPr>
              <w:t xml:space="preserve">udział w </w:t>
            </w:r>
            <w:r w:rsidRPr="00EB67D2">
              <w:rPr>
                <w:rFonts w:cstheme="minorHAnsi"/>
                <w:sz w:val="20"/>
                <w:szCs w:val="20"/>
              </w:rPr>
              <w:t>konsultacjach 15</w:t>
            </w:r>
            <w:r w:rsidRPr="00EB67D2">
              <w:rPr>
                <w:rFonts w:cstheme="minorHAnsi"/>
                <w:color w:val="000000"/>
                <w:sz w:val="20"/>
                <w:szCs w:val="20"/>
              </w:rPr>
              <w:t xml:space="preserve"> godz.               to (0,52 pkt ECTS)</w:t>
            </w:r>
          </w:p>
          <w:p w:rsidR="005640EF" w:rsidRPr="00EB67D2" w:rsidRDefault="005640EF" w:rsidP="0038228F">
            <w:pPr>
              <w:spacing w:after="0"/>
              <w:jc w:val="both"/>
              <w:rPr>
                <w:rFonts w:cstheme="minorHAnsi"/>
                <w:sz w:val="20"/>
                <w:szCs w:val="20"/>
              </w:rPr>
            </w:pPr>
            <w:r w:rsidRPr="00EB67D2">
              <w:rPr>
                <w:rFonts w:cstheme="minorHAnsi"/>
                <w:color w:val="000000"/>
                <w:sz w:val="20"/>
                <w:szCs w:val="20"/>
              </w:rPr>
              <w:t xml:space="preserve">udział </w:t>
            </w:r>
            <w:r w:rsidRPr="00EB67D2">
              <w:rPr>
                <w:rFonts w:cstheme="minorHAnsi"/>
                <w:sz w:val="20"/>
                <w:szCs w:val="20"/>
              </w:rPr>
              <w:t xml:space="preserve">w zaliczeniu końcowym </w:t>
            </w:r>
            <w:r w:rsidRPr="00EB67D2">
              <w:rPr>
                <w:rFonts w:cstheme="minorHAnsi"/>
                <w:color w:val="000000"/>
                <w:sz w:val="20"/>
                <w:szCs w:val="20"/>
              </w:rPr>
              <w:t>2godz.     to  (0,18 pkt ECTS)</w:t>
            </w:r>
          </w:p>
        </w:tc>
      </w:tr>
      <w:tr w:rsidR="005640EF" w:rsidRPr="00EB67D2" w:rsidTr="000947C9">
        <w:trPr>
          <w:trHeight w:val="718"/>
        </w:trPr>
        <w:tc>
          <w:tcPr>
            <w:tcW w:w="3681"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528" w:type="dxa"/>
            <w:shd w:val="clear" w:color="auto" w:fill="auto"/>
          </w:tcPr>
          <w:p w:rsidR="005640EF" w:rsidRPr="00EB67D2" w:rsidRDefault="005640EF" w:rsidP="0038228F">
            <w:pPr>
              <w:spacing w:after="0"/>
              <w:jc w:val="both"/>
              <w:rPr>
                <w:rFonts w:cstheme="minorHAnsi"/>
                <w:sz w:val="20"/>
                <w:szCs w:val="20"/>
              </w:rPr>
            </w:pPr>
            <w:r w:rsidRPr="00EB67D2">
              <w:rPr>
                <w:rFonts w:cstheme="minorHAnsi"/>
                <w:bCs/>
                <w:color w:val="000000" w:themeColor="text1"/>
                <w:sz w:val="20"/>
                <w:szCs w:val="20"/>
              </w:rPr>
              <w:t>Ugruntowanie podstawowej wiedzy z zakresu fizyki poprzez umiejętność sformułowania i rozwiązania problemu wynikającego zadań związanych z bezpieczeństwem i higieną pracy. Opanowanie  umiejętności łącznie teorii z praktyką.</w:t>
            </w:r>
          </w:p>
        </w:tc>
      </w:tr>
    </w:tbl>
    <w:p w:rsidR="005640EF" w:rsidRPr="00EB67D2" w:rsidRDefault="005640EF" w:rsidP="0038228F">
      <w:pPr>
        <w:spacing w:after="0"/>
        <w:rPr>
          <w:rFonts w:cstheme="minorHAnsi"/>
          <w:sz w:val="20"/>
          <w:szCs w:val="20"/>
        </w:rPr>
      </w:pPr>
    </w:p>
    <w:p w:rsidR="00286FBE" w:rsidRPr="00EB67D2" w:rsidRDefault="00286FBE" w:rsidP="0038228F">
      <w:pPr>
        <w:spacing w:after="0"/>
        <w:rPr>
          <w:rFonts w:cstheme="minorHAnsi"/>
          <w:sz w:val="20"/>
          <w:szCs w:val="20"/>
        </w:rPr>
      </w:pPr>
    </w:p>
    <w:p w:rsidR="00286FBE" w:rsidRPr="00EB67D2" w:rsidRDefault="00286FBE" w:rsidP="0038228F">
      <w:pPr>
        <w:spacing w:after="0"/>
        <w:rPr>
          <w:rFonts w:cstheme="minorHAnsi"/>
          <w:sz w:val="20"/>
          <w:szCs w:val="20"/>
        </w:rPr>
      </w:pPr>
    </w:p>
    <w:p w:rsidR="00286FBE" w:rsidRPr="00EB67D2" w:rsidRDefault="00286FBE" w:rsidP="0038228F">
      <w:pPr>
        <w:spacing w:after="0"/>
        <w:rPr>
          <w:rFonts w:cstheme="minorHAnsi"/>
          <w:sz w:val="20"/>
          <w:szCs w:val="20"/>
        </w:rPr>
      </w:pPr>
    </w:p>
    <w:p w:rsidR="0058155C" w:rsidRDefault="0058155C">
      <w:pPr>
        <w:rPr>
          <w:rFonts w:cstheme="minorHAnsi"/>
          <w:sz w:val="20"/>
          <w:szCs w:val="20"/>
        </w:rPr>
      </w:pPr>
      <w:r>
        <w:rPr>
          <w:rFonts w:cstheme="minorHAnsi"/>
          <w:sz w:val="20"/>
          <w:szCs w:val="20"/>
        </w:rPr>
        <w:br w:type="page"/>
      </w:r>
    </w:p>
    <w:p w:rsidR="0058155C" w:rsidRDefault="0058155C">
      <w:pPr>
        <w:rPr>
          <w:rFonts w:cstheme="minorHAnsi"/>
          <w:sz w:val="20"/>
          <w:szCs w:val="20"/>
        </w:rPr>
      </w:pPr>
      <w:r>
        <w:rPr>
          <w:rFonts w:cstheme="minorHAnsi"/>
          <w:sz w:val="20"/>
          <w:szCs w:val="20"/>
        </w:rPr>
        <w:lastRenderedPageBreak/>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684146" w:rsidRPr="00D47E23" w:rsidTr="00CD52A5">
        <w:tc>
          <w:tcPr>
            <w:tcW w:w="3942" w:type="dxa"/>
            <w:shd w:val="clear" w:color="auto" w:fill="auto"/>
          </w:tcPr>
          <w:p w:rsidR="00684146" w:rsidRPr="00D47E23" w:rsidRDefault="00684146" w:rsidP="00CD52A5">
            <w:pPr>
              <w:spacing w:after="0"/>
              <w:rPr>
                <w:rFonts w:cstheme="minorHAnsi"/>
              </w:rPr>
            </w:pPr>
            <w:r w:rsidRPr="00D47E23">
              <w:rPr>
                <w:rFonts w:cstheme="minorHAnsi"/>
              </w:rPr>
              <w:lastRenderedPageBreak/>
              <w:t>Nazwa kierunku studiów</w:t>
            </w:r>
          </w:p>
        </w:tc>
        <w:tc>
          <w:tcPr>
            <w:tcW w:w="5344" w:type="dxa"/>
            <w:shd w:val="clear" w:color="auto" w:fill="auto"/>
          </w:tcPr>
          <w:p w:rsidR="00684146" w:rsidRPr="00D47E23" w:rsidRDefault="00684146" w:rsidP="00CD52A5">
            <w:pPr>
              <w:spacing w:after="0"/>
              <w:rPr>
                <w:rFonts w:cstheme="minorHAnsi"/>
              </w:rPr>
            </w:pPr>
            <w:r w:rsidRPr="00D47E23">
              <w:rPr>
                <w:rFonts w:cstheme="minorHAnsi"/>
              </w:rPr>
              <w:t>Technika rolnicza i agrotronika</w:t>
            </w:r>
          </w:p>
        </w:tc>
      </w:tr>
      <w:tr w:rsidR="00684146" w:rsidRPr="00D47E23" w:rsidTr="00CD52A5">
        <w:tc>
          <w:tcPr>
            <w:tcW w:w="3942" w:type="dxa"/>
            <w:shd w:val="clear" w:color="auto" w:fill="auto"/>
          </w:tcPr>
          <w:p w:rsidR="00684146" w:rsidRPr="00D47E23" w:rsidRDefault="00684146" w:rsidP="00CD52A5">
            <w:pPr>
              <w:spacing w:after="0"/>
              <w:rPr>
                <w:rFonts w:cstheme="minorHAnsi"/>
              </w:rPr>
            </w:pPr>
            <w:r w:rsidRPr="00D47E23">
              <w:rPr>
                <w:rFonts w:cstheme="minorHAnsi"/>
              </w:rPr>
              <w:t>Nazwa modułu, także nazwa w języku angielskim</w:t>
            </w:r>
          </w:p>
        </w:tc>
        <w:tc>
          <w:tcPr>
            <w:tcW w:w="5344" w:type="dxa"/>
            <w:shd w:val="clear" w:color="auto" w:fill="auto"/>
          </w:tcPr>
          <w:p w:rsidR="00684146" w:rsidRPr="00D47E23" w:rsidRDefault="00684146" w:rsidP="00CD52A5">
            <w:pPr>
              <w:spacing w:after="0"/>
              <w:rPr>
                <w:rFonts w:cstheme="minorHAnsi"/>
              </w:rPr>
            </w:pPr>
            <w:r w:rsidRPr="00D47E23">
              <w:rPr>
                <w:rFonts w:cstheme="minorHAnsi"/>
              </w:rPr>
              <w:t>Technologie Informacyjne</w:t>
            </w:r>
          </w:p>
          <w:p w:rsidR="00684146" w:rsidRPr="00D47E23" w:rsidRDefault="00684146" w:rsidP="00CD52A5">
            <w:pPr>
              <w:spacing w:after="0"/>
              <w:rPr>
                <w:rFonts w:cstheme="minorHAnsi"/>
              </w:rPr>
            </w:pPr>
            <w:r w:rsidRPr="00D47E23">
              <w:rPr>
                <w:rFonts w:cstheme="minorHAnsi"/>
              </w:rPr>
              <w:t>Information Technology</w:t>
            </w:r>
          </w:p>
        </w:tc>
      </w:tr>
      <w:tr w:rsidR="00684146" w:rsidRPr="00D47E23" w:rsidTr="00CD52A5">
        <w:tc>
          <w:tcPr>
            <w:tcW w:w="3942" w:type="dxa"/>
            <w:shd w:val="clear" w:color="auto" w:fill="auto"/>
          </w:tcPr>
          <w:p w:rsidR="00684146" w:rsidRPr="00D47E23" w:rsidRDefault="00684146" w:rsidP="00CD52A5">
            <w:pPr>
              <w:spacing w:after="0"/>
              <w:rPr>
                <w:rFonts w:cstheme="minorHAnsi"/>
              </w:rPr>
            </w:pPr>
            <w:r w:rsidRPr="00D47E23">
              <w:rPr>
                <w:rFonts w:cstheme="minorHAnsi"/>
              </w:rPr>
              <w:t>Język wykładowy</w:t>
            </w:r>
          </w:p>
        </w:tc>
        <w:tc>
          <w:tcPr>
            <w:tcW w:w="5344" w:type="dxa"/>
            <w:shd w:val="clear" w:color="auto" w:fill="auto"/>
          </w:tcPr>
          <w:p w:rsidR="00684146" w:rsidRPr="00D47E23" w:rsidRDefault="00684146" w:rsidP="00CD52A5">
            <w:pPr>
              <w:spacing w:after="0"/>
              <w:rPr>
                <w:rFonts w:cstheme="minorHAnsi"/>
              </w:rPr>
            </w:pPr>
            <w:r w:rsidRPr="00D47E23">
              <w:rPr>
                <w:rFonts w:cstheme="minorHAnsi"/>
              </w:rPr>
              <w:t>polski</w:t>
            </w:r>
          </w:p>
        </w:tc>
      </w:tr>
      <w:tr w:rsidR="00684146" w:rsidRPr="00D47E23" w:rsidTr="00CD52A5">
        <w:tc>
          <w:tcPr>
            <w:tcW w:w="3942" w:type="dxa"/>
            <w:shd w:val="clear" w:color="auto" w:fill="auto"/>
          </w:tcPr>
          <w:p w:rsidR="00684146" w:rsidRPr="00D47E23" w:rsidRDefault="00684146" w:rsidP="00CD52A5">
            <w:pPr>
              <w:autoSpaceDE w:val="0"/>
              <w:autoSpaceDN w:val="0"/>
              <w:adjustRightInd w:val="0"/>
              <w:spacing w:after="0"/>
              <w:rPr>
                <w:rFonts w:cstheme="minorHAnsi"/>
              </w:rPr>
            </w:pPr>
            <w:r w:rsidRPr="00D47E23">
              <w:rPr>
                <w:rFonts w:cstheme="minorHAnsi"/>
              </w:rPr>
              <w:t>Rodzaj modułu</w:t>
            </w:r>
          </w:p>
        </w:tc>
        <w:tc>
          <w:tcPr>
            <w:tcW w:w="5344" w:type="dxa"/>
            <w:shd w:val="clear" w:color="auto" w:fill="auto"/>
          </w:tcPr>
          <w:p w:rsidR="00684146" w:rsidRPr="00D47E23" w:rsidRDefault="00684146" w:rsidP="00CD52A5">
            <w:pPr>
              <w:spacing w:after="0"/>
              <w:rPr>
                <w:rFonts w:cstheme="minorHAnsi"/>
              </w:rPr>
            </w:pPr>
            <w:r w:rsidRPr="00D47E23">
              <w:rPr>
                <w:rFonts w:cstheme="minorHAnsi"/>
              </w:rPr>
              <w:t>obowiązkowy</w:t>
            </w:r>
          </w:p>
        </w:tc>
      </w:tr>
      <w:tr w:rsidR="00684146" w:rsidRPr="00D47E23" w:rsidTr="00CD52A5">
        <w:tc>
          <w:tcPr>
            <w:tcW w:w="3942" w:type="dxa"/>
            <w:shd w:val="clear" w:color="auto" w:fill="auto"/>
          </w:tcPr>
          <w:p w:rsidR="00684146" w:rsidRPr="00D47E23" w:rsidRDefault="00684146" w:rsidP="00CD52A5">
            <w:pPr>
              <w:spacing w:after="0"/>
              <w:rPr>
                <w:rFonts w:cstheme="minorHAnsi"/>
              </w:rPr>
            </w:pPr>
            <w:r w:rsidRPr="00D47E23">
              <w:rPr>
                <w:rFonts w:cstheme="minorHAnsi"/>
              </w:rPr>
              <w:t>Poziom studiów</w:t>
            </w:r>
          </w:p>
        </w:tc>
        <w:tc>
          <w:tcPr>
            <w:tcW w:w="5344" w:type="dxa"/>
            <w:shd w:val="clear" w:color="auto" w:fill="auto"/>
          </w:tcPr>
          <w:p w:rsidR="00684146" w:rsidRPr="00D47E23" w:rsidRDefault="00684146" w:rsidP="00CD52A5">
            <w:pPr>
              <w:spacing w:after="0"/>
              <w:rPr>
                <w:rFonts w:cstheme="minorHAnsi"/>
              </w:rPr>
            </w:pPr>
            <w:r w:rsidRPr="00D47E23">
              <w:rPr>
                <w:rFonts w:cstheme="minorHAnsi"/>
              </w:rPr>
              <w:t>pierwszego stopnia</w:t>
            </w:r>
          </w:p>
        </w:tc>
      </w:tr>
      <w:tr w:rsidR="00684146" w:rsidRPr="00D47E23" w:rsidTr="00CD52A5">
        <w:tc>
          <w:tcPr>
            <w:tcW w:w="3942" w:type="dxa"/>
            <w:shd w:val="clear" w:color="auto" w:fill="auto"/>
          </w:tcPr>
          <w:p w:rsidR="00684146" w:rsidRPr="00D47E23" w:rsidRDefault="00684146" w:rsidP="00CD52A5">
            <w:pPr>
              <w:spacing w:after="0"/>
              <w:rPr>
                <w:rFonts w:cstheme="minorHAnsi"/>
              </w:rPr>
            </w:pPr>
            <w:r w:rsidRPr="00D47E23">
              <w:rPr>
                <w:rFonts w:cstheme="minorHAnsi"/>
              </w:rPr>
              <w:t>Forma studiów</w:t>
            </w:r>
          </w:p>
        </w:tc>
        <w:tc>
          <w:tcPr>
            <w:tcW w:w="5344" w:type="dxa"/>
            <w:shd w:val="clear" w:color="auto" w:fill="auto"/>
          </w:tcPr>
          <w:p w:rsidR="00684146" w:rsidRPr="00D47E23" w:rsidRDefault="00684146" w:rsidP="00CD52A5">
            <w:pPr>
              <w:spacing w:after="0"/>
              <w:rPr>
                <w:rFonts w:cstheme="minorHAnsi"/>
              </w:rPr>
            </w:pPr>
            <w:r w:rsidRPr="00D47E23">
              <w:rPr>
                <w:rFonts w:cstheme="minorHAnsi"/>
              </w:rPr>
              <w:t>stacjonarne</w:t>
            </w:r>
          </w:p>
        </w:tc>
      </w:tr>
      <w:tr w:rsidR="00684146" w:rsidRPr="00D47E23" w:rsidTr="00CD52A5">
        <w:tc>
          <w:tcPr>
            <w:tcW w:w="3942" w:type="dxa"/>
            <w:shd w:val="clear" w:color="auto" w:fill="auto"/>
          </w:tcPr>
          <w:p w:rsidR="00684146" w:rsidRPr="00D47E23" w:rsidRDefault="00684146" w:rsidP="00CD52A5">
            <w:pPr>
              <w:spacing w:after="0"/>
              <w:rPr>
                <w:rFonts w:cstheme="minorHAnsi"/>
              </w:rPr>
            </w:pPr>
            <w:r w:rsidRPr="00D47E23">
              <w:rPr>
                <w:rFonts w:cstheme="minorHAnsi"/>
              </w:rPr>
              <w:t>Rok studiów dla kierunku</w:t>
            </w:r>
          </w:p>
        </w:tc>
        <w:tc>
          <w:tcPr>
            <w:tcW w:w="5344" w:type="dxa"/>
            <w:shd w:val="clear" w:color="auto" w:fill="auto"/>
          </w:tcPr>
          <w:p w:rsidR="00684146" w:rsidRPr="00D47E23" w:rsidRDefault="00684146" w:rsidP="00CD52A5">
            <w:pPr>
              <w:spacing w:after="0"/>
              <w:rPr>
                <w:rFonts w:cstheme="minorHAnsi"/>
              </w:rPr>
            </w:pPr>
            <w:r w:rsidRPr="00D47E23">
              <w:rPr>
                <w:rFonts w:cstheme="minorHAnsi"/>
              </w:rPr>
              <w:t>I</w:t>
            </w:r>
          </w:p>
        </w:tc>
      </w:tr>
      <w:tr w:rsidR="00684146" w:rsidRPr="00D47E23" w:rsidTr="00CD52A5">
        <w:tc>
          <w:tcPr>
            <w:tcW w:w="3942" w:type="dxa"/>
            <w:shd w:val="clear" w:color="auto" w:fill="auto"/>
          </w:tcPr>
          <w:p w:rsidR="00684146" w:rsidRPr="00D47E23" w:rsidRDefault="00684146" w:rsidP="00CD52A5">
            <w:pPr>
              <w:spacing w:after="0"/>
              <w:rPr>
                <w:rFonts w:cstheme="minorHAnsi"/>
              </w:rPr>
            </w:pPr>
            <w:r w:rsidRPr="00D47E23">
              <w:rPr>
                <w:rFonts w:cstheme="minorHAnsi"/>
              </w:rPr>
              <w:t>Semestr dla kierunku</w:t>
            </w:r>
          </w:p>
        </w:tc>
        <w:tc>
          <w:tcPr>
            <w:tcW w:w="5344" w:type="dxa"/>
            <w:shd w:val="clear" w:color="auto" w:fill="auto"/>
          </w:tcPr>
          <w:p w:rsidR="00684146" w:rsidRPr="00D47E23" w:rsidRDefault="00684146" w:rsidP="00CD52A5">
            <w:pPr>
              <w:spacing w:after="0"/>
              <w:rPr>
                <w:rFonts w:cstheme="minorHAnsi"/>
              </w:rPr>
            </w:pPr>
            <w:r w:rsidRPr="00D47E23">
              <w:rPr>
                <w:rFonts w:cstheme="minorHAnsi"/>
              </w:rPr>
              <w:t>1</w:t>
            </w:r>
          </w:p>
        </w:tc>
      </w:tr>
      <w:tr w:rsidR="00684146" w:rsidRPr="00D47E23" w:rsidTr="00CD52A5">
        <w:tc>
          <w:tcPr>
            <w:tcW w:w="3942" w:type="dxa"/>
            <w:shd w:val="clear" w:color="auto" w:fill="auto"/>
          </w:tcPr>
          <w:p w:rsidR="00684146" w:rsidRPr="00D47E23" w:rsidRDefault="00684146" w:rsidP="00CD52A5">
            <w:pPr>
              <w:autoSpaceDE w:val="0"/>
              <w:autoSpaceDN w:val="0"/>
              <w:adjustRightInd w:val="0"/>
              <w:spacing w:after="0"/>
              <w:rPr>
                <w:rFonts w:cstheme="minorHAnsi"/>
              </w:rPr>
            </w:pPr>
            <w:r w:rsidRPr="00D47E23">
              <w:rPr>
                <w:rFonts w:cstheme="minorHAnsi"/>
              </w:rPr>
              <w:t>Liczba punktów ECTS z podziałem na kontaktowe/niekontaktowe</w:t>
            </w:r>
          </w:p>
        </w:tc>
        <w:tc>
          <w:tcPr>
            <w:tcW w:w="5344" w:type="dxa"/>
            <w:shd w:val="clear" w:color="auto" w:fill="auto"/>
          </w:tcPr>
          <w:p w:rsidR="00684146" w:rsidRPr="00D47E23" w:rsidRDefault="00684146" w:rsidP="00CD52A5">
            <w:pPr>
              <w:spacing w:after="0"/>
              <w:rPr>
                <w:rFonts w:cstheme="minorHAnsi"/>
              </w:rPr>
            </w:pPr>
            <w:r w:rsidRPr="00D47E23">
              <w:rPr>
                <w:rFonts w:cstheme="minorHAnsi"/>
              </w:rPr>
              <w:t>2 (1,6/0,4)</w:t>
            </w:r>
          </w:p>
        </w:tc>
      </w:tr>
      <w:tr w:rsidR="00684146" w:rsidRPr="00D47E23" w:rsidTr="00CD52A5">
        <w:tc>
          <w:tcPr>
            <w:tcW w:w="3942" w:type="dxa"/>
            <w:shd w:val="clear" w:color="auto" w:fill="auto"/>
          </w:tcPr>
          <w:p w:rsidR="00684146" w:rsidRPr="00D47E23" w:rsidRDefault="00684146" w:rsidP="00CD52A5">
            <w:pPr>
              <w:autoSpaceDE w:val="0"/>
              <w:autoSpaceDN w:val="0"/>
              <w:adjustRightInd w:val="0"/>
              <w:spacing w:after="0"/>
              <w:rPr>
                <w:rFonts w:cstheme="minorHAnsi"/>
              </w:rPr>
            </w:pPr>
            <w:r w:rsidRPr="00D47E23">
              <w:rPr>
                <w:rFonts w:cstheme="minorHAnsi"/>
              </w:rPr>
              <w:t>Tytuł naukowy/stopień naukowy, imię i nazwisko osoby odpowiedzialnej za moduł</w:t>
            </w:r>
          </w:p>
        </w:tc>
        <w:tc>
          <w:tcPr>
            <w:tcW w:w="5344" w:type="dxa"/>
            <w:shd w:val="clear" w:color="auto" w:fill="auto"/>
          </w:tcPr>
          <w:p w:rsidR="00684146" w:rsidRPr="00D47E23" w:rsidRDefault="00684146" w:rsidP="00CD52A5">
            <w:pPr>
              <w:spacing w:after="0"/>
              <w:rPr>
                <w:rFonts w:cstheme="minorHAnsi"/>
              </w:rPr>
            </w:pPr>
            <w:r w:rsidRPr="00D47E23">
              <w:rPr>
                <w:rFonts w:cstheme="minorHAnsi"/>
              </w:rPr>
              <w:t>Dr hab. Wojciech Przystupa</w:t>
            </w:r>
          </w:p>
        </w:tc>
      </w:tr>
      <w:tr w:rsidR="00684146" w:rsidRPr="00D47E23" w:rsidTr="00CD52A5">
        <w:tc>
          <w:tcPr>
            <w:tcW w:w="3942" w:type="dxa"/>
            <w:shd w:val="clear" w:color="auto" w:fill="auto"/>
          </w:tcPr>
          <w:p w:rsidR="00684146" w:rsidRPr="00D47E23" w:rsidRDefault="00684146" w:rsidP="00CD52A5">
            <w:pPr>
              <w:spacing w:after="0"/>
              <w:rPr>
                <w:rFonts w:cstheme="minorHAnsi"/>
              </w:rPr>
            </w:pPr>
            <w:r w:rsidRPr="00D47E23">
              <w:rPr>
                <w:rFonts w:cstheme="minorHAnsi"/>
              </w:rPr>
              <w:t>Jednostka oferująca moduł</w:t>
            </w:r>
          </w:p>
          <w:p w:rsidR="00684146" w:rsidRPr="00D47E23" w:rsidRDefault="00684146" w:rsidP="00CD52A5">
            <w:pPr>
              <w:spacing w:after="0"/>
              <w:rPr>
                <w:rFonts w:cstheme="minorHAnsi"/>
              </w:rPr>
            </w:pPr>
          </w:p>
        </w:tc>
        <w:tc>
          <w:tcPr>
            <w:tcW w:w="5344" w:type="dxa"/>
            <w:shd w:val="clear" w:color="auto" w:fill="auto"/>
          </w:tcPr>
          <w:p w:rsidR="00684146" w:rsidRPr="00D47E23" w:rsidRDefault="00684146" w:rsidP="00CD52A5">
            <w:pPr>
              <w:spacing w:after="0"/>
              <w:rPr>
                <w:rFonts w:cstheme="minorHAnsi"/>
              </w:rPr>
            </w:pPr>
            <w:r w:rsidRPr="00D47E23">
              <w:rPr>
                <w:rFonts w:cstheme="minorHAnsi"/>
              </w:rPr>
              <w:t>Katedra Zastosowań Matematyki i Informatyki</w:t>
            </w:r>
          </w:p>
        </w:tc>
      </w:tr>
      <w:tr w:rsidR="00684146" w:rsidRPr="00D47E23" w:rsidTr="00CD52A5">
        <w:tc>
          <w:tcPr>
            <w:tcW w:w="3942" w:type="dxa"/>
            <w:shd w:val="clear" w:color="auto" w:fill="auto"/>
          </w:tcPr>
          <w:p w:rsidR="00684146" w:rsidRPr="00D47E23" w:rsidRDefault="00684146" w:rsidP="00CD52A5">
            <w:pPr>
              <w:spacing w:after="0"/>
              <w:rPr>
                <w:rFonts w:cstheme="minorHAnsi"/>
              </w:rPr>
            </w:pPr>
            <w:r w:rsidRPr="00D47E23">
              <w:rPr>
                <w:rFonts w:cstheme="minorHAnsi"/>
              </w:rPr>
              <w:t>Cel modułu</w:t>
            </w:r>
          </w:p>
          <w:p w:rsidR="00684146" w:rsidRPr="00D47E23" w:rsidRDefault="00684146" w:rsidP="00CD52A5">
            <w:pPr>
              <w:spacing w:after="0"/>
              <w:rPr>
                <w:rFonts w:cstheme="minorHAnsi"/>
              </w:rPr>
            </w:pPr>
          </w:p>
        </w:tc>
        <w:tc>
          <w:tcPr>
            <w:tcW w:w="5344" w:type="dxa"/>
            <w:shd w:val="clear" w:color="auto" w:fill="auto"/>
          </w:tcPr>
          <w:p w:rsidR="00684146" w:rsidRPr="00D47E23" w:rsidRDefault="00684146" w:rsidP="00CD52A5">
            <w:pPr>
              <w:autoSpaceDE w:val="0"/>
              <w:autoSpaceDN w:val="0"/>
              <w:adjustRightInd w:val="0"/>
              <w:spacing w:after="0"/>
              <w:jc w:val="both"/>
              <w:rPr>
                <w:rFonts w:cstheme="minorHAnsi"/>
              </w:rPr>
            </w:pPr>
            <w:r w:rsidRPr="00D47E23">
              <w:rPr>
                <w:rFonts w:cstheme="minorHAnsi"/>
              </w:rPr>
              <w:t>Celem modułu jest zapoznanie studentów z oprogramowaniem dotyczącym tworzenia, przetwarzania, przesyłania, prezentowania i zabezpieczania informacji oraz wypracowanie umiejętności doboru odpowiednich narzędzi informatycznych do realizacji tych zadań.</w:t>
            </w:r>
          </w:p>
        </w:tc>
      </w:tr>
      <w:tr w:rsidR="00684146" w:rsidRPr="00D47E23" w:rsidTr="00CD52A5">
        <w:trPr>
          <w:trHeight w:val="236"/>
        </w:trPr>
        <w:tc>
          <w:tcPr>
            <w:tcW w:w="3942" w:type="dxa"/>
            <w:vMerge w:val="restart"/>
            <w:shd w:val="clear" w:color="auto" w:fill="auto"/>
          </w:tcPr>
          <w:p w:rsidR="00684146" w:rsidRPr="00D47E23" w:rsidRDefault="00684146" w:rsidP="00CD52A5">
            <w:pPr>
              <w:spacing w:after="0"/>
              <w:jc w:val="both"/>
              <w:rPr>
                <w:rFonts w:cstheme="minorHAnsi"/>
              </w:rPr>
            </w:pPr>
            <w:r w:rsidRPr="00D47E23">
              <w:rPr>
                <w:rFonts w:cstheme="minorHAnsi"/>
              </w:rPr>
              <w:t>Efekty uczenia się dla modułu to opis zasobu wiedzy, umiejętności i kompetencji społecznych, które student osiągnie po zrealizowaniu zajęć.</w:t>
            </w:r>
          </w:p>
        </w:tc>
        <w:tc>
          <w:tcPr>
            <w:tcW w:w="5344" w:type="dxa"/>
            <w:shd w:val="clear" w:color="auto" w:fill="auto"/>
          </w:tcPr>
          <w:p w:rsidR="00684146" w:rsidRPr="00D47E23" w:rsidRDefault="00684146" w:rsidP="00CD52A5">
            <w:pPr>
              <w:spacing w:after="0"/>
              <w:rPr>
                <w:rFonts w:cstheme="minorHAnsi"/>
              </w:rPr>
            </w:pPr>
            <w:r w:rsidRPr="00D47E23">
              <w:rPr>
                <w:rFonts w:cstheme="minorHAnsi"/>
              </w:rPr>
              <w:t xml:space="preserve">Wiedza: </w:t>
            </w:r>
          </w:p>
        </w:tc>
      </w:tr>
      <w:tr w:rsidR="00684146" w:rsidRPr="00D47E23" w:rsidTr="00CD52A5">
        <w:trPr>
          <w:trHeight w:val="233"/>
        </w:trPr>
        <w:tc>
          <w:tcPr>
            <w:tcW w:w="3942" w:type="dxa"/>
            <w:vMerge/>
            <w:shd w:val="clear" w:color="auto" w:fill="auto"/>
          </w:tcPr>
          <w:p w:rsidR="00684146" w:rsidRPr="00D47E23" w:rsidRDefault="00684146" w:rsidP="00CD52A5">
            <w:pPr>
              <w:spacing w:after="0"/>
              <w:rPr>
                <w:rFonts w:cstheme="minorHAnsi"/>
                <w:highlight w:val="yellow"/>
              </w:rPr>
            </w:pPr>
          </w:p>
        </w:tc>
        <w:tc>
          <w:tcPr>
            <w:tcW w:w="5344" w:type="dxa"/>
            <w:shd w:val="clear" w:color="auto" w:fill="auto"/>
          </w:tcPr>
          <w:p w:rsidR="00684146" w:rsidRPr="00D47E23" w:rsidRDefault="00684146" w:rsidP="00CD52A5">
            <w:pPr>
              <w:spacing w:after="0"/>
              <w:rPr>
                <w:rFonts w:cstheme="minorHAnsi"/>
              </w:rPr>
            </w:pPr>
            <w:r w:rsidRPr="00D47E23">
              <w:rPr>
                <w:rFonts w:cstheme="minorHAnsi"/>
              </w:rPr>
              <w:t>W1. Student ma wiedzę ogólną z zakresu budowy i projektowania relacyjnych baz danych.</w:t>
            </w:r>
          </w:p>
        </w:tc>
      </w:tr>
      <w:tr w:rsidR="00684146" w:rsidRPr="00D47E23" w:rsidTr="00CD52A5">
        <w:trPr>
          <w:trHeight w:val="233"/>
        </w:trPr>
        <w:tc>
          <w:tcPr>
            <w:tcW w:w="3942" w:type="dxa"/>
            <w:vMerge/>
            <w:shd w:val="clear" w:color="auto" w:fill="auto"/>
          </w:tcPr>
          <w:p w:rsidR="00684146" w:rsidRPr="00D47E23" w:rsidRDefault="00684146" w:rsidP="00CD52A5">
            <w:pPr>
              <w:spacing w:after="0"/>
              <w:rPr>
                <w:rFonts w:cstheme="minorHAnsi"/>
                <w:highlight w:val="yellow"/>
              </w:rPr>
            </w:pPr>
          </w:p>
        </w:tc>
        <w:tc>
          <w:tcPr>
            <w:tcW w:w="5344" w:type="dxa"/>
            <w:shd w:val="clear" w:color="auto" w:fill="auto"/>
          </w:tcPr>
          <w:p w:rsidR="00684146" w:rsidRPr="00D47E23" w:rsidRDefault="00684146" w:rsidP="00CD52A5">
            <w:pPr>
              <w:spacing w:after="0"/>
              <w:rPr>
                <w:rFonts w:cstheme="minorHAnsi"/>
              </w:rPr>
            </w:pPr>
            <w:r w:rsidRPr="00D47E23">
              <w:rPr>
                <w:rFonts w:cstheme="minorHAnsi"/>
              </w:rPr>
              <w:t>W2. Student potrafi zidentyfikować podstawowe obszary zastosowań technologii informatycznej, proponuje i dobiera odpowiednie środki oraz narzędzia w praktyce, zna wybrane oprogramowanie związane z przesyłaniem, prezentowaniem i zabezpieczaniem informacji.</w:t>
            </w:r>
          </w:p>
        </w:tc>
      </w:tr>
      <w:tr w:rsidR="00684146" w:rsidRPr="00D47E23" w:rsidTr="00CD52A5">
        <w:trPr>
          <w:trHeight w:val="379"/>
        </w:trPr>
        <w:tc>
          <w:tcPr>
            <w:tcW w:w="3942" w:type="dxa"/>
            <w:vMerge/>
            <w:shd w:val="clear" w:color="auto" w:fill="auto"/>
          </w:tcPr>
          <w:p w:rsidR="00684146" w:rsidRPr="00D47E23" w:rsidRDefault="00684146" w:rsidP="00CD52A5">
            <w:pPr>
              <w:spacing w:after="0"/>
              <w:rPr>
                <w:rFonts w:cstheme="minorHAnsi"/>
                <w:highlight w:val="yellow"/>
              </w:rPr>
            </w:pPr>
          </w:p>
        </w:tc>
        <w:tc>
          <w:tcPr>
            <w:tcW w:w="5344" w:type="dxa"/>
            <w:shd w:val="clear" w:color="auto" w:fill="auto"/>
          </w:tcPr>
          <w:p w:rsidR="00684146" w:rsidRPr="00D47E23" w:rsidRDefault="00684146" w:rsidP="00CD52A5">
            <w:pPr>
              <w:spacing w:after="0"/>
              <w:rPr>
                <w:rFonts w:cstheme="minorHAnsi"/>
              </w:rPr>
            </w:pPr>
            <w:r w:rsidRPr="00D47E23">
              <w:rPr>
                <w:rFonts w:cstheme="minorHAnsi"/>
              </w:rPr>
              <w:t>Umiejętności:</w:t>
            </w:r>
          </w:p>
        </w:tc>
      </w:tr>
      <w:tr w:rsidR="00684146" w:rsidRPr="00D47E23" w:rsidTr="00CD52A5">
        <w:trPr>
          <w:trHeight w:val="233"/>
        </w:trPr>
        <w:tc>
          <w:tcPr>
            <w:tcW w:w="3942" w:type="dxa"/>
            <w:vMerge/>
            <w:shd w:val="clear" w:color="auto" w:fill="auto"/>
          </w:tcPr>
          <w:p w:rsidR="00684146" w:rsidRPr="00D47E23" w:rsidRDefault="00684146" w:rsidP="00CD52A5">
            <w:pPr>
              <w:spacing w:after="0"/>
              <w:rPr>
                <w:rFonts w:cstheme="minorHAnsi"/>
                <w:highlight w:val="yellow"/>
              </w:rPr>
            </w:pPr>
          </w:p>
        </w:tc>
        <w:tc>
          <w:tcPr>
            <w:tcW w:w="5344" w:type="dxa"/>
            <w:shd w:val="clear" w:color="auto" w:fill="auto"/>
          </w:tcPr>
          <w:p w:rsidR="00684146" w:rsidRPr="00D47E23" w:rsidRDefault="00684146" w:rsidP="00CD52A5">
            <w:pPr>
              <w:spacing w:after="0"/>
              <w:rPr>
                <w:rFonts w:cstheme="minorHAnsi"/>
              </w:rPr>
            </w:pPr>
            <w:r w:rsidRPr="00D47E23">
              <w:rPr>
                <w:rFonts w:cstheme="minorHAnsi"/>
              </w:rPr>
              <w:t>U1 Posiada umiejętność stosowania podstawowych pakietów oprogramowania do tworzenia relacyjnych baz danych.</w:t>
            </w:r>
          </w:p>
        </w:tc>
      </w:tr>
      <w:tr w:rsidR="00684146" w:rsidRPr="00D47E23" w:rsidTr="00CD52A5">
        <w:trPr>
          <w:trHeight w:val="233"/>
        </w:trPr>
        <w:tc>
          <w:tcPr>
            <w:tcW w:w="3942" w:type="dxa"/>
            <w:vMerge/>
            <w:shd w:val="clear" w:color="auto" w:fill="auto"/>
          </w:tcPr>
          <w:p w:rsidR="00684146" w:rsidRPr="00D47E23" w:rsidRDefault="00684146" w:rsidP="00CD52A5">
            <w:pPr>
              <w:spacing w:after="0"/>
              <w:rPr>
                <w:rFonts w:cstheme="minorHAnsi"/>
                <w:highlight w:val="yellow"/>
              </w:rPr>
            </w:pPr>
          </w:p>
        </w:tc>
        <w:tc>
          <w:tcPr>
            <w:tcW w:w="5344" w:type="dxa"/>
            <w:shd w:val="clear" w:color="auto" w:fill="auto"/>
          </w:tcPr>
          <w:p w:rsidR="00684146" w:rsidRPr="00D47E23" w:rsidRDefault="00684146" w:rsidP="00CD52A5">
            <w:pPr>
              <w:spacing w:after="0"/>
              <w:rPr>
                <w:rFonts w:cstheme="minorHAnsi"/>
              </w:rPr>
            </w:pPr>
            <w:r w:rsidRPr="00D47E23">
              <w:rPr>
                <w:rFonts w:cstheme="minorHAnsi"/>
              </w:rPr>
              <w:t>U2. Student potrafi wykonać prostą analizę danych za pomocą wybranych narzędzi arkusza kalkulacyjnego. Ma umiejętność przygotowania prezentacji otrzymanych wyników w formie graficznej przy zastosowaniu nośników multimedialnych..</w:t>
            </w:r>
          </w:p>
        </w:tc>
      </w:tr>
      <w:tr w:rsidR="00684146" w:rsidRPr="00D47E23" w:rsidTr="00CD52A5">
        <w:trPr>
          <w:trHeight w:val="347"/>
        </w:trPr>
        <w:tc>
          <w:tcPr>
            <w:tcW w:w="3942" w:type="dxa"/>
            <w:vMerge/>
            <w:shd w:val="clear" w:color="auto" w:fill="auto"/>
          </w:tcPr>
          <w:p w:rsidR="00684146" w:rsidRPr="00D47E23" w:rsidRDefault="00684146" w:rsidP="00CD52A5">
            <w:pPr>
              <w:spacing w:after="0"/>
              <w:rPr>
                <w:rFonts w:cstheme="minorHAnsi"/>
                <w:highlight w:val="yellow"/>
              </w:rPr>
            </w:pPr>
          </w:p>
        </w:tc>
        <w:tc>
          <w:tcPr>
            <w:tcW w:w="5344" w:type="dxa"/>
            <w:shd w:val="clear" w:color="auto" w:fill="auto"/>
          </w:tcPr>
          <w:p w:rsidR="00684146" w:rsidRPr="00D47E23" w:rsidRDefault="00684146" w:rsidP="00CD52A5">
            <w:pPr>
              <w:spacing w:after="0"/>
              <w:rPr>
                <w:rFonts w:cstheme="minorHAnsi"/>
              </w:rPr>
            </w:pPr>
            <w:r w:rsidRPr="00D47E23">
              <w:rPr>
                <w:rFonts w:cstheme="minorHAnsi"/>
              </w:rPr>
              <w:t>Kompetencje społeczne:</w:t>
            </w:r>
          </w:p>
        </w:tc>
      </w:tr>
      <w:tr w:rsidR="00684146" w:rsidRPr="00D47E23" w:rsidTr="00CD52A5">
        <w:trPr>
          <w:trHeight w:val="233"/>
        </w:trPr>
        <w:tc>
          <w:tcPr>
            <w:tcW w:w="3942" w:type="dxa"/>
            <w:vMerge/>
            <w:shd w:val="clear" w:color="auto" w:fill="auto"/>
          </w:tcPr>
          <w:p w:rsidR="00684146" w:rsidRPr="00D47E23" w:rsidRDefault="00684146" w:rsidP="00CD52A5">
            <w:pPr>
              <w:spacing w:after="0"/>
              <w:rPr>
                <w:rFonts w:cstheme="minorHAnsi"/>
                <w:highlight w:val="yellow"/>
              </w:rPr>
            </w:pPr>
          </w:p>
        </w:tc>
        <w:tc>
          <w:tcPr>
            <w:tcW w:w="5344" w:type="dxa"/>
            <w:shd w:val="clear" w:color="auto" w:fill="auto"/>
          </w:tcPr>
          <w:p w:rsidR="00684146" w:rsidRPr="00D47E23" w:rsidRDefault="00684146" w:rsidP="00CD52A5">
            <w:pPr>
              <w:spacing w:after="0"/>
              <w:rPr>
                <w:rFonts w:cstheme="minorHAnsi"/>
              </w:rPr>
            </w:pPr>
            <w:r w:rsidRPr="00D47E23">
              <w:rPr>
                <w:rFonts w:cstheme="minorHAnsi"/>
              </w:rPr>
              <w:t>K1. Student potrafi samodzielnie zdobywać i doskonalić swoją wiedzę oraz umiejętności</w:t>
            </w:r>
          </w:p>
        </w:tc>
      </w:tr>
      <w:tr w:rsidR="00684146" w:rsidRPr="00D47E23" w:rsidTr="00CD52A5">
        <w:trPr>
          <w:trHeight w:val="233"/>
        </w:trPr>
        <w:tc>
          <w:tcPr>
            <w:tcW w:w="3942" w:type="dxa"/>
            <w:vMerge/>
            <w:shd w:val="clear" w:color="auto" w:fill="auto"/>
          </w:tcPr>
          <w:p w:rsidR="00684146" w:rsidRPr="00D47E23" w:rsidRDefault="00684146" w:rsidP="00CD52A5">
            <w:pPr>
              <w:spacing w:after="0"/>
              <w:rPr>
                <w:rFonts w:cstheme="minorHAnsi"/>
                <w:highlight w:val="yellow"/>
              </w:rPr>
            </w:pPr>
          </w:p>
        </w:tc>
        <w:tc>
          <w:tcPr>
            <w:tcW w:w="5344" w:type="dxa"/>
            <w:shd w:val="clear" w:color="auto" w:fill="auto"/>
          </w:tcPr>
          <w:p w:rsidR="00684146" w:rsidRPr="00D47E23" w:rsidRDefault="00684146" w:rsidP="00CD52A5">
            <w:pPr>
              <w:spacing w:after="0"/>
              <w:rPr>
                <w:rFonts w:cstheme="minorHAnsi"/>
              </w:rPr>
            </w:pPr>
            <w:r w:rsidRPr="00D47E23">
              <w:rPr>
                <w:rFonts w:cstheme="minorHAnsi"/>
              </w:rPr>
              <w:t xml:space="preserve">K2. </w:t>
            </w:r>
            <w:r w:rsidRPr="00D47E23">
              <w:rPr>
                <w:rStyle w:val="hps"/>
                <w:rFonts w:cstheme="minorHAnsi"/>
              </w:rPr>
              <w:t xml:space="preserve">Student potrafi współpracować w zespole w celu rozwiązaniu konkretnego problemu, rozumie potrzebę </w:t>
            </w:r>
            <w:r w:rsidRPr="00D47E23">
              <w:rPr>
                <w:rStyle w:val="hps"/>
                <w:rFonts w:cstheme="minorHAnsi"/>
              </w:rPr>
              <w:lastRenderedPageBreak/>
              <w:t>planowania i koordynowania działań w członków grupy oraz kwestię odpowiedzialności grupowej.</w:t>
            </w:r>
          </w:p>
        </w:tc>
      </w:tr>
      <w:tr w:rsidR="00684146" w:rsidRPr="00D47E23" w:rsidTr="00CD52A5">
        <w:tc>
          <w:tcPr>
            <w:tcW w:w="3942" w:type="dxa"/>
            <w:shd w:val="clear" w:color="auto" w:fill="auto"/>
          </w:tcPr>
          <w:p w:rsidR="00684146" w:rsidRPr="00D47E23" w:rsidRDefault="00684146" w:rsidP="00CD52A5">
            <w:pPr>
              <w:spacing w:after="0"/>
              <w:rPr>
                <w:rFonts w:cstheme="minorHAnsi"/>
              </w:rPr>
            </w:pPr>
            <w:r w:rsidRPr="00D47E23">
              <w:rPr>
                <w:rFonts w:cstheme="minorHAnsi"/>
              </w:rPr>
              <w:lastRenderedPageBreak/>
              <w:t xml:space="preserve">Wymagania wstępne i dodatkowe </w:t>
            </w:r>
          </w:p>
        </w:tc>
        <w:tc>
          <w:tcPr>
            <w:tcW w:w="5344" w:type="dxa"/>
            <w:shd w:val="clear" w:color="auto" w:fill="auto"/>
          </w:tcPr>
          <w:p w:rsidR="00684146" w:rsidRPr="00D47E23" w:rsidRDefault="00684146" w:rsidP="00CD52A5">
            <w:pPr>
              <w:pStyle w:val="Default"/>
              <w:rPr>
                <w:rFonts w:asciiTheme="minorHAnsi" w:hAnsiTheme="minorHAnsi" w:cstheme="minorHAnsi"/>
                <w:sz w:val="22"/>
                <w:szCs w:val="22"/>
              </w:rPr>
            </w:pPr>
            <w:r w:rsidRPr="00D47E23">
              <w:rPr>
                <w:rFonts w:asciiTheme="minorHAnsi" w:hAnsiTheme="minorHAnsi" w:cstheme="minorHAnsi"/>
                <w:sz w:val="22"/>
                <w:szCs w:val="22"/>
              </w:rPr>
              <w:t>Znajomość systemu operacyjnego Windows oraz podstaw obsługi programu Word i Excel.</w:t>
            </w:r>
          </w:p>
        </w:tc>
      </w:tr>
      <w:tr w:rsidR="00684146" w:rsidRPr="00D47E23" w:rsidTr="00CD52A5">
        <w:tc>
          <w:tcPr>
            <w:tcW w:w="3942" w:type="dxa"/>
            <w:shd w:val="clear" w:color="auto" w:fill="auto"/>
          </w:tcPr>
          <w:p w:rsidR="00684146" w:rsidRPr="00D47E23" w:rsidRDefault="00684146" w:rsidP="00CD52A5">
            <w:pPr>
              <w:spacing w:after="0"/>
              <w:rPr>
                <w:rFonts w:cstheme="minorHAnsi"/>
              </w:rPr>
            </w:pPr>
            <w:r w:rsidRPr="00D47E23">
              <w:rPr>
                <w:rFonts w:cstheme="minorHAnsi"/>
              </w:rPr>
              <w:t xml:space="preserve">Treści programowe modułu </w:t>
            </w:r>
          </w:p>
          <w:p w:rsidR="00684146" w:rsidRPr="00D47E23" w:rsidRDefault="00684146" w:rsidP="00CD52A5">
            <w:pPr>
              <w:spacing w:after="0"/>
              <w:rPr>
                <w:rFonts w:cstheme="minorHAnsi"/>
              </w:rPr>
            </w:pPr>
          </w:p>
        </w:tc>
        <w:tc>
          <w:tcPr>
            <w:tcW w:w="5344" w:type="dxa"/>
            <w:shd w:val="clear" w:color="auto" w:fill="auto"/>
          </w:tcPr>
          <w:p w:rsidR="00684146" w:rsidRPr="00D47E23" w:rsidRDefault="00684146" w:rsidP="00CD52A5">
            <w:pPr>
              <w:spacing w:after="0"/>
              <w:rPr>
                <w:rFonts w:cstheme="minorHAnsi"/>
              </w:rPr>
            </w:pPr>
            <w:r w:rsidRPr="00D47E23">
              <w:rPr>
                <w:rFonts w:cstheme="minorHAnsi"/>
              </w:rPr>
              <w:t>W ramach tego przedmiotu realizowane są zagadnienia z zakresu budowy i zarządzania relacyjnymi bazami danych. Studenci zapoznają się również z wybranymi metodami analizy danych w programie Excel oraz funkcjami matematycznymi, statystycznymi i finansowymi występującymi w tym programie. Przedstawione zostaną wybrane metody numeryczne wykorzystywane w obliczeniach inżynierskich oraz wybrane metody i techniki prezentacji danych eksperymentalnych w formie graficznej i przy wykorzystaniu nośników multimedialnych.</w:t>
            </w:r>
          </w:p>
        </w:tc>
      </w:tr>
      <w:tr w:rsidR="00684146" w:rsidRPr="00D47E23" w:rsidTr="00CD52A5">
        <w:tc>
          <w:tcPr>
            <w:tcW w:w="3942" w:type="dxa"/>
            <w:shd w:val="clear" w:color="auto" w:fill="auto"/>
          </w:tcPr>
          <w:p w:rsidR="00684146" w:rsidRPr="00D47E23" w:rsidRDefault="00684146" w:rsidP="00CD52A5">
            <w:pPr>
              <w:spacing w:after="0"/>
              <w:rPr>
                <w:rFonts w:cstheme="minorHAnsi"/>
              </w:rPr>
            </w:pPr>
            <w:r w:rsidRPr="00D47E23">
              <w:rPr>
                <w:rFonts w:cstheme="minorHAnsi"/>
              </w:rPr>
              <w:t>Wykaz literatury podstawowej i uzupełniającej</w:t>
            </w:r>
          </w:p>
        </w:tc>
        <w:tc>
          <w:tcPr>
            <w:tcW w:w="5344" w:type="dxa"/>
            <w:shd w:val="clear" w:color="auto" w:fill="auto"/>
          </w:tcPr>
          <w:p w:rsidR="00684146" w:rsidRPr="00D47E23" w:rsidRDefault="00684146" w:rsidP="00CD52A5">
            <w:pPr>
              <w:spacing w:after="0"/>
              <w:rPr>
                <w:rFonts w:cstheme="minorHAnsi"/>
              </w:rPr>
            </w:pPr>
            <w:r w:rsidRPr="00D47E23">
              <w:rPr>
                <w:rFonts w:cstheme="minorHAnsi"/>
              </w:rPr>
              <w:t>A. Tor, Access 2007 – kurs podstawowy, Tortech, 2007.</w:t>
            </w:r>
          </w:p>
          <w:p w:rsidR="00684146" w:rsidRPr="00D47E23" w:rsidRDefault="00684146" w:rsidP="00CD52A5">
            <w:pPr>
              <w:spacing w:after="0"/>
              <w:rPr>
                <w:rFonts w:cstheme="minorHAnsi"/>
              </w:rPr>
            </w:pPr>
            <w:r w:rsidRPr="00D47E23">
              <w:rPr>
                <w:rFonts w:cstheme="minorHAnsi"/>
              </w:rPr>
              <w:t>A. Tor, Access 2007 – kurs zaawansowany, Tortech, 2007.</w:t>
            </w:r>
          </w:p>
          <w:p w:rsidR="00684146" w:rsidRPr="00D47E23" w:rsidRDefault="00684146" w:rsidP="00CD52A5">
            <w:pPr>
              <w:spacing w:after="0"/>
              <w:rPr>
                <w:rFonts w:eastAsia="Calibri" w:cstheme="minorHAnsi"/>
              </w:rPr>
            </w:pPr>
            <w:r w:rsidRPr="00D47E23">
              <w:rPr>
                <w:rFonts w:eastAsia="Calibri" w:cstheme="minorHAnsi"/>
              </w:rPr>
              <w:t>D. M. Bourg, Excel w nauce i technice, Helion, 2006.</w:t>
            </w:r>
          </w:p>
          <w:p w:rsidR="00684146" w:rsidRPr="00D47E23" w:rsidRDefault="00684146" w:rsidP="00CD52A5">
            <w:pPr>
              <w:spacing w:after="0"/>
              <w:rPr>
                <w:rFonts w:cstheme="minorHAnsi"/>
              </w:rPr>
            </w:pPr>
            <w:r w:rsidRPr="00D47E23">
              <w:rPr>
                <w:rFonts w:cstheme="minorHAnsi"/>
              </w:rPr>
              <w:t>M. Gonet , Excel w obliczeniach naukowych i inżynierskich, helion, 2011.</w:t>
            </w:r>
          </w:p>
          <w:p w:rsidR="00684146" w:rsidRPr="00D47E23" w:rsidRDefault="00684146" w:rsidP="00CD52A5">
            <w:pPr>
              <w:spacing w:after="0"/>
              <w:rPr>
                <w:rFonts w:cstheme="minorHAnsi"/>
              </w:rPr>
            </w:pPr>
            <w:r w:rsidRPr="00D47E23">
              <w:rPr>
                <w:rFonts w:cstheme="minorHAnsi"/>
              </w:rPr>
              <w:t>T. Connolly, C. Begg, Systemy baz danych, Wydawnictwo RM, 2004.</w:t>
            </w:r>
          </w:p>
        </w:tc>
      </w:tr>
      <w:tr w:rsidR="00684146" w:rsidRPr="00D47E23" w:rsidTr="00CD52A5">
        <w:tc>
          <w:tcPr>
            <w:tcW w:w="3942" w:type="dxa"/>
            <w:shd w:val="clear" w:color="auto" w:fill="auto"/>
          </w:tcPr>
          <w:p w:rsidR="00684146" w:rsidRPr="00D47E23" w:rsidRDefault="00684146" w:rsidP="00CD52A5">
            <w:pPr>
              <w:spacing w:after="0"/>
              <w:rPr>
                <w:rFonts w:cstheme="minorHAnsi"/>
              </w:rPr>
            </w:pPr>
            <w:r w:rsidRPr="00D47E23">
              <w:rPr>
                <w:rFonts w:cstheme="minorHAnsi"/>
              </w:rPr>
              <w:t>Planowane formy/działania/metody dydaktyczne</w:t>
            </w:r>
          </w:p>
        </w:tc>
        <w:tc>
          <w:tcPr>
            <w:tcW w:w="5344" w:type="dxa"/>
            <w:shd w:val="clear" w:color="auto" w:fill="auto"/>
          </w:tcPr>
          <w:p w:rsidR="00684146" w:rsidRPr="00D47E23" w:rsidRDefault="00684146" w:rsidP="00CD52A5">
            <w:pPr>
              <w:spacing w:after="0"/>
              <w:rPr>
                <w:rFonts w:cstheme="minorHAnsi"/>
              </w:rPr>
            </w:pPr>
            <w:r w:rsidRPr="00D47E23">
              <w:rPr>
                <w:rFonts w:cstheme="minorHAnsi"/>
              </w:rPr>
              <w:t>Omawianie zagadnień w oparciu o schematy i ilustracje, prezentacja wybranych zagadnień za pomocą modeli dydaktycznych, ćwiczenia sprawdzające i utrwalające wiedzę zdobytą na ćwiczeniach  w zakresie interpretacji danych, praca w małych grupach, wystąpienia indywidualne studentów, dyskusja na forum całej grupy ćwiczeniowej,  konfrontacja różnych stanowisk studentów poprzez ćwiczenia praktyczne</w:t>
            </w:r>
          </w:p>
        </w:tc>
      </w:tr>
      <w:tr w:rsidR="00684146" w:rsidRPr="00D47E23" w:rsidTr="00CD52A5">
        <w:tc>
          <w:tcPr>
            <w:tcW w:w="3942" w:type="dxa"/>
            <w:shd w:val="clear" w:color="auto" w:fill="auto"/>
          </w:tcPr>
          <w:p w:rsidR="00684146" w:rsidRPr="00D47E23" w:rsidRDefault="00684146" w:rsidP="00CD52A5">
            <w:pPr>
              <w:spacing w:after="0"/>
              <w:rPr>
                <w:rFonts w:cstheme="minorHAnsi"/>
              </w:rPr>
            </w:pPr>
            <w:r w:rsidRPr="00D47E23">
              <w:rPr>
                <w:rFonts w:cstheme="minorHAnsi"/>
              </w:rPr>
              <w:t>Sposoby weryfikacji oraz formy dokumentowania osiągniętych efektów uczenia się</w:t>
            </w:r>
          </w:p>
        </w:tc>
        <w:tc>
          <w:tcPr>
            <w:tcW w:w="5344" w:type="dxa"/>
            <w:shd w:val="clear" w:color="auto" w:fill="auto"/>
          </w:tcPr>
          <w:p w:rsidR="00684146" w:rsidRPr="00D47E23" w:rsidRDefault="00684146" w:rsidP="00CD52A5">
            <w:pPr>
              <w:snapToGrid w:val="0"/>
              <w:spacing w:after="0"/>
              <w:jc w:val="both"/>
              <w:rPr>
                <w:rFonts w:cstheme="minorHAnsi"/>
              </w:rPr>
            </w:pPr>
            <w:r w:rsidRPr="00D47E23">
              <w:rPr>
                <w:rFonts w:cstheme="minorHAnsi"/>
              </w:rPr>
              <w:t xml:space="preserve">Sposoby weryfikacji: </w:t>
            </w:r>
          </w:p>
          <w:p w:rsidR="00684146" w:rsidRPr="00D47E23" w:rsidRDefault="00684146" w:rsidP="00CD52A5">
            <w:pPr>
              <w:snapToGrid w:val="0"/>
              <w:spacing w:after="0"/>
              <w:ind w:left="128"/>
              <w:jc w:val="both"/>
              <w:rPr>
                <w:rFonts w:cstheme="minorHAnsi"/>
              </w:rPr>
            </w:pPr>
            <w:r w:rsidRPr="00D47E23">
              <w:rPr>
                <w:rFonts w:cstheme="minorHAnsi"/>
              </w:rPr>
              <w:t>W1 - wejściówka, sprawdzian</w:t>
            </w:r>
          </w:p>
          <w:p w:rsidR="00684146" w:rsidRPr="00D47E23" w:rsidRDefault="00684146" w:rsidP="00CD52A5">
            <w:pPr>
              <w:spacing w:after="0"/>
              <w:ind w:left="128"/>
              <w:jc w:val="both"/>
              <w:rPr>
                <w:rFonts w:cstheme="minorHAnsi"/>
              </w:rPr>
            </w:pPr>
            <w:r w:rsidRPr="00D47E23">
              <w:rPr>
                <w:rFonts w:cstheme="minorHAnsi"/>
              </w:rPr>
              <w:t>W2 - wejściówka, sprawdzian</w:t>
            </w:r>
          </w:p>
          <w:p w:rsidR="00684146" w:rsidRPr="00D47E23" w:rsidRDefault="00684146" w:rsidP="00CD52A5">
            <w:pPr>
              <w:spacing w:after="0"/>
              <w:ind w:left="128"/>
              <w:jc w:val="both"/>
              <w:rPr>
                <w:rFonts w:cstheme="minorHAnsi"/>
              </w:rPr>
            </w:pPr>
            <w:r w:rsidRPr="00D47E23">
              <w:rPr>
                <w:rFonts w:cstheme="minorHAnsi"/>
              </w:rPr>
              <w:t>U1 - ocena wykonania zadania i jego obrona,</w:t>
            </w:r>
          </w:p>
          <w:p w:rsidR="00684146" w:rsidRPr="00D47E23" w:rsidRDefault="00684146" w:rsidP="00CD52A5">
            <w:pPr>
              <w:spacing w:after="0"/>
              <w:ind w:left="128"/>
              <w:jc w:val="both"/>
              <w:rPr>
                <w:rFonts w:cstheme="minorHAnsi"/>
              </w:rPr>
            </w:pPr>
            <w:r w:rsidRPr="00D47E23">
              <w:rPr>
                <w:rFonts w:cstheme="minorHAnsi"/>
              </w:rPr>
              <w:t xml:space="preserve">U2 - ocena wykonania zadania i jego obrona, </w:t>
            </w:r>
          </w:p>
          <w:p w:rsidR="00684146" w:rsidRPr="00D47E23" w:rsidRDefault="00684146" w:rsidP="00CD52A5">
            <w:pPr>
              <w:spacing w:after="0"/>
              <w:ind w:left="573" w:hanging="445"/>
              <w:jc w:val="both"/>
              <w:rPr>
                <w:rFonts w:cstheme="minorHAnsi"/>
              </w:rPr>
            </w:pPr>
            <w:r w:rsidRPr="00D47E23">
              <w:rPr>
                <w:rFonts w:cstheme="minorHAnsi"/>
              </w:rPr>
              <w:t>K1 - ocena przygotowanych zadań i praca w zespole przy projekcie grupowym</w:t>
            </w:r>
          </w:p>
          <w:p w:rsidR="00684146" w:rsidRPr="00D47E23" w:rsidRDefault="00684146" w:rsidP="00CD52A5">
            <w:pPr>
              <w:spacing w:after="0"/>
              <w:ind w:left="573" w:hanging="445"/>
              <w:jc w:val="both"/>
              <w:rPr>
                <w:rFonts w:cstheme="minorHAnsi"/>
              </w:rPr>
            </w:pPr>
            <w:r w:rsidRPr="00D47E23">
              <w:rPr>
                <w:rFonts w:cstheme="minorHAnsi"/>
              </w:rPr>
              <w:t>K2 - ocena przygotowanych zadań i praca w zespole przy projekcie grupowym</w:t>
            </w:r>
          </w:p>
          <w:p w:rsidR="00684146" w:rsidRPr="00D47E23" w:rsidRDefault="00684146" w:rsidP="00CD52A5">
            <w:pPr>
              <w:spacing w:after="0"/>
              <w:ind w:left="573" w:hanging="445"/>
              <w:jc w:val="both"/>
              <w:rPr>
                <w:rFonts w:cstheme="minorHAnsi"/>
              </w:rPr>
            </w:pPr>
          </w:p>
          <w:p w:rsidR="00684146" w:rsidRPr="00D47E23" w:rsidRDefault="00684146" w:rsidP="00CD52A5">
            <w:pPr>
              <w:spacing w:after="0"/>
              <w:rPr>
                <w:rFonts w:cstheme="minorHAnsi"/>
              </w:rPr>
            </w:pPr>
            <w:r w:rsidRPr="00D47E23">
              <w:rPr>
                <w:rFonts w:cstheme="minorHAnsi"/>
              </w:rPr>
              <w:t xml:space="preserve">Formy dokumentowania osiągniętych wyników: </w:t>
            </w:r>
          </w:p>
          <w:p w:rsidR="00684146" w:rsidRPr="00D47E23" w:rsidRDefault="00684146" w:rsidP="00CD52A5">
            <w:pPr>
              <w:spacing w:after="0"/>
              <w:jc w:val="both"/>
              <w:rPr>
                <w:rFonts w:cstheme="minorHAnsi"/>
              </w:rPr>
            </w:pPr>
            <w:r w:rsidRPr="00D47E23">
              <w:rPr>
                <w:rFonts w:cstheme="minorHAnsi"/>
              </w:rPr>
              <w:t>sprawdziany, zadania grupowe i indywidualne, dziennik prowadzącego</w:t>
            </w:r>
          </w:p>
        </w:tc>
      </w:tr>
      <w:tr w:rsidR="00684146" w:rsidRPr="00D47E23" w:rsidTr="00CD52A5">
        <w:tc>
          <w:tcPr>
            <w:tcW w:w="3942" w:type="dxa"/>
            <w:shd w:val="clear" w:color="auto" w:fill="auto"/>
          </w:tcPr>
          <w:p w:rsidR="00684146" w:rsidRPr="00D47E23" w:rsidRDefault="00684146" w:rsidP="00CD52A5">
            <w:pPr>
              <w:spacing w:after="0"/>
              <w:rPr>
                <w:rFonts w:cstheme="minorHAnsi"/>
              </w:rPr>
            </w:pPr>
            <w:r w:rsidRPr="00D47E23">
              <w:rPr>
                <w:rFonts w:cstheme="minorHAnsi"/>
              </w:rPr>
              <w:t>Elementy i wagi mające wpływ na ocenę końcową</w:t>
            </w:r>
          </w:p>
          <w:p w:rsidR="00684146" w:rsidRPr="00D47E23" w:rsidRDefault="00684146" w:rsidP="00CD52A5">
            <w:pPr>
              <w:spacing w:after="0"/>
              <w:rPr>
                <w:rFonts w:cstheme="minorHAnsi"/>
              </w:rPr>
            </w:pPr>
          </w:p>
          <w:p w:rsidR="00684146" w:rsidRPr="00D47E23" w:rsidRDefault="00684146" w:rsidP="00CD52A5">
            <w:pPr>
              <w:spacing w:after="0"/>
              <w:rPr>
                <w:rFonts w:cstheme="minorHAnsi"/>
              </w:rPr>
            </w:pPr>
          </w:p>
        </w:tc>
        <w:tc>
          <w:tcPr>
            <w:tcW w:w="5344" w:type="dxa"/>
            <w:shd w:val="clear" w:color="auto" w:fill="auto"/>
          </w:tcPr>
          <w:p w:rsidR="00684146" w:rsidRPr="00D47E23" w:rsidRDefault="00684146" w:rsidP="00CD52A5">
            <w:pPr>
              <w:spacing w:after="0"/>
              <w:rPr>
                <w:rFonts w:cstheme="minorHAnsi"/>
              </w:rPr>
            </w:pPr>
            <w:r w:rsidRPr="00D47E23">
              <w:rPr>
                <w:rFonts w:cstheme="minorHAnsi"/>
                <w:b/>
              </w:rPr>
              <w:lastRenderedPageBreak/>
              <w:t>Szczegółowe kryteria przy ocenie egzaminów i prac kontrolnych</w:t>
            </w:r>
          </w:p>
          <w:p w:rsidR="00684146" w:rsidRPr="00D47E23" w:rsidRDefault="00684146" w:rsidP="00F27016">
            <w:pPr>
              <w:pStyle w:val="Akapitzlist2"/>
              <w:numPr>
                <w:ilvl w:val="0"/>
                <w:numId w:val="47"/>
              </w:numPr>
              <w:spacing w:line="240" w:lineRule="auto"/>
              <w:rPr>
                <w:rFonts w:asciiTheme="minorHAnsi" w:hAnsiTheme="minorHAnsi" w:cstheme="minorHAnsi"/>
                <w:lang w:eastAsia="pl-PL"/>
              </w:rPr>
            </w:pPr>
            <w:r w:rsidRPr="00D47E23">
              <w:rPr>
                <w:rFonts w:asciiTheme="minorHAnsi" w:hAnsiTheme="minorHAnsi" w:cstheme="minorHAnsi"/>
                <w:lang w:eastAsia="pl-PL"/>
              </w:rPr>
              <w:lastRenderedPageBreak/>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684146" w:rsidRPr="00D47E23" w:rsidRDefault="00684146" w:rsidP="00F27016">
            <w:pPr>
              <w:pStyle w:val="Akapitzlist2"/>
              <w:numPr>
                <w:ilvl w:val="0"/>
                <w:numId w:val="47"/>
              </w:numPr>
              <w:spacing w:line="240" w:lineRule="auto"/>
              <w:rPr>
                <w:rFonts w:asciiTheme="minorHAnsi" w:hAnsiTheme="minorHAnsi" w:cstheme="minorHAnsi"/>
                <w:lang w:eastAsia="pl-PL"/>
              </w:rPr>
            </w:pPr>
            <w:r w:rsidRPr="00D47E23">
              <w:rPr>
                <w:rFonts w:asciiTheme="minorHAnsi" w:hAnsiTheme="minorHAnsi" w:cstheme="minorHAnsi"/>
                <w:lang w:eastAsia="pl-PL"/>
              </w:rPr>
              <w:t xml:space="preserve">student wykazuje dostateczny plus (3,5) stopień wiedzy lub umiejętności, gdy uzyskuje od 61 do 70% sumy punktów określających maksymalny poziom wiedzy lub umiejętności z danego przedmiotu (odpowiednio – jego części), </w:t>
            </w:r>
          </w:p>
          <w:p w:rsidR="00684146" w:rsidRPr="00D47E23" w:rsidRDefault="00684146" w:rsidP="00F27016">
            <w:pPr>
              <w:pStyle w:val="Akapitzlist2"/>
              <w:numPr>
                <w:ilvl w:val="0"/>
                <w:numId w:val="47"/>
              </w:numPr>
              <w:spacing w:line="240" w:lineRule="auto"/>
              <w:rPr>
                <w:rFonts w:asciiTheme="minorHAnsi" w:hAnsiTheme="minorHAnsi" w:cstheme="minorHAnsi"/>
                <w:lang w:eastAsia="pl-PL"/>
              </w:rPr>
            </w:pPr>
            <w:r w:rsidRPr="00D47E23">
              <w:rPr>
                <w:rFonts w:asciiTheme="minorHAnsi" w:hAnsiTheme="minorHAnsi" w:cstheme="minorHAnsi"/>
                <w:lang w:eastAsia="pl-PL"/>
              </w:rPr>
              <w:t xml:space="preserve">student wykazuje dobry stopień (4,0) wiedzy lub umiejętności, gdy uzyskuje od 71 do 80% sumy punktów określających maksymalny poziom wiedzy lub umiejętności z danego przedmiotu (odpowiednio – jego części), </w:t>
            </w:r>
          </w:p>
          <w:p w:rsidR="00684146" w:rsidRPr="00D47E23" w:rsidRDefault="00684146" w:rsidP="00F27016">
            <w:pPr>
              <w:pStyle w:val="Akapitzlist2"/>
              <w:numPr>
                <w:ilvl w:val="0"/>
                <w:numId w:val="47"/>
              </w:numPr>
              <w:spacing w:line="240" w:lineRule="auto"/>
              <w:rPr>
                <w:rFonts w:asciiTheme="minorHAnsi" w:hAnsiTheme="minorHAnsi" w:cstheme="minorHAnsi"/>
                <w:lang w:eastAsia="pl-PL"/>
              </w:rPr>
            </w:pPr>
            <w:r w:rsidRPr="00D47E23">
              <w:rPr>
                <w:rFonts w:asciiTheme="minorHAnsi" w:hAnsiTheme="minorHAnsi" w:cstheme="minorHAnsi"/>
                <w:lang w:eastAsia="pl-PL"/>
              </w:rPr>
              <w:t>student wykazuje plus dobry stopień (4,5) wiedzy lub umiejętności, gdy uzyskuje od 81 do 90% sumy punktów określających maksymalny poziom wiedzy lub umiejętności z danego przedmiotu (odpowiednio – jego części),</w:t>
            </w:r>
          </w:p>
          <w:p w:rsidR="00684146" w:rsidRPr="00684146" w:rsidRDefault="00684146" w:rsidP="00F27016">
            <w:pPr>
              <w:pStyle w:val="Akapitzlist2"/>
              <w:numPr>
                <w:ilvl w:val="0"/>
                <w:numId w:val="47"/>
              </w:numPr>
              <w:spacing w:line="240" w:lineRule="auto"/>
              <w:rPr>
                <w:rFonts w:asciiTheme="minorHAnsi" w:hAnsiTheme="minorHAnsi" w:cstheme="minorHAnsi"/>
                <w:lang w:eastAsia="pl-PL"/>
              </w:rPr>
            </w:pPr>
            <w:r w:rsidRPr="00D47E23">
              <w:rPr>
                <w:rFonts w:asciiTheme="minorHAnsi" w:hAnsiTheme="minorHAnsi" w:cstheme="minorHAnsi"/>
                <w:lang w:eastAsia="pl-PL"/>
              </w:rPr>
              <w:t>student wykazuje bardzo dobry stopień (5,0) wiedzy lub umiejętności, gdy uzyskuje powyżej 91% sumy punktów określających maksymalny poziom wiedzy lub umiejętności z danego przedmiotu (odpowiednio – jego części)</w:t>
            </w:r>
          </w:p>
        </w:tc>
      </w:tr>
      <w:tr w:rsidR="00684146" w:rsidRPr="00D47E23" w:rsidTr="00CD52A5">
        <w:trPr>
          <w:trHeight w:val="2324"/>
        </w:trPr>
        <w:tc>
          <w:tcPr>
            <w:tcW w:w="3942" w:type="dxa"/>
            <w:shd w:val="clear" w:color="auto" w:fill="auto"/>
          </w:tcPr>
          <w:p w:rsidR="00684146" w:rsidRPr="00D47E23" w:rsidRDefault="00684146" w:rsidP="00CD52A5">
            <w:pPr>
              <w:spacing w:after="0"/>
              <w:jc w:val="both"/>
              <w:rPr>
                <w:rFonts w:cstheme="minorHAnsi"/>
              </w:rPr>
            </w:pPr>
            <w:r w:rsidRPr="00D47E23">
              <w:rPr>
                <w:rFonts w:cstheme="minorHAnsi"/>
              </w:rPr>
              <w:lastRenderedPageBreak/>
              <w:t>Bilans punktów ECTS</w:t>
            </w:r>
          </w:p>
        </w:tc>
        <w:tc>
          <w:tcPr>
            <w:tcW w:w="5344" w:type="dxa"/>
            <w:shd w:val="clear" w:color="auto" w:fill="auto"/>
          </w:tcPr>
          <w:p w:rsidR="00684146" w:rsidRPr="00D47E23" w:rsidRDefault="00684146" w:rsidP="00CD52A5">
            <w:pPr>
              <w:spacing w:after="0"/>
              <w:rPr>
                <w:rFonts w:cstheme="minorHAnsi"/>
              </w:rPr>
            </w:pPr>
            <w:r w:rsidRPr="00D47E23">
              <w:rPr>
                <w:rFonts w:cstheme="minorHAnsi"/>
                <w:b/>
              </w:rPr>
              <w:t>KONTAKTOWE</w:t>
            </w:r>
            <w:r w:rsidRPr="00D47E23">
              <w:rPr>
                <w:rFonts w:cstheme="minorHAnsi"/>
              </w:rPr>
              <w:t>:</w:t>
            </w:r>
          </w:p>
          <w:p w:rsidR="00684146" w:rsidRPr="00D47E23" w:rsidRDefault="00684146" w:rsidP="00CD52A5">
            <w:pPr>
              <w:spacing w:after="0"/>
              <w:rPr>
                <w:rFonts w:cstheme="minorHAnsi"/>
              </w:rPr>
            </w:pPr>
            <w:r w:rsidRPr="00D47E23">
              <w:rPr>
                <w:rFonts w:cstheme="minorHAnsi"/>
              </w:rPr>
              <w:t>Udział w ćwiczeniach laboratoryjnych:  30 godz.</w:t>
            </w:r>
          </w:p>
          <w:p w:rsidR="00684146" w:rsidRPr="00D47E23" w:rsidRDefault="00684146" w:rsidP="00CD52A5">
            <w:pPr>
              <w:spacing w:after="0"/>
              <w:rPr>
                <w:rFonts w:cstheme="minorHAnsi"/>
              </w:rPr>
            </w:pPr>
            <w:r w:rsidRPr="00D47E23">
              <w:rPr>
                <w:rFonts w:cstheme="minorHAnsi"/>
              </w:rPr>
              <w:t>Konsultacje:                                             5 godz.</w:t>
            </w:r>
          </w:p>
          <w:p w:rsidR="00684146" w:rsidRPr="00D47E23" w:rsidRDefault="00684146" w:rsidP="00CD52A5">
            <w:pPr>
              <w:spacing w:after="0"/>
              <w:rPr>
                <w:rFonts w:cstheme="minorHAnsi"/>
              </w:rPr>
            </w:pPr>
            <w:r w:rsidRPr="00D47E23">
              <w:rPr>
                <w:rFonts w:cstheme="minorHAnsi"/>
              </w:rPr>
              <w:t>Kolokwium z ćwiczeń:                             5 godz.</w:t>
            </w:r>
          </w:p>
          <w:p w:rsidR="00684146" w:rsidRPr="00D47E23" w:rsidRDefault="00684146" w:rsidP="00CD52A5">
            <w:pPr>
              <w:spacing w:after="0"/>
              <w:rPr>
                <w:rFonts w:cstheme="minorHAnsi"/>
                <w:b/>
                <w:u w:val="single"/>
              </w:rPr>
            </w:pPr>
            <w:r w:rsidRPr="00D47E23">
              <w:rPr>
                <w:rFonts w:cstheme="minorHAnsi"/>
                <w:b/>
                <w:u w:val="single"/>
              </w:rPr>
              <w:t>RAZEM KONTAKTOWE:     40 godz. / 1,6 ECTS</w:t>
            </w:r>
          </w:p>
          <w:p w:rsidR="00684146" w:rsidRPr="00D47E23" w:rsidRDefault="00684146" w:rsidP="00CD52A5">
            <w:pPr>
              <w:spacing w:after="0"/>
              <w:rPr>
                <w:rFonts w:cstheme="minorHAnsi"/>
                <w:b/>
              </w:rPr>
            </w:pPr>
            <w:r w:rsidRPr="00D47E23">
              <w:rPr>
                <w:rFonts w:cstheme="minorHAnsi"/>
                <w:b/>
              </w:rPr>
              <w:t>NIEKONTAKTOWE:</w:t>
            </w:r>
          </w:p>
          <w:p w:rsidR="00684146" w:rsidRPr="00D47E23" w:rsidRDefault="00684146" w:rsidP="00CD52A5">
            <w:pPr>
              <w:spacing w:after="0"/>
              <w:rPr>
                <w:rFonts w:cstheme="minorHAnsi"/>
              </w:rPr>
            </w:pPr>
            <w:r w:rsidRPr="00D47E23">
              <w:rPr>
                <w:rFonts w:cstheme="minorHAnsi"/>
              </w:rPr>
              <w:t>Przygotowanie do zajęć:          5 godz.</w:t>
            </w:r>
          </w:p>
          <w:p w:rsidR="00684146" w:rsidRPr="00D47E23" w:rsidRDefault="00684146" w:rsidP="00CD52A5">
            <w:pPr>
              <w:spacing w:after="0"/>
              <w:rPr>
                <w:rFonts w:cstheme="minorHAnsi"/>
              </w:rPr>
            </w:pPr>
            <w:r w:rsidRPr="00D47E23">
              <w:rPr>
                <w:rFonts w:cstheme="minorHAnsi"/>
              </w:rPr>
              <w:t>Przygotowanie do kolokwium: 5 godz.</w:t>
            </w:r>
          </w:p>
          <w:p w:rsidR="00684146" w:rsidRPr="00D47E23" w:rsidRDefault="00684146" w:rsidP="00CD52A5">
            <w:pPr>
              <w:spacing w:after="0"/>
              <w:rPr>
                <w:rFonts w:cstheme="minorHAnsi"/>
                <w:b/>
                <w:u w:val="single"/>
              </w:rPr>
            </w:pPr>
            <w:r w:rsidRPr="00D47E23">
              <w:rPr>
                <w:rFonts w:cstheme="minorHAnsi"/>
                <w:b/>
                <w:u w:val="single"/>
              </w:rPr>
              <w:t>RAZEM NIEKONTAKTOWE:  10 godz. / 0,4  ECTS</w:t>
            </w:r>
          </w:p>
          <w:p w:rsidR="00684146" w:rsidRPr="00D47E23" w:rsidRDefault="00684146" w:rsidP="00CD52A5">
            <w:pPr>
              <w:spacing w:after="0"/>
              <w:jc w:val="both"/>
              <w:rPr>
                <w:rFonts w:cstheme="minorHAnsi"/>
              </w:rPr>
            </w:pPr>
            <w:r w:rsidRPr="00D47E23">
              <w:rPr>
                <w:rFonts w:cstheme="minorHAnsi"/>
              </w:rPr>
              <w:t>Łączny nakład pracy studenta to 50 godz. co odpowiada 2 punktom ECTS</w:t>
            </w:r>
          </w:p>
        </w:tc>
      </w:tr>
      <w:tr w:rsidR="00684146" w:rsidRPr="00D47E23" w:rsidTr="00CD52A5">
        <w:trPr>
          <w:trHeight w:val="718"/>
        </w:trPr>
        <w:tc>
          <w:tcPr>
            <w:tcW w:w="3942" w:type="dxa"/>
            <w:shd w:val="clear" w:color="auto" w:fill="auto"/>
          </w:tcPr>
          <w:p w:rsidR="00684146" w:rsidRPr="00D47E23" w:rsidRDefault="00684146" w:rsidP="00CD52A5">
            <w:pPr>
              <w:spacing w:after="0"/>
              <w:rPr>
                <w:rFonts w:cstheme="minorHAnsi"/>
              </w:rPr>
            </w:pPr>
            <w:r w:rsidRPr="00D47E23">
              <w:rPr>
                <w:rFonts w:cstheme="minorHAnsi"/>
              </w:rPr>
              <w:t>Nakład pracy związany z zajęciami wymagającymi bezpośredniego udziału nauczyciela akademickiego</w:t>
            </w:r>
          </w:p>
        </w:tc>
        <w:tc>
          <w:tcPr>
            <w:tcW w:w="5344" w:type="dxa"/>
            <w:shd w:val="clear" w:color="auto" w:fill="auto"/>
          </w:tcPr>
          <w:p w:rsidR="00684146" w:rsidRPr="00D47E23" w:rsidRDefault="00684146" w:rsidP="00CD52A5">
            <w:pPr>
              <w:spacing w:after="0"/>
              <w:rPr>
                <w:rFonts w:cstheme="minorHAnsi"/>
              </w:rPr>
            </w:pPr>
            <w:r w:rsidRPr="00D47E23">
              <w:rPr>
                <w:rFonts w:cstheme="minorHAnsi"/>
              </w:rPr>
              <w:t>Udział w ćwiczeniach laboratoryjnych:  30 godz.</w:t>
            </w:r>
          </w:p>
          <w:p w:rsidR="00684146" w:rsidRPr="00D47E23" w:rsidRDefault="00684146" w:rsidP="00CD52A5">
            <w:pPr>
              <w:spacing w:after="0"/>
              <w:rPr>
                <w:rFonts w:cstheme="minorHAnsi"/>
              </w:rPr>
            </w:pPr>
            <w:r w:rsidRPr="00D47E23">
              <w:rPr>
                <w:rFonts w:cstheme="minorHAnsi"/>
              </w:rPr>
              <w:t>Konsultacje:                                             5 godz.</w:t>
            </w:r>
          </w:p>
          <w:p w:rsidR="00684146" w:rsidRPr="00D47E23" w:rsidRDefault="00684146" w:rsidP="00CD52A5">
            <w:pPr>
              <w:spacing w:after="0"/>
              <w:jc w:val="both"/>
              <w:rPr>
                <w:rFonts w:cstheme="minorHAnsi"/>
              </w:rPr>
            </w:pPr>
            <w:r w:rsidRPr="00D47E23">
              <w:rPr>
                <w:rFonts w:cstheme="minorHAnsi"/>
              </w:rPr>
              <w:t>Kolokwium z ćwiczeń:                             5 godz.</w:t>
            </w:r>
          </w:p>
        </w:tc>
      </w:tr>
      <w:tr w:rsidR="00684146" w:rsidRPr="00E25621" w:rsidTr="00CD52A5">
        <w:trPr>
          <w:trHeight w:val="718"/>
        </w:trPr>
        <w:tc>
          <w:tcPr>
            <w:tcW w:w="3942" w:type="dxa"/>
            <w:shd w:val="clear" w:color="auto" w:fill="auto"/>
          </w:tcPr>
          <w:p w:rsidR="00684146" w:rsidRPr="00D47E23" w:rsidRDefault="00684146" w:rsidP="00CD52A5">
            <w:pPr>
              <w:spacing w:after="0"/>
              <w:jc w:val="both"/>
              <w:rPr>
                <w:rFonts w:cstheme="minorHAnsi"/>
              </w:rPr>
            </w:pPr>
            <w:r w:rsidRPr="00D47E23">
              <w:rPr>
                <w:rFonts w:cstheme="minorHAnsi"/>
              </w:rPr>
              <w:t>Odniesienie modułowych efektów uczenia się do kierunkowych efektów uczenia się</w:t>
            </w:r>
          </w:p>
        </w:tc>
        <w:tc>
          <w:tcPr>
            <w:tcW w:w="5344" w:type="dxa"/>
            <w:shd w:val="clear" w:color="auto" w:fill="auto"/>
          </w:tcPr>
          <w:p w:rsidR="00684146" w:rsidRPr="00D47E23" w:rsidRDefault="00684146" w:rsidP="00CD52A5">
            <w:pPr>
              <w:spacing w:after="0"/>
              <w:jc w:val="both"/>
              <w:rPr>
                <w:rFonts w:cstheme="minorHAnsi"/>
              </w:rPr>
            </w:pPr>
            <w:r w:rsidRPr="00D47E23">
              <w:rPr>
                <w:rFonts w:cstheme="minorHAnsi"/>
              </w:rPr>
              <w:t>Kod efektu modułowego – kod efektu kierunkowego</w:t>
            </w:r>
          </w:p>
          <w:p w:rsidR="00684146" w:rsidRPr="00D47E23" w:rsidRDefault="00684146" w:rsidP="00CD52A5">
            <w:pPr>
              <w:spacing w:after="0"/>
              <w:rPr>
                <w:rFonts w:cstheme="minorHAnsi"/>
              </w:rPr>
            </w:pPr>
          </w:p>
          <w:p w:rsidR="00684146" w:rsidRPr="00D47E23" w:rsidRDefault="00684146" w:rsidP="00CD52A5">
            <w:pPr>
              <w:spacing w:after="0"/>
              <w:rPr>
                <w:rFonts w:cstheme="minorHAnsi"/>
              </w:rPr>
            </w:pPr>
            <w:r w:rsidRPr="00D47E23">
              <w:rPr>
                <w:rFonts w:cstheme="minorHAnsi"/>
              </w:rPr>
              <w:t>W1 - TRiA1_W13</w:t>
            </w:r>
          </w:p>
          <w:p w:rsidR="00684146" w:rsidRPr="00D47E23" w:rsidRDefault="00684146" w:rsidP="00CD52A5">
            <w:pPr>
              <w:spacing w:after="0"/>
              <w:rPr>
                <w:rFonts w:cstheme="minorHAnsi"/>
              </w:rPr>
            </w:pPr>
            <w:r w:rsidRPr="00D47E23">
              <w:rPr>
                <w:rFonts w:cstheme="minorHAnsi"/>
              </w:rPr>
              <w:t>W2 - TRiA1_W13</w:t>
            </w:r>
          </w:p>
          <w:p w:rsidR="00684146" w:rsidRPr="00D47E23" w:rsidRDefault="00684146" w:rsidP="00CD52A5">
            <w:pPr>
              <w:spacing w:after="0"/>
              <w:rPr>
                <w:rFonts w:cstheme="minorHAnsi"/>
              </w:rPr>
            </w:pPr>
            <w:r w:rsidRPr="00D47E23">
              <w:rPr>
                <w:rFonts w:cstheme="minorHAnsi"/>
              </w:rPr>
              <w:t>U1 - TRiA1_U02</w:t>
            </w:r>
          </w:p>
          <w:p w:rsidR="00684146" w:rsidRPr="00D47E23" w:rsidRDefault="00684146" w:rsidP="00CD52A5">
            <w:pPr>
              <w:spacing w:after="0"/>
              <w:rPr>
                <w:rFonts w:cstheme="minorHAnsi"/>
              </w:rPr>
            </w:pPr>
            <w:r w:rsidRPr="00D47E23">
              <w:rPr>
                <w:rFonts w:cstheme="minorHAnsi"/>
              </w:rPr>
              <w:t>U2 - TRiA1_U03</w:t>
            </w:r>
          </w:p>
          <w:p w:rsidR="00684146" w:rsidRPr="00CD52A5" w:rsidRDefault="00684146" w:rsidP="00CD52A5">
            <w:pPr>
              <w:spacing w:after="0"/>
              <w:rPr>
                <w:rFonts w:cstheme="minorHAnsi"/>
                <w:lang w:val="en-US"/>
              </w:rPr>
            </w:pPr>
            <w:r w:rsidRPr="00CD52A5">
              <w:rPr>
                <w:rFonts w:cstheme="minorHAnsi"/>
                <w:lang w:val="en-US"/>
              </w:rPr>
              <w:t>K1 - TRiA1_K01</w:t>
            </w:r>
          </w:p>
          <w:p w:rsidR="00684146" w:rsidRPr="00CD52A5" w:rsidRDefault="00684146" w:rsidP="00684146">
            <w:pPr>
              <w:spacing w:after="0"/>
              <w:rPr>
                <w:rFonts w:cstheme="minorHAnsi"/>
                <w:lang w:val="en-US"/>
              </w:rPr>
            </w:pPr>
            <w:r w:rsidRPr="00CD52A5">
              <w:rPr>
                <w:rFonts w:cstheme="minorHAnsi"/>
                <w:lang w:val="en-US"/>
              </w:rPr>
              <w:lastRenderedPageBreak/>
              <w:t>K2 - TRiA1_K01</w:t>
            </w:r>
          </w:p>
        </w:tc>
      </w:tr>
    </w:tbl>
    <w:p w:rsidR="005640EF" w:rsidRPr="00CD52A5" w:rsidRDefault="005640EF" w:rsidP="0038228F">
      <w:pPr>
        <w:spacing w:after="0"/>
        <w:rPr>
          <w:rFonts w:cstheme="minorHAnsi"/>
          <w:sz w:val="20"/>
          <w:szCs w:val="20"/>
          <w:lang w:val="en-US"/>
        </w:rPr>
      </w:pPr>
    </w:p>
    <w:p w:rsidR="00CD52A5" w:rsidRDefault="00CD52A5">
      <w:pPr>
        <w:rPr>
          <w:rFonts w:cstheme="minorHAnsi"/>
          <w:sz w:val="20"/>
          <w:szCs w:val="20"/>
          <w:lang w:val="en-US"/>
        </w:rPr>
      </w:pPr>
      <w:r>
        <w:rPr>
          <w:rFonts w:cstheme="minorHAnsi"/>
          <w:sz w:val="20"/>
          <w:szCs w:val="20"/>
          <w:lang w:val="en-US"/>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5954"/>
      </w:tblGrid>
      <w:tr w:rsidR="005640EF" w:rsidRPr="00EB67D2" w:rsidTr="00286FBE">
        <w:tc>
          <w:tcPr>
            <w:tcW w:w="339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95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Technika rolnicza i agrotronika</w:t>
            </w:r>
          </w:p>
        </w:tc>
      </w:tr>
      <w:tr w:rsidR="005640EF" w:rsidRPr="00EB67D2" w:rsidTr="00286FBE">
        <w:tc>
          <w:tcPr>
            <w:tcW w:w="339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Nazwa modułu, także nazwa w języku angielskim</w:t>
            </w:r>
          </w:p>
        </w:tc>
        <w:tc>
          <w:tcPr>
            <w:tcW w:w="5954" w:type="dxa"/>
            <w:shd w:val="clear" w:color="auto" w:fill="auto"/>
          </w:tcPr>
          <w:p w:rsidR="005640EF" w:rsidRPr="00EB67D2" w:rsidRDefault="005640EF" w:rsidP="0038228F">
            <w:pPr>
              <w:spacing w:after="0"/>
              <w:rPr>
                <w:rFonts w:eastAsia="Calibri" w:cstheme="minorHAnsi"/>
                <w:sz w:val="20"/>
                <w:szCs w:val="20"/>
              </w:rPr>
            </w:pPr>
            <w:r w:rsidRPr="00EB67D2">
              <w:rPr>
                <w:rFonts w:eastAsia="Calibri" w:cstheme="minorHAnsi"/>
                <w:sz w:val="20"/>
                <w:szCs w:val="20"/>
              </w:rPr>
              <w:t>Grafika inżynierska 1</w:t>
            </w:r>
          </w:p>
          <w:p w:rsidR="005640EF" w:rsidRPr="00EB67D2" w:rsidRDefault="005640EF" w:rsidP="0038228F">
            <w:pPr>
              <w:spacing w:after="0"/>
              <w:rPr>
                <w:rFonts w:cstheme="minorHAnsi"/>
                <w:sz w:val="20"/>
                <w:szCs w:val="20"/>
              </w:rPr>
            </w:pPr>
            <w:r w:rsidRPr="00EB67D2">
              <w:rPr>
                <w:rFonts w:eastAsia="Calibri" w:cstheme="minorHAnsi"/>
                <w:sz w:val="20"/>
                <w:szCs w:val="20"/>
              </w:rPr>
              <w:t>Engineering graphics 1</w:t>
            </w:r>
          </w:p>
        </w:tc>
      </w:tr>
      <w:tr w:rsidR="005640EF" w:rsidRPr="00EB67D2" w:rsidTr="00286FBE">
        <w:tc>
          <w:tcPr>
            <w:tcW w:w="339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Język wykładowy </w:t>
            </w:r>
          </w:p>
        </w:tc>
        <w:tc>
          <w:tcPr>
            <w:tcW w:w="595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polski</w:t>
            </w:r>
          </w:p>
        </w:tc>
      </w:tr>
      <w:tr w:rsidR="005640EF" w:rsidRPr="00EB67D2" w:rsidTr="00286FBE">
        <w:tc>
          <w:tcPr>
            <w:tcW w:w="3397"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95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obowiązkowy</w:t>
            </w:r>
          </w:p>
        </w:tc>
      </w:tr>
      <w:tr w:rsidR="005640EF" w:rsidRPr="00EB67D2" w:rsidTr="00286FBE">
        <w:tc>
          <w:tcPr>
            <w:tcW w:w="339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Poziom studiów</w:t>
            </w:r>
          </w:p>
        </w:tc>
        <w:tc>
          <w:tcPr>
            <w:tcW w:w="595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pierwszego stopnia jednolite magisterskie</w:t>
            </w:r>
          </w:p>
        </w:tc>
      </w:tr>
      <w:tr w:rsidR="005640EF" w:rsidRPr="00EB67D2" w:rsidTr="00286FBE">
        <w:tc>
          <w:tcPr>
            <w:tcW w:w="339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Forma studiów</w:t>
            </w:r>
          </w:p>
        </w:tc>
        <w:tc>
          <w:tcPr>
            <w:tcW w:w="595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stacjonarne</w:t>
            </w:r>
          </w:p>
        </w:tc>
      </w:tr>
      <w:tr w:rsidR="005640EF" w:rsidRPr="00EB67D2" w:rsidTr="00286FBE">
        <w:tc>
          <w:tcPr>
            <w:tcW w:w="339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Rok studiów dla kierunku</w:t>
            </w:r>
          </w:p>
        </w:tc>
        <w:tc>
          <w:tcPr>
            <w:tcW w:w="595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I</w:t>
            </w:r>
          </w:p>
        </w:tc>
      </w:tr>
      <w:tr w:rsidR="005640EF" w:rsidRPr="00EB67D2" w:rsidTr="00286FBE">
        <w:tc>
          <w:tcPr>
            <w:tcW w:w="339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Semestr dla kierunku</w:t>
            </w:r>
          </w:p>
        </w:tc>
        <w:tc>
          <w:tcPr>
            <w:tcW w:w="595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1</w:t>
            </w:r>
          </w:p>
        </w:tc>
      </w:tr>
      <w:tr w:rsidR="005640EF" w:rsidRPr="00EB67D2" w:rsidTr="00286FBE">
        <w:tc>
          <w:tcPr>
            <w:tcW w:w="3397"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95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3 (1,6/1,4)</w:t>
            </w:r>
          </w:p>
        </w:tc>
      </w:tr>
      <w:tr w:rsidR="005640EF" w:rsidRPr="00EB67D2" w:rsidTr="00286FBE">
        <w:tc>
          <w:tcPr>
            <w:tcW w:w="3397"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95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Dr Anna Skic</w:t>
            </w:r>
          </w:p>
        </w:tc>
      </w:tr>
      <w:tr w:rsidR="005640EF" w:rsidRPr="00EB67D2" w:rsidTr="00286FBE">
        <w:tc>
          <w:tcPr>
            <w:tcW w:w="3397" w:type="dxa"/>
            <w:shd w:val="clear" w:color="auto" w:fill="auto"/>
          </w:tcPr>
          <w:p w:rsidR="005640EF" w:rsidRPr="00EB67D2" w:rsidRDefault="00AC6DEA" w:rsidP="0038228F">
            <w:pPr>
              <w:spacing w:after="0"/>
              <w:rPr>
                <w:rFonts w:cstheme="minorHAnsi"/>
                <w:sz w:val="20"/>
                <w:szCs w:val="20"/>
              </w:rPr>
            </w:pPr>
            <w:r w:rsidRPr="00EB67D2">
              <w:rPr>
                <w:rFonts w:cstheme="minorHAnsi"/>
                <w:sz w:val="20"/>
                <w:szCs w:val="20"/>
              </w:rPr>
              <w:t>Jednostka oferująca moduł</w:t>
            </w:r>
          </w:p>
        </w:tc>
        <w:tc>
          <w:tcPr>
            <w:tcW w:w="595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Katedra Inżynierii Mechanicznej i Automatyki</w:t>
            </w:r>
          </w:p>
        </w:tc>
      </w:tr>
      <w:tr w:rsidR="005640EF" w:rsidRPr="00EB67D2" w:rsidTr="00286FBE">
        <w:tc>
          <w:tcPr>
            <w:tcW w:w="339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Cel modułu</w:t>
            </w:r>
          </w:p>
          <w:p w:rsidR="005640EF" w:rsidRPr="00EB67D2" w:rsidRDefault="005640EF" w:rsidP="0038228F">
            <w:pPr>
              <w:spacing w:after="0"/>
              <w:rPr>
                <w:rFonts w:cstheme="minorHAnsi"/>
                <w:sz w:val="20"/>
                <w:szCs w:val="20"/>
              </w:rPr>
            </w:pPr>
          </w:p>
        </w:tc>
        <w:tc>
          <w:tcPr>
            <w:tcW w:w="5954"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Celem modułu jest zapoznanie studentów z zasadami rzutowania prostokątnego i aksonometrycznego oraz z zagadnieniami stosowanymi w teorii konstrukcji procesu projektowego, tak aby absolwent był przygotowany do pracy kreślarskiej, konstrukcyjnej i projektowej</w:t>
            </w:r>
          </w:p>
        </w:tc>
      </w:tr>
      <w:tr w:rsidR="005640EF" w:rsidRPr="00EB67D2" w:rsidTr="00286FBE">
        <w:trPr>
          <w:trHeight w:val="236"/>
        </w:trPr>
        <w:tc>
          <w:tcPr>
            <w:tcW w:w="3397" w:type="dxa"/>
            <w:vMerge w:val="restart"/>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95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Wiedza: </w:t>
            </w:r>
          </w:p>
        </w:tc>
      </w:tr>
      <w:tr w:rsidR="005640EF" w:rsidRPr="00EB67D2" w:rsidTr="00286FBE">
        <w:trPr>
          <w:trHeight w:val="233"/>
        </w:trPr>
        <w:tc>
          <w:tcPr>
            <w:tcW w:w="3397" w:type="dxa"/>
            <w:vMerge/>
            <w:shd w:val="clear" w:color="auto" w:fill="auto"/>
          </w:tcPr>
          <w:p w:rsidR="005640EF" w:rsidRPr="00EB67D2" w:rsidRDefault="005640EF" w:rsidP="0038228F">
            <w:pPr>
              <w:spacing w:after="0"/>
              <w:rPr>
                <w:rFonts w:cstheme="minorHAnsi"/>
                <w:sz w:val="20"/>
                <w:szCs w:val="20"/>
                <w:highlight w:val="yellow"/>
              </w:rPr>
            </w:pPr>
          </w:p>
        </w:tc>
        <w:tc>
          <w:tcPr>
            <w:tcW w:w="595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1. Absolwent zna i rozumie wybrane zagadnienia z grafiki inżynierskiej, reguły zapisu konstrukcji, zna oznaczenia i symbole stosowane na rysunkach technicznych.</w:t>
            </w:r>
          </w:p>
        </w:tc>
      </w:tr>
      <w:tr w:rsidR="005640EF" w:rsidRPr="00EB67D2" w:rsidTr="00286FBE">
        <w:trPr>
          <w:trHeight w:val="233"/>
        </w:trPr>
        <w:tc>
          <w:tcPr>
            <w:tcW w:w="3397" w:type="dxa"/>
            <w:vMerge/>
            <w:shd w:val="clear" w:color="auto" w:fill="auto"/>
          </w:tcPr>
          <w:p w:rsidR="005640EF" w:rsidRPr="00EB67D2" w:rsidRDefault="005640EF" w:rsidP="0038228F">
            <w:pPr>
              <w:spacing w:after="0"/>
              <w:rPr>
                <w:rFonts w:cstheme="minorHAnsi"/>
                <w:sz w:val="20"/>
                <w:szCs w:val="20"/>
                <w:highlight w:val="yellow"/>
              </w:rPr>
            </w:pPr>
          </w:p>
        </w:tc>
        <w:tc>
          <w:tcPr>
            <w:tcW w:w="595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2. Absolwent zna i rozumie zasady konstruowania elementów oraz zespołów maszyn i urządzeń, podstawowe zastosowania oraz charakterystyki powszechnie wykorzystywanych materiałów.</w:t>
            </w:r>
          </w:p>
        </w:tc>
      </w:tr>
      <w:tr w:rsidR="005640EF" w:rsidRPr="00EB67D2" w:rsidTr="00286FBE">
        <w:trPr>
          <w:trHeight w:val="233"/>
        </w:trPr>
        <w:tc>
          <w:tcPr>
            <w:tcW w:w="3397" w:type="dxa"/>
            <w:vMerge/>
            <w:shd w:val="clear" w:color="auto" w:fill="auto"/>
          </w:tcPr>
          <w:p w:rsidR="005640EF" w:rsidRPr="00EB67D2" w:rsidRDefault="005640EF" w:rsidP="0038228F">
            <w:pPr>
              <w:spacing w:after="0"/>
              <w:rPr>
                <w:rFonts w:cstheme="minorHAnsi"/>
                <w:sz w:val="20"/>
                <w:szCs w:val="20"/>
                <w:highlight w:val="yellow"/>
              </w:rPr>
            </w:pPr>
          </w:p>
        </w:tc>
        <w:tc>
          <w:tcPr>
            <w:tcW w:w="595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Umiejętności:</w:t>
            </w:r>
          </w:p>
        </w:tc>
      </w:tr>
      <w:tr w:rsidR="005640EF" w:rsidRPr="00EB67D2" w:rsidTr="00286FBE">
        <w:trPr>
          <w:trHeight w:val="233"/>
        </w:trPr>
        <w:tc>
          <w:tcPr>
            <w:tcW w:w="3397" w:type="dxa"/>
            <w:vMerge/>
            <w:shd w:val="clear" w:color="auto" w:fill="auto"/>
          </w:tcPr>
          <w:p w:rsidR="005640EF" w:rsidRPr="00EB67D2" w:rsidRDefault="005640EF" w:rsidP="0038228F">
            <w:pPr>
              <w:spacing w:after="0"/>
              <w:rPr>
                <w:rFonts w:cstheme="minorHAnsi"/>
                <w:sz w:val="20"/>
                <w:szCs w:val="20"/>
                <w:highlight w:val="yellow"/>
              </w:rPr>
            </w:pPr>
          </w:p>
        </w:tc>
        <w:tc>
          <w:tcPr>
            <w:tcW w:w="595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1.</w:t>
            </w:r>
            <w:r w:rsidRPr="00EB67D2">
              <w:rPr>
                <w:rFonts w:cstheme="minorHAnsi"/>
                <w:color w:val="000000"/>
                <w:sz w:val="20"/>
                <w:szCs w:val="20"/>
              </w:rPr>
              <w:t xml:space="preserve"> </w:t>
            </w:r>
            <w:r w:rsidRPr="00EB67D2">
              <w:rPr>
                <w:rFonts w:cstheme="minorHAnsi"/>
                <w:sz w:val="20"/>
                <w:szCs w:val="20"/>
              </w:rPr>
              <w:t>Absolwent potrafi dokonać zapisu konstrukcji z wykorzystaniem grafiki inżynierskiej; czytać ze zrozumieniem rysunki techniczne i schematy układów</w:t>
            </w:r>
          </w:p>
        </w:tc>
      </w:tr>
      <w:tr w:rsidR="005640EF" w:rsidRPr="00EB67D2" w:rsidTr="00286FBE">
        <w:trPr>
          <w:trHeight w:val="233"/>
        </w:trPr>
        <w:tc>
          <w:tcPr>
            <w:tcW w:w="3397" w:type="dxa"/>
            <w:vMerge/>
            <w:shd w:val="clear" w:color="auto" w:fill="auto"/>
          </w:tcPr>
          <w:p w:rsidR="005640EF" w:rsidRPr="00EB67D2" w:rsidRDefault="005640EF" w:rsidP="0038228F">
            <w:pPr>
              <w:spacing w:after="0"/>
              <w:rPr>
                <w:rFonts w:cstheme="minorHAnsi"/>
                <w:sz w:val="20"/>
                <w:szCs w:val="20"/>
                <w:highlight w:val="yellow"/>
              </w:rPr>
            </w:pPr>
          </w:p>
        </w:tc>
        <w:tc>
          <w:tcPr>
            <w:tcW w:w="595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2.</w:t>
            </w:r>
            <w:r w:rsidRPr="00EB67D2">
              <w:rPr>
                <w:rFonts w:cstheme="minorHAnsi"/>
                <w:color w:val="000000"/>
                <w:sz w:val="20"/>
                <w:szCs w:val="20"/>
              </w:rPr>
              <w:t xml:space="preserve"> </w:t>
            </w:r>
            <w:r w:rsidRPr="00EB67D2">
              <w:rPr>
                <w:rFonts w:cstheme="minorHAnsi"/>
                <w:sz w:val="20"/>
                <w:szCs w:val="20"/>
              </w:rPr>
              <w:t>Potrafi odwzorować elementy maszyn i schematy  układów technicznych.</w:t>
            </w:r>
          </w:p>
        </w:tc>
      </w:tr>
      <w:tr w:rsidR="005640EF" w:rsidRPr="00EB67D2" w:rsidTr="00286FBE">
        <w:trPr>
          <w:trHeight w:val="233"/>
        </w:trPr>
        <w:tc>
          <w:tcPr>
            <w:tcW w:w="3397" w:type="dxa"/>
            <w:vMerge/>
            <w:shd w:val="clear" w:color="auto" w:fill="auto"/>
          </w:tcPr>
          <w:p w:rsidR="005640EF" w:rsidRPr="00EB67D2" w:rsidRDefault="005640EF" w:rsidP="0038228F">
            <w:pPr>
              <w:spacing w:after="0"/>
              <w:rPr>
                <w:rFonts w:cstheme="minorHAnsi"/>
                <w:sz w:val="20"/>
                <w:szCs w:val="20"/>
                <w:highlight w:val="yellow"/>
              </w:rPr>
            </w:pPr>
          </w:p>
        </w:tc>
        <w:tc>
          <w:tcPr>
            <w:tcW w:w="595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Kompetencje społeczne:</w:t>
            </w:r>
          </w:p>
        </w:tc>
      </w:tr>
      <w:tr w:rsidR="005640EF" w:rsidRPr="00EB67D2" w:rsidTr="00286FBE">
        <w:trPr>
          <w:trHeight w:val="233"/>
        </w:trPr>
        <w:tc>
          <w:tcPr>
            <w:tcW w:w="3397" w:type="dxa"/>
            <w:vMerge/>
            <w:shd w:val="clear" w:color="auto" w:fill="auto"/>
          </w:tcPr>
          <w:p w:rsidR="005640EF" w:rsidRPr="00EB67D2" w:rsidRDefault="005640EF" w:rsidP="0038228F">
            <w:pPr>
              <w:spacing w:after="0"/>
              <w:rPr>
                <w:rFonts w:cstheme="minorHAnsi"/>
                <w:sz w:val="20"/>
                <w:szCs w:val="20"/>
                <w:highlight w:val="yellow"/>
              </w:rPr>
            </w:pPr>
          </w:p>
        </w:tc>
        <w:tc>
          <w:tcPr>
            <w:tcW w:w="595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1. </w:t>
            </w:r>
            <w:r w:rsidRPr="00EB67D2">
              <w:rPr>
                <w:rFonts w:cstheme="minorHAnsi"/>
                <w:bCs/>
                <w:sz w:val="20"/>
                <w:szCs w:val="20"/>
              </w:rPr>
              <w:t xml:space="preserve">Absolwent </w:t>
            </w:r>
            <w:r w:rsidRPr="00EB67D2">
              <w:rPr>
                <w:rFonts w:cstheme="minorHAnsi"/>
                <w:sz w:val="20"/>
                <w:szCs w:val="20"/>
              </w:rPr>
              <w:t xml:space="preserve">rozumie potrzebę uczenia się przez całe życie, przede wszystkim w celu podnoszenia swoich kompetencji zawodowych i osobistych. </w:t>
            </w:r>
          </w:p>
        </w:tc>
      </w:tr>
      <w:tr w:rsidR="005640EF" w:rsidRPr="00EB67D2" w:rsidTr="00286FBE">
        <w:trPr>
          <w:trHeight w:val="233"/>
        </w:trPr>
        <w:tc>
          <w:tcPr>
            <w:tcW w:w="3397" w:type="dxa"/>
            <w:vMerge/>
            <w:shd w:val="clear" w:color="auto" w:fill="auto"/>
          </w:tcPr>
          <w:p w:rsidR="005640EF" w:rsidRPr="00EB67D2" w:rsidRDefault="005640EF" w:rsidP="0038228F">
            <w:pPr>
              <w:spacing w:after="0"/>
              <w:rPr>
                <w:rFonts w:cstheme="minorHAnsi"/>
                <w:sz w:val="20"/>
                <w:szCs w:val="20"/>
                <w:highlight w:val="yellow"/>
              </w:rPr>
            </w:pPr>
          </w:p>
        </w:tc>
        <w:tc>
          <w:tcPr>
            <w:tcW w:w="595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2. Potrafi pracować indywidualnie, umie oszacować czas potrzebny na realizacje prac graficznych.</w:t>
            </w:r>
          </w:p>
        </w:tc>
      </w:tr>
      <w:tr w:rsidR="005640EF" w:rsidRPr="00EB67D2" w:rsidTr="00286FBE">
        <w:tc>
          <w:tcPr>
            <w:tcW w:w="339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Wymagania wstępne i dodatkowe </w:t>
            </w:r>
          </w:p>
        </w:tc>
        <w:tc>
          <w:tcPr>
            <w:tcW w:w="595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Grafika inżynierska jest przedmiotem podstawowym, który bazuje na wiadomościach z geometrii wykreślnej.</w:t>
            </w:r>
          </w:p>
        </w:tc>
      </w:tr>
      <w:tr w:rsidR="005640EF" w:rsidRPr="00EB67D2" w:rsidTr="00286FBE">
        <w:tc>
          <w:tcPr>
            <w:tcW w:w="339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Treści programowe modułu </w:t>
            </w:r>
          </w:p>
          <w:p w:rsidR="005640EF" w:rsidRPr="00EB67D2" w:rsidRDefault="005640EF" w:rsidP="0038228F">
            <w:pPr>
              <w:spacing w:after="0"/>
              <w:rPr>
                <w:rFonts w:cstheme="minorHAnsi"/>
                <w:sz w:val="20"/>
                <w:szCs w:val="20"/>
              </w:rPr>
            </w:pPr>
          </w:p>
        </w:tc>
        <w:tc>
          <w:tcPr>
            <w:tcW w:w="595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Wykład obejmuje: znormalizowane elementy rysunku technicznego maszynowego, rzutowanie prostokątne metodą europejską (E) i amerykańską (A), widoki oraz przekroje proste i złożone, rzuty aksonometryczne, ogólne i szczegółowe zasady wymiarowania, połączenia rozłączne i nierozłączne w budowie maszyn, chropowatość powierzchni, tolerancje kształtu i położenia.</w:t>
            </w:r>
          </w:p>
          <w:p w:rsidR="005640EF" w:rsidRPr="00EB67D2" w:rsidRDefault="005640EF" w:rsidP="0038228F">
            <w:pPr>
              <w:spacing w:after="0"/>
              <w:rPr>
                <w:rFonts w:cstheme="minorHAnsi"/>
                <w:sz w:val="20"/>
                <w:szCs w:val="20"/>
              </w:rPr>
            </w:pPr>
            <w:r w:rsidRPr="00EB67D2">
              <w:rPr>
                <w:rFonts w:cstheme="minorHAnsi"/>
                <w:sz w:val="20"/>
                <w:szCs w:val="20"/>
              </w:rPr>
              <w:lastRenderedPageBreak/>
              <w:t xml:space="preserve">Ćwiczenia obejmują: rysowanie rzutów prostokątnych metodą europejską (E), rysowanie przekrojów prostych, rysowanie i wymiarowanie elementów połączeń gwintowych. </w:t>
            </w:r>
          </w:p>
        </w:tc>
      </w:tr>
      <w:tr w:rsidR="005640EF" w:rsidRPr="00EB67D2" w:rsidTr="00286FBE">
        <w:tc>
          <w:tcPr>
            <w:tcW w:w="339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95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Literatura obowiązkowa:</w:t>
            </w:r>
          </w:p>
          <w:p w:rsidR="005640EF" w:rsidRPr="00EB67D2" w:rsidRDefault="005640EF" w:rsidP="00F27016">
            <w:pPr>
              <w:pStyle w:val="Akapitzlist"/>
              <w:numPr>
                <w:ilvl w:val="0"/>
                <w:numId w:val="4"/>
              </w:numPr>
              <w:ind w:left="284" w:firstLine="0"/>
              <w:jc w:val="both"/>
              <w:rPr>
                <w:rFonts w:asciiTheme="minorHAnsi" w:hAnsiTheme="minorHAnsi" w:cstheme="minorHAnsi"/>
                <w:sz w:val="20"/>
                <w:szCs w:val="20"/>
              </w:rPr>
            </w:pPr>
            <w:r w:rsidRPr="00EB67D2">
              <w:rPr>
                <w:rFonts w:asciiTheme="minorHAnsi" w:hAnsiTheme="minorHAnsi" w:cstheme="minorHAnsi"/>
                <w:sz w:val="20"/>
                <w:szCs w:val="20"/>
              </w:rPr>
              <w:t>Dobrzański T., „Rysunek techniczny maszynowy”, WNT, wydanie 24, Warszawa 2010.</w:t>
            </w:r>
          </w:p>
          <w:p w:rsidR="005640EF" w:rsidRPr="00EB67D2" w:rsidRDefault="005640EF" w:rsidP="0038228F">
            <w:pPr>
              <w:spacing w:after="0"/>
              <w:jc w:val="both"/>
              <w:rPr>
                <w:rFonts w:cstheme="minorHAnsi"/>
                <w:sz w:val="20"/>
                <w:szCs w:val="20"/>
              </w:rPr>
            </w:pPr>
            <w:r w:rsidRPr="00EB67D2">
              <w:rPr>
                <w:rFonts w:cstheme="minorHAnsi"/>
                <w:sz w:val="20"/>
                <w:szCs w:val="20"/>
              </w:rPr>
              <w:t>Literatura uzupełniająca:</w:t>
            </w:r>
          </w:p>
          <w:p w:rsidR="005640EF" w:rsidRPr="00EB67D2" w:rsidRDefault="005640EF" w:rsidP="00F27016">
            <w:pPr>
              <w:pStyle w:val="Akapitzlist"/>
              <w:numPr>
                <w:ilvl w:val="0"/>
                <w:numId w:val="5"/>
              </w:numPr>
              <w:ind w:left="284" w:firstLine="0"/>
              <w:jc w:val="both"/>
              <w:rPr>
                <w:rFonts w:asciiTheme="minorHAnsi" w:hAnsiTheme="minorHAnsi" w:cstheme="minorHAnsi"/>
                <w:sz w:val="20"/>
                <w:szCs w:val="20"/>
              </w:rPr>
            </w:pPr>
            <w:r w:rsidRPr="00EB67D2">
              <w:rPr>
                <w:rFonts w:asciiTheme="minorHAnsi" w:hAnsiTheme="minorHAnsi" w:cstheme="minorHAnsi"/>
                <w:sz w:val="20"/>
                <w:szCs w:val="20"/>
              </w:rPr>
              <w:t>Rotter Z., Ochman R.: „Przewodnik do ćwiczeń z rysunku technicznego”, wydanie 7, Wyd. AR, Lublin 2001.</w:t>
            </w:r>
          </w:p>
          <w:p w:rsidR="005640EF" w:rsidRPr="00EB67D2" w:rsidRDefault="005640EF" w:rsidP="00F27016">
            <w:pPr>
              <w:pStyle w:val="Akapitzlist"/>
              <w:numPr>
                <w:ilvl w:val="0"/>
                <w:numId w:val="5"/>
              </w:numPr>
              <w:ind w:left="284" w:firstLine="0"/>
              <w:jc w:val="both"/>
              <w:rPr>
                <w:rFonts w:asciiTheme="minorHAnsi" w:hAnsiTheme="minorHAnsi" w:cstheme="minorHAnsi"/>
                <w:sz w:val="20"/>
                <w:szCs w:val="20"/>
              </w:rPr>
            </w:pPr>
            <w:r w:rsidRPr="00EB67D2">
              <w:rPr>
                <w:rFonts w:asciiTheme="minorHAnsi" w:hAnsiTheme="minorHAnsi" w:cstheme="minorHAnsi"/>
                <w:sz w:val="20"/>
                <w:szCs w:val="20"/>
              </w:rPr>
              <w:t>Bober A., Dudziak M.: „ Zapis konstrukcji”, PWN, wydanie 2, Warszawa, 1999.</w:t>
            </w:r>
          </w:p>
          <w:p w:rsidR="005640EF" w:rsidRPr="00EB67D2" w:rsidRDefault="005640EF" w:rsidP="00F27016">
            <w:pPr>
              <w:pStyle w:val="Akapitzlist"/>
              <w:numPr>
                <w:ilvl w:val="0"/>
                <w:numId w:val="5"/>
              </w:numPr>
              <w:ind w:left="284" w:firstLine="0"/>
              <w:jc w:val="both"/>
              <w:rPr>
                <w:rFonts w:asciiTheme="minorHAnsi" w:hAnsiTheme="minorHAnsi" w:cstheme="minorHAnsi"/>
                <w:sz w:val="20"/>
                <w:szCs w:val="20"/>
              </w:rPr>
            </w:pPr>
            <w:r w:rsidRPr="00EB67D2">
              <w:rPr>
                <w:rFonts w:asciiTheme="minorHAnsi" w:hAnsiTheme="minorHAnsi" w:cstheme="minorHAnsi"/>
                <w:sz w:val="20"/>
                <w:szCs w:val="20"/>
              </w:rPr>
              <w:t>Rydzanowicz I.: „Rysunek techniczny jako zapis konstrukcji”, WNT, wydanie 2, Warszawa 1999.</w:t>
            </w:r>
          </w:p>
          <w:p w:rsidR="005640EF" w:rsidRPr="00EB67D2" w:rsidRDefault="005640EF" w:rsidP="00F27016">
            <w:pPr>
              <w:pStyle w:val="Akapitzlist"/>
              <w:numPr>
                <w:ilvl w:val="0"/>
                <w:numId w:val="5"/>
              </w:numPr>
              <w:ind w:left="284" w:firstLine="0"/>
              <w:jc w:val="both"/>
              <w:rPr>
                <w:rFonts w:asciiTheme="minorHAnsi" w:hAnsiTheme="minorHAnsi" w:cstheme="minorHAnsi"/>
                <w:sz w:val="20"/>
                <w:szCs w:val="20"/>
              </w:rPr>
            </w:pPr>
            <w:r w:rsidRPr="00EB67D2">
              <w:rPr>
                <w:rFonts w:asciiTheme="minorHAnsi" w:hAnsiTheme="minorHAnsi" w:cstheme="minorHAnsi"/>
                <w:sz w:val="20"/>
                <w:szCs w:val="20"/>
              </w:rPr>
              <w:t>Zbiór POLSKICH NORM: „Rysunek techniczny”, Warszawa 1996</w:t>
            </w:r>
          </w:p>
        </w:tc>
      </w:tr>
      <w:tr w:rsidR="005640EF" w:rsidRPr="00EB67D2" w:rsidTr="00286FBE">
        <w:tc>
          <w:tcPr>
            <w:tcW w:w="339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Planowane formy/działania/metody dydaktyczne</w:t>
            </w:r>
          </w:p>
        </w:tc>
        <w:tc>
          <w:tcPr>
            <w:tcW w:w="5954" w:type="dxa"/>
            <w:shd w:val="clear" w:color="auto" w:fill="auto"/>
          </w:tcPr>
          <w:p w:rsidR="005640EF" w:rsidRPr="00EB67D2" w:rsidRDefault="005640EF" w:rsidP="00F27016">
            <w:pPr>
              <w:pStyle w:val="Akapitzlist"/>
              <w:numPr>
                <w:ilvl w:val="0"/>
                <w:numId w:val="6"/>
              </w:numPr>
              <w:ind w:left="284" w:firstLine="0"/>
              <w:jc w:val="both"/>
              <w:rPr>
                <w:rFonts w:asciiTheme="minorHAnsi" w:hAnsiTheme="minorHAnsi" w:cstheme="minorHAnsi"/>
                <w:sz w:val="20"/>
                <w:szCs w:val="20"/>
              </w:rPr>
            </w:pPr>
            <w:r w:rsidRPr="00EB67D2">
              <w:rPr>
                <w:rFonts w:asciiTheme="minorHAnsi" w:hAnsiTheme="minorHAnsi" w:cstheme="minorHAnsi"/>
                <w:sz w:val="20"/>
                <w:szCs w:val="20"/>
              </w:rPr>
              <w:t>Wykłady.</w:t>
            </w:r>
          </w:p>
          <w:p w:rsidR="005640EF" w:rsidRPr="00EB67D2" w:rsidRDefault="005640EF" w:rsidP="00F27016">
            <w:pPr>
              <w:pStyle w:val="Akapitzlist"/>
              <w:numPr>
                <w:ilvl w:val="0"/>
                <w:numId w:val="6"/>
              </w:numPr>
              <w:ind w:left="284" w:firstLine="0"/>
              <w:jc w:val="both"/>
              <w:rPr>
                <w:rFonts w:asciiTheme="minorHAnsi" w:hAnsiTheme="minorHAnsi" w:cstheme="minorHAnsi"/>
                <w:sz w:val="20"/>
                <w:szCs w:val="20"/>
              </w:rPr>
            </w:pPr>
            <w:r w:rsidRPr="00EB67D2">
              <w:rPr>
                <w:rFonts w:asciiTheme="minorHAnsi" w:hAnsiTheme="minorHAnsi" w:cstheme="minorHAnsi"/>
                <w:sz w:val="20"/>
                <w:szCs w:val="20"/>
              </w:rPr>
              <w:t>Wykonywanie rysunków w ołówku z wykorzystaniem przyborów kreślarskich na ćwiczeniach.</w:t>
            </w:r>
          </w:p>
          <w:p w:rsidR="005640EF" w:rsidRPr="00EB67D2" w:rsidRDefault="005640EF" w:rsidP="00F27016">
            <w:pPr>
              <w:pStyle w:val="Akapitzlist"/>
              <w:numPr>
                <w:ilvl w:val="0"/>
                <w:numId w:val="6"/>
              </w:numPr>
              <w:ind w:left="284" w:firstLine="0"/>
              <w:jc w:val="both"/>
              <w:rPr>
                <w:rFonts w:asciiTheme="minorHAnsi" w:hAnsiTheme="minorHAnsi" w:cstheme="minorHAnsi"/>
                <w:sz w:val="20"/>
                <w:szCs w:val="20"/>
              </w:rPr>
            </w:pPr>
            <w:r w:rsidRPr="00EB67D2">
              <w:rPr>
                <w:rFonts w:asciiTheme="minorHAnsi" w:hAnsiTheme="minorHAnsi" w:cstheme="minorHAnsi"/>
                <w:sz w:val="20"/>
                <w:szCs w:val="20"/>
              </w:rPr>
              <w:t>Wykonywanie rysunków w tuszu z wykorzystaniem przyborów kreślarskich w domu.</w:t>
            </w:r>
          </w:p>
          <w:p w:rsidR="005640EF" w:rsidRPr="00EB67D2" w:rsidRDefault="005640EF" w:rsidP="00F27016">
            <w:pPr>
              <w:pStyle w:val="Akapitzlist"/>
              <w:numPr>
                <w:ilvl w:val="0"/>
                <w:numId w:val="6"/>
              </w:numPr>
              <w:ind w:left="284" w:firstLine="0"/>
              <w:jc w:val="both"/>
              <w:rPr>
                <w:rFonts w:asciiTheme="minorHAnsi" w:hAnsiTheme="minorHAnsi" w:cstheme="minorHAnsi"/>
                <w:sz w:val="20"/>
                <w:szCs w:val="20"/>
              </w:rPr>
            </w:pPr>
            <w:r w:rsidRPr="00EB67D2">
              <w:rPr>
                <w:rFonts w:asciiTheme="minorHAnsi" w:hAnsiTheme="minorHAnsi" w:cstheme="minorHAnsi"/>
                <w:sz w:val="20"/>
                <w:szCs w:val="20"/>
              </w:rPr>
              <w:t>Wykonanie rysunków w ołówku i w tuszu, z wykorzystaniem przyborów kreślarskich, na ćwiczeniach.</w:t>
            </w:r>
          </w:p>
          <w:p w:rsidR="005640EF" w:rsidRPr="00EB67D2" w:rsidRDefault="005640EF" w:rsidP="0038228F">
            <w:pPr>
              <w:spacing w:after="0"/>
              <w:rPr>
                <w:rFonts w:cstheme="minorHAnsi"/>
                <w:sz w:val="20"/>
                <w:szCs w:val="20"/>
              </w:rPr>
            </w:pPr>
            <w:r w:rsidRPr="00EB67D2">
              <w:rPr>
                <w:rFonts w:cstheme="minorHAnsi"/>
                <w:sz w:val="20"/>
                <w:szCs w:val="20"/>
              </w:rPr>
              <w:t>Obrona prac graficznych.</w:t>
            </w:r>
          </w:p>
        </w:tc>
      </w:tr>
      <w:tr w:rsidR="005640EF" w:rsidRPr="00EB67D2" w:rsidTr="00286FBE">
        <w:tc>
          <w:tcPr>
            <w:tcW w:w="339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95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W1-Sprawdziany i samodzielne wykonywanie prac graficznych.</w:t>
            </w:r>
          </w:p>
          <w:p w:rsidR="005640EF" w:rsidRPr="00EB67D2" w:rsidRDefault="005640EF" w:rsidP="0038228F">
            <w:pPr>
              <w:spacing w:after="0"/>
              <w:jc w:val="both"/>
              <w:rPr>
                <w:rFonts w:cstheme="minorHAnsi"/>
                <w:sz w:val="20"/>
                <w:szCs w:val="20"/>
              </w:rPr>
            </w:pPr>
            <w:r w:rsidRPr="00EB67D2">
              <w:rPr>
                <w:rFonts w:cstheme="minorHAnsi"/>
                <w:sz w:val="20"/>
                <w:szCs w:val="20"/>
              </w:rPr>
              <w:t>W2-Sprawdziany i samodzielne wykonywanie prac graficznych.</w:t>
            </w:r>
          </w:p>
          <w:p w:rsidR="005640EF" w:rsidRPr="00EB67D2" w:rsidRDefault="005640EF" w:rsidP="0038228F">
            <w:pPr>
              <w:spacing w:after="0"/>
              <w:jc w:val="both"/>
              <w:rPr>
                <w:rFonts w:cstheme="minorHAnsi"/>
                <w:sz w:val="20"/>
                <w:szCs w:val="20"/>
              </w:rPr>
            </w:pPr>
            <w:r w:rsidRPr="00EB67D2">
              <w:rPr>
                <w:rFonts w:cstheme="minorHAnsi"/>
                <w:sz w:val="20"/>
                <w:szCs w:val="20"/>
              </w:rPr>
              <w:t>U1- Ocena i obrona prac graficznych.</w:t>
            </w:r>
          </w:p>
          <w:p w:rsidR="005640EF" w:rsidRPr="00EB67D2" w:rsidRDefault="005640EF" w:rsidP="0038228F">
            <w:pPr>
              <w:spacing w:after="0"/>
              <w:jc w:val="both"/>
              <w:rPr>
                <w:rFonts w:cstheme="minorHAnsi"/>
                <w:sz w:val="20"/>
                <w:szCs w:val="20"/>
              </w:rPr>
            </w:pPr>
            <w:r w:rsidRPr="00EB67D2">
              <w:rPr>
                <w:rFonts w:cstheme="minorHAnsi"/>
                <w:sz w:val="20"/>
                <w:szCs w:val="20"/>
              </w:rPr>
              <w:t>U2- Ocena i obrona prac graficznych.</w:t>
            </w:r>
          </w:p>
          <w:p w:rsidR="005640EF" w:rsidRPr="00EB67D2" w:rsidRDefault="005640EF" w:rsidP="0038228F">
            <w:pPr>
              <w:spacing w:after="0"/>
              <w:jc w:val="both"/>
              <w:rPr>
                <w:rFonts w:cstheme="minorHAnsi"/>
                <w:sz w:val="20"/>
                <w:szCs w:val="20"/>
              </w:rPr>
            </w:pPr>
            <w:r w:rsidRPr="00EB67D2">
              <w:rPr>
                <w:rFonts w:cstheme="minorHAnsi"/>
                <w:sz w:val="20"/>
                <w:szCs w:val="20"/>
              </w:rPr>
              <w:t>K1- Ocena przygotowania do zajęć i aktywności na zajęciach.</w:t>
            </w:r>
          </w:p>
          <w:p w:rsidR="005640EF" w:rsidRPr="00EB67D2" w:rsidRDefault="005640EF" w:rsidP="0038228F">
            <w:pPr>
              <w:spacing w:after="0"/>
              <w:jc w:val="both"/>
              <w:rPr>
                <w:rFonts w:cstheme="minorHAnsi"/>
                <w:sz w:val="20"/>
                <w:szCs w:val="20"/>
              </w:rPr>
            </w:pPr>
            <w:r w:rsidRPr="00EB67D2">
              <w:rPr>
                <w:rFonts w:cstheme="minorHAnsi"/>
                <w:sz w:val="20"/>
                <w:szCs w:val="20"/>
              </w:rPr>
              <w:t>K2- Ocena przygotowania do zajęć i aktywności na zajęciach.</w:t>
            </w:r>
          </w:p>
        </w:tc>
      </w:tr>
      <w:tr w:rsidR="005640EF" w:rsidRPr="00EB67D2" w:rsidTr="00286FBE">
        <w:tc>
          <w:tcPr>
            <w:tcW w:w="339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Elementy i wagi mające wpływ na ocenę końcową</w:t>
            </w:r>
          </w:p>
          <w:p w:rsidR="005640EF" w:rsidRPr="00EB67D2" w:rsidRDefault="005640EF" w:rsidP="0038228F">
            <w:pPr>
              <w:spacing w:after="0"/>
              <w:rPr>
                <w:rFonts w:cstheme="minorHAnsi"/>
                <w:sz w:val="20"/>
                <w:szCs w:val="20"/>
              </w:rPr>
            </w:pPr>
          </w:p>
        </w:tc>
        <w:tc>
          <w:tcPr>
            <w:tcW w:w="595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 xml:space="preserve">Warunkiem uzyskania oceny pozytywnej z modułu jest zaliczenie na ocenę pozytywną 3 sprawdzianów oraz 6 prac graficznych. Wszystkie elementy mają jednakowe wagi. </w:t>
            </w:r>
          </w:p>
        </w:tc>
      </w:tr>
      <w:tr w:rsidR="005640EF" w:rsidRPr="00EB67D2" w:rsidTr="000947C9">
        <w:trPr>
          <w:trHeight w:val="1959"/>
        </w:trPr>
        <w:tc>
          <w:tcPr>
            <w:tcW w:w="3397"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Bilans punktów ECTS</w:t>
            </w:r>
          </w:p>
        </w:tc>
        <w:tc>
          <w:tcPr>
            <w:tcW w:w="595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 wykład: 15 godz./0,6 ECTS</w:t>
            </w:r>
          </w:p>
          <w:p w:rsidR="005640EF" w:rsidRPr="00EB67D2" w:rsidRDefault="005640EF" w:rsidP="0038228F">
            <w:pPr>
              <w:spacing w:after="0"/>
              <w:jc w:val="both"/>
              <w:rPr>
                <w:rFonts w:cstheme="minorHAnsi"/>
                <w:sz w:val="20"/>
                <w:szCs w:val="20"/>
              </w:rPr>
            </w:pPr>
            <w:r w:rsidRPr="00EB67D2">
              <w:rPr>
                <w:rFonts w:cstheme="minorHAnsi"/>
                <w:sz w:val="20"/>
                <w:szCs w:val="20"/>
              </w:rPr>
              <w:t>-ćwiczenia audytoryjne i laboratoryjne: 15 godz./0,6 ECTS</w:t>
            </w:r>
          </w:p>
          <w:p w:rsidR="005640EF" w:rsidRPr="00EB67D2" w:rsidRDefault="005640EF" w:rsidP="0038228F">
            <w:pPr>
              <w:spacing w:after="0"/>
              <w:jc w:val="both"/>
              <w:rPr>
                <w:rFonts w:cstheme="minorHAnsi"/>
                <w:sz w:val="20"/>
                <w:szCs w:val="20"/>
              </w:rPr>
            </w:pPr>
            <w:r w:rsidRPr="00EB67D2">
              <w:rPr>
                <w:rFonts w:cstheme="minorHAnsi"/>
                <w:sz w:val="20"/>
                <w:szCs w:val="20"/>
              </w:rPr>
              <w:t>- dokończenie prac graficznych w domu: 30 godz./1,2 ECTS</w:t>
            </w:r>
          </w:p>
          <w:p w:rsidR="005640EF" w:rsidRPr="00EB67D2" w:rsidRDefault="005640EF" w:rsidP="0038228F">
            <w:pPr>
              <w:spacing w:after="0"/>
              <w:jc w:val="both"/>
              <w:rPr>
                <w:rFonts w:cstheme="minorHAnsi"/>
                <w:sz w:val="20"/>
                <w:szCs w:val="20"/>
              </w:rPr>
            </w:pPr>
            <w:r w:rsidRPr="00EB67D2">
              <w:rPr>
                <w:rFonts w:cstheme="minorHAnsi"/>
                <w:sz w:val="20"/>
                <w:szCs w:val="20"/>
              </w:rPr>
              <w:t>-konsultacje: 10 godz./0,4 ECTS</w:t>
            </w:r>
          </w:p>
          <w:p w:rsidR="005640EF" w:rsidRPr="00EB67D2" w:rsidRDefault="005640EF" w:rsidP="0038228F">
            <w:pPr>
              <w:spacing w:after="0"/>
              <w:jc w:val="both"/>
              <w:rPr>
                <w:rFonts w:cstheme="minorHAnsi"/>
                <w:sz w:val="20"/>
                <w:szCs w:val="20"/>
              </w:rPr>
            </w:pPr>
            <w:r w:rsidRPr="00EB67D2">
              <w:rPr>
                <w:rFonts w:cstheme="minorHAnsi"/>
                <w:sz w:val="20"/>
                <w:szCs w:val="20"/>
              </w:rPr>
              <w:t>- studiowanie literatury: 5 godz./0,2 ECTS</w:t>
            </w:r>
          </w:p>
          <w:p w:rsidR="005640EF" w:rsidRPr="00EB67D2" w:rsidRDefault="005640EF" w:rsidP="0038228F">
            <w:pPr>
              <w:spacing w:after="0"/>
              <w:jc w:val="both"/>
              <w:rPr>
                <w:rFonts w:cstheme="minorHAnsi"/>
                <w:sz w:val="20"/>
                <w:szCs w:val="20"/>
              </w:rPr>
            </w:pPr>
            <w:r w:rsidRPr="00EB67D2">
              <w:rPr>
                <w:rFonts w:cstheme="minorHAnsi"/>
                <w:sz w:val="20"/>
                <w:szCs w:val="20"/>
              </w:rPr>
              <w:t>Łączny nakład pracy studenta: 75 godz., co odpowiada 3 pkt ECTS, w tym 1,6 pkt kontaktowe</w:t>
            </w:r>
          </w:p>
        </w:tc>
      </w:tr>
      <w:tr w:rsidR="005640EF" w:rsidRPr="00EB67D2" w:rsidTr="00286FBE">
        <w:trPr>
          <w:trHeight w:val="718"/>
        </w:trPr>
        <w:tc>
          <w:tcPr>
            <w:tcW w:w="339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95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udział w wykładach:15 godz.,</w:t>
            </w:r>
          </w:p>
          <w:p w:rsidR="005640EF" w:rsidRPr="00EB67D2" w:rsidRDefault="005640EF" w:rsidP="0038228F">
            <w:pPr>
              <w:spacing w:after="0"/>
              <w:rPr>
                <w:rFonts w:cstheme="minorHAnsi"/>
                <w:sz w:val="20"/>
                <w:szCs w:val="20"/>
              </w:rPr>
            </w:pPr>
            <w:r w:rsidRPr="00EB67D2">
              <w:rPr>
                <w:rFonts w:cstheme="minorHAnsi"/>
                <w:sz w:val="20"/>
                <w:szCs w:val="20"/>
              </w:rPr>
              <w:t>- udział w ćwiczeniach: 15 godz.,</w:t>
            </w:r>
          </w:p>
          <w:p w:rsidR="005640EF" w:rsidRPr="00EB67D2" w:rsidRDefault="005640EF" w:rsidP="0038228F">
            <w:pPr>
              <w:spacing w:after="0"/>
              <w:rPr>
                <w:rFonts w:cstheme="minorHAnsi"/>
                <w:sz w:val="20"/>
                <w:szCs w:val="20"/>
              </w:rPr>
            </w:pPr>
            <w:r w:rsidRPr="00EB67D2">
              <w:rPr>
                <w:rFonts w:cstheme="minorHAnsi"/>
                <w:sz w:val="20"/>
                <w:szCs w:val="20"/>
              </w:rPr>
              <w:t>- udział w konsultacjach: 10 godz.,</w:t>
            </w:r>
          </w:p>
          <w:p w:rsidR="005640EF" w:rsidRPr="00EB67D2" w:rsidRDefault="005640EF" w:rsidP="0038228F">
            <w:pPr>
              <w:spacing w:after="0"/>
              <w:jc w:val="both"/>
              <w:rPr>
                <w:rFonts w:cstheme="minorHAnsi"/>
                <w:sz w:val="20"/>
                <w:szCs w:val="20"/>
              </w:rPr>
            </w:pPr>
            <w:r w:rsidRPr="00EB67D2">
              <w:rPr>
                <w:rFonts w:cstheme="minorHAnsi"/>
                <w:sz w:val="20"/>
                <w:szCs w:val="20"/>
              </w:rPr>
              <w:t xml:space="preserve">Łącznie </w:t>
            </w:r>
            <w:r w:rsidRPr="00EB67D2">
              <w:rPr>
                <w:rFonts w:cstheme="minorHAnsi"/>
                <w:b/>
                <w:sz w:val="20"/>
                <w:szCs w:val="20"/>
              </w:rPr>
              <w:t>40 godz</w:t>
            </w:r>
            <w:r w:rsidRPr="00EB67D2">
              <w:rPr>
                <w:rFonts w:cstheme="minorHAnsi"/>
                <w:sz w:val="20"/>
                <w:szCs w:val="20"/>
              </w:rPr>
              <w:t xml:space="preserve">., co odpowiada </w:t>
            </w:r>
            <w:r w:rsidRPr="00EB67D2">
              <w:rPr>
                <w:rFonts w:cstheme="minorHAnsi"/>
                <w:b/>
                <w:sz w:val="20"/>
                <w:szCs w:val="20"/>
              </w:rPr>
              <w:t>1,6  pkt</w:t>
            </w:r>
            <w:r w:rsidRPr="00EB67D2">
              <w:rPr>
                <w:rFonts w:cstheme="minorHAnsi"/>
                <w:sz w:val="20"/>
                <w:szCs w:val="20"/>
              </w:rPr>
              <w:t xml:space="preserve"> ECTS </w:t>
            </w:r>
          </w:p>
        </w:tc>
      </w:tr>
      <w:tr w:rsidR="005640EF" w:rsidRPr="00E25621" w:rsidTr="00286FBE">
        <w:trPr>
          <w:trHeight w:val="718"/>
        </w:trPr>
        <w:tc>
          <w:tcPr>
            <w:tcW w:w="3397"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95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W1- TRiA1_W05</w:t>
            </w:r>
          </w:p>
          <w:p w:rsidR="005640EF" w:rsidRPr="00EB67D2" w:rsidRDefault="005640EF" w:rsidP="0038228F">
            <w:pPr>
              <w:spacing w:after="0"/>
              <w:jc w:val="both"/>
              <w:rPr>
                <w:rFonts w:cstheme="minorHAnsi"/>
                <w:sz w:val="20"/>
                <w:szCs w:val="20"/>
              </w:rPr>
            </w:pPr>
            <w:r w:rsidRPr="00EB67D2">
              <w:rPr>
                <w:rFonts w:cstheme="minorHAnsi"/>
                <w:sz w:val="20"/>
                <w:szCs w:val="20"/>
              </w:rPr>
              <w:t>W2- TRiA1_W05</w:t>
            </w:r>
          </w:p>
          <w:p w:rsidR="005640EF" w:rsidRPr="00EB67D2" w:rsidRDefault="005640EF" w:rsidP="0038228F">
            <w:pPr>
              <w:spacing w:after="0"/>
              <w:jc w:val="both"/>
              <w:rPr>
                <w:rFonts w:cstheme="minorHAnsi"/>
                <w:sz w:val="20"/>
                <w:szCs w:val="20"/>
              </w:rPr>
            </w:pPr>
            <w:r w:rsidRPr="00EB67D2">
              <w:rPr>
                <w:rFonts w:cstheme="minorHAnsi"/>
                <w:sz w:val="20"/>
                <w:szCs w:val="20"/>
              </w:rPr>
              <w:t>U1- TRiA1_U05</w:t>
            </w:r>
          </w:p>
          <w:p w:rsidR="005640EF" w:rsidRPr="00EB67D2" w:rsidRDefault="005640EF" w:rsidP="0038228F">
            <w:pPr>
              <w:spacing w:after="0"/>
              <w:jc w:val="both"/>
              <w:rPr>
                <w:rFonts w:cstheme="minorHAnsi"/>
                <w:sz w:val="20"/>
                <w:szCs w:val="20"/>
              </w:rPr>
            </w:pPr>
            <w:r w:rsidRPr="00EB67D2">
              <w:rPr>
                <w:rFonts w:cstheme="minorHAnsi"/>
                <w:sz w:val="20"/>
                <w:szCs w:val="20"/>
              </w:rPr>
              <w:t>U2- TRiA1_U05</w:t>
            </w:r>
          </w:p>
          <w:p w:rsidR="005640EF" w:rsidRPr="00EB67D2" w:rsidRDefault="005640EF" w:rsidP="0038228F">
            <w:pPr>
              <w:spacing w:after="0"/>
              <w:jc w:val="both"/>
              <w:rPr>
                <w:rFonts w:cstheme="minorHAnsi"/>
                <w:sz w:val="20"/>
                <w:szCs w:val="20"/>
                <w:lang w:val="en-GB"/>
              </w:rPr>
            </w:pPr>
            <w:r w:rsidRPr="00EB67D2">
              <w:rPr>
                <w:rFonts w:cstheme="minorHAnsi"/>
                <w:sz w:val="20"/>
                <w:szCs w:val="20"/>
                <w:lang w:val="en-GB"/>
              </w:rPr>
              <w:t>K1- TRiA1_K01</w:t>
            </w:r>
          </w:p>
          <w:p w:rsidR="005640EF" w:rsidRPr="00EB67D2" w:rsidRDefault="005640EF" w:rsidP="0038228F">
            <w:pPr>
              <w:spacing w:after="0"/>
              <w:jc w:val="both"/>
              <w:rPr>
                <w:rFonts w:cstheme="minorHAnsi"/>
                <w:sz w:val="20"/>
                <w:szCs w:val="20"/>
                <w:lang w:val="en-GB"/>
              </w:rPr>
            </w:pPr>
            <w:r w:rsidRPr="00EB67D2">
              <w:rPr>
                <w:rFonts w:cstheme="minorHAnsi"/>
                <w:sz w:val="20"/>
                <w:szCs w:val="20"/>
                <w:lang w:val="en-GB"/>
              </w:rPr>
              <w:t>K2- TRiA1_K03</w:t>
            </w:r>
          </w:p>
        </w:tc>
      </w:tr>
    </w:tbl>
    <w:p w:rsidR="005640EF" w:rsidRPr="00EB67D2" w:rsidRDefault="005640EF" w:rsidP="0038228F">
      <w:pPr>
        <w:spacing w:after="0"/>
        <w:rPr>
          <w:rFonts w:cstheme="minorHAnsi"/>
          <w:sz w:val="20"/>
          <w:szCs w:val="20"/>
          <w:lang w:val="en-US"/>
        </w:rPr>
      </w:pPr>
    </w:p>
    <w:p w:rsidR="00286FBE" w:rsidRPr="00EB67D2" w:rsidRDefault="00286FBE" w:rsidP="0038228F">
      <w:pPr>
        <w:spacing w:after="0"/>
        <w:rPr>
          <w:rFonts w:cstheme="minorHAnsi"/>
          <w:sz w:val="20"/>
          <w:szCs w:val="20"/>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49"/>
        <w:gridCol w:w="1418"/>
        <w:gridCol w:w="1448"/>
      </w:tblGrid>
      <w:tr w:rsidR="005640EF" w:rsidRPr="00EB67D2" w:rsidTr="00696002">
        <w:tc>
          <w:tcPr>
            <w:tcW w:w="3936"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lastRenderedPageBreak/>
              <w:t>Nazwa kierunku studiów</w:t>
            </w:r>
          </w:p>
        </w:tc>
        <w:tc>
          <w:tcPr>
            <w:tcW w:w="5415" w:type="dxa"/>
            <w:gridSpan w:val="3"/>
            <w:shd w:val="clear" w:color="auto" w:fill="auto"/>
          </w:tcPr>
          <w:p w:rsidR="005640EF" w:rsidRPr="00EB67D2" w:rsidRDefault="005640EF" w:rsidP="0038228F">
            <w:pPr>
              <w:spacing w:after="0"/>
              <w:rPr>
                <w:rFonts w:cstheme="minorHAnsi"/>
                <w:sz w:val="20"/>
                <w:szCs w:val="20"/>
              </w:rPr>
            </w:pPr>
            <w:r w:rsidRPr="00EB67D2">
              <w:rPr>
                <w:rFonts w:cstheme="minorHAnsi"/>
                <w:b/>
                <w:sz w:val="20"/>
                <w:szCs w:val="20"/>
              </w:rPr>
              <w:t>Technika rolnicza i agrotechnika</w:t>
            </w:r>
          </w:p>
        </w:tc>
      </w:tr>
      <w:tr w:rsidR="005640EF" w:rsidRPr="00EB67D2" w:rsidTr="00696002">
        <w:tc>
          <w:tcPr>
            <w:tcW w:w="3936"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Nazwa modułu, także nazwa w języku angielskim</w:t>
            </w:r>
          </w:p>
        </w:tc>
        <w:tc>
          <w:tcPr>
            <w:tcW w:w="5415" w:type="dxa"/>
            <w:gridSpan w:val="3"/>
            <w:shd w:val="clear" w:color="auto" w:fill="auto"/>
          </w:tcPr>
          <w:p w:rsidR="005640EF" w:rsidRPr="00EB67D2" w:rsidRDefault="005640EF" w:rsidP="0038228F">
            <w:pPr>
              <w:spacing w:after="0"/>
              <w:rPr>
                <w:rFonts w:cstheme="minorHAnsi"/>
                <w:iCs/>
                <w:sz w:val="20"/>
                <w:szCs w:val="20"/>
              </w:rPr>
            </w:pPr>
            <w:r w:rsidRPr="00EB67D2">
              <w:rPr>
                <w:rFonts w:cstheme="minorHAnsi"/>
                <w:iCs/>
                <w:sz w:val="20"/>
                <w:szCs w:val="20"/>
              </w:rPr>
              <w:t>Gleboznawstwo</w:t>
            </w:r>
          </w:p>
          <w:p w:rsidR="005640EF" w:rsidRPr="00EB67D2" w:rsidRDefault="005640EF" w:rsidP="0038228F">
            <w:pPr>
              <w:spacing w:after="0"/>
              <w:rPr>
                <w:rFonts w:cstheme="minorHAnsi"/>
                <w:iCs/>
                <w:sz w:val="20"/>
                <w:szCs w:val="20"/>
              </w:rPr>
            </w:pPr>
            <w:r w:rsidRPr="00EB67D2">
              <w:rPr>
                <w:rFonts w:cstheme="minorHAnsi"/>
                <w:iCs/>
                <w:sz w:val="20"/>
                <w:szCs w:val="20"/>
              </w:rPr>
              <w:t>Soil science</w:t>
            </w:r>
          </w:p>
        </w:tc>
      </w:tr>
      <w:tr w:rsidR="005640EF" w:rsidRPr="00EB67D2" w:rsidTr="00696002">
        <w:tc>
          <w:tcPr>
            <w:tcW w:w="3936"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Język wykładowy</w:t>
            </w:r>
          </w:p>
        </w:tc>
        <w:tc>
          <w:tcPr>
            <w:tcW w:w="5415" w:type="dxa"/>
            <w:gridSpan w:val="3"/>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polski</w:t>
            </w:r>
          </w:p>
        </w:tc>
      </w:tr>
      <w:tr w:rsidR="005640EF" w:rsidRPr="00EB67D2" w:rsidTr="00696002">
        <w:tc>
          <w:tcPr>
            <w:tcW w:w="3936"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Rodzaj modułu</w:t>
            </w:r>
          </w:p>
        </w:tc>
        <w:tc>
          <w:tcPr>
            <w:tcW w:w="5415" w:type="dxa"/>
            <w:gridSpan w:val="3"/>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obowiązkowy</w:t>
            </w:r>
          </w:p>
        </w:tc>
      </w:tr>
      <w:tr w:rsidR="005640EF" w:rsidRPr="00EB67D2" w:rsidTr="00696002">
        <w:tc>
          <w:tcPr>
            <w:tcW w:w="3936"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Poziom studiów</w:t>
            </w:r>
          </w:p>
        </w:tc>
        <w:tc>
          <w:tcPr>
            <w:tcW w:w="5415" w:type="dxa"/>
            <w:gridSpan w:val="3"/>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pierwszego stopnia</w:t>
            </w:r>
          </w:p>
        </w:tc>
      </w:tr>
      <w:tr w:rsidR="005640EF" w:rsidRPr="00EB67D2" w:rsidTr="00696002">
        <w:tc>
          <w:tcPr>
            <w:tcW w:w="3936"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Forma studiów</w:t>
            </w:r>
          </w:p>
        </w:tc>
        <w:tc>
          <w:tcPr>
            <w:tcW w:w="5415" w:type="dxa"/>
            <w:gridSpan w:val="3"/>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stacjonarne</w:t>
            </w:r>
          </w:p>
        </w:tc>
      </w:tr>
      <w:tr w:rsidR="005640EF" w:rsidRPr="00EB67D2" w:rsidTr="00696002">
        <w:tc>
          <w:tcPr>
            <w:tcW w:w="3936"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Rok studiów dla kierunku</w:t>
            </w:r>
          </w:p>
        </w:tc>
        <w:tc>
          <w:tcPr>
            <w:tcW w:w="5415" w:type="dxa"/>
            <w:gridSpan w:val="3"/>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I</w:t>
            </w:r>
          </w:p>
        </w:tc>
      </w:tr>
      <w:tr w:rsidR="005640EF" w:rsidRPr="00EB67D2" w:rsidTr="00696002">
        <w:tc>
          <w:tcPr>
            <w:tcW w:w="3936"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Semestr dla kierunku</w:t>
            </w:r>
          </w:p>
        </w:tc>
        <w:tc>
          <w:tcPr>
            <w:tcW w:w="5415" w:type="dxa"/>
            <w:gridSpan w:val="3"/>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I</w:t>
            </w:r>
          </w:p>
        </w:tc>
      </w:tr>
      <w:tr w:rsidR="005640EF" w:rsidRPr="00EB67D2" w:rsidTr="00696002">
        <w:tc>
          <w:tcPr>
            <w:tcW w:w="3936"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415" w:type="dxa"/>
            <w:gridSpan w:val="3"/>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3</w:t>
            </w:r>
            <w:r w:rsidRPr="00EB67D2">
              <w:rPr>
                <w:rFonts w:cstheme="minorHAnsi"/>
                <w:color w:val="FF0000"/>
                <w:sz w:val="20"/>
                <w:szCs w:val="20"/>
              </w:rPr>
              <w:t xml:space="preserve"> </w:t>
            </w:r>
            <w:r w:rsidRPr="00EB67D2">
              <w:rPr>
                <w:rFonts w:cstheme="minorHAnsi"/>
                <w:sz w:val="20"/>
                <w:szCs w:val="20"/>
              </w:rPr>
              <w:t>(1,6/1,4)</w:t>
            </w:r>
          </w:p>
        </w:tc>
      </w:tr>
      <w:tr w:rsidR="005640EF" w:rsidRPr="00EB67D2" w:rsidTr="00696002">
        <w:tc>
          <w:tcPr>
            <w:tcW w:w="3936"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415" w:type="dxa"/>
            <w:gridSpan w:val="3"/>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Prof. dr hab. Krzysztof Jóźwiakowski</w:t>
            </w:r>
          </w:p>
        </w:tc>
      </w:tr>
      <w:tr w:rsidR="005640EF" w:rsidRPr="00EB67D2" w:rsidTr="00696002">
        <w:tc>
          <w:tcPr>
            <w:tcW w:w="3936"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Jednostka oferująca moduł</w:t>
            </w:r>
          </w:p>
        </w:tc>
        <w:tc>
          <w:tcPr>
            <w:tcW w:w="5415" w:type="dxa"/>
            <w:gridSpan w:val="3"/>
            <w:shd w:val="clear" w:color="auto" w:fill="auto"/>
          </w:tcPr>
          <w:p w:rsidR="005640EF" w:rsidRPr="00EB67D2" w:rsidRDefault="005640EF" w:rsidP="0038228F">
            <w:pPr>
              <w:spacing w:after="0"/>
              <w:rPr>
                <w:rFonts w:cstheme="minorHAnsi"/>
                <w:iCs/>
                <w:sz w:val="20"/>
                <w:szCs w:val="20"/>
              </w:rPr>
            </w:pPr>
            <w:r w:rsidRPr="00EB67D2">
              <w:rPr>
                <w:rFonts w:cstheme="minorHAnsi"/>
                <w:iCs/>
                <w:sz w:val="20"/>
                <w:szCs w:val="20"/>
              </w:rPr>
              <w:t>Katedra Inżynierii Środowiska i Geodezji</w:t>
            </w:r>
            <w:r w:rsidRPr="00EB67D2">
              <w:rPr>
                <w:rFonts w:cstheme="minorHAnsi"/>
                <w:i/>
                <w:iCs/>
                <w:sz w:val="20"/>
                <w:szCs w:val="20"/>
              </w:rPr>
              <w:t xml:space="preserve"> </w:t>
            </w:r>
          </w:p>
        </w:tc>
      </w:tr>
      <w:tr w:rsidR="005640EF" w:rsidRPr="00EB67D2" w:rsidTr="00696002">
        <w:tc>
          <w:tcPr>
            <w:tcW w:w="3936"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Cel modułu</w:t>
            </w:r>
          </w:p>
          <w:p w:rsidR="005640EF" w:rsidRPr="00EB67D2" w:rsidRDefault="005640EF" w:rsidP="0038228F">
            <w:pPr>
              <w:spacing w:after="0"/>
              <w:rPr>
                <w:rFonts w:cstheme="minorHAnsi"/>
                <w:sz w:val="20"/>
                <w:szCs w:val="20"/>
              </w:rPr>
            </w:pPr>
          </w:p>
        </w:tc>
        <w:tc>
          <w:tcPr>
            <w:tcW w:w="5415" w:type="dxa"/>
            <w:gridSpan w:val="3"/>
            <w:shd w:val="clear" w:color="auto" w:fill="auto"/>
          </w:tcPr>
          <w:p w:rsidR="005640EF" w:rsidRPr="00EB67D2" w:rsidRDefault="005640EF" w:rsidP="0038228F">
            <w:pPr>
              <w:autoSpaceDE w:val="0"/>
              <w:autoSpaceDN w:val="0"/>
              <w:adjustRightInd w:val="0"/>
              <w:spacing w:after="0"/>
              <w:jc w:val="both"/>
              <w:rPr>
                <w:rFonts w:cstheme="minorHAnsi"/>
                <w:sz w:val="20"/>
                <w:szCs w:val="20"/>
              </w:rPr>
            </w:pPr>
            <w:r w:rsidRPr="00EB67D2">
              <w:rPr>
                <w:rFonts w:cstheme="minorHAnsi"/>
                <w:sz w:val="20"/>
                <w:szCs w:val="20"/>
              </w:rPr>
              <w:t xml:space="preserve">Zapoznanie studentów z podstawami gleboznawstwa </w:t>
            </w:r>
            <w:r w:rsidRPr="00EB67D2">
              <w:rPr>
                <w:rFonts w:cstheme="minorHAnsi"/>
                <w:sz w:val="20"/>
                <w:szCs w:val="20"/>
              </w:rPr>
              <w:br/>
              <w:t>w zakresie związanym z kierunkiem studiów i praktycznym wykorzystaniem gleboznawstwa w pracy zawodowej</w:t>
            </w:r>
          </w:p>
        </w:tc>
      </w:tr>
      <w:tr w:rsidR="005640EF" w:rsidRPr="00EB67D2" w:rsidTr="00696002">
        <w:trPr>
          <w:trHeight w:val="236"/>
        </w:trPr>
        <w:tc>
          <w:tcPr>
            <w:tcW w:w="3936" w:type="dxa"/>
            <w:vMerge w:val="restart"/>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415" w:type="dxa"/>
            <w:gridSpan w:val="3"/>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Wiedza: </w:t>
            </w:r>
          </w:p>
        </w:tc>
      </w:tr>
      <w:tr w:rsidR="005640EF" w:rsidRPr="00EB67D2" w:rsidTr="00696002">
        <w:trPr>
          <w:trHeight w:val="233"/>
        </w:trPr>
        <w:tc>
          <w:tcPr>
            <w:tcW w:w="3936" w:type="dxa"/>
            <w:vMerge/>
            <w:shd w:val="clear" w:color="auto" w:fill="auto"/>
          </w:tcPr>
          <w:p w:rsidR="005640EF" w:rsidRPr="00EB67D2" w:rsidRDefault="005640EF" w:rsidP="0038228F">
            <w:pPr>
              <w:spacing w:after="0"/>
              <w:rPr>
                <w:rFonts w:cstheme="minorHAnsi"/>
                <w:sz w:val="20"/>
                <w:szCs w:val="20"/>
                <w:highlight w:val="yellow"/>
              </w:rPr>
            </w:pPr>
          </w:p>
        </w:tc>
        <w:tc>
          <w:tcPr>
            <w:tcW w:w="5415" w:type="dxa"/>
            <w:gridSpan w:val="3"/>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 xml:space="preserve">1. Posiada ogólną wiedzę na temat genezy i typów gleb </w:t>
            </w:r>
            <w:r w:rsidRPr="00EB67D2">
              <w:rPr>
                <w:rFonts w:cstheme="minorHAnsi"/>
                <w:sz w:val="20"/>
                <w:szCs w:val="20"/>
              </w:rPr>
              <w:br/>
              <w:t>oraz procesów glebotwórczych</w:t>
            </w:r>
          </w:p>
        </w:tc>
      </w:tr>
      <w:tr w:rsidR="005640EF" w:rsidRPr="00EB67D2" w:rsidTr="00696002">
        <w:trPr>
          <w:trHeight w:val="233"/>
        </w:trPr>
        <w:tc>
          <w:tcPr>
            <w:tcW w:w="3936" w:type="dxa"/>
            <w:vMerge/>
            <w:shd w:val="clear" w:color="auto" w:fill="auto"/>
          </w:tcPr>
          <w:p w:rsidR="005640EF" w:rsidRPr="00EB67D2" w:rsidRDefault="005640EF" w:rsidP="0038228F">
            <w:pPr>
              <w:spacing w:after="0"/>
              <w:rPr>
                <w:rFonts w:cstheme="minorHAnsi"/>
                <w:sz w:val="20"/>
                <w:szCs w:val="20"/>
                <w:highlight w:val="yellow"/>
              </w:rPr>
            </w:pPr>
          </w:p>
        </w:tc>
        <w:tc>
          <w:tcPr>
            <w:tcW w:w="5415" w:type="dxa"/>
            <w:gridSpan w:val="3"/>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2. Zna i opisuje podstawowe zasady racjonalnego wykorzystania gleb i ich ochrony przed degradacją</w:t>
            </w:r>
          </w:p>
        </w:tc>
      </w:tr>
      <w:tr w:rsidR="005640EF" w:rsidRPr="00EB67D2" w:rsidTr="00696002">
        <w:trPr>
          <w:trHeight w:val="233"/>
        </w:trPr>
        <w:tc>
          <w:tcPr>
            <w:tcW w:w="3936" w:type="dxa"/>
            <w:vMerge/>
            <w:shd w:val="clear" w:color="auto" w:fill="auto"/>
          </w:tcPr>
          <w:p w:rsidR="005640EF" w:rsidRPr="00EB67D2" w:rsidRDefault="005640EF" w:rsidP="0038228F">
            <w:pPr>
              <w:spacing w:after="0"/>
              <w:rPr>
                <w:rFonts w:cstheme="minorHAnsi"/>
                <w:sz w:val="20"/>
                <w:szCs w:val="20"/>
                <w:highlight w:val="yellow"/>
              </w:rPr>
            </w:pPr>
          </w:p>
        </w:tc>
        <w:tc>
          <w:tcPr>
            <w:tcW w:w="5415" w:type="dxa"/>
            <w:gridSpan w:val="3"/>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3. Posiada podstawową wiedzę na temat kierunków rekultywacji gleb</w:t>
            </w:r>
          </w:p>
        </w:tc>
      </w:tr>
      <w:tr w:rsidR="005640EF" w:rsidRPr="00EB67D2" w:rsidTr="00696002">
        <w:trPr>
          <w:trHeight w:val="233"/>
        </w:trPr>
        <w:tc>
          <w:tcPr>
            <w:tcW w:w="3936" w:type="dxa"/>
            <w:vMerge/>
            <w:shd w:val="clear" w:color="auto" w:fill="auto"/>
          </w:tcPr>
          <w:p w:rsidR="005640EF" w:rsidRPr="00EB67D2" w:rsidRDefault="005640EF" w:rsidP="0038228F">
            <w:pPr>
              <w:spacing w:after="0"/>
              <w:rPr>
                <w:rFonts w:cstheme="minorHAnsi"/>
                <w:sz w:val="20"/>
                <w:szCs w:val="20"/>
                <w:highlight w:val="yellow"/>
              </w:rPr>
            </w:pPr>
          </w:p>
        </w:tc>
        <w:tc>
          <w:tcPr>
            <w:tcW w:w="5415" w:type="dxa"/>
            <w:gridSpan w:val="3"/>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Umiejętności:</w:t>
            </w:r>
          </w:p>
        </w:tc>
      </w:tr>
      <w:tr w:rsidR="005640EF" w:rsidRPr="00EB67D2" w:rsidTr="00696002">
        <w:trPr>
          <w:trHeight w:val="233"/>
        </w:trPr>
        <w:tc>
          <w:tcPr>
            <w:tcW w:w="3936" w:type="dxa"/>
            <w:vMerge/>
            <w:shd w:val="clear" w:color="auto" w:fill="auto"/>
          </w:tcPr>
          <w:p w:rsidR="005640EF" w:rsidRPr="00EB67D2" w:rsidRDefault="005640EF" w:rsidP="0038228F">
            <w:pPr>
              <w:spacing w:after="0"/>
              <w:rPr>
                <w:rFonts w:cstheme="minorHAnsi"/>
                <w:sz w:val="20"/>
                <w:szCs w:val="20"/>
                <w:highlight w:val="yellow"/>
              </w:rPr>
            </w:pPr>
          </w:p>
        </w:tc>
        <w:tc>
          <w:tcPr>
            <w:tcW w:w="5415" w:type="dxa"/>
            <w:gridSpan w:val="3"/>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1. Wykonuje zadania ćwiczeniowe dotyczące określania właściwości fizycznych i chemicznych gleb</w:t>
            </w:r>
          </w:p>
        </w:tc>
      </w:tr>
      <w:tr w:rsidR="005640EF" w:rsidRPr="00EB67D2" w:rsidTr="00696002">
        <w:trPr>
          <w:trHeight w:val="581"/>
        </w:trPr>
        <w:tc>
          <w:tcPr>
            <w:tcW w:w="3936" w:type="dxa"/>
            <w:vMerge/>
            <w:shd w:val="clear" w:color="auto" w:fill="auto"/>
          </w:tcPr>
          <w:p w:rsidR="005640EF" w:rsidRPr="00EB67D2" w:rsidRDefault="005640EF" w:rsidP="0038228F">
            <w:pPr>
              <w:spacing w:after="0"/>
              <w:rPr>
                <w:rFonts w:cstheme="minorHAnsi"/>
                <w:sz w:val="20"/>
                <w:szCs w:val="20"/>
                <w:highlight w:val="yellow"/>
              </w:rPr>
            </w:pPr>
          </w:p>
        </w:tc>
        <w:tc>
          <w:tcPr>
            <w:tcW w:w="5415" w:type="dxa"/>
            <w:gridSpan w:val="3"/>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2. Korzysta z map glebowych i właściwie interpretuje zawarte w nich informacje.</w:t>
            </w:r>
          </w:p>
        </w:tc>
      </w:tr>
      <w:tr w:rsidR="005640EF" w:rsidRPr="00EB67D2" w:rsidTr="00696002">
        <w:trPr>
          <w:trHeight w:val="233"/>
        </w:trPr>
        <w:tc>
          <w:tcPr>
            <w:tcW w:w="3936" w:type="dxa"/>
            <w:vMerge/>
            <w:shd w:val="clear" w:color="auto" w:fill="auto"/>
          </w:tcPr>
          <w:p w:rsidR="005640EF" w:rsidRPr="00EB67D2" w:rsidRDefault="005640EF" w:rsidP="0038228F">
            <w:pPr>
              <w:spacing w:after="0"/>
              <w:rPr>
                <w:rFonts w:cstheme="minorHAnsi"/>
                <w:sz w:val="20"/>
                <w:szCs w:val="20"/>
                <w:highlight w:val="yellow"/>
              </w:rPr>
            </w:pPr>
          </w:p>
        </w:tc>
        <w:tc>
          <w:tcPr>
            <w:tcW w:w="5415" w:type="dxa"/>
            <w:gridSpan w:val="3"/>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Kompetencje społeczne:</w:t>
            </w:r>
          </w:p>
        </w:tc>
      </w:tr>
      <w:tr w:rsidR="005640EF" w:rsidRPr="00EB67D2" w:rsidTr="00696002">
        <w:trPr>
          <w:trHeight w:val="509"/>
        </w:trPr>
        <w:tc>
          <w:tcPr>
            <w:tcW w:w="3936" w:type="dxa"/>
            <w:vMerge/>
            <w:shd w:val="clear" w:color="auto" w:fill="auto"/>
          </w:tcPr>
          <w:p w:rsidR="005640EF" w:rsidRPr="00EB67D2" w:rsidRDefault="005640EF" w:rsidP="0038228F">
            <w:pPr>
              <w:spacing w:after="0"/>
              <w:rPr>
                <w:rFonts w:cstheme="minorHAnsi"/>
                <w:sz w:val="20"/>
                <w:szCs w:val="20"/>
                <w:highlight w:val="yellow"/>
              </w:rPr>
            </w:pPr>
          </w:p>
        </w:tc>
        <w:tc>
          <w:tcPr>
            <w:tcW w:w="5415" w:type="dxa"/>
            <w:gridSpan w:val="3"/>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1. Ma świadomość odpowiedzialności za wykorzystanie gleb</w:t>
            </w:r>
            <w:r w:rsidRPr="00EB67D2">
              <w:rPr>
                <w:rStyle w:val="wrtext"/>
                <w:rFonts w:cstheme="minorHAnsi"/>
                <w:sz w:val="20"/>
                <w:szCs w:val="20"/>
              </w:rPr>
              <w:t xml:space="preserve"> w uprawie roślin oraz w zakresie ich ochrony </w:t>
            </w:r>
            <w:r w:rsidRPr="00EB67D2">
              <w:rPr>
                <w:rStyle w:val="wrtext"/>
                <w:rFonts w:cstheme="minorHAnsi"/>
                <w:sz w:val="20"/>
                <w:szCs w:val="20"/>
              </w:rPr>
              <w:br/>
              <w:t xml:space="preserve">i rekultywacji </w:t>
            </w:r>
          </w:p>
        </w:tc>
      </w:tr>
      <w:tr w:rsidR="005640EF" w:rsidRPr="00EB67D2" w:rsidTr="00696002">
        <w:tc>
          <w:tcPr>
            <w:tcW w:w="3936"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Wymagania wstępne i dodatkowe </w:t>
            </w:r>
          </w:p>
        </w:tc>
        <w:tc>
          <w:tcPr>
            <w:tcW w:w="5415" w:type="dxa"/>
            <w:gridSpan w:val="3"/>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w:t>
            </w:r>
          </w:p>
        </w:tc>
      </w:tr>
      <w:tr w:rsidR="005640EF" w:rsidRPr="00EB67D2" w:rsidTr="00696002">
        <w:tc>
          <w:tcPr>
            <w:tcW w:w="3936"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Treści programowe modułu </w:t>
            </w:r>
          </w:p>
          <w:p w:rsidR="005640EF" w:rsidRPr="00EB67D2" w:rsidRDefault="005640EF" w:rsidP="0038228F">
            <w:pPr>
              <w:spacing w:after="0"/>
              <w:rPr>
                <w:rFonts w:cstheme="minorHAnsi"/>
                <w:sz w:val="20"/>
                <w:szCs w:val="20"/>
              </w:rPr>
            </w:pPr>
          </w:p>
        </w:tc>
        <w:tc>
          <w:tcPr>
            <w:tcW w:w="5415" w:type="dxa"/>
            <w:gridSpan w:val="3"/>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 xml:space="preserve">Geneza gleb, procesy glebowe, wybrane skały macierzyste gleb, skład i budowa gleby, właściwości wodno-powietrzne, chemiczne, fizyczne, fizykochemiczne gleb, żyzność gleb, makro i mikroelementy w glebie, materia organiczna w glebie, morfologia gleb, kartografia gleb, waloryzacja gleb. Ochrona gleb przed degradacją. Rekultywacja gleb. Erozja gleb. Rozpoznawanie wybranych skał osadowych, definiowanie grup granulometrycznych. Organoleptyczne rozpoznawanie utworów glebowych, oznaczanie podstawowych właściwości fizycznych gleb. Określanie wybranych właściwości wodnych i powietrznych gleb. Oznaczanie podstawowych właściwości chemicznych gleb. Ocena jakości i cech gleby na podstawie analizy ich właściwości fizycznych i chemicznych oraz morfologii. Rozpoznawanie podstawowych typów gleb, określanie wartości użytkowej gleb. </w:t>
            </w:r>
            <w:r w:rsidRPr="00EB67D2">
              <w:rPr>
                <w:rFonts w:cstheme="minorHAnsi"/>
                <w:sz w:val="20"/>
                <w:szCs w:val="20"/>
              </w:rPr>
              <w:lastRenderedPageBreak/>
              <w:t>Czytanie i tworzenie map glebowych. Bonitacja gleb. Analiza pokrywy glebowej Polski.</w:t>
            </w:r>
          </w:p>
        </w:tc>
      </w:tr>
      <w:tr w:rsidR="005640EF" w:rsidRPr="00EB67D2" w:rsidTr="00696002">
        <w:tc>
          <w:tcPr>
            <w:tcW w:w="3936"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415" w:type="dxa"/>
            <w:gridSpan w:val="3"/>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1. Gleboznawstwo – praca zbiorowa red. S. Zawadzki, PWRiL, Warszawa 1999 i kolejne wydania.</w:t>
            </w:r>
          </w:p>
          <w:p w:rsidR="005640EF" w:rsidRPr="00EB67D2" w:rsidRDefault="005640EF" w:rsidP="0038228F">
            <w:pPr>
              <w:spacing w:after="0"/>
              <w:jc w:val="both"/>
              <w:rPr>
                <w:rFonts w:cstheme="minorHAnsi"/>
                <w:sz w:val="20"/>
                <w:szCs w:val="20"/>
              </w:rPr>
            </w:pPr>
            <w:r w:rsidRPr="00EB67D2">
              <w:rPr>
                <w:rFonts w:cstheme="minorHAnsi"/>
                <w:sz w:val="20"/>
                <w:szCs w:val="20"/>
              </w:rPr>
              <w:t>2. Gleboznawstwo – praca zbiorowa red. A. Mocek, PWN, 2014</w:t>
            </w:r>
          </w:p>
          <w:p w:rsidR="005640EF" w:rsidRPr="00EB67D2" w:rsidRDefault="005640EF" w:rsidP="0038228F">
            <w:pPr>
              <w:spacing w:after="0"/>
              <w:jc w:val="both"/>
              <w:rPr>
                <w:rFonts w:cstheme="minorHAnsi"/>
                <w:sz w:val="20"/>
                <w:szCs w:val="20"/>
              </w:rPr>
            </w:pPr>
            <w:r w:rsidRPr="00EB67D2">
              <w:rPr>
                <w:rFonts w:cstheme="minorHAnsi"/>
                <w:sz w:val="20"/>
                <w:szCs w:val="20"/>
              </w:rPr>
              <w:t>3. Drozd J., Licznar M., Licznar S.E., Weber J.: Gleboznawstwo z elementami geologii. Wyd. AR Wrocław, UP Wrocław, wszystkie wydania.</w:t>
            </w:r>
          </w:p>
        </w:tc>
      </w:tr>
      <w:tr w:rsidR="005640EF" w:rsidRPr="00EB67D2" w:rsidTr="00696002">
        <w:tc>
          <w:tcPr>
            <w:tcW w:w="3936"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Planowane formy/działania/metody dydaktyczne</w:t>
            </w:r>
          </w:p>
        </w:tc>
        <w:tc>
          <w:tcPr>
            <w:tcW w:w="5415" w:type="dxa"/>
            <w:gridSpan w:val="3"/>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dyskusja, wykład, ćwiczenia rachunkowe, wykonanie pracy zaliczeniowej, pokaz, ćwiczenia laboratoryjne</w:t>
            </w:r>
          </w:p>
        </w:tc>
      </w:tr>
      <w:tr w:rsidR="005640EF" w:rsidRPr="00EB67D2" w:rsidTr="00696002">
        <w:tc>
          <w:tcPr>
            <w:tcW w:w="3936"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415" w:type="dxa"/>
            <w:gridSpan w:val="3"/>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W1, W2, W3 – kolokwium zaliczeniowe pisemne,</w:t>
            </w:r>
          </w:p>
          <w:p w:rsidR="005640EF" w:rsidRPr="00EB67D2" w:rsidRDefault="005640EF" w:rsidP="0038228F">
            <w:pPr>
              <w:spacing w:after="0"/>
              <w:rPr>
                <w:rFonts w:cstheme="minorHAnsi"/>
                <w:sz w:val="20"/>
                <w:szCs w:val="20"/>
              </w:rPr>
            </w:pPr>
            <w:r w:rsidRPr="00EB67D2">
              <w:rPr>
                <w:rFonts w:cstheme="minorHAnsi"/>
                <w:sz w:val="20"/>
                <w:szCs w:val="20"/>
              </w:rPr>
              <w:t>U1, U2 – ocena zadań projektowych, pracy projektowej,</w:t>
            </w:r>
          </w:p>
          <w:p w:rsidR="005640EF" w:rsidRPr="00EB67D2" w:rsidRDefault="005640EF" w:rsidP="0038228F">
            <w:pPr>
              <w:spacing w:after="0"/>
              <w:rPr>
                <w:rFonts w:cstheme="minorHAnsi"/>
                <w:sz w:val="20"/>
                <w:szCs w:val="20"/>
              </w:rPr>
            </w:pPr>
            <w:r w:rsidRPr="00EB67D2">
              <w:rPr>
                <w:rFonts w:cstheme="minorHAnsi"/>
                <w:sz w:val="20"/>
                <w:szCs w:val="20"/>
              </w:rPr>
              <w:t>K1 – ocena pracy studenta w charakterze lidera i członka zespołu wykonującego zadania projektowe.</w:t>
            </w:r>
          </w:p>
          <w:p w:rsidR="005640EF" w:rsidRPr="00EB67D2" w:rsidRDefault="005640EF" w:rsidP="0038228F">
            <w:pPr>
              <w:spacing w:after="0"/>
              <w:jc w:val="both"/>
              <w:rPr>
                <w:rFonts w:cstheme="minorHAnsi"/>
                <w:sz w:val="20"/>
                <w:szCs w:val="20"/>
              </w:rPr>
            </w:pPr>
            <w:r w:rsidRPr="00EB67D2">
              <w:rPr>
                <w:rFonts w:cstheme="minorHAnsi"/>
                <w:sz w:val="20"/>
                <w:szCs w:val="20"/>
              </w:rPr>
              <w:t>Formy dokumentowania osiągniętych wyników: kolokwium zaliczeniowe pisemne, ocena ćwiczeń rachunkowych i laboratoryjnych</w:t>
            </w:r>
          </w:p>
        </w:tc>
      </w:tr>
      <w:tr w:rsidR="005640EF" w:rsidRPr="00EB67D2" w:rsidTr="00696002">
        <w:tc>
          <w:tcPr>
            <w:tcW w:w="3936"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Elementy i wagi mające wpływ na ocenę końcową</w:t>
            </w:r>
          </w:p>
          <w:p w:rsidR="005640EF" w:rsidRPr="00EB67D2" w:rsidRDefault="005640EF" w:rsidP="0038228F">
            <w:pPr>
              <w:spacing w:after="0"/>
              <w:rPr>
                <w:rFonts w:cstheme="minorHAnsi"/>
                <w:sz w:val="20"/>
                <w:szCs w:val="20"/>
              </w:rPr>
            </w:pPr>
          </w:p>
          <w:p w:rsidR="005640EF" w:rsidRPr="00EB67D2" w:rsidRDefault="005640EF" w:rsidP="0038228F">
            <w:pPr>
              <w:spacing w:after="0"/>
              <w:rPr>
                <w:rFonts w:cstheme="minorHAnsi"/>
                <w:sz w:val="20"/>
                <w:szCs w:val="20"/>
              </w:rPr>
            </w:pPr>
          </w:p>
        </w:tc>
        <w:tc>
          <w:tcPr>
            <w:tcW w:w="5415" w:type="dxa"/>
            <w:gridSpan w:val="3"/>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Szczegółowe kryteria przy ocenie egzaminów i prac kontrolnych</w:t>
            </w:r>
          </w:p>
          <w:p w:rsidR="005640EF" w:rsidRPr="00EB67D2" w:rsidRDefault="005640EF" w:rsidP="00F27016">
            <w:pPr>
              <w:pStyle w:val="Akapitzlist"/>
              <w:numPr>
                <w:ilvl w:val="0"/>
                <w:numId w:val="3"/>
              </w:numPr>
              <w:ind w:left="335" w:hanging="335"/>
              <w:jc w:val="both"/>
              <w:rPr>
                <w:rFonts w:asciiTheme="minorHAnsi" w:hAnsiTheme="minorHAnsi" w:cstheme="minorHAnsi"/>
                <w:sz w:val="20"/>
                <w:szCs w:val="20"/>
              </w:rPr>
            </w:pPr>
            <w:r w:rsidRPr="00EB67D2">
              <w:rPr>
                <w:rFonts w:asciiTheme="minorHAnsi" w:hAnsiTheme="minorHAnsi" w:cstheme="minorHAnsi"/>
                <w:sz w:val="20"/>
                <w:szCs w:val="20"/>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5640EF" w:rsidRPr="00EB67D2" w:rsidRDefault="005640EF" w:rsidP="00F27016">
            <w:pPr>
              <w:pStyle w:val="Akapitzlist"/>
              <w:numPr>
                <w:ilvl w:val="0"/>
                <w:numId w:val="3"/>
              </w:numPr>
              <w:ind w:left="335" w:hanging="335"/>
              <w:jc w:val="both"/>
              <w:rPr>
                <w:rFonts w:asciiTheme="minorHAnsi" w:hAnsiTheme="minorHAnsi" w:cstheme="minorHAnsi"/>
                <w:sz w:val="20"/>
                <w:szCs w:val="20"/>
              </w:rPr>
            </w:pPr>
            <w:r w:rsidRPr="00EB67D2">
              <w:rPr>
                <w:rFonts w:asciiTheme="minorHAnsi" w:hAnsiTheme="minorHAnsi" w:cstheme="minorHAnsi"/>
                <w:sz w:val="20"/>
                <w:szCs w:val="20"/>
              </w:rPr>
              <w:t xml:space="preserve">student wykazuje dostateczny plus (3,5) stopień wiedzy lub umiejętności, gdy uzyskuje od 61 do 70% sumy punktów określających maksymalny poziom wiedzy lub umiejętności z danego przedmiotu (odpowiednio – jego części), </w:t>
            </w:r>
          </w:p>
          <w:p w:rsidR="005640EF" w:rsidRPr="00EB67D2" w:rsidRDefault="005640EF" w:rsidP="00F27016">
            <w:pPr>
              <w:pStyle w:val="Akapitzlist"/>
              <w:numPr>
                <w:ilvl w:val="0"/>
                <w:numId w:val="3"/>
              </w:numPr>
              <w:ind w:left="335" w:hanging="335"/>
              <w:jc w:val="both"/>
              <w:rPr>
                <w:rFonts w:asciiTheme="minorHAnsi" w:hAnsiTheme="minorHAnsi" w:cstheme="minorHAnsi"/>
                <w:sz w:val="20"/>
                <w:szCs w:val="20"/>
              </w:rPr>
            </w:pPr>
            <w:r w:rsidRPr="00EB67D2">
              <w:rPr>
                <w:rFonts w:asciiTheme="minorHAnsi" w:hAnsiTheme="minorHAnsi" w:cstheme="minorHAnsi"/>
                <w:sz w:val="20"/>
                <w:szCs w:val="20"/>
              </w:rPr>
              <w:t xml:space="preserve">student wykazuje dobry stopień (4,0) wiedzy lub umiejętności, gdy uzyskuje od 71 do 80% sumy punktów określających maksymalny poziom wiedzy lub umiejętności z danego przedmiotu (odpowiednio – jego części), </w:t>
            </w:r>
          </w:p>
          <w:p w:rsidR="005640EF" w:rsidRPr="00EB67D2" w:rsidRDefault="005640EF" w:rsidP="00F27016">
            <w:pPr>
              <w:pStyle w:val="Akapitzlist"/>
              <w:numPr>
                <w:ilvl w:val="0"/>
                <w:numId w:val="3"/>
              </w:numPr>
              <w:ind w:left="335" w:hanging="335"/>
              <w:jc w:val="both"/>
              <w:rPr>
                <w:rFonts w:asciiTheme="minorHAnsi" w:hAnsiTheme="minorHAnsi" w:cstheme="minorHAnsi"/>
                <w:sz w:val="20"/>
                <w:szCs w:val="20"/>
              </w:rPr>
            </w:pPr>
            <w:r w:rsidRPr="00EB67D2">
              <w:rPr>
                <w:rFonts w:asciiTheme="minorHAnsi" w:hAnsiTheme="minorHAnsi" w:cstheme="minorHAnsi"/>
                <w:sz w:val="20"/>
                <w:szCs w:val="20"/>
              </w:rPr>
              <w:t>student wykazuje plus dobry stopień (4,5) wiedzy lub umiejętności, gdy uzyskuje od 81 do 90% sumy punktów określających maksymalny poziom wiedzy lub umiejętności z danego przedmiotu (odpowiednio – jego części),</w:t>
            </w:r>
          </w:p>
          <w:p w:rsidR="005640EF" w:rsidRPr="00EB67D2" w:rsidRDefault="005640EF" w:rsidP="00F27016">
            <w:pPr>
              <w:pStyle w:val="Akapitzlist"/>
              <w:numPr>
                <w:ilvl w:val="0"/>
                <w:numId w:val="3"/>
              </w:numPr>
              <w:ind w:left="335" w:hanging="335"/>
              <w:jc w:val="both"/>
              <w:rPr>
                <w:rFonts w:asciiTheme="minorHAnsi" w:hAnsiTheme="minorHAnsi" w:cstheme="minorHAnsi"/>
                <w:sz w:val="20"/>
                <w:szCs w:val="20"/>
              </w:rPr>
            </w:pPr>
            <w:r w:rsidRPr="00EB67D2">
              <w:rPr>
                <w:rFonts w:asciiTheme="minorHAnsi" w:hAnsiTheme="minorHAnsi" w:cstheme="minorHAnsi"/>
                <w:sz w:val="20"/>
                <w:szCs w:val="20"/>
              </w:rPr>
              <w:t>student wykazuje bardzo dobry stopień (5,0) wiedzy lub umiejętności, gdy uzyskuje powyżej 91% sumy punktów określających maksymalny poziom wiedzy lub umiejętności z danego przedmiotu (odpowiednio – jego części)</w:t>
            </w:r>
          </w:p>
          <w:p w:rsidR="005640EF" w:rsidRPr="00EB67D2" w:rsidRDefault="005640EF" w:rsidP="0038228F">
            <w:pPr>
              <w:spacing w:after="0"/>
              <w:rPr>
                <w:rFonts w:cstheme="minorHAnsi"/>
                <w:sz w:val="20"/>
                <w:szCs w:val="20"/>
              </w:rPr>
            </w:pPr>
            <w:r w:rsidRPr="00EB67D2">
              <w:rPr>
                <w:rFonts w:cstheme="minorHAnsi"/>
                <w:sz w:val="20"/>
                <w:szCs w:val="20"/>
              </w:rPr>
              <w:t>Sprawdzian pisemny – 1 (50%)</w:t>
            </w:r>
          </w:p>
          <w:p w:rsidR="005640EF" w:rsidRPr="00EB67D2" w:rsidRDefault="005640EF" w:rsidP="0038228F">
            <w:pPr>
              <w:spacing w:after="0"/>
              <w:rPr>
                <w:rFonts w:cstheme="minorHAnsi"/>
                <w:sz w:val="20"/>
                <w:szCs w:val="20"/>
              </w:rPr>
            </w:pPr>
            <w:r w:rsidRPr="00EB67D2">
              <w:rPr>
                <w:rFonts w:cstheme="minorHAnsi"/>
                <w:sz w:val="20"/>
                <w:szCs w:val="20"/>
              </w:rPr>
              <w:t>Praca zaliczeniowa – 1 (50%)</w:t>
            </w:r>
          </w:p>
        </w:tc>
      </w:tr>
      <w:tr w:rsidR="005640EF" w:rsidRPr="00EB67D2" w:rsidTr="00696002">
        <w:tblPrEx>
          <w:tblLook w:val="00A0" w:firstRow="1" w:lastRow="0" w:firstColumn="1" w:lastColumn="0" w:noHBand="0" w:noVBand="0"/>
        </w:tblPrEx>
        <w:trPr>
          <w:trHeight w:val="192"/>
        </w:trPr>
        <w:tc>
          <w:tcPr>
            <w:tcW w:w="3936" w:type="dxa"/>
            <w:vMerge w:val="restart"/>
          </w:tcPr>
          <w:p w:rsidR="005640EF" w:rsidRPr="00EB67D2" w:rsidRDefault="005640EF" w:rsidP="0038228F">
            <w:pPr>
              <w:spacing w:after="0"/>
              <w:rPr>
                <w:rFonts w:cstheme="minorHAnsi"/>
                <w:sz w:val="20"/>
                <w:szCs w:val="20"/>
              </w:rPr>
            </w:pPr>
            <w:r w:rsidRPr="00EB67D2">
              <w:rPr>
                <w:rFonts w:cstheme="minorHAnsi"/>
                <w:sz w:val="20"/>
                <w:szCs w:val="20"/>
              </w:rPr>
              <w:t>Bilans punktów ECTS</w:t>
            </w:r>
          </w:p>
        </w:tc>
        <w:tc>
          <w:tcPr>
            <w:tcW w:w="5415" w:type="dxa"/>
            <w:gridSpan w:val="3"/>
          </w:tcPr>
          <w:p w:rsidR="005640EF" w:rsidRPr="00EB67D2" w:rsidRDefault="005640EF" w:rsidP="0038228F">
            <w:pPr>
              <w:spacing w:after="0"/>
              <w:jc w:val="center"/>
              <w:rPr>
                <w:rFonts w:cstheme="minorHAnsi"/>
                <w:b/>
                <w:sz w:val="20"/>
                <w:szCs w:val="20"/>
              </w:rPr>
            </w:pPr>
            <w:r w:rsidRPr="00EB67D2">
              <w:rPr>
                <w:rFonts w:cstheme="minorHAnsi"/>
                <w:b/>
                <w:sz w:val="20"/>
                <w:szCs w:val="20"/>
              </w:rPr>
              <w:t>KONTAKTOWE</w:t>
            </w:r>
          </w:p>
        </w:tc>
      </w:tr>
      <w:tr w:rsidR="005640EF" w:rsidRPr="00EB67D2" w:rsidTr="00696002">
        <w:tblPrEx>
          <w:tblLook w:val="00A0" w:firstRow="1" w:lastRow="0" w:firstColumn="1" w:lastColumn="0" w:noHBand="0" w:noVBand="0"/>
        </w:tblPrEx>
        <w:trPr>
          <w:trHeight w:val="192"/>
        </w:trPr>
        <w:tc>
          <w:tcPr>
            <w:tcW w:w="3936" w:type="dxa"/>
            <w:vMerge/>
          </w:tcPr>
          <w:p w:rsidR="005640EF" w:rsidRPr="00EB67D2" w:rsidRDefault="005640EF" w:rsidP="0038228F">
            <w:pPr>
              <w:spacing w:after="0"/>
              <w:rPr>
                <w:rFonts w:cstheme="minorHAnsi"/>
                <w:sz w:val="20"/>
                <w:szCs w:val="20"/>
              </w:rPr>
            </w:pPr>
          </w:p>
        </w:tc>
        <w:tc>
          <w:tcPr>
            <w:tcW w:w="2549" w:type="dxa"/>
          </w:tcPr>
          <w:p w:rsidR="005640EF" w:rsidRPr="00EB67D2" w:rsidRDefault="005640EF" w:rsidP="0038228F">
            <w:pPr>
              <w:spacing w:after="0"/>
              <w:jc w:val="center"/>
              <w:rPr>
                <w:rFonts w:cstheme="minorHAnsi"/>
                <w:sz w:val="20"/>
                <w:szCs w:val="20"/>
              </w:rPr>
            </w:pPr>
            <w:r w:rsidRPr="00EB67D2">
              <w:rPr>
                <w:rFonts w:cstheme="minorHAnsi"/>
                <w:sz w:val="20"/>
                <w:szCs w:val="20"/>
              </w:rPr>
              <w:t>Forma zajęć</w:t>
            </w:r>
          </w:p>
        </w:tc>
        <w:tc>
          <w:tcPr>
            <w:tcW w:w="1418" w:type="dxa"/>
          </w:tcPr>
          <w:p w:rsidR="005640EF" w:rsidRPr="00EB67D2" w:rsidRDefault="005640EF" w:rsidP="0038228F">
            <w:pPr>
              <w:spacing w:after="0"/>
              <w:jc w:val="center"/>
              <w:rPr>
                <w:rFonts w:cstheme="minorHAnsi"/>
                <w:sz w:val="20"/>
                <w:szCs w:val="20"/>
              </w:rPr>
            </w:pPr>
            <w:r w:rsidRPr="00EB67D2">
              <w:rPr>
                <w:rFonts w:cstheme="minorHAnsi"/>
                <w:sz w:val="20"/>
                <w:szCs w:val="20"/>
              </w:rPr>
              <w:t>Liczba godzin</w:t>
            </w:r>
          </w:p>
        </w:tc>
        <w:tc>
          <w:tcPr>
            <w:tcW w:w="1448" w:type="dxa"/>
          </w:tcPr>
          <w:p w:rsidR="005640EF" w:rsidRPr="00EB67D2" w:rsidRDefault="005640EF" w:rsidP="0038228F">
            <w:pPr>
              <w:spacing w:after="0"/>
              <w:jc w:val="center"/>
              <w:rPr>
                <w:rFonts w:cstheme="minorHAnsi"/>
                <w:sz w:val="20"/>
                <w:szCs w:val="20"/>
              </w:rPr>
            </w:pPr>
            <w:r w:rsidRPr="00EB67D2">
              <w:rPr>
                <w:rFonts w:cstheme="minorHAnsi"/>
                <w:sz w:val="20"/>
                <w:szCs w:val="20"/>
              </w:rPr>
              <w:t>Punkty ECTS</w:t>
            </w:r>
          </w:p>
        </w:tc>
      </w:tr>
      <w:tr w:rsidR="005640EF" w:rsidRPr="00EB67D2" w:rsidTr="00696002">
        <w:tblPrEx>
          <w:tblLook w:val="00A0" w:firstRow="1" w:lastRow="0" w:firstColumn="1" w:lastColumn="0" w:noHBand="0" w:noVBand="0"/>
        </w:tblPrEx>
        <w:trPr>
          <w:trHeight w:val="192"/>
        </w:trPr>
        <w:tc>
          <w:tcPr>
            <w:tcW w:w="3936" w:type="dxa"/>
            <w:vMerge/>
          </w:tcPr>
          <w:p w:rsidR="005640EF" w:rsidRPr="00EB67D2" w:rsidRDefault="005640EF" w:rsidP="0038228F">
            <w:pPr>
              <w:spacing w:after="0"/>
              <w:rPr>
                <w:rFonts w:cstheme="minorHAnsi"/>
                <w:sz w:val="20"/>
                <w:szCs w:val="20"/>
              </w:rPr>
            </w:pPr>
          </w:p>
        </w:tc>
        <w:tc>
          <w:tcPr>
            <w:tcW w:w="2549" w:type="dxa"/>
          </w:tcPr>
          <w:p w:rsidR="005640EF" w:rsidRPr="00EB67D2" w:rsidRDefault="005640EF" w:rsidP="0038228F">
            <w:pPr>
              <w:spacing w:after="0"/>
              <w:rPr>
                <w:rFonts w:cstheme="minorHAnsi"/>
                <w:sz w:val="20"/>
                <w:szCs w:val="20"/>
              </w:rPr>
            </w:pPr>
            <w:r w:rsidRPr="00EB67D2">
              <w:rPr>
                <w:rFonts w:cstheme="minorHAnsi"/>
                <w:sz w:val="20"/>
                <w:szCs w:val="20"/>
              </w:rPr>
              <w:t>Wykłady</w:t>
            </w:r>
          </w:p>
        </w:tc>
        <w:tc>
          <w:tcPr>
            <w:tcW w:w="1418" w:type="dxa"/>
          </w:tcPr>
          <w:p w:rsidR="005640EF" w:rsidRPr="00EB67D2" w:rsidRDefault="005640EF" w:rsidP="0038228F">
            <w:pPr>
              <w:spacing w:after="0"/>
              <w:jc w:val="center"/>
              <w:rPr>
                <w:rFonts w:cstheme="minorHAnsi"/>
                <w:sz w:val="20"/>
                <w:szCs w:val="20"/>
              </w:rPr>
            </w:pPr>
            <w:r w:rsidRPr="00EB67D2">
              <w:rPr>
                <w:rFonts w:cstheme="minorHAnsi"/>
                <w:sz w:val="20"/>
                <w:szCs w:val="20"/>
              </w:rPr>
              <w:t>15</w:t>
            </w:r>
          </w:p>
        </w:tc>
        <w:tc>
          <w:tcPr>
            <w:tcW w:w="1448" w:type="dxa"/>
          </w:tcPr>
          <w:p w:rsidR="005640EF" w:rsidRPr="00EB67D2" w:rsidRDefault="005640EF" w:rsidP="0038228F">
            <w:pPr>
              <w:spacing w:after="0"/>
              <w:jc w:val="center"/>
              <w:rPr>
                <w:rFonts w:cstheme="minorHAnsi"/>
                <w:sz w:val="20"/>
                <w:szCs w:val="20"/>
              </w:rPr>
            </w:pPr>
            <w:r w:rsidRPr="00EB67D2">
              <w:rPr>
                <w:rFonts w:cstheme="minorHAnsi"/>
                <w:sz w:val="20"/>
                <w:szCs w:val="20"/>
              </w:rPr>
              <w:t>0,60</w:t>
            </w:r>
          </w:p>
        </w:tc>
      </w:tr>
      <w:tr w:rsidR="005640EF" w:rsidRPr="00EB67D2" w:rsidTr="00696002">
        <w:tblPrEx>
          <w:tblLook w:val="00A0" w:firstRow="1" w:lastRow="0" w:firstColumn="1" w:lastColumn="0" w:noHBand="0" w:noVBand="0"/>
        </w:tblPrEx>
        <w:trPr>
          <w:trHeight w:val="192"/>
        </w:trPr>
        <w:tc>
          <w:tcPr>
            <w:tcW w:w="3936" w:type="dxa"/>
            <w:vMerge/>
          </w:tcPr>
          <w:p w:rsidR="005640EF" w:rsidRPr="00EB67D2" w:rsidRDefault="005640EF" w:rsidP="0038228F">
            <w:pPr>
              <w:spacing w:after="0"/>
              <w:rPr>
                <w:rFonts w:cstheme="minorHAnsi"/>
                <w:sz w:val="20"/>
                <w:szCs w:val="20"/>
              </w:rPr>
            </w:pPr>
          </w:p>
        </w:tc>
        <w:tc>
          <w:tcPr>
            <w:tcW w:w="2549" w:type="dxa"/>
          </w:tcPr>
          <w:p w:rsidR="005640EF" w:rsidRPr="00EB67D2" w:rsidRDefault="005640EF" w:rsidP="0038228F">
            <w:pPr>
              <w:spacing w:after="0"/>
              <w:rPr>
                <w:rFonts w:cstheme="minorHAnsi"/>
                <w:sz w:val="20"/>
                <w:szCs w:val="20"/>
              </w:rPr>
            </w:pPr>
            <w:r w:rsidRPr="00EB67D2">
              <w:rPr>
                <w:rFonts w:cstheme="minorHAnsi"/>
                <w:sz w:val="20"/>
                <w:szCs w:val="20"/>
              </w:rPr>
              <w:t>Ćwiczenia</w:t>
            </w:r>
          </w:p>
        </w:tc>
        <w:tc>
          <w:tcPr>
            <w:tcW w:w="1418" w:type="dxa"/>
          </w:tcPr>
          <w:p w:rsidR="005640EF" w:rsidRPr="00EB67D2" w:rsidRDefault="005640EF" w:rsidP="0038228F">
            <w:pPr>
              <w:spacing w:after="0"/>
              <w:jc w:val="center"/>
              <w:rPr>
                <w:rFonts w:cstheme="minorHAnsi"/>
                <w:sz w:val="20"/>
                <w:szCs w:val="20"/>
              </w:rPr>
            </w:pPr>
            <w:r w:rsidRPr="00EB67D2">
              <w:rPr>
                <w:rFonts w:cstheme="minorHAnsi"/>
                <w:sz w:val="20"/>
                <w:szCs w:val="20"/>
              </w:rPr>
              <w:t>15</w:t>
            </w:r>
          </w:p>
        </w:tc>
        <w:tc>
          <w:tcPr>
            <w:tcW w:w="1448" w:type="dxa"/>
          </w:tcPr>
          <w:p w:rsidR="005640EF" w:rsidRPr="00EB67D2" w:rsidRDefault="005640EF" w:rsidP="0038228F">
            <w:pPr>
              <w:spacing w:after="0"/>
              <w:jc w:val="center"/>
              <w:rPr>
                <w:rFonts w:cstheme="minorHAnsi"/>
                <w:sz w:val="20"/>
                <w:szCs w:val="20"/>
              </w:rPr>
            </w:pPr>
            <w:r w:rsidRPr="00EB67D2">
              <w:rPr>
                <w:rFonts w:cstheme="minorHAnsi"/>
                <w:sz w:val="20"/>
                <w:szCs w:val="20"/>
              </w:rPr>
              <w:t>0,60</w:t>
            </w:r>
          </w:p>
        </w:tc>
      </w:tr>
      <w:tr w:rsidR="005640EF" w:rsidRPr="00EB67D2" w:rsidTr="00696002">
        <w:tblPrEx>
          <w:tblLook w:val="00A0" w:firstRow="1" w:lastRow="0" w:firstColumn="1" w:lastColumn="0" w:noHBand="0" w:noVBand="0"/>
        </w:tblPrEx>
        <w:trPr>
          <w:trHeight w:val="192"/>
        </w:trPr>
        <w:tc>
          <w:tcPr>
            <w:tcW w:w="3936" w:type="dxa"/>
            <w:vMerge/>
          </w:tcPr>
          <w:p w:rsidR="005640EF" w:rsidRPr="00EB67D2" w:rsidRDefault="005640EF" w:rsidP="0038228F">
            <w:pPr>
              <w:spacing w:after="0"/>
              <w:rPr>
                <w:rFonts w:cstheme="minorHAnsi"/>
                <w:sz w:val="20"/>
                <w:szCs w:val="20"/>
              </w:rPr>
            </w:pPr>
          </w:p>
        </w:tc>
        <w:tc>
          <w:tcPr>
            <w:tcW w:w="2549" w:type="dxa"/>
          </w:tcPr>
          <w:p w:rsidR="005640EF" w:rsidRPr="00EB67D2" w:rsidRDefault="005640EF" w:rsidP="0038228F">
            <w:pPr>
              <w:spacing w:after="0"/>
              <w:rPr>
                <w:rFonts w:cstheme="minorHAnsi"/>
                <w:sz w:val="20"/>
                <w:szCs w:val="20"/>
              </w:rPr>
            </w:pPr>
            <w:r w:rsidRPr="00EB67D2">
              <w:rPr>
                <w:rFonts w:cstheme="minorHAnsi"/>
                <w:sz w:val="20"/>
                <w:szCs w:val="20"/>
              </w:rPr>
              <w:t>Konsultacje</w:t>
            </w:r>
          </w:p>
        </w:tc>
        <w:tc>
          <w:tcPr>
            <w:tcW w:w="1418" w:type="dxa"/>
          </w:tcPr>
          <w:p w:rsidR="005640EF" w:rsidRPr="00EB67D2" w:rsidRDefault="005640EF" w:rsidP="0038228F">
            <w:pPr>
              <w:spacing w:after="0"/>
              <w:jc w:val="center"/>
              <w:rPr>
                <w:rFonts w:cstheme="minorHAnsi"/>
                <w:sz w:val="20"/>
                <w:szCs w:val="20"/>
              </w:rPr>
            </w:pPr>
            <w:r w:rsidRPr="00EB67D2">
              <w:rPr>
                <w:rFonts w:cstheme="minorHAnsi"/>
                <w:sz w:val="20"/>
                <w:szCs w:val="20"/>
              </w:rPr>
              <w:t>9</w:t>
            </w:r>
          </w:p>
        </w:tc>
        <w:tc>
          <w:tcPr>
            <w:tcW w:w="1448" w:type="dxa"/>
          </w:tcPr>
          <w:p w:rsidR="005640EF" w:rsidRPr="00EB67D2" w:rsidRDefault="005640EF" w:rsidP="0038228F">
            <w:pPr>
              <w:spacing w:after="0"/>
              <w:jc w:val="center"/>
              <w:rPr>
                <w:rFonts w:cstheme="minorHAnsi"/>
                <w:sz w:val="20"/>
                <w:szCs w:val="20"/>
              </w:rPr>
            </w:pPr>
            <w:r w:rsidRPr="00EB67D2">
              <w:rPr>
                <w:rFonts w:cstheme="minorHAnsi"/>
                <w:sz w:val="20"/>
                <w:szCs w:val="20"/>
              </w:rPr>
              <w:t>0,36</w:t>
            </w:r>
          </w:p>
        </w:tc>
      </w:tr>
      <w:tr w:rsidR="005640EF" w:rsidRPr="00EB67D2" w:rsidTr="00696002">
        <w:tblPrEx>
          <w:tblLook w:val="00A0" w:firstRow="1" w:lastRow="0" w:firstColumn="1" w:lastColumn="0" w:noHBand="0" w:noVBand="0"/>
        </w:tblPrEx>
        <w:trPr>
          <w:trHeight w:val="192"/>
        </w:trPr>
        <w:tc>
          <w:tcPr>
            <w:tcW w:w="3936" w:type="dxa"/>
            <w:vMerge/>
          </w:tcPr>
          <w:p w:rsidR="005640EF" w:rsidRPr="00EB67D2" w:rsidRDefault="005640EF" w:rsidP="0038228F">
            <w:pPr>
              <w:spacing w:after="0"/>
              <w:rPr>
                <w:rFonts w:cstheme="minorHAnsi"/>
                <w:sz w:val="20"/>
                <w:szCs w:val="20"/>
              </w:rPr>
            </w:pPr>
          </w:p>
        </w:tc>
        <w:tc>
          <w:tcPr>
            <w:tcW w:w="2549" w:type="dxa"/>
          </w:tcPr>
          <w:p w:rsidR="005640EF" w:rsidRPr="00EB67D2" w:rsidRDefault="005640EF" w:rsidP="0038228F">
            <w:pPr>
              <w:spacing w:after="0"/>
              <w:rPr>
                <w:rFonts w:cstheme="minorHAnsi"/>
                <w:sz w:val="20"/>
                <w:szCs w:val="20"/>
              </w:rPr>
            </w:pPr>
            <w:r w:rsidRPr="00EB67D2">
              <w:rPr>
                <w:rFonts w:cstheme="minorHAnsi"/>
                <w:sz w:val="20"/>
                <w:szCs w:val="20"/>
              </w:rPr>
              <w:t>Zaliczenie</w:t>
            </w:r>
          </w:p>
        </w:tc>
        <w:tc>
          <w:tcPr>
            <w:tcW w:w="1418" w:type="dxa"/>
          </w:tcPr>
          <w:p w:rsidR="005640EF" w:rsidRPr="00EB67D2" w:rsidRDefault="005640EF" w:rsidP="0038228F">
            <w:pPr>
              <w:spacing w:after="0"/>
              <w:jc w:val="center"/>
              <w:rPr>
                <w:rFonts w:cstheme="minorHAnsi"/>
                <w:sz w:val="20"/>
                <w:szCs w:val="20"/>
              </w:rPr>
            </w:pPr>
            <w:r w:rsidRPr="00EB67D2">
              <w:rPr>
                <w:rFonts w:cstheme="minorHAnsi"/>
                <w:sz w:val="20"/>
                <w:szCs w:val="20"/>
              </w:rPr>
              <w:t>1</w:t>
            </w:r>
          </w:p>
        </w:tc>
        <w:tc>
          <w:tcPr>
            <w:tcW w:w="1448" w:type="dxa"/>
          </w:tcPr>
          <w:p w:rsidR="005640EF" w:rsidRPr="00EB67D2" w:rsidRDefault="005640EF" w:rsidP="0038228F">
            <w:pPr>
              <w:spacing w:after="0"/>
              <w:jc w:val="center"/>
              <w:rPr>
                <w:rFonts w:cstheme="minorHAnsi"/>
                <w:sz w:val="20"/>
                <w:szCs w:val="20"/>
              </w:rPr>
            </w:pPr>
            <w:r w:rsidRPr="00EB67D2">
              <w:rPr>
                <w:rFonts w:cstheme="minorHAnsi"/>
                <w:sz w:val="20"/>
                <w:szCs w:val="20"/>
              </w:rPr>
              <w:t>0,04</w:t>
            </w:r>
          </w:p>
        </w:tc>
      </w:tr>
      <w:tr w:rsidR="005640EF" w:rsidRPr="00EB67D2" w:rsidTr="00696002">
        <w:tblPrEx>
          <w:tblLook w:val="00A0" w:firstRow="1" w:lastRow="0" w:firstColumn="1" w:lastColumn="0" w:noHBand="0" w:noVBand="0"/>
        </w:tblPrEx>
        <w:trPr>
          <w:trHeight w:val="192"/>
        </w:trPr>
        <w:tc>
          <w:tcPr>
            <w:tcW w:w="3936" w:type="dxa"/>
            <w:vMerge/>
          </w:tcPr>
          <w:p w:rsidR="005640EF" w:rsidRPr="00EB67D2" w:rsidRDefault="005640EF" w:rsidP="0038228F">
            <w:pPr>
              <w:spacing w:after="0"/>
              <w:rPr>
                <w:rFonts w:cstheme="minorHAnsi"/>
                <w:sz w:val="20"/>
                <w:szCs w:val="20"/>
              </w:rPr>
            </w:pPr>
          </w:p>
        </w:tc>
        <w:tc>
          <w:tcPr>
            <w:tcW w:w="2549" w:type="dxa"/>
          </w:tcPr>
          <w:p w:rsidR="005640EF" w:rsidRPr="00EB67D2" w:rsidRDefault="005640EF" w:rsidP="0038228F">
            <w:pPr>
              <w:spacing w:after="0"/>
              <w:rPr>
                <w:rFonts w:cstheme="minorHAnsi"/>
                <w:b/>
                <w:sz w:val="20"/>
                <w:szCs w:val="20"/>
              </w:rPr>
            </w:pPr>
            <w:r w:rsidRPr="00EB67D2">
              <w:rPr>
                <w:rFonts w:cstheme="minorHAnsi"/>
                <w:b/>
                <w:sz w:val="20"/>
                <w:szCs w:val="20"/>
              </w:rPr>
              <w:t>Razem kontaktowe</w:t>
            </w:r>
          </w:p>
        </w:tc>
        <w:tc>
          <w:tcPr>
            <w:tcW w:w="1418" w:type="dxa"/>
          </w:tcPr>
          <w:p w:rsidR="005640EF" w:rsidRPr="00EB67D2" w:rsidRDefault="005640EF" w:rsidP="0038228F">
            <w:pPr>
              <w:spacing w:after="0"/>
              <w:jc w:val="center"/>
              <w:rPr>
                <w:rFonts w:cstheme="minorHAnsi"/>
                <w:b/>
                <w:sz w:val="20"/>
                <w:szCs w:val="20"/>
              </w:rPr>
            </w:pPr>
            <w:r w:rsidRPr="00EB67D2">
              <w:rPr>
                <w:rFonts w:cstheme="minorHAnsi"/>
                <w:b/>
                <w:sz w:val="20"/>
                <w:szCs w:val="20"/>
              </w:rPr>
              <w:t>40</w:t>
            </w:r>
          </w:p>
        </w:tc>
        <w:tc>
          <w:tcPr>
            <w:tcW w:w="1448" w:type="dxa"/>
          </w:tcPr>
          <w:p w:rsidR="005640EF" w:rsidRPr="00EB67D2" w:rsidRDefault="005640EF" w:rsidP="0038228F">
            <w:pPr>
              <w:spacing w:after="0"/>
              <w:jc w:val="center"/>
              <w:rPr>
                <w:rFonts w:cstheme="minorHAnsi"/>
                <w:b/>
                <w:sz w:val="20"/>
                <w:szCs w:val="20"/>
              </w:rPr>
            </w:pPr>
            <w:r w:rsidRPr="00EB67D2">
              <w:rPr>
                <w:rFonts w:cstheme="minorHAnsi"/>
                <w:b/>
                <w:sz w:val="20"/>
                <w:szCs w:val="20"/>
              </w:rPr>
              <w:t>1,60</w:t>
            </w:r>
          </w:p>
        </w:tc>
      </w:tr>
      <w:tr w:rsidR="005640EF" w:rsidRPr="00EB67D2" w:rsidTr="00696002">
        <w:tblPrEx>
          <w:tblLook w:val="00A0" w:firstRow="1" w:lastRow="0" w:firstColumn="1" w:lastColumn="0" w:noHBand="0" w:noVBand="0"/>
        </w:tblPrEx>
        <w:trPr>
          <w:trHeight w:val="192"/>
        </w:trPr>
        <w:tc>
          <w:tcPr>
            <w:tcW w:w="3936" w:type="dxa"/>
            <w:vMerge/>
          </w:tcPr>
          <w:p w:rsidR="005640EF" w:rsidRPr="00EB67D2" w:rsidRDefault="005640EF" w:rsidP="0038228F">
            <w:pPr>
              <w:spacing w:after="0"/>
              <w:rPr>
                <w:rFonts w:cstheme="minorHAnsi"/>
                <w:sz w:val="20"/>
                <w:szCs w:val="20"/>
              </w:rPr>
            </w:pPr>
          </w:p>
        </w:tc>
        <w:tc>
          <w:tcPr>
            <w:tcW w:w="5415" w:type="dxa"/>
            <w:gridSpan w:val="3"/>
          </w:tcPr>
          <w:p w:rsidR="005640EF" w:rsidRPr="00EB67D2" w:rsidRDefault="005640EF" w:rsidP="0038228F">
            <w:pPr>
              <w:spacing w:after="0"/>
              <w:jc w:val="center"/>
              <w:rPr>
                <w:rFonts w:cstheme="minorHAnsi"/>
                <w:b/>
                <w:sz w:val="20"/>
                <w:szCs w:val="20"/>
              </w:rPr>
            </w:pPr>
            <w:r w:rsidRPr="00EB67D2">
              <w:rPr>
                <w:rFonts w:cstheme="minorHAnsi"/>
                <w:b/>
                <w:sz w:val="20"/>
                <w:szCs w:val="20"/>
              </w:rPr>
              <w:t>NIEKONTAKTOWE</w:t>
            </w:r>
          </w:p>
        </w:tc>
      </w:tr>
      <w:tr w:rsidR="005640EF" w:rsidRPr="00EB67D2" w:rsidTr="00696002">
        <w:tblPrEx>
          <w:tblLook w:val="00A0" w:firstRow="1" w:lastRow="0" w:firstColumn="1" w:lastColumn="0" w:noHBand="0" w:noVBand="0"/>
        </w:tblPrEx>
        <w:trPr>
          <w:trHeight w:val="203"/>
        </w:trPr>
        <w:tc>
          <w:tcPr>
            <w:tcW w:w="3936" w:type="dxa"/>
            <w:vMerge/>
          </w:tcPr>
          <w:p w:rsidR="005640EF" w:rsidRPr="00EB67D2" w:rsidRDefault="005640EF" w:rsidP="0038228F">
            <w:pPr>
              <w:spacing w:after="0"/>
              <w:rPr>
                <w:rFonts w:cstheme="minorHAnsi"/>
                <w:sz w:val="20"/>
                <w:szCs w:val="20"/>
              </w:rPr>
            </w:pPr>
          </w:p>
        </w:tc>
        <w:tc>
          <w:tcPr>
            <w:tcW w:w="2549" w:type="dxa"/>
          </w:tcPr>
          <w:p w:rsidR="005640EF" w:rsidRPr="00EB67D2" w:rsidRDefault="005640EF" w:rsidP="0038228F">
            <w:pPr>
              <w:spacing w:after="0"/>
              <w:rPr>
                <w:rFonts w:cstheme="minorHAnsi"/>
                <w:color w:val="000000"/>
                <w:sz w:val="20"/>
                <w:szCs w:val="20"/>
              </w:rPr>
            </w:pPr>
            <w:r w:rsidRPr="00EB67D2">
              <w:rPr>
                <w:rFonts w:cstheme="minorHAnsi"/>
                <w:color w:val="000000"/>
                <w:sz w:val="20"/>
                <w:szCs w:val="20"/>
              </w:rPr>
              <w:t>Przygotowanie pracy zaliczeniowej</w:t>
            </w:r>
          </w:p>
        </w:tc>
        <w:tc>
          <w:tcPr>
            <w:tcW w:w="1418"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10</w:t>
            </w:r>
          </w:p>
        </w:tc>
        <w:tc>
          <w:tcPr>
            <w:tcW w:w="1448"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0,40</w:t>
            </w:r>
          </w:p>
        </w:tc>
      </w:tr>
      <w:tr w:rsidR="005640EF" w:rsidRPr="00EB67D2" w:rsidTr="00696002">
        <w:tblPrEx>
          <w:tblLook w:val="00A0" w:firstRow="1" w:lastRow="0" w:firstColumn="1" w:lastColumn="0" w:noHBand="0" w:noVBand="0"/>
        </w:tblPrEx>
        <w:trPr>
          <w:trHeight w:val="66"/>
        </w:trPr>
        <w:tc>
          <w:tcPr>
            <w:tcW w:w="3936" w:type="dxa"/>
            <w:vMerge/>
          </w:tcPr>
          <w:p w:rsidR="005640EF" w:rsidRPr="00EB67D2" w:rsidRDefault="005640EF" w:rsidP="0038228F">
            <w:pPr>
              <w:spacing w:after="0"/>
              <w:rPr>
                <w:rFonts w:cstheme="minorHAnsi"/>
                <w:sz w:val="20"/>
                <w:szCs w:val="20"/>
              </w:rPr>
            </w:pPr>
          </w:p>
        </w:tc>
        <w:tc>
          <w:tcPr>
            <w:tcW w:w="2549" w:type="dxa"/>
          </w:tcPr>
          <w:p w:rsidR="005640EF" w:rsidRPr="00EB67D2" w:rsidRDefault="005640EF" w:rsidP="0038228F">
            <w:pPr>
              <w:spacing w:after="0"/>
              <w:rPr>
                <w:rFonts w:cstheme="minorHAnsi"/>
                <w:color w:val="000000"/>
                <w:sz w:val="20"/>
                <w:szCs w:val="20"/>
              </w:rPr>
            </w:pPr>
            <w:r w:rsidRPr="00EB67D2">
              <w:rPr>
                <w:rFonts w:cstheme="minorHAnsi"/>
                <w:color w:val="000000"/>
                <w:sz w:val="20"/>
                <w:szCs w:val="20"/>
              </w:rPr>
              <w:t>Przygotowanie do ćwiczeń</w:t>
            </w:r>
          </w:p>
        </w:tc>
        <w:tc>
          <w:tcPr>
            <w:tcW w:w="1418"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10</w:t>
            </w:r>
          </w:p>
        </w:tc>
        <w:tc>
          <w:tcPr>
            <w:tcW w:w="1448"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0,40</w:t>
            </w:r>
          </w:p>
        </w:tc>
      </w:tr>
      <w:tr w:rsidR="005640EF" w:rsidRPr="00EB67D2" w:rsidTr="00696002">
        <w:tblPrEx>
          <w:tblLook w:val="00A0" w:firstRow="1" w:lastRow="0" w:firstColumn="1" w:lastColumn="0" w:noHBand="0" w:noVBand="0"/>
        </w:tblPrEx>
        <w:trPr>
          <w:trHeight w:val="225"/>
        </w:trPr>
        <w:tc>
          <w:tcPr>
            <w:tcW w:w="3936" w:type="dxa"/>
            <w:vMerge/>
          </w:tcPr>
          <w:p w:rsidR="005640EF" w:rsidRPr="00EB67D2" w:rsidRDefault="005640EF" w:rsidP="0038228F">
            <w:pPr>
              <w:spacing w:after="0"/>
              <w:rPr>
                <w:rFonts w:cstheme="minorHAnsi"/>
                <w:sz w:val="20"/>
                <w:szCs w:val="20"/>
              </w:rPr>
            </w:pPr>
          </w:p>
        </w:tc>
        <w:tc>
          <w:tcPr>
            <w:tcW w:w="2549" w:type="dxa"/>
          </w:tcPr>
          <w:p w:rsidR="005640EF" w:rsidRPr="00EB67D2" w:rsidRDefault="005640EF" w:rsidP="0038228F">
            <w:pPr>
              <w:spacing w:after="0"/>
              <w:rPr>
                <w:rFonts w:cstheme="minorHAnsi"/>
                <w:color w:val="000000"/>
                <w:sz w:val="20"/>
                <w:szCs w:val="20"/>
              </w:rPr>
            </w:pPr>
            <w:r w:rsidRPr="00EB67D2">
              <w:rPr>
                <w:rFonts w:cstheme="minorHAnsi"/>
                <w:color w:val="000000"/>
                <w:sz w:val="20"/>
                <w:szCs w:val="20"/>
              </w:rPr>
              <w:t>Przygotowanie do zaliczenia</w:t>
            </w:r>
          </w:p>
        </w:tc>
        <w:tc>
          <w:tcPr>
            <w:tcW w:w="1418"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10</w:t>
            </w:r>
          </w:p>
        </w:tc>
        <w:tc>
          <w:tcPr>
            <w:tcW w:w="1448"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0,40</w:t>
            </w:r>
          </w:p>
        </w:tc>
      </w:tr>
      <w:tr w:rsidR="005640EF" w:rsidRPr="00EB67D2" w:rsidTr="00696002">
        <w:tblPrEx>
          <w:tblLook w:val="00A0" w:firstRow="1" w:lastRow="0" w:firstColumn="1" w:lastColumn="0" w:noHBand="0" w:noVBand="0"/>
        </w:tblPrEx>
        <w:trPr>
          <w:trHeight w:val="225"/>
        </w:trPr>
        <w:tc>
          <w:tcPr>
            <w:tcW w:w="3936" w:type="dxa"/>
            <w:vMerge/>
          </w:tcPr>
          <w:p w:rsidR="005640EF" w:rsidRPr="00EB67D2" w:rsidRDefault="005640EF" w:rsidP="0038228F">
            <w:pPr>
              <w:spacing w:after="0"/>
              <w:rPr>
                <w:rFonts w:cstheme="minorHAnsi"/>
                <w:sz w:val="20"/>
                <w:szCs w:val="20"/>
              </w:rPr>
            </w:pPr>
          </w:p>
        </w:tc>
        <w:tc>
          <w:tcPr>
            <w:tcW w:w="2549" w:type="dxa"/>
          </w:tcPr>
          <w:p w:rsidR="005640EF" w:rsidRPr="00EB67D2" w:rsidRDefault="005640EF" w:rsidP="0038228F">
            <w:pPr>
              <w:spacing w:after="0"/>
              <w:rPr>
                <w:rFonts w:cstheme="minorHAnsi"/>
                <w:color w:val="000000"/>
                <w:sz w:val="20"/>
                <w:szCs w:val="20"/>
              </w:rPr>
            </w:pPr>
            <w:r w:rsidRPr="00EB67D2">
              <w:rPr>
                <w:rFonts w:cstheme="minorHAnsi"/>
                <w:color w:val="000000"/>
                <w:sz w:val="20"/>
                <w:szCs w:val="20"/>
              </w:rPr>
              <w:t>Studiowanie literatury</w:t>
            </w:r>
          </w:p>
        </w:tc>
        <w:tc>
          <w:tcPr>
            <w:tcW w:w="1418"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5</w:t>
            </w:r>
          </w:p>
        </w:tc>
        <w:tc>
          <w:tcPr>
            <w:tcW w:w="1448"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0,20</w:t>
            </w:r>
          </w:p>
        </w:tc>
      </w:tr>
      <w:tr w:rsidR="005640EF" w:rsidRPr="00EB67D2" w:rsidTr="00696002">
        <w:tblPrEx>
          <w:tblLook w:val="00A0" w:firstRow="1" w:lastRow="0" w:firstColumn="1" w:lastColumn="0" w:noHBand="0" w:noVBand="0"/>
        </w:tblPrEx>
        <w:trPr>
          <w:trHeight w:val="192"/>
        </w:trPr>
        <w:tc>
          <w:tcPr>
            <w:tcW w:w="3936" w:type="dxa"/>
            <w:vMerge/>
          </w:tcPr>
          <w:p w:rsidR="005640EF" w:rsidRPr="00EB67D2" w:rsidRDefault="005640EF" w:rsidP="0038228F">
            <w:pPr>
              <w:spacing w:after="0"/>
              <w:rPr>
                <w:rFonts w:cstheme="minorHAnsi"/>
                <w:sz w:val="20"/>
                <w:szCs w:val="20"/>
              </w:rPr>
            </w:pPr>
          </w:p>
        </w:tc>
        <w:tc>
          <w:tcPr>
            <w:tcW w:w="2549" w:type="dxa"/>
          </w:tcPr>
          <w:p w:rsidR="005640EF" w:rsidRPr="00EB67D2" w:rsidRDefault="005640EF" w:rsidP="0038228F">
            <w:pPr>
              <w:spacing w:after="0"/>
              <w:rPr>
                <w:rFonts w:cstheme="minorHAnsi"/>
                <w:b/>
                <w:bCs/>
                <w:color w:val="000000"/>
                <w:sz w:val="20"/>
                <w:szCs w:val="20"/>
              </w:rPr>
            </w:pPr>
            <w:r w:rsidRPr="00EB67D2">
              <w:rPr>
                <w:rFonts w:cstheme="minorHAnsi"/>
                <w:b/>
                <w:bCs/>
                <w:color w:val="000000"/>
                <w:sz w:val="20"/>
                <w:szCs w:val="20"/>
              </w:rPr>
              <w:t>RAZEM niekontaktowe</w:t>
            </w:r>
          </w:p>
        </w:tc>
        <w:tc>
          <w:tcPr>
            <w:tcW w:w="1418" w:type="dxa"/>
          </w:tcPr>
          <w:p w:rsidR="005640EF" w:rsidRPr="00EB67D2" w:rsidRDefault="005640EF" w:rsidP="0038228F">
            <w:pPr>
              <w:spacing w:after="0"/>
              <w:jc w:val="center"/>
              <w:rPr>
                <w:rFonts w:cstheme="minorHAnsi"/>
                <w:b/>
                <w:color w:val="000000"/>
                <w:sz w:val="20"/>
                <w:szCs w:val="20"/>
              </w:rPr>
            </w:pPr>
            <w:r w:rsidRPr="00EB67D2">
              <w:rPr>
                <w:rFonts w:cstheme="minorHAnsi"/>
                <w:b/>
                <w:sz w:val="20"/>
                <w:szCs w:val="20"/>
              </w:rPr>
              <w:t>35</w:t>
            </w:r>
          </w:p>
        </w:tc>
        <w:tc>
          <w:tcPr>
            <w:tcW w:w="1448" w:type="dxa"/>
          </w:tcPr>
          <w:p w:rsidR="005640EF" w:rsidRPr="00EB67D2" w:rsidRDefault="005640EF" w:rsidP="0038228F">
            <w:pPr>
              <w:spacing w:after="0"/>
              <w:jc w:val="center"/>
              <w:rPr>
                <w:rFonts w:cstheme="minorHAnsi"/>
                <w:b/>
                <w:color w:val="000000"/>
                <w:sz w:val="20"/>
                <w:szCs w:val="20"/>
              </w:rPr>
            </w:pPr>
            <w:r w:rsidRPr="00EB67D2">
              <w:rPr>
                <w:rFonts w:cstheme="minorHAnsi"/>
                <w:b/>
                <w:sz w:val="20"/>
                <w:szCs w:val="20"/>
              </w:rPr>
              <w:t>1,40</w:t>
            </w:r>
          </w:p>
        </w:tc>
      </w:tr>
      <w:tr w:rsidR="005640EF" w:rsidRPr="00EB67D2" w:rsidTr="00696002">
        <w:tblPrEx>
          <w:tblLook w:val="00A0" w:firstRow="1" w:lastRow="0" w:firstColumn="1" w:lastColumn="0" w:noHBand="0" w:noVBand="0"/>
        </w:tblPrEx>
        <w:trPr>
          <w:trHeight w:val="192"/>
        </w:trPr>
        <w:tc>
          <w:tcPr>
            <w:tcW w:w="3936" w:type="dxa"/>
            <w:vMerge/>
          </w:tcPr>
          <w:p w:rsidR="005640EF" w:rsidRPr="00EB67D2" w:rsidRDefault="005640EF" w:rsidP="0038228F">
            <w:pPr>
              <w:spacing w:after="0"/>
              <w:rPr>
                <w:rFonts w:cstheme="minorHAnsi"/>
                <w:sz w:val="20"/>
                <w:szCs w:val="20"/>
              </w:rPr>
            </w:pPr>
          </w:p>
        </w:tc>
        <w:tc>
          <w:tcPr>
            <w:tcW w:w="2549" w:type="dxa"/>
          </w:tcPr>
          <w:p w:rsidR="005640EF" w:rsidRPr="00EB67D2" w:rsidRDefault="005640EF" w:rsidP="0038228F">
            <w:pPr>
              <w:spacing w:after="0"/>
              <w:rPr>
                <w:rFonts w:cstheme="minorHAnsi"/>
                <w:b/>
                <w:bCs/>
                <w:color w:val="000000"/>
                <w:sz w:val="20"/>
                <w:szCs w:val="20"/>
              </w:rPr>
            </w:pPr>
            <w:r w:rsidRPr="00EB67D2">
              <w:rPr>
                <w:rFonts w:cstheme="minorHAnsi"/>
                <w:b/>
                <w:sz w:val="20"/>
                <w:szCs w:val="20"/>
              </w:rPr>
              <w:t>RAZEM GODZINY I PUNKTY ECTS</w:t>
            </w:r>
          </w:p>
        </w:tc>
        <w:tc>
          <w:tcPr>
            <w:tcW w:w="1418" w:type="dxa"/>
          </w:tcPr>
          <w:p w:rsidR="005640EF" w:rsidRPr="00EB67D2" w:rsidRDefault="005640EF" w:rsidP="0038228F">
            <w:pPr>
              <w:spacing w:after="0"/>
              <w:jc w:val="center"/>
              <w:rPr>
                <w:rFonts w:cstheme="minorHAnsi"/>
                <w:b/>
                <w:sz w:val="20"/>
                <w:szCs w:val="20"/>
              </w:rPr>
            </w:pPr>
            <w:r w:rsidRPr="00EB67D2">
              <w:rPr>
                <w:rFonts w:cstheme="minorHAnsi"/>
                <w:b/>
                <w:sz w:val="20"/>
                <w:szCs w:val="20"/>
              </w:rPr>
              <w:t>75</w:t>
            </w:r>
          </w:p>
        </w:tc>
        <w:tc>
          <w:tcPr>
            <w:tcW w:w="1448" w:type="dxa"/>
          </w:tcPr>
          <w:p w:rsidR="005640EF" w:rsidRPr="00EB67D2" w:rsidRDefault="005640EF" w:rsidP="0038228F">
            <w:pPr>
              <w:spacing w:after="0"/>
              <w:jc w:val="center"/>
              <w:rPr>
                <w:rFonts w:cstheme="minorHAnsi"/>
                <w:b/>
                <w:sz w:val="20"/>
                <w:szCs w:val="20"/>
              </w:rPr>
            </w:pPr>
            <w:r w:rsidRPr="00EB67D2">
              <w:rPr>
                <w:rFonts w:cstheme="minorHAnsi"/>
                <w:b/>
                <w:sz w:val="20"/>
                <w:szCs w:val="20"/>
              </w:rPr>
              <w:t>3,00</w:t>
            </w:r>
          </w:p>
        </w:tc>
      </w:tr>
      <w:tr w:rsidR="005640EF" w:rsidRPr="00EB67D2" w:rsidTr="00696002">
        <w:tblPrEx>
          <w:tblLook w:val="00A0" w:firstRow="1" w:lastRow="0" w:firstColumn="1" w:lastColumn="0" w:noHBand="0" w:noVBand="0"/>
        </w:tblPrEx>
        <w:trPr>
          <w:trHeight w:val="192"/>
        </w:trPr>
        <w:tc>
          <w:tcPr>
            <w:tcW w:w="3936" w:type="dxa"/>
            <w:vMerge w:val="restart"/>
          </w:tcPr>
          <w:p w:rsidR="005640EF" w:rsidRPr="00EB67D2" w:rsidRDefault="005640EF" w:rsidP="0038228F">
            <w:pPr>
              <w:spacing w:after="0"/>
              <w:rPr>
                <w:rFonts w:cstheme="minorHAnsi"/>
                <w:sz w:val="20"/>
                <w:szCs w:val="20"/>
              </w:rPr>
            </w:pPr>
            <w:r w:rsidRPr="00EB67D2">
              <w:rPr>
                <w:rFonts w:cstheme="minorHAnsi"/>
                <w:sz w:val="20"/>
                <w:szCs w:val="20"/>
              </w:rPr>
              <w:t xml:space="preserve">Nakład pracy związany z zajęciami wymagającymi bezpośredniego udziału nauczyciela akademickiego </w:t>
            </w:r>
          </w:p>
        </w:tc>
        <w:tc>
          <w:tcPr>
            <w:tcW w:w="2549" w:type="dxa"/>
          </w:tcPr>
          <w:p w:rsidR="005640EF" w:rsidRPr="00EB67D2" w:rsidDel="003F1286" w:rsidRDefault="005640EF" w:rsidP="0038228F">
            <w:pPr>
              <w:spacing w:after="0"/>
              <w:rPr>
                <w:rFonts w:cstheme="minorHAnsi"/>
                <w:sz w:val="20"/>
                <w:szCs w:val="20"/>
              </w:rPr>
            </w:pPr>
            <w:r w:rsidRPr="00EB67D2">
              <w:rPr>
                <w:rFonts w:cstheme="minorHAnsi"/>
                <w:sz w:val="20"/>
                <w:szCs w:val="20"/>
              </w:rPr>
              <w:t>Udział w wykładach</w:t>
            </w:r>
          </w:p>
        </w:tc>
        <w:tc>
          <w:tcPr>
            <w:tcW w:w="1418" w:type="dxa"/>
          </w:tcPr>
          <w:p w:rsidR="005640EF" w:rsidRPr="00EB67D2" w:rsidRDefault="005640EF" w:rsidP="0038228F">
            <w:pPr>
              <w:spacing w:after="0"/>
              <w:jc w:val="center"/>
              <w:rPr>
                <w:rFonts w:cstheme="minorHAnsi"/>
                <w:sz w:val="20"/>
                <w:szCs w:val="20"/>
              </w:rPr>
            </w:pPr>
            <w:r w:rsidRPr="00EB67D2">
              <w:rPr>
                <w:rFonts w:cstheme="minorHAnsi"/>
                <w:sz w:val="20"/>
                <w:szCs w:val="20"/>
              </w:rPr>
              <w:t>15</w:t>
            </w:r>
          </w:p>
        </w:tc>
        <w:tc>
          <w:tcPr>
            <w:tcW w:w="1448" w:type="dxa"/>
          </w:tcPr>
          <w:p w:rsidR="005640EF" w:rsidRPr="00EB67D2" w:rsidRDefault="005640EF" w:rsidP="0038228F">
            <w:pPr>
              <w:spacing w:after="0"/>
              <w:jc w:val="center"/>
              <w:rPr>
                <w:rFonts w:cstheme="minorHAnsi"/>
                <w:sz w:val="20"/>
                <w:szCs w:val="20"/>
              </w:rPr>
            </w:pPr>
            <w:r w:rsidRPr="00EB67D2">
              <w:rPr>
                <w:rFonts w:cstheme="minorHAnsi"/>
                <w:sz w:val="20"/>
                <w:szCs w:val="20"/>
              </w:rPr>
              <w:t>0,60</w:t>
            </w:r>
          </w:p>
        </w:tc>
      </w:tr>
      <w:tr w:rsidR="005640EF" w:rsidRPr="00EB67D2" w:rsidTr="00696002">
        <w:tblPrEx>
          <w:tblLook w:val="00A0" w:firstRow="1" w:lastRow="0" w:firstColumn="1" w:lastColumn="0" w:noHBand="0" w:noVBand="0"/>
        </w:tblPrEx>
        <w:trPr>
          <w:trHeight w:val="192"/>
        </w:trPr>
        <w:tc>
          <w:tcPr>
            <w:tcW w:w="3936" w:type="dxa"/>
            <w:vMerge/>
          </w:tcPr>
          <w:p w:rsidR="005640EF" w:rsidRPr="00EB67D2" w:rsidRDefault="005640EF" w:rsidP="0038228F">
            <w:pPr>
              <w:spacing w:after="0"/>
              <w:rPr>
                <w:rFonts w:cstheme="minorHAnsi"/>
                <w:sz w:val="20"/>
                <w:szCs w:val="20"/>
              </w:rPr>
            </w:pPr>
          </w:p>
        </w:tc>
        <w:tc>
          <w:tcPr>
            <w:tcW w:w="2549" w:type="dxa"/>
          </w:tcPr>
          <w:p w:rsidR="005640EF" w:rsidRPr="00EB67D2" w:rsidRDefault="005640EF" w:rsidP="0038228F">
            <w:pPr>
              <w:spacing w:after="0"/>
              <w:rPr>
                <w:rFonts w:cstheme="minorHAnsi"/>
                <w:sz w:val="20"/>
                <w:szCs w:val="20"/>
              </w:rPr>
            </w:pPr>
            <w:r w:rsidRPr="00EB67D2">
              <w:rPr>
                <w:rFonts w:cstheme="minorHAnsi"/>
                <w:sz w:val="20"/>
                <w:szCs w:val="20"/>
              </w:rPr>
              <w:t>Udział w ćwiczeniach</w:t>
            </w:r>
          </w:p>
        </w:tc>
        <w:tc>
          <w:tcPr>
            <w:tcW w:w="1418" w:type="dxa"/>
          </w:tcPr>
          <w:p w:rsidR="005640EF" w:rsidRPr="00EB67D2" w:rsidRDefault="005640EF" w:rsidP="0038228F">
            <w:pPr>
              <w:spacing w:after="0"/>
              <w:jc w:val="center"/>
              <w:rPr>
                <w:rFonts w:cstheme="minorHAnsi"/>
                <w:sz w:val="20"/>
                <w:szCs w:val="20"/>
              </w:rPr>
            </w:pPr>
            <w:r w:rsidRPr="00EB67D2">
              <w:rPr>
                <w:rFonts w:cstheme="minorHAnsi"/>
                <w:sz w:val="20"/>
                <w:szCs w:val="20"/>
              </w:rPr>
              <w:t>15</w:t>
            </w:r>
          </w:p>
        </w:tc>
        <w:tc>
          <w:tcPr>
            <w:tcW w:w="1448" w:type="dxa"/>
          </w:tcPr>
          <w:p w:rsidR="005640EF" w:rsidRPr="00EB67D2" w:rsidRDefault="005640EF" w:rsidP="0038228F">
            <w:pPr>
              <w:spacing w:after="0"/>
              <w:jc w:val="center"/>
              <w:rPr>
                <w:rFonts w:cstheme="minorHAnsi"/>
                <w:sz w:val="20"/>
                <w:szCs w:val="20"/>
              </w:rPr>
            </w:pPr>
            <w:r w:rsidRPr="00EB67D2">
              <w:rPr>
                <w:rFonts w:cstheme="minorHAnsi"/>
                <w:sz w:val="20"/>
                <w:szCs w:val="20"/>
              </w:rPr>
              <w:t>0,60</w:t>
            </w:r>
          </w:p>
        </w:tc>
      </w:tr>
      <w:tr w:rsidR="005640EF" w:rsidRPr="00EB67D2" w:rsidTr="00696002">
        <w:tblPrEx>
          <w:tblLook w:val="00A0" w:firstRow="1" w:lastRow="0" w:firstColumn="1" w:lastColumn="0" w:noHBand="0" w:noVBand="0"/>
        </w:tblPrEx>
        <w:trPr>
          <w:trHeight w:val="192"/>
        </w:trPr>
        <w:tc>
          <w:tcPr>
            <w:tcW w:w="3936" w:type="dxa"/>
            <w:vMerge/>
          </w:tcPr>
          <w:p w:rsidR="005640EF" w:rsidRPr="00EB67D2" w:rsidRDefault="005640EF" w:rsidP="0038228F">
            <w:pPr>
              <w:spacing w:after="0"/>
              <w:rPr>
                <w:rFonts w:cstheme="minorHAnsi"/>
                <w:sz w:val="20"/>
                <w:szCs w:val="20"/>
              </w:rPr>
            </w:pPr>
          </w:p>
        </w:tc>
        <w:tc>
          <w:tcPr>
            <w:tcW w:w="2549" w:type="dxa"/>
          </w:tcPr>
          <w:p w:rsidR="005640EF" w:rsidRPr="00EB67D2" w:rsidRDefault="005640EF" w:rsidP="0038228F">
            <w:pPr>
              <w:spacing w:after="0"/>
              <w:rPr>
                <w:rFonts w:cstheme="minorHAnsi"/>
                <w:sz w:val="20"/>
                <w:szCs w:val="20"/>
              </w:rPr>
            </w:pPr>
            <w:r w:rsidRPr="00EB67D2">
              <w:rPr>
                <w:rFonts w:cstheme="minorHAnsi"/>
                <w:sz w:val="20"/>
                <w:szCs w:val="20"/>
              </w:rPr>
              <w:t>Konsultacje</w:t>
            </w:r>
          </w:p>
        </w:tc>
        <w:tc>
          <w:tcPr>
            <w:tcW w:w="1418" w:type="dxa"/>
          </w:tcPr>
          <w:p w:rsidR="005640EF" w:rsidRPr="00EB67D2" w:rsidRDefault="005640EF" w:rsidP="0038228F">
            <w:pPr>
              <w:spacing w:after="0"/>
              <w:jc w:val="center"/>
              <w:rPr>
                <w:rFonts w:cstheme="minorHAnsi"/>
                <w:sz w:val="20"/>
                <w:szCs w:val="20"/>
              </w:rPr>
            </w:pPr>
            <w:r w:rsidRPr="00EB67D2">
              <w:rPr>
                <w:rFonts w:cstheme="minorHAnsi"/>
                <w:sz w:val="20"/>
                <w:szCs w:val="20"/>
              </w:rPr>
              <w:t>9</w:t>
            </w:r>
          </w:p>
        </w:tc>
        <w:tc>
          <w:tcPr>
            <w:tcW w:w="1448" w:type="dxa"/>
          </w:tcPr>
          <w:p w:rsidR="005640EF" w:rsidRPr="00EB67D2" w:rsidRDefault="005640EF" w:rsidP="0038228F">
            <w:pPr>
              <w:spacing w:after="0"/>
              <w:jc w:val="center"/>
              <w:rPr>
                <w:rFonts w:cstheme="minorHAnsi"/>
                <w:sz w:val="20"/>
                <w:szCs w:val="20"/>
              </w:rPr>
            </w:pPr>
            <w:r w:rsidRPr="00EB67D2">
              <w:rPr>
                <w:rFonts w:cstheme="minorHAnsi"/>
                <w:sz w:val="20"/>
                <w:szCs w:val="20"/>
              </w:rPr>
              <w:t>0,36</w:t>
            </w:r>
          </w:p>
        </w:tc>
      </w:tr>
      <w:tr w:rsidR="005640EF" w:rsidRPr="00EB67D2" w:rsidTr="00696002">
        <w:tblPrEx>
          <w:tblLook w:val="00A0" w:firstRow="1" w:lastRow="0" w:firstColumn="1" w:lastColumn="0" w:noHBand="0" w:noVBand="0"/>
        </w:tblPrEx>
        <w:trPr>
          <w:trHeight w:val="192"/>
        </w:trPr>
        <w:tc>
          <w:tcPr>
            <w:tcW w:w="3936" w:type="dxa"/>
            <w:vMerge/>
          </w:tcPr>
          <w:p w:rsidR="005640EF" w:rsidRPr="00EB67D2" w:rsidRDefault="005640EF" w:rsidP="0038228F">
            <w:pPr>
              <w:spacing w:after="0"/>
              <w:rPr>
                <w:rFonts w:cstheme="minorHAnsi"/>
                <w:sz w:val="20"/>
                <w:szCs w:val="20"/>
              </w:rPr>
            </w:pPr>
          </w:p>
        </w:tc>
        <w:tc>
          <w:tcPr>
            <w:tcW w:w="2549" w:type="dxa"/>
          </w:tcPr>
          <w:p w:rsidR="005640EF" w:rsidRPr="00EB67D2" w:rsidRDefault="005640EF" w:rsidP="0038228F">
            <w:pPr>
              <w:spacing w:after="0"/>
              <w:rPr>
                <w:rFonts w:cstheme="minorHAnsi"/>
                <w:sz w:val="20"/>
                <w:szCs w:val="20"/>
              </w:rPr>
            </w:pPr>
            <w:r w:rsidRPr="00EB67D2">
              <w:rPr>
                <w:rFonts w:cstheme="minorHAnsi"/>
                <w:sz w:val="20"/>
                <w:szCs w:val="20"/>
              </w:rPr>
              <w:t>Zaliczenie</w:t>
            </w:r>
          </w:p>
        </w:tc>
        <w:tc>
          <w:tcPr>
            <w:tcW w:w="1418" w:type="dxa"/>
          </w:tcPr>
          <w:p w:rsidR="005640EF" w:rsidRPr="00EB67D2" w:rsidRDefault="005640EF" w:rsidP="0038228F">
            <w:pPr>
              <w:spacing w:after="0"/>
              <w:jc w:val="center"/>
              <w:rPr>
                <w:rFonts w:cstheme="minorHAnsi"/>
                <w:sz w:val="20"/>
                <w:szCs w:val="20"/>
              </w:rPr>
            </w:pPr>
            <w:r w:rsidRPr="00EB67D2">
              <w:rPr>
                <w:rFonts w:cstheme="minorHAnsi"/>
                <w:sz w:val="20"/>
                <w:szCs w:val="20"/>
              </w:rPr>
              <w:t>1</w:t>
            </w:r>
          </w:p>
        </w:tc>
        <w:tc>
          <w:tcPr>
            <w:tcW w:w="1448" w:type="dxa"/>
          </w:tcPr>
          <w:p w:rsidR="005640EF" w:rsidRPr="00EB67D2" w:rsidRDefault="005640EF" w:rsidP="0038228F">
            <w:pPr>
              <w:spacing w:after="0"/>
              <w:jc w:val="center"/>
              <w:rPr>
                <w:rFonts w:cstheme="minorHAnsi"/>
                <w:sz w:val="20"/>
                <w:szCs w:val="20"/>
              </w:rPr>
            </w:pPr>
            <w:r w:rsidRPr="00EB67D2">
              <w:rPr>
                <w:rFonts w:cstheme="minorHAnsi"/>
                <w:sz w:val="20"/>
                <w:szCs w:val="20"/>
              </w:rPr>
              <w:t>0,04</w:t>
            </w:r>
          </w:p>
        </w:tc>
      </w:tr>
      <w:tr w:rsidR="005640EF" w:rsidRPr="00EB67D2" w:rsidTr="00696002">
        <w:tblPrEx>
          <w:tblLook w:val="00A0" w:firstRow="1" w:lastRow="0" w:firstColumn="1" w:lastColumn="0" w:noHBand="0" w:noVBand="0"/>
        </w:tblPrEx>
        <w:trPr>
          <w:trHeight w:val="192"/>
        </w:trPr>
        <w:tc>
          <w:tcPr>
            <w:tcW w:w="3936" w:type="dxa"/>
            <w:vMerge/>
          </w:tcPr>
          <w:p w:rsidR="005640EF" w:rsidRPr="00EB67D2" w:rsidRDefault="005640EF" w:rsidP="0038228F">
            <w:pPr>
              <w:spacing w:after="0"/>
              <w:rPr>
                <w:rFonts w:cstheme="minorHAnsi"/>
                <w:sz w:val="20"/>
                <w:szCs w:val="20"/>
              </w:rPr>
            </w:pPr>
          </w:p>
        </w:tc>
        <w:tc>
          <w:tcPr>
            <w:tcW w:w="5415" w:type="dxa"/>
            <w:gridSpan w:val="3"/>
          </w:tcPr>
          <w:p w:rsidR="005640EF" w:rsidRPr="00EB67D2" w:rsidRDefault="005640EF" w:rsidP="0038228F">
            <w:pPr>
              <w:spacing w:after="0"/>
              <w:rPr>
                <w:rFonts w:cstheme="minorHAnsi"/>
                <w:sz w:val="20"/>
                <w:szCs w:val="20"/>
              </w:rPr>
            </w:pPr>
            <w:r w:rsidRPr="00EB67D2">
              <w:rPr>
                <w:rFonts w:cstheme="minorHAnsi"/>
                <w:b/>
                <w:bCs/>
                <w:sz w:val="20"/>
                <w:szCs w:val="20"/>
              </w:rPr>
              <w:t xml:space="preserve">RAZEM z bezpośrednim udziałem nauczyciela </w:t>
            </w:r>
            <w:r w:rsidRPr="00EB67D2">
              <w:rPr>
                <w:rFonts w:cstheme="minorHAnsi"/>
                <w:b/>
                <w:sz w:val="20"/>
                <w:szCs w:val="20"/>
              </w:rPr>
              <w:t>40     1,60 ECTS</w:t>
            </w:r>
          </w:p>
        </w:tc>
      </w:tr>
      <w:tr w:rsidR="005640EF" w:rsidRPr="00EB67D2" w:rsidTr="00696002">
        <w:trPr>
          <w:trHeight w:val="1967"/>
        </w:trPr>
        <w:tc>
          <w:tcPr>
            <w:tcW w:w="3936"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415" w:type="dxa"/>
            <w:gridSpan w:val="3"/>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Kod efektu modułowego – kod efektu kierunkowego</w:t>
            </w:r>
          </w:p>
          <w:p w:rsidR="005640EF" w:rsidRPr="00EB67D2" w:rsidRDefault="005640EF" w:rsidP="0038228F">
            <w:pPr>
              <w:spacing w:after="0"/>
              <w:jc w:val="both"/>
              <w:rPr>
                <w:rFonts w:cstheme="minorHAnsi"/>
                <w:sz w:val="20"/>
                <w:szCs w:val="20"/>
              </w:rPr>
            </w:pPr>
            <w:r w:rsidRPr="00EB67D2">
              <w:rPr>
                <w:rFonts w:cstheme="minorHAnsi"/>
                <w:sz w:val="20"/>
                <w:szCs w:val="20"/>
              </w:rPr>
              <w:t>W1,W2,W3 – TRiA1_W04, TRiA1_W15</w:t>
            </w:r>
          </w:p>
          <w:p w:rsidR="005640EF" w:rsidRPr="00EB67D2" w:rsidRDefault="005640EF" w:rsidP="0038228F">
            <w:pPr>
              <w:spacing w:after="0"/>
              <w:jc w:val="both"/>
              <w:rPr>
                <w:rFonts w:cstheme="minorHAnsi"/>
                <w:sz w:val="20"/>
                <w:szCs w:val="20"/>
              </w:rPr>
            </w:pPr>
            <w:r w:rsidRPr="00EB67D2">
              <w:rPr>
                <w:rFonts w:cstheme="minorHAnsi"/>
                <w:sz w:val="20"/>
                <w:szCs w:val="20"/>
              </w:rPr>
              <w:t>U1, U2 – TRiA1_U07, TRiA1_U14</w:t>
            </w:r>
          </w:p>
          <w:p w:rsidR="005640EF" w:rsidRPr="00EB67D2" w:rsidRDefault="005640EF" w:rsidP="0038228F">
            <w:pPr>
              <w:spacing w:after="0"/>
              <w:jc w:val="both"/>
              <w:rPr>
                <w:rFonts w:cstheme="minorHAnsi"/>
                <w:sz w:val="20"/>
                <w:szCs w:val="20"/>
              </w:rPr>
            </w:pPr>
            <w:r w:rsidRPr="00EB67D2">
              <w:rPr>
                <w:rFonts w:cstheme="minorHAnsi"/>
                <w:sz w:val="20"/>
                <w:szCs w:val="20"/>
              </w:rPr>
              <w:t>K1 – TRiA1_K06</w:t>
            </w:r>
          </w:p>
          <w:p w:rsidR="005640EF" w:rsidRPr="00EB67D2" w:rsidRDefault="005640EF" w:rsidP="0038228F">
            <w:pPr>
              <w:spacing w:after="0"/>
              <w:jc w:val="both"/>
              <w:rPr>
                <w:rFonts w:cstheme="minorHAnsi"/>
                <w:sz w:val="20"/>
                <w:szCs w:val="20"/>
              </w:rPr>
            </w:pPr>
            <w:r w:rsidRPr="00EB67D2">
              <w:rPr>
                <w:rFonts w:cstheme="minorHAnsi"/>
                <w:sz w:val="20"/>
                <w:szCs w:val="20"/>
              </w:rPr>
              <w:t>Efekty uczenia się umożliwiające uzyskanie kompetencji inżynierskich:</w:t>
            </w:r>
          </w:p>
          <w:p w:rsidR="005640EF" w:rsidRPr="00EB67D2" w:rsidRDefault="005640EF" w:rsidP="0038228F">
            <w:pPr>
              <w:spacing w:after="0"/>
              <w:jc w:val="both"/>
              <w:rPr>
                <w:rFonts w:cstheme="minorHAnsi"/>
                <w:sz w:val="20"/>
                <w:szCs w:val="20"/>
              </w:rPr>
            </w:pPr>
            <w:r w:rsidRPr="00EB67D2">
              <w:rPr>
                <w:rFonts w:cstheme="minorHAnsi"/>
                <w:sz w:val="20"/>
                <w:szCs w:val="20"/>
              </w:rPr>
              <w:t>W1,W2,W3 – InżTRiA_W01</w:t>
            </w:r>
          </w:p>
          <w:p w:rsidR="005640EF" w:rsidRPr="00EB67D2" w:rsidRDefault="005640EF" w:rsidP="0038228F">
            <w:pPr>
              <w:spacing w:after="0"/>
              <w:jc w:val="both"/>
              <w:rPr>
                <w:rFonts w:cstheme="minorHAnsi"/>
                <w:sz w:val="20"/>
                <w:szCs w:val="20"/>
              </w:rPr>
            </w:pPr>
            <w:r w:rsidRPr="00EB67D2">
              <w:rPr>
                <w:rFonts w:cstheme="minorHAnsi"/>
                <w:sz w:val="20"/>
                <w:szCs w:val="20"/>
              </w:rPr>
              <w:t>U1, U2 – InżTRiA_U03</w:t>
            </w:r>
          </w:p>
        </w:tc>
      </w:tr>
    </w:tbl>
    <w:p w:rsidR="005640EF" w:rsidRPr="00EB67D2" w:rsidRDefault="005640EF" w:rsidP="0038228F">
      <w:pPr>
        <w:spacing w:after="0"/>
        <w:rPr>
          <w:rFonts w:cstheme="minorHAnsi"/>
          <w:sz w:val="20"/>
          <w:szCs w:val="20"/>
        </w:rPr>
      </w:pPr>
    </w:p>
    <w:p w:rsidR="00592F54" w:rsidRDefault="00592F54" w:rsidP="0038228F">
      <w:pPr>
        <w:spacing w:after="0"/>
        <w:rPr>
          <w:rFonts w:cstheme="minorHAnsi"/>
          <w:sz w:val="20"/>
          <w:szCs w:val="20"/>
        </w:rPr>
      </w:pPr>
    </w:p>
    <w:p w:rsidR="00CD52A5" w:rsidRDefault="00CD52A5">
      <w:pPr>
        <w:rPr>
          <w:rFonts w:cstheme="minorHAnsi"/>
          <w:sz w:val="20"/>
          <w:szCs w:val="20"/>
        </w:rPr>
      </w:pPr>
      <w:r>
        <w:rPr>
          <w:rFonts w:cstheme="minorHAnsi"/>
          <w:sz w:val="20"/>
          <w:szCs w:val="20"/>
        </w:rPr>
        <w:br w:type="page"/>
      </w:r>
      <w:r w:rsidR="0058155C">
        <w:rPr>
          <w:rFonts w:cstheme="minorHAnsi"/>
          <w:sz w:val="20"/>
          <w:szCs w:val="20"/>
        </w:rPr>
        <w:lastRenderedPageBreak/>
        <w:br w:type="page"/>
      </w:r>
    </w:p>
    <w:tbl>
      <w:tblPr>
        <w:tblW w:w="9351" w:type="dxa"/>
        <w:tblLayout w:type="fixed"/>
        <w:tblLook w:val="01E0" w:firstRow="1" w:lastRow="1" w:firstColumn="1" w:lastColumn="1" w:noHBand="0" w:noVBand="0"/>
      </w:tblPr>
      <w:tblGrid>
        <w:gridCol w:w="3941"/>
        <w:gridCol w:w="5410"/>
      </w:tblGrid>
      <w:tr w:rsidR="005640EF" w:rsidRPr="00EB67D2" w:rsidTr="00696002">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lastRenderedPageBreak/>
              <w:t xml:space="preserve">Nazwa kierunku studiów </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 xml:space="preserve">   Technika rolnicza i agrotronika</w:t>
            </w:r>
          </w:p>
        </w:tc>
      </w:tr>
      <w:tr w:rsidR="005640EF" w:rsidRPr="00EB67D2" w:rsidTr="00696002">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Nazwa modułu, także nazwa w języku angielskim</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 xml:space="preserve">  Etyka</w:t>
            </w:r>
          </w:p>
          <w:p w:rsidR="005640EF" w:rsidRPr="00EB67D2" w:rsidRDefault="005640EF" w:rsidP="0038228F">
            <w:pPr>
              <w:widowControl w:val="0"/>
              <w:spacing w:after="0"/>
              <w:rPr>
                <w:rFonts w:cstheme="minorHAnsi"/>
                <w:sz w:val="20"/>
                <w:szCs w:val="20"/>
              </w:rPr>
            </w:pPr>
            <w:r w:rsidRPr="00EB67D2">
              <w:rPr>
                <w:rFonts w:cstheme="minorHAnsi"/>
                <w:sz w:val="20"/>
                <w:szCs w:val="20"/>
              </w:rPr>
              <w:t xml:space="preserve">  Ethics</w:t>
            </w:r>
          </w:p>
        </w:tc>
      </w:tr>
      <w:tr w:rsidR="005640EF" w:rsidRPr="00EB67D2" w:rsidTr="00696002">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 xml:space="preserve">Język wykładowy </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 xml:space="preserve">  Język polski</w:t>
            </w:r>
          </w:p>
        </w:tc>
      </w:tr>
      <w:tr w:rsidR="005640EF" w:rsidRPr="00EB67D2" w:rsidTr="00696002">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 xml:space="preserve">Rodzaj modułu </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 xml:space="preserve">  fakultatywny</w:t>
            </w:r>
          </w:p>
        </w:tc>
      </w:tr>
      <w:tr w:rsidR="005640EF" w:rsidRPr="00EB67D2" w:rsidTr="00696002">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Poziom studiów</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 xml:space="preserve">  pierwszego stopnia</w:t>
            </w:r>
          </w:p>
        </w:tc>
      </w:tr>
      <w:tr w:rsidR="005640EF" w:rsidRPr="00EB67D2" w:rsidTr="00696002">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Forma studiów</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 xml:space="preserve">  stacjonarne</w:t>
            </w:r>
          </w:p>
        </w:tc>
      </w:tr>
      <w:tr w:rsidR="005640EF" w:rsidRPr="00EB67D2" w:rsidTr="00696002">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Rok studiów dla kierunku</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 xml:space="preserve">  I</w:t>
            </w:r>
          </w:p>
        </w:tc>
      </w:tr>
      <w:tr w:rsidR="005640EF" w:rsidRPr="00EB67D2" w:rsidTr="00696002">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Semestr dla kierunku</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 xml:space="preserve">  1</w:t>
            </w:r>
          </w:p>
        </w:tc>
      </w:tr>
      <w:tr w:rsidR="005640EF" w:rsidRPr="00EB67D2" w:rsidTr="00696002">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Liczba punktów ECTS z podziałem na kontaktowe/niekontaktowe</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E509BB" w:rsidP="0038228F">
            <w:pPr>
              <w:widowControl w:val="0"/>
              <w:spacing w:after="0"/>
              <w:rPr>
                <w:rFonts w:cstheme="minorHAnsi"/>
                <w:sz w:val="20"/>
                <w:szCs w:val="20"/>
              </w:rPr>
            </w:pPr>
            <w:r w:rsidRPr="00EB67D2">
              <w:rPr>
                <w:rFonts w:cstheme="minorHAnsi"/>
                <w:sz w:val="20"/>
                <w:szCs w:val="20"/>
              </w:rPr>
              <w:t xml:space="preserve">  2  (1,28/0,</w:t>
            </w:r>
            <w:r w:rsidR="005640EF" w:rsidRPr="00EB67D2">
              <w:rPr>
                <w:rFonts w:cstheme="minorHAnsi"/>
                <w:sz w:val="20"/>
                <w:szCs w:val="20"/>
              </w:rPr>
              <w:t>7</w:t>
            </w:r>
            <w:r w:rsidRPr="00EB67D2">
              <w:rPr>
                <w:rFonts w:cstheme="minorHAnsi"/>
                <w:sz w:val="20"/>
                <w:szCs w:val="20"/>
              </w:rPr>
              <w:t>2</w:t>
            </w:r>
            <w:r w:rsidR="005640EF" w:rsidRPr="00EB67D2">
              <w:rPr>
                <w:rFonts w:cstheme="minorHAnsi"/>
                <w:sz w:val="20"/>
                <w:szCs w:val="20"/>
              </w:rPr>
              <w:t>)</w:t>
            </w:r>
          </w:p>
        </w:tc>
      </w:tr>
      <w:tr w:rsidR="005640EF" w:rsidRPr="00EB67D2" w:rsidTr="00696002">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p>
          <w:p w:rsidR="005640EF" w:rsidRPr="00EB67D2" w:rsidRDefault="005640EF" w:rsidP="0038228F">
            <w:pPr>
              <w:widowControl w:val="0"/>
              <w:spacing w:after="0"/>
              <w:rPr>
                <w:rFonts w:cstheme="minorHAnsi"/>
                <w:sz w:val="20"/>
                <w:szCs w:val="20"/>
              </w:rPr>
            </w:pPr>
            <w:r w:rsidRPr="00EB67D2">
              <w:rPr>
                <w:rFonts w:cstheme="minorHAnsi"/>
                <w:sz w:val="20"/>
                <w:szCs w:val="20"/>
              </w:rPr>
              <w:t xml:space="preserve">   dr hab. Mirosław Murat</w:t>
            </w:r>
          </w:p>
        </w:tc>
      </w:tr>
      <w:tr w:rsidR="005640EF" w:rsidRPr="00EB67D2" w:rsidTr="00696002">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Jednostka oferująca moduł</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p>
        </w:tc>
      </w:tr>
      <w:tr w:rsidR="005640EF" w:rsidRPr="00EB67D2" w:rsidTr="00696002">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Cel modułu</w:t>
            </w:r>
          </w:p>
          <w:p w:rsidR="005640EF" w:rsidRPr="00EB67D2" w:rsidRDefault="005640EF" w:rsidP="0038228F">
            <w:pPr>
              <w:widowControl w:val="0"/>
              <w:spacing w:after="0"/>
              <w:rPr>
                <w:rFonts w:cstheme="minorHAnsi"/>
                <w:sz w:val="20"/>
                <w:szCs w:val="20"/>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 xml:space="preserve">  Celem modułu jest:</w:t>
            </w:r>
          </w:p>
          <w:p w:rsidR="005640EF" w:rsidRPr="00EB67D2" w:rsidRDefault="005640EF" w:rsidP="0038228F">
            <w:pPr>
              <w:widowControl w:val="0"/>
              <w:spacing w:after="0"/>
              <w:jc w:val="both"/>
              <w:rPr>
                <w:rFonts w:cstheme="minorHAnsi"/>
                <w:sz w:val="20"/>
                <w:szCs w:val="20"/>
              </w:rPr>
            </w:pPr>
            <w:r w:rsidRPr="00EB67D2">
              <w:rPr>
                <w:rFonts w:cstheme="minorHAnsi"/>
                <w:sz w:val="20"/>
                <w:szCs w:val="20"/>
              </w:rPr>
              <w:t>-wyjaśnienie pojęcia etyka oraz jej odmian /kierunków /,</w:t>
            </w:r>
          </w:p>
          <w:p w:rsidR="005640EF" w:rsidRPr="00EB67D2" w:rsidRDefault="005640EF" w:rsidP="0038228F">
            <w:pPr>
              <w:widowControl w:val="0"/>
              <w:spacing w:after="0"/>
              <w:jc w:val="both"/>
              <w:rPr>
                <w:rFonts w:cstheme="minorHAnsi"/>
                <w:sz w:val="20"/>
                <w:szCs w:val="20"/>
              </w:rPr>
            </w:pPr>
            <w:r w:rsidRPr="00EB67D2">
              <w:rPr>
                <w:rFonts w:cstheme="minorHAnsi"/>
                <w:sz w:val="20"/>
                <w:szCs w:val="20"/>
              </w:rPr>
              <w:t>-uwrażliwienie słuchaczy na potrzebę stosowania się do akceptowanych społecznie norm i zasad- rola ethosu w życiu społecznym,</w:t>
            </w:r>
          </w:p>
          <w:p w:rsidR="005640EF" w:rsidRPr="00EB67D2" w:rsidRDefault="005640EF" w:rsidP="0038228F">
            <w:pPr>
              <w:widowControl w:val="0"/>
              <w:spacing w:after="0"/>
              <w:jc w:val="both"/>
              <w:rPr>
                <w:rFonts w:cstheme="minorHAnsi"/>
                <w:sz w:val="20"/>
                <w:szCs w:val="20"/>
              </w:rPr>
            </w:pPr>
            <w:r w:rsidRPr="00EB67D2">
              <w:rPr>
                <w:rFonts w:cstheme="minorHAnsi"/>
                <w:sz w:val="20"/>
                <w:szCs w:val="20"/>
              </w:rPr>
              <w:t xml:space="preserve">-analiza podstawowych zasad etyki heteronomicznej </w:t>
            </w:r>
          </w:p>
          <w:p w:rsidR="005640EF" w:rsidRPr="00EB67D2" w:rsidRDefault="005640EF" w:rsidP="0038228F">
            <w:pPr>
              <w:widowControl w:val="0"/>
              <w:spacing w:after="0"/>
              <w:jc w:val="both"/>
              <w:rPr>
                <w:rFonts w:cstheme="minorHAnsi"/>
                <w:sz w:val="20"/>
                <w:szCs w:val="20"/>
              </w:rPr>
            </w:pPr>
            <w:r w:rsidRPr="00EB67D2">
              <w:rPr>
                <w:rFonts w:cstheme="minorHAnsi"/>
                <w:sz w:val="20"/>
                <w:szCs w:val="20"/>
              </w:rPr>
              <w:t>i autonomicznej- wykazanie zależności między nimi,</w:t>
            </w:r>
          </w:p>
          <w:p w:rsidR="005640EF" w:rsidRPr="00EB67D2" w:rsidRDefault="005640EF" w:rsidP="0038228F">
            <w:pPr>
              <w:widowControl w:val="0"/>
              <w:spacing w:after="0"/>
              <w:jc w:val="both"/>
              <w:rPr>
                <w:rFonts w:cstheme="minorHAnsi"/>
                <w:sz w:val="20"/>
                <w:szCs w:val="20"/>
              </w:rPr>
            </w:pPr>
            <w:r w:rsidRPr="00EB67D2">
              <w:rPr>
                <w:rFonts w:cstheme="minorHAnsi"/>
                <w:sz w:val="20"/>
                <w:szCs w:val="20"/>
              </w:rPr>
              <w:t>-analiza odpowiedzialności za ochronę własności intelektualnej,</w:t>
            </w:r>
          </w:p>
          <w:p w:rsidR="005640EF" w:rsidRPr="00EB67D2" w:rsidRDefault="005640EF" w:rsidP="0038228F">
            <w:pPr>
              <w:widowControl w:val="0"/>
              <w:spacing w:after="0"/>
              <w:jc w:val="both"/>
              <w:rPr>
                <w:rFonts w:cstheme="minorHAnsi"/>
                <w:sz w:val="20"/>
                <w:szCs w:val="20"/>
              </w:rPr>
            </w:pPr>
            <w:r w:rsidRPr="00EB67D2">
              <w:rPr>
                <w:rFonts w:cstheme="minorHAnsi"/>
                <w:sz w:val="20"/>
                <w:szCs w:val="20"/>
              </w:rPr>
              <w:t>-wykazanie roli odpowiedzialności i uczciwości</w:t>
            </w:r>
          </w:p>
          <w:p w:rsidR="005640EF" w:rsidRPr="00EB67D2" w:rsidRDefault="005640EF" w:rsidP="0038228F">
            <w:pPr>
              <w:widowControl w:val="0"/>
              <w:spacing w:after="0"/>
              <w:jc w:val="both"/>
              <w:rPr>
                <w:rFonts w:cstheme="minorHAnsi"/>
                <w:sz w:val="20"/>
                <w:szCs w:val="20"/>
              </w:rPr>
            </w:pPr>
            <w:r w:rsidRPr="00EB67D2">
              <w:rPr>
                <w:rFonts w:cstheme="minorHAnsi"/>
                <w:sz w:val="20"/>
                <w:szCs w:val="20"/>
              </w:rPr>
              <w:t>w budowanie relacji interpersonalnych oraz społecznych,</w:t>
            </w:r>
          </w:p>
          <w:p w:rsidR="005640EF" w:rsidRPr="00EB67D2" w:rsidRDefault="005640EF" w:rsidP="0038228F">
            <w:pPr>
              <w:widowControl w:val="0"/>
              <w:spacing w:after="0"/>
              <w:jc w:val="both"/>
              <w:rPr>
                <w:rFonts w:cstheme="minorHAnsi"/>
                <w:sz w:val="20"/>
                <w:szCs w:val="20"/>
              </w:rPr>
            </w:pPr>
            <w:r w:rsidRPr="00EB67D2">
              <w:rPr>
                <w:rFonts w:cstheme="minorHAnsi"/>
                <w:sz w:val="20"/>
                <w:szCs w:val="20"/>
              </w:rPr>
              <w:t xml:space="preserve">-wprowadzenie studentów w problematykę etyki zawodowej           </w:t>
            </w:r>
            <w:r w:rsidR="00696002" w:rsidRPr="00EB67D2">
              <w:rPr>
                <w:rFonts w:cstheme="minorHAnsi"/>
                <w:sz w:val="20"/>
                <w:szCs w:val="20"/>
              </w:rPr>
              <w:t xml:space="preserve">                               </w:t>
            </w:r>
          </w:p>
        </w:tc>
      </w:tr>
      <w:tr w:rsidR="005640EF" w:rsidRPr="00EB67D2" w:rsidTr="00696002">
        <w:trPr>
          <w:trHeight w:val="236"/>
        </w:trPr>
        <w:tc>
          <w:tcPr>
            <w:tcW w:w="39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 xml:space="preserve">Wiedza: </w:t>
            </w:r>
          </w:p>
        </w:tc>
      </w:tr>
      <w:tr w:rsidR="005640EF" w:rsidRPr="00EB67D2" w:rsidTr="00696002">
        <w:trPr>
          <w:trHeight w:val="233"/>
        </w:trPr>
        <w:tc>
          <w:tcPr>
            <w:tcW w:w="3941" w:type="dxa"/>
            <w:vMerge/>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highlight w:val="yellow"/>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 xml:space="preserve">1. zna </w:t>
            </w:r>
            <w:r w:rsidRPr="00EB67D2">
              <w:rPr>
                <w:rFonts w:eastAsia="Calibri" w:cstheme="minorHAnsi"/>
                <w:sz w:val="20"/>
                <w:szCs w:val="20"/>
              </w:rPr>
              <w:t>podstawowe uwarunkowania ekonomiczne, prawne i społeczne związane z działalnością inżynierską</w:t>
            </w:r>
          </w:p>
        </w:tc>
      </w:tr>
      <w:tr w:rsidR="005640EF" w:rsidRPr="00EB67D2" w:rsidTr="00696002">
        <w:trPr>
          <w:trHeight w:val="233"/>
        </w:trPr>
        <w:tc>
          <w:tcPr>
            <w:tcW w:w="3941" w:type="dxa"/>
            <w:vMerge/>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highlight w:val="yellow"/>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2.</w:t>
            </w:r>
            <w:r w:rsidRPr="00EB67D2">
              <w:rPr>
                <w:rFonts w:eastAsia="Calibri" w:cstheme="minorHAnsi"/>
                <w:sz w:val="20"/>
                <w:szCs w:val="20"/>
              </w:rPr>
              <w:t xml:space="preserve">podstawowe pojęcia i zasady z zakresu ochrony własności przemysłowej i prawa autorskiego </w:t>
            </w:r>
          </w:p>
        </w:tc>
      </w:tr>
      <w:tr w:rsidR="005640EF" w:rsidRPr="00EB67D2" w:rsidTr="00696002">
        <w:trPr>
          <w:trHeight w:val="233"/>
        </w:trPr>
        <w:tc>
          <w:tcPr>
            <w:tcW w:w="3941" w:type="dxa"/>
            <w:vMerge/>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highlight w:val="yellow"/>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w:t>
            </w:r>
          </w:p>
        </w:tc>
      </w:tr>
      <w:tr w:rsidR="005640EF" w:rsidRPr="00EB67D2" w:rsidTr="00696002">
        <w:trPr>
          <w:trHeight w:val="233"/>
        </w:trPr>
        <w:tc>
          <w:tcPr>
            <w:tcW w:w="3941" w:type="dxa"/>
            <w:vMerge/>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highlight w:val="yellow"/>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Umiejętności:</w:t>
            </w:r>
          </w:p>
        </w:tc>
      </w:tr>
      <w:tr w:rsidR="005640EF" w:rsidRPr="00EB67D2" w:rsidTr="00696002">
        <w:trPr>
          <w:trHeight w:val="233"/>
        </w:trPr>
        <w:tc>
          <w:tcPr>
            <w:tcW w:w="3941" w:type="dxa"/>
            <w:vMerge/>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highlight w:val="yellow"/>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 xml:space="preserve">1.potrafi </w:t>
            </w:r>
            <w:r w:rsidRPr="00EB67D2">
              <w:rPr>
                <w:rFonts w:eastAsia="Calibri" w:cstheme="minorHAnsi"/>
                <w:sz w:val="20"/>
                <w:szCs w:val="20"/>
              </w:rPr>
              <w:t>pracować indywidualnie i w zespole, umie wyznaczać i przyjmować wspólne cele działania, przyjąć rolę lidera w zespole, a także planować i organizować uczenie się przez całe życie</w:t>
            </w:r>
          </w:p>
        </w:tc>
      </w:tr>
      <w:tr w:rsidR="005640EF" w:rsidRPr="00EB67D2" w:rsidTr="00696002">
        <w:trPr>
          <w:trHeight w:val="233"/>
        </w:trPr>
        <w:tc>
          <w:tcPr>
            <w:tcW w:w="3941" w:type="dxa"/>
            <w:vMerge/>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highlight w:val="yellow"/>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 xml:space="preserve">2.potrafi </w:t>
            </w:r>
            <w:r w:rsidRPr="00EB67D2">
              <w:rPr>
                <w:rFonts w:eastAsia="Calibri" w:cstheme="minorHAnsi"/>
                <w:sz w:val="20"/>
                <w:szCs w:val="20"/>
              </w:rPr>
              <w:t>przy formułowaniu i rozwiązywaniu zadań projektowania elementów i układów technicznych dostrzegać ich aspekty systemowe i pozatechniczne, w tym środowiskowe, logistyczne, ekonomiczne i prawne a także posługiwać się przepisami prawa środowiskowego</w:t>
            </w:r>
          </w:p>
        </w:tc>
      </w:tr>
      <w:tr w:rsidR="005640EF" w:rsidRPr="00EB67D2" w:rsidTr="00696002">
        <w:trPr>
          <w:trHeight w:val="233"/>
        </w:trPr>
        <w:tc>
          <w:tcPr>
            <w:tcW w:w="3941" w:type="dxa"/>
            <w:vMerge/>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highlight w:val="yellow"/>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w:t>
            </w:r>
          </w:p>
        </w:tc>
      </w:tr>
      <w:tr w:rsidR="005640EF" w:rsidRPr="00EB67D2" w:rsidTr="00696002">
        <w:trPr>
          <w:trHeight w:val="233"/>
        </w:trPr>
        <w:tc>
          <w:tcPr>
            <w:tcW w:w="3941" w:type="dxa"/>
            <w:vMerge/>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highlight w:val="yellow"/>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Kompetencje społeczne:</w:t>
            </w:r>
          </w:p>
        </w:tc>
      </w:tr>
      <w:tr w:rsidR="005640EF" w:rsidRPr="00EB67D2" w:rsidTr="00696002">
        <w:trPr>
          <w:trHeight w:val="233"/>
        </w:trPr>
        <w:tc>
          <w:tcPr>
            <w:tcW w:w="3941" w:type="dxa"/>
            <w:vMerge/>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highlight w:val="yellow"/>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 xml:space="preserve">1. jest przygotowany do </w:t>
            </w:r>
            <w:r w:rsidRPr="00EB67D2">
              <w:rPr>
                <w:rFonts w:eastAsia="Calibri" w:cstheme="minorHAnsi"/>
                <w:sz w:val="20"/>
                <w:szCs w:val="20"/>
              </w:rPr>
              <w:t>odpowiedzialności za pracę własną oraz gotowości podporządkowania się zasadom pracy w zespole i ponoszenia odpowiedzialności za wspólnie realizowane zadanie, także w aspekcie bezpieczeństwa pracy własnej i innych</w:t>
            </w:r>
          </w:p>
        </w:tc>
      </w:tr>
      <w:tr w:rsidR="005640EF" w:rsidRPr="00EB67D2" w:rsidTr="00696002">
        <w:trPr>
          <w:trHeight w:val="233"/>
        </w:trPr>
        <w:tc>
          <w:tcPr>
            <w:tcW w:w="3941" w:type="dxa"/>
            <w:vMerge/>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highlight w:val="yellow"/>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 xml:space="preserve">2.jest przygotowany do </w:t>
            </w:r>
            <w:r w:rsidRPr="00EB67D2">
              <w:rPr>
                <w:rFonts w:eastAsia="Calibri" w:cstheme="minorHAnsi"/>
                <w:sz w:val="20"/>
                <w:szCs w:val="20"/>
              </w:rPr>
              <w:t xml:space="preserve">odpowiedzialnego pełnienia ról </w:t>
            </w:r>
            <w:r w:rsidRPr="00EB67D2">
              <w:rPr>
                <w:rFonts w:eastAsia="Calibri" w:cstheme="minorHAnsi"/>
                <w:sz w:val="20"/>
                <w:szCs w:val="20"/>
              </w:rPr>
              <w:lastRenderedPageBreak/>
              <w:t xml:space="preserve">zawodowych, przestrzegania zasad etyki zawodowej i dbałości o dorobek oraz tradycję zawodu; traktowania partnerów zawodowych, konkurentów i klientów uczciwie oraz z należytym szacunkiem </w:t>
            </w:r>
          </w:p>
        </w:tc>
      </w:tr>
      <w:tr w:rsidR="005640EF" w:rsidRPr="00EB67D2" w:rsidTr="00696002">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lastRenderedPageBreak/>
              <w:t xml:space="preserve">Wymagania wstępne i dodatkowe </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jc w:val="both"/>
              <w:rPr>
                <w:rFonts w:cstheme="minorHAnsi"/>
                <w:sz w:val="20"/>
                <w:szCs w:val="20"/>
              </w:rPr>
            </w:pPr>
            <w:r w:rsidRPr="00EB67D2">
              <w:rPr>
                <w:rFonts w:cstheme="minorHAnsi"/>
                <w:sz w:val="20"/>
                <w:szCs w:val="20"/>
              </w:rPr>
              <w:t>Brak wymagań wstępnych</w:t>
            </w:r>
          </w:p>
        </w:tc>
      </w:tr>
      <w:tr w:rsidR="005640EF" w:rsidRPr="00EB67D2" w:rsidTr="00696002">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 xml:space="preserve">Treści programowe modułu </w:t>
            </w:r>
          </w:p>
          <w:p w:rsidR="005640EF" w:rsidRPr="00EB67D2" w:rsidRDefault="005640EF" w:rsidP="0038228F">
            <w:pPr>
              <w:widowControl w:val="0"/>
              <w:spacing w:after="0"/>
              <w:rPr>
                <w:rFonts w:cstheme="minorHAnsi"/>
                <w:sz w:val="20"/>
                <w:szCs w:val="20"/>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jc w:val="both"/>
              <w:rPr>
                <w:rFonts w:cstheme="minorHAnsi"/>
                <w:sz w:val="20"/>
                <w:szCs w:val="20"/>
              </w:rPr>
            </w:pPr>
            <w:r w:rsidRPr="00EB67D2">
              <w:rPr>
                <w:rFonts w:cstheme="minorHAnsi"/>
                <w:sz w:val="20"/>
                <w:szCs w:val="20"/>
              </w:rPr>
              <w:t>Treścią modułu kształcenia jest zapoznanie słuchaczy z dorobkiem refleksji antropologicznej, aksjologicznej i etycznej powstałej na przestrzeni wieków. Poruszane problemy dotyczą miejsca i roli norm oraz zasad etycznych w kształtowaniu socjoprzestrzeni. Ich obecności w dyskursie społecznym, a także wpływu na postępowanie moralne. Poruszane w trakcie zajęć problemy mają przybliżyć moralny wymiar działania człowieka w świecie. Uświadomienie mu odpowiedzialności za przekształcanie jego niszy egzystencjalnej.</w:t>
            </w:r>
          </w:p>
        </w:tc>
      </w:tr>
      <w:tr w:rsidR="005640EF" w:rsidRPr="00EB67D2" w:rsidTr="00696002">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Wykaz literatury podstawowej i uzupełniającej</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jc w:val="both"/>
              <w:rPr>
                <w:rFonts w:cstheme="minorHAnsi"/>
                <w:bCs/>
                <w:sz w:val="20"/>
                <w:szCs w:val="20"/>
              </w:rPr>
            </w:pPr>
            <w:r w:rsidRPr="00EB67D2">
              <w:rPr>
                <w:rFonts w:cstheme="minorHAnsi"/>
                <w:bCs/>
                <w:sz w:val="20"/>
                <w:szCs w:val="20"/>
              </w:rPr>
              <w:t>W. Tatarkiewicz,</w:t>
            </w:r>
            <w:r w:rsidRPr="00EB67D2">
              <w:rPr>
                <w:rFonts w:cstheme="minorHAnsi"/>
                <w:bCs/>
                <w:i/>
                <w:iCs/>
                <w:sz w:val="20"/>
                <w:szCs w:val="20"/>
              </w:rPr>
              <w:t xml:space="preserve"> Historia filozofii</w:t>
            </w:r>
            <w:r w:rsidRPr="00EB67D2">
              <w:rPr>
                <w:rFonts w:cstheme="minorHAnsi"/>
                <w:bCs/>
                <w:sz w:val="20"/>
                <w:szCs w:val="20"/>
              </w:rPr>
              <w:t xml:space="preserve"> t. I-III- różne wydania,</w:t>
            </w:r>
          </w:p>
          <w:p w:rsidR="005640EF" w:rsidRPr="00EB67D2" w:rsidRDefault="005640EF" w:rsidP="0038228F">
            <w:pPr>
              <w:widowControl w:val="0"/>
              <w:spacing w:after="0"/>
              <w:jc w:val="both"/>
              <w:rPr>
                <w:rFonts w:cstheme="minorHAnsi"/>
                <w:bCs/>
                <w:sz w:val="20"/>
                <w:szCs w:val="20"/>
              </w:rPr>
            </w:pPr>
            <w:r w:rsidRPr="00EB67D2">
              <w:rPr>
                <w:rFonts w:cstheme="minorHAnsi"/>
                <w:bCs/>
                <w:sz w:val="20"/>
                <w:szCs w:val="20"/>
              </w:rPr>
              <w:t xml:space="preserve">F Hayek, </w:t>
            </w:r>
            <w:r w:rsidRPr="00EB67D2">
              <w:rPr>
                <w:rFonts w:cstheme="minorHAnsi"/>
                <w:bCs/>
                <w:i/>
                <w:iCs/>
                <w:sz w:val="20"/>
                <w:szCs w:val="20"/>
              </w:rPr>
              <w:t>Konstytucja wolności</w:t>
            </w:r>
            <w:r w:rsidRPr="00EB67D2">
              <w:rPr>
                <w:rFonts w:cstheme="minorHAnsi"/>
                <w:bCs/>
                <w:sz w:val="20"/>
                <w:szCs w:val="20"/>
              </w:rPr>
              <w:t>, Warszawa 2007.</w:t>
            </w:r>
          </w:p>
          <w:p w:rsidR="005640EF" w:rsidRPr="00EB67D2" w:rsidRDefault="005640EF" w:rsidP="0038228F">
            <w:pPr>
              <w:widowControl w:val="0"/>
              <w:spacing w:after="0"/>
              <w:jc w:val="both"/>
              <w:rPr>
                <w:rFonts w:cstheme="minorHAnsi"/>
                <w:bCs/>
                <w:sz w:val="20"/>
                <w:szCs w:val="20"/>
              </w:rPr>
            </w:pPr>
            <w:r w:rsidRPr="00EB67D2">
              <w:rPr>
                <w:rFonts w:cstheme="minorHAnsi"/>
                <w:bCs/>
                <w:sz w:val="20"/>
                <w:szCs w:val="20"/>
              </w:rPr>
              <w:t>Mały Słownik Etyczny, red. S. Jedynak, Bydgoszcz 1999,</w:t>
            </w:r>
          </w:p>
          <w:p w:rsidR="005640EF" w:rsidRPr="00EB67D2" w:rsidRDefault="005640EF" w:rsidP="0038228F">
            <w:pPr>
              <w:widowControl w:val="0"/>
              <w:spacing w:after="0"/>
              <w:jc w:val="both"/>
              <w:rPr>
                <w:rFonts w:cstheme="minorHAnsi"/>
                <w:sz w:val="20"/>
                <w:szCs w:val="20"/>
              </w:rPr>
            </w:pPr>
            <w:r w:rsidRPr="00EB67D2">
              <w:rPr>
                <w:rFonts w:cstheme="minorHAnsi"/>
                <w:bCs/>
                <w:i/>
                <w:iCs/>
                <w:sz w:val="20"/>
                <w:szCs w:val="20"/>
              </w:rPr>
              <w:t>Kodeks etyki zawodowej inżyniera</w:t>
            </w:r>
            <w:r w:rsidRPr="00EB67D2">
              <w:rPr>
                <w:rFonts w:cstheme="minorHAnsi"/>
                <w:bCs/>
                <w:sz w:val="20"/>
                <w:szCs w:val="20"/>
              </w:rPr>
              <w:t xml:space="preserve">- </w:t>
            </w:r>
            <w:r w:rsidRPr="00EB67D2">
              <w:rPr>
                <w:rStyle w:val="czeinternetowe"/>
                <w:rFonts w:cstheme="minorHAnsi"/>
                <w:bCs/>
                <w:sz w:val="20"/>
                <w:szCs w:val="20"/>
              </w:rPr>
              <w:t>http://dariuszczepiel.pl/kodeks-etyki-zawodowej-inzyniera/</w:t>
            </w:r>
          </w:p>
          <w:p w:rsidR="005640EF" w:rsidRPr="00EB67D2" w:rsidRDefault="005640EF" w:rsidP="0038228F">
            <w:pPr>
              <w:widowControl w:val="0"/>
              <w:spacing w:after="0"/>
              <w:jc w:val="both"/>
              <w:rPr>
                <w:rFonts w:cstheme="minorHAnsi"/>
                <w:bCs/>
                <w:sz w:val="20"/>
                <w:szCs w:val="20"/>
              </w:rPr>
            </w:pPr>
            <w:r w:rsidRPr="00EB67D2">
              <w:rPr>
                <w:rFonts w:cstheme="minorHAnsi"/>
                <w:bCs/>
                <w:i/>
                <w:iCs/>
                <w:sz w:val="20"/>
                <w:szCs w:val="20"/>
              </w:rPr>
              <w:t>Kodeks etyki pracownika nauki</w:t>
            </w:r>
            <w:r w:rsidRPr="00EB67D2">
              <w:rPr>
                <w:rFonts w:cstheme="minorHAnsi"/>
                <w:bCs/>
                <w:sz w:val="20"/>
                <w:szCs w:val="20"/>
              </w:rPr>
              <w:t>-</w:t>
            </w:r>
          </w:p>
          <w:p w:rsidR="005640EF" w:rsidRPr="00EB67D2" w:rsidRDefault="005640EF" w:rsidP="0038228F">
            <w:pPr>
              <w:widowControl w:val="0"/>
              <w:spacing w:after="0"/>
              <w:jc w:val="both"/>
              <w:rPr>
                <w:rFonts w:cstheme="minorHAnsi"/>
                <w:sz w:val="20"/>
                <w:szCs w:val="20"/>
              </w:rPr>
            </w:pPr>
            <w:r w:rsidRPr="00EB67D2">
              <w:rPr>
                <w:rStyle w:val="czeinternetowe"/>
                <w:rFonts w:cstheme="minorHAnsi"/>
                <w:bCs/>
                <w:sz w:val="20"/>
                <w:szCs w:val="20"/>
              </w:rPr>
              <w:t>https://instytucja.pan.pl/images/2020/kodeks/Kodeks_Etyki_Pracownika_Naukowego_Wydanie_III_na_stronę.pdf</w:t>
            </w:r>
          </w:p>
          <w:p w:rsidR="005640EF" w:rsidRPr="00EB67D2" w:rsidRDefault="005640EF" w:rsidP="0038228F">
            <w:pPr>
              <w:widowControl w:val="0"/>
              <w:spacing w:after="0"/>
              <w:jc w:val="both"/>
              <w:rPr>
                <w:rFonts w:cstheme="minorHAnsi"/>
                <w:bCs/>
                <w:i/>
                <w:iCs/>
                <w:sz w:val="20"/>
                <w:szCs w:val="20"/>
              </w:rPr>
            </w:pPr>
            <w:r w:rsidRPr="00EB67D2">
              <w:rPr>
                <w:rFonts w:cstheme="minorHAnsi"/>
                <w:bCs/>
                <w:i/>
                <w:iCs/>
                <w:sz w:val="20"/>
                <w:szCs w:val="20"/>
              </w:rPr>
              <w:t>Kodeks etyki zawodowej lekarza</w:t>
            </w:r>
          </w:p>
          <w:p w:rsidR="005640EF" w:rsidRPr="00EB67D2" w:rsidRDefault="005640EF" w:rsidP="0038228F">
            <w:pPr>
              <w:widowControl w:val="0"/>
              <w:spacing w:after="0"/>
              <w:jc w:val="both"/>
              <w:rPr>
                <w:rFonts w:cstheme="minorHAnsi"/>
                <w:bCs/>
                <w:i/>
                <w:iCs/>
                <w:sz w:val="20"/>
                <w:szCs w:val="20"/>
              </w:rPr>
            </w:pPr>
            <w:r w:rsidRPr="00EB67D2">
              <w:rPr>
                <w:rFonts w:cstheme="minorHAnsi"/>
                <w:bCs/>
                <w:i/>
                <w:iCs/>
                <w:sz w:val="20"/>
                <w:szCs w:val="20"/>
              </w:rPr>
              <w:t>https://nil.org.pl/dokumenty/kodeks-etyki-lekarskiej</w:t>
            </w:r>
          </w:p>
        </w:tc>
      </w:tr>
      <w:tr w:rsidR="005640EF" w:rsidRPr="00EB67D2" w:rsidTr="00696002">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Planowane formy/działania/metody dydaktyczne</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jc w:val="both"/>
              <w:rPr>
                <w:rFonts w:cstheme="minorHAnsi"/>
                <w:sz w:val="20"/>
                <w:szCs w:val="20"/>
              </w:rPr>
            </w:pPr>
            <w:r w:rsidRPr="00EB67D2">
              <w:rPr>
                <w:rFonts w:cstheme="minorHAnsi"/>
                <w:sz w:val="20"/>
                <w:szCs w:val="20"/>
              </w:rPr>
              <w:t>Wykład konwersatoryjny- aktywny udział studenta</w:t>
            </w:r>
          </w:p>
          <w:p w:rsidR="005640EF" w:rsidRPr="00EB67D2" w:rsidRDefault="005640EF" w:rsidP="0038228F">
            <w:pPr>
              <w:widowControl w:val="0"/>
              <w:spacing w:after="0"/>
              <w:jc w:val="both"/>
              <w:rPr>
                <w:rFonts w:cstheme="minorHAnsi"/>
                <w:sz w:val="20"/>
                <w:szCs w:val="20"/>
              </w:rPr>
            </w:pPr>
            <w:r w:rsidRPr="00EB67D2">
              <w:rPr>
                <w:rFonts w:cstheme="minorHAnsi"/>
                <w:sz w:val="20"/>
                <w:szCs w:val="20"/>
              </w:rPr>
              <w:t>Dyskusja na zadany temat.</w:t>
            </w:r>
          </w:p>
        </w:tc>
      </w:tr>
      <w:tr w:rsidR="005640EF" w:rsidRPr="00EB67D2" w:rsidTr="00696002">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jc w:val="both"/>
              <w:rPr>
                <w:rFonts w:cstheme="minorHAnsi"/>
                <w:sz w:val="20"/>
                <w:szCs w:val="20"/>
              </w:rPr>
            </w:pPr>
            <w:r w:rsidRPr="00EB67D2">
              <w:rPr>
                <w:rFonts w:cstheme="minorHAnsi"/>
                <w:sz w:val="20"/>
                <w:szCs w:val="20"/>
              </w:rPr>
              <w:t>- ndst (2.0)- student nie uczestniczył w zajęciach / weryfikacja listy obecności/</w:t>
            </w:r>
          </w:p>
          <w:p w:rsidR="005640EF" w:rsidRPr="00EB67D2" w:rsidRDefault="005640EF" w:rsidP="0038228F">
            <w:pPr>
              <w:widowControl w:val="0"/>
              <w:spacing w:after="0"/>
              <w:jc w:val="both"/>
              <w:rPr>
                <w:rFonts w:cstheme="minorHAnsi"/>
                <w:sz w:val="20"/>
                <w:szCs w:val="20"/>
              </w:rPr>
            </w:pPr>
            <w:r w:rsidRPr="00EB67D2">
              <w:rPr>
                <w:rFonts w:cstheme="minorHAnsi"/>
                <w:sz w:val="20"/>
                <w:szCs w:val="20"/>
              </w:rPr>
              <w:t>- dst (3.0)- student uczestniczył w zajęciach/  weryfikacja listy obecności/, ale nie był aktywny podczas prowadzonych dyskusji na zadany temat</w:t>
            </w:r>
          </w:p>
          <w:p w:rsidR="005640EF" w:rsidRPr="00EB67D2" w:rsidRDefault="005640EF" w:rsidP="0038228F">
            <w:pPr>
              <w:widowControl w:val="0"/>
              <w:spacing w:after="0"/>
              <w:jc w:val="both"/>
              <w:rPr>
                <w:rFonts w:cstheme="minorHAnsi"/>
                <w:sz w:val="20"/>
                <w:szCs w:val="20"/>
              </w:rPr>
            </w:pPr>
            <w:r w:rsidRPr="00EB67D2">
              <w:rPr>
                <w:rFonts w:cstheme="minorHAnsi"/>
                <w:sz w:val="20"/>
                <w:szCs w:val="20"/>
              </w:rPr>
              <w:t>- dst plus (3.5)- student uczestniczył w zajęciach  / weryfikacja listy obecności/ i był aktywny w dyskusjach na zadany temat</w:t>
            </w:r>
          </w:p>
          <w:p w:rsidR="005640EF" w:rsidRPr="00EB67D2" w:rsidRDefault="005640EF" w:rsidP="0038228F">
            <w:pPr>
              <w:widowControl w:val="0"/>
              <w:spacing w:after="0"/>
              <w:jc w:val="both"/>
              <w:rPr>
                <w:rFonts w:cstheme="minorHAnsi"/>
                <w:sz w:val="20"/>
                <w:szCs w:val="20"/>
              </w:rPr>
            </w:pPr>
            <w:r w:rsidRPr="00EB67D2">
              <w:rPr>
                <w:rFonts w:cstheme="minorHAnsi"/>
                <w:sz w:val="20"/>
                <w:szCs w:val="20"/>
              </w:rPr>
              <w:t>- db (4.0)- student uczestniczył w zajęciach  / weryfikacja listy obecności/, był aktywny w dyskusjach na zadany temat, często sam proponował temat do analizy,</w:t>
            </w:r>
          </w:p>
          <w:p w:rsidR="005640EF" w:rsidRPr="00EB67D2" w:rsidRDefault="005640EF" w:rsidP="0038228F">
            <w:pPr>
              <w:widowControl w:val="0"/>
              <w:spacing w:after="0"/>
              <w:jc w:val="both"/>
              <w:rPr>
                <w:rFonts w:cstheme="minorHAnsi"/>
                <w:sz w:val="20"/>
                <w:szCs w:val="20"/>
              </w:rPr>
            </w:pPr>
            <w:r w:rsidRPr="00EB67D2">
              <w:rPr>
                <w:rFonts w:cstheme="minorHAnsi"/>
                <w:sz w:val="20"/>
                <w:szCs w:val="20"/>
              </w:rPr>
              <w:t>- db plus (4.5)- student uczestniczył w zajęciach  / weryfikacja listy obecności/ ,był aktywny w dyskusjach na zadany temat, przygotowywał tematy i był moderatorem dyskusji</w:t>
            </w:r>
          </w:p>
          <w:p w:rsidR="005640EF" w:rsidRPr="00EB67D2" w:rsidRDefault="005640EF" w:rsidP="0038228F">
            <w:pPr>
              <w:widowControl w:val="0"/>
              <w:spacing w:after="0"/>
              <w:jc w:val="both"/>
              <w:rPr>
                <w:rFonts w:cstheme="minorHAnsi"/>
                <w:sz w:val="20"/>
                <w:szCs w:val="20"/>
              </w:rPr>
            </w:pPr>
            <w:r w:rsidRPr="00EB67D2">
              <w:rPr>
                <w:rFonts w:cstheme="minorHAnsi"/>
                <w:sz w:val="20"/>
                <w:szCs w:val="20"/>
              </w:rPr>
              <w:t>- bdb (5.0)-student uczestniczył ww wszystkich zajęciach  / weryfikacja listy obecności/,był aktywny w dyskusjach, moderował prowadzone dyskusje, odpowiedział na 3 pytania zadane przez prowadzącego  /dodatkowe zadanie /</w:t>
            </w:r>
          </w:p>
        </w:tc>
      </w:tr>
      <w:tr w:rsidR="005640EF" w:rsidRPr="00EB67D2" w:rsidTr="00696002">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Elementy i wagi mające wpływ na ocenę końcową</w:t>
            </w:r>
          </w:p>
          <w:p w:rsidR="005640EF" w:rsidRPr="00EB67D2" w:rsidRDefault="005640EF" w:rsidP="0038228F">
            <w:pPr>
              <w:widowControl w:val="0"/>
              <w:spacing w:after="0"/>
              <w:rPr>
                <w:rFonts w:cstheme="minorHAnsi"/>
                <w:sz w:val="20"/>
                <w:szCs w:val="20"/>
              </w:rPr>
            </w:pPr>
          </w:p>
          <w:p w:rsidR="005640EF" w:rsidRPr="00EB67D2" w:rsidRDefault="005640EF" w:rsidP="0038228F">
            <w:pPr>
              <w:widowControl w:val="0"/>
              <w:spacing w:after="0"/>
              <w:rPr>
                <w:rFonts w:cstheme="minorHAnsi"/>
                <w:sz w:val="20"/>
                <w:szCs w:val="20"/>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jc w:val="both"/>
              <w:rPr>
                <w:rFonts w:cstheme="minorHAnsi"/>
                <w:sz w:val="20"/>
                <w:szCs w:val="20"/>
              </w:rPr>
            </w:pPr>
            <w:r w:rsidRPr="00EB67D2">
              <w:rPr>
                <w:rFonts w:cstheme="minorHAnsi"/>
                <w:sz w:val="20"/>
                <w:szCs w:val="20"/>
              </w:rPr>
              <w:t>- ndst (2.0)- student nie uczestniczył w zajęciach / weryfikacja listy obecności/</w:t>
            </w:r>
          </w:p>
          <w:p w:rsidR="005640EF" w:rsidRPr="00EB67D2" w:rsidRDefault="005640EF" w:rsidP="0038228F">
            <w:pPr>
              <w:widowControl w:val="0"/>
              <w:spacing w:after="0"/>
              <w:jc w:val="both"/>
              <w:rPr>
                <w:rFonts w:cstheme="minorHAnsi"/>
                <w:sz w:val="20"/>
                <w:szCs w:val="20"/>
              </w:rPr>
            </w:pPr>
            <w:r w:rsidRPr="00EB67D2">
              <w:rPr>
                <w:rFonts w:cstheme="minorHAnsi"/>
                <w:sz w:val="20"/>
                <w:szCs w:val="20"/>
              </w:rPr>
              <w:t>- dst (3.0)- student uczestniczył w zajęciach/  weryfikacja listy obecności/, ale nie był aktywny podczas prowadzonych dyskusji na zadany temat</w:t>
            </w:r>
          </w:p>
          <w:p w:rsidR="005640EF" w:rsidRPr="00EB67D2" w:rsidRDefault="005640EF" w:rsidP="0038228F">
            <w:pPr>
              <w:widowControl w:val="0"/>
              <w:spacing w:after="0"/>
              <w:jc w:val="both"/>
              <w:rPr>
                <w:rFonts w:cstheme="minorHAnsi"/>
                <w:sz w:val="20"/>
                <w:szCs w:val="20"/>
              </w:rPr>
            </w:pPr>
            <w:r w:rsidRPr="00EB67D2">
              <w:rPr>
                <w:rFonts w:cstheme="minorHAnsi"/>
                <w:sz w:val="20"/>
                <w:szCs w:val="20"/>
              </w:rPr>
              <w:t>- dst plus (3.5)- student uczestniczył w zajęciach  / weryfikacja listy obecności/ i był aktywny w dyskusjach na zadany temat</w:t>
            </w:r>
          </w:p>
          <w:p w:rsidR="005640EF" w:rsidRPr="00EB67D2" w:rsidRDefault="005640EF" w:rsidP="0038228F">
            <w:pPr>
              <w:widowControl w:val="0"/>
              <w:spacing w:after="0"/>
              <w:jc w:val="both"/>
              <w:rPr>
                <w:rFonts w:cstheme="minorHAnsi"/>
                <w:sz w:val="20"/>
                <w:szCs w:val="20"/>
              </w:rPr>
            </w:pPr>
            <w:r w:rsidRPr="00EB67D2">
              <w:rPr>
                <w:rFonts w:cstheme="minorHAnsi"/>
                <w:sz w:val="20"/>
                <w:szCs w:val="20"/>
              </w:rPr>
              <w:lastRenderedPageBreak/>
              <w:t>- db (4.0)- student uczestniczył w zajęciach  / weryfikacja listy obecności/, był aktywny w dyskusjach na zadany temat, często sam proponował temat do analizy,</w:t>
            </w:r>
          </w:p>
          <w:p w:rsidR="005640EF" w:rsidRPr="00EB67D2" w:rsidRDefault="005640EF" w:rsidP="0038228F">
            <w:pPr>
              <w:widowControl w:val="0"/>
              <w:spacing w:after="0"/>
              <w:jc w:val="both"/>
              <w:rPr>
                <w:rFonts w:cstheme="minorHAnsi"/>
                <w:sz w:val="20"/>
                <w:szCs w:val="20"/>
              </w:rPr>
            </w:pPr>
            <w:r w:rsidRPr="00EB67D2">
              <w:rPr>
                <w:rFonts w:cstheme="minorHAnsi"/>
                <w:sz w:val="20"/>
                <w:szCs w:val="20"/>
              </w:rPr>
              <w:t>- db plus (4.5)- student uczestniczył w zajęciach  / weryfikacja listy obecności/ ,był aktywny w dyskusjach na zadany temat, przygotowywał tematy i był moderatorem dyskusji</w:t>
            </w:r>
          </w:p>
          <w:p w:rsidR="005640EF" w:rsidRPr="00EB67D2" w:rsidRDefault="005640EF" w:rsidP="0038228F">
            <w:pPr>
              <w:widowControl w:val="0"/>
              <w:spacing w:after="0"/>
              <w:jc w:val="both"/>
              <w:rPr>
                <w:rFonts w:cstheme="minorHAnsi"/>
                <w:sz w:val="20"/>
                <w:szCs w:val="20"/>
              </w:rPr>
            </w:pPr>
            <w:r w:rsidRPr="00EB67D2">
              <w:rPr>
                <w:rFonts w:cstheme="minorHAnsi"/>
                <w:sz w:val="20"/>
                <w:szCs w:val="20"/>
              </w:rPr>
              <w:t>- bdb (5.0)-student uczestniczył ww wszystkich zajęciach  / weryfikacja listy obecności/,był aktywny w dyskusjach, moderował prowadzone dyskusje, odpowiedział na 3 pytania zadane przez prowadzącego  /dodatkowe zadanie /</w:t>
            </w:r>
          </w:p>
        </w:tc>
      </w:tr>
      <w:tr w:rsidR="005640EF" w:rsidRPr="00EB67D2" w:rsidTr="00696002">
        <w:trPr>
          <w:trHeight w:val="1954"/>
        </w:trPr>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jc w:val="both"/>
              <w:rPr>
                <w:rFonts w:cstheme="minorHAnsi"/>
                <w:sz w:val="20"/>
                <w:szCs w:val="20"/>
              </w:rPr>
            </w:pPr>
            <w:r w:rsidRPr="00EB67D2">
              <w:rPr>
                <w:rFonts w:cstheme="minorHAnsi"/>
                <w:sz w:val="20"/>
                <w:szCs w:val="20"/>
              </w:rPr>
              <w:lastRenderedPageBreak/>
              <w:t>Bilans punktów ECTS</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jc w:val="both"/>
              <w:rPr>
                <w:rFonts w:cstheme="minorHAnsi"/>
                <w:sz w:val="20"/>
                <w:szCs w:val="20"/>
              </w:rPr>
            </w:pPr>
            <w:r w:rsidRPr="00EB67D2">
              <w:rPr>
                <w:rFonts w:cstheme="minorHAnsi"/>
                <w:sz w:val="20"/>
                <w:szCs w:val="20"/>
              </w:rPr>
              <w:t>Godziny kontaktowe: 32 godzin- ECTS – 1.28</w:t>
            </w:r>
          </w:p>
          <w:p w:rsidR="005640EF" w:rsidRPr="00EB67D2" w:rsidRDefault="005640EF" w:rsidP="0038228F">
            <w:pPr>
              <w:spacing w:after="0"/>
              <w:rPr>
                <w:rFonts w:cstheme="minorHAnsi"/>
                <w:sz w:val="20"/>
                <w:szCs w:val="20"/>
              </w:rPr>
            </w:pPr>
            <w:r w:rsidRPr="00EB67D2">
              <w:rPr>
                <w:rFonts w:cstheme="minorHAnsi"/>
                <w:sz w:val="20"/>
                <w:szCs w:val="20"/>
                <w:u w:val="single"/>
              </w:rPr>
              <w:t>- wykład- 30 godzin</w:t>
            </w:r>
          </w:p>
          <w:p w:rsidR="005640EF" w:rsidRPr="00EB67D2" w:rsidRDefault="005640EF" w:rsidP="0038228F">
            <w:pPr>
              <w:widowControl w:val="0"/>
              <w:spacing w:after="0"/>
              <w:jc w:val="both"/>
              <w:rPr>
                <w:rFonts w:cstheme="minorHAnsi"/>
                <w:sz w:val="20"/>
                <w:szCs w:val="20"/>
              </w:rPr>
            </w:pPr>
            <w:r w:rsidRPr="00EB67D2">
              <w:rPr>
                <w:rFonts w:cstheme="minorHAnsi"/>
                <w:sz w:val="20"/>
                <w:szCs w:val="20"/>
                <w:u w:val="single"/>
              </w:rPr>
              <w:t>- zaliczenie zajęć- 2 godziny</w:t>
            </w:r>
          </w:p>
          <w:p w:rsidR="005640EF" w:rsidRPr="00EB67D2" w:rsidRDefault="005640EF" w:rsidP="0038228F">
            <w:pPr>
              <w:widowControl w:val="0"/>
              <w:spacing w:after="0"/>
              <w:jc w:val="both"/>
              <w:rPr>
                <w:rFonts w:cstheme="minorHAnsi"/>
                <w:sz w:val="20"/>
                <w:szCs w:val="20"/>
              </w:rPr>
            </w:pPr>
            <w:r w:rsidRPr="00EB67D2">
              <w:rPr>
                <w:rFonts w:cstheme="minorHAnsi"/>
                <w:sz w:val="20"/>
                <w:szCs w:val="20"/>
              </w:rPr>
              <w:t>Godziny niekontaktowe: 18- ECTS- 072</w:t>
            </w:r>
          </w:p>
          <w:p w:rsidR="005640EF" w:rsidRPr="00EB67D2" w:rsidRDefault="005640EF" w:rsidP="0038228F">
            <w:pPr>
              <w:widowControl w:val="0"/>
              <w:spacing w:after="0"/>
              <w:jc w:val="both"/>
              <w:rPr>
                <w:rFonts w:cstheme="minorHAnsi"/>
                <w:sz w:val="20"/>
                <w:szCs w:val="20"/>
              </w:rPr>
            </w:pPr>
            <w:r w:rsidRPr="00EB67D2">
              <w:rPr>
                <w:rFonts w:cstheme="minorHAnsi"/>
                <w:sz w:val="20"/>
                <w:szCs w:val="20"/>
              </w:rPr>
              <w:t>- samodzielna praca studenta / studiowanie literatury przedmiotu- 18 godzin</w:t>
            </w:r>
          </w:p>
          <w:p w:rsidR="005640EF" w:rsidRPr="00EB67D2" w:rsidRDefault="005640EF" w:rsidP="0038228F">
            <w:pPr>
              <w:widowControl w:val="0"/>
              <w:spacing w:after="0"/>
              <w:jc w:val="both"/>
              <w:rPr>
                <w:rFonts w:cstheme="minorHAnsi"/>
                <w:sz w:val="20"/>
                <w:szCs w:val="20"/>
              </w:rPr>
            </w:pPr>
            <w:r w:rsidRPr="00EB67D2">
              <w:rPr>
                <w:rFonts w:cstheme="minorHAnsi"/>
                <w:sz w:val="20"/>
                <w:szCs w:val="20"/>
              </w:rPr>
              <w:t>Razem punktów ECTS 2</w:t>
            </w:r>
          </w:p>
        </w:tc>
      </w:tr>
      <w:tr w:rsidR="005640EF" w:rsidRPr="00EB67D2" w:rsidTr="00696002">
        <w:trPr>
          <w:trHeight w:val="718"/>
        </w:trPr>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u w:val="single"/>
              </w:rPr>
              <w:t>- wykład- 30 godzin</w:t>
            </w:r>
          </w:p>
          <w:p w:rsidR="005640EF" w:rsidRPr="00EB67D2" w:rsidRDefault="005640EF" w:rsidP="0038228F">
            <w:pPr>
              <w:widowControl w:val="0"/>
              <w:spacing w:after="0"/>
              <w:jc w:val="both"/>
              <w:rPr>
                <w:rFonts w:cstheme="minorHAnsi"/>
                <w:sz w:val="20"/>
                <w:szCs w:val="20"/>
              </w:rPr>
            </w:pPr>
            <w:r w:rsidRPr="00EB67D2">
              <w:rPr>
                <w:rFonts w:cstheme="minorHAnsi"/>
                <w:sz w:val="20"/>
                <w:szCs w:val="20"/>
                <w:u w:val="single"/>
              </w:rPr>
              <w:t>- zaliczenie zajęć- 2 godziny</w:t>
            </w:r>
          </w:p>
        </w:tc>
      </w:tr>
      <w:tr w:rsidR="005640EF" w:rsidRPr="00EB67D2" w:rsidTr="00696002">
        <w:trPr>
          <w:trHeight w:val="718"/>
        </w:trPr>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widowControl w:val="0"/>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5640EF" w:rsidRPr="00EB67D2" w:rsidRDefault="005640EF" w:rsidP="0038228F">
            <w:pPr>
              <w:spacing w:after="0"/>
              <w:rPr>
                <w:rFonts w:eastAsia="Calibri" w:cstheme="minorHAnsi"/>
                <w:sz w:val="20"/>
                <w:szCs w:val="20"/>
              </w:rPr>
            </w:pPr>
            <w:r w:rsidRPr="00EB67D2">
              <w:rPr>
                <w:rFonts w:eastAsia="Calibri" w:cstheme="minorHAnsi"/>
                <w:sz w:val="20"/>
                <w:szCs w:val="20"/>
              </w:rPr>
              <w:t>TRiA1_W10</w:t>
            </w:r>
          </w:p>
          <w:p w:rsidR="005640EF" w:rsidRPr="00EB67D2" w:rsidRDefault="005640EF" w:rsidP="0038228F">
            <w:pPr>
              <w:spacing w:after="0"/>
              <w:rPr>
                <w:rFonts w:eastAsia="Calibri" w:cstheme="minorHAnsi"/>
                <w:sz w:val="20"/>
                <w:szCs w:val="20"/>
              </w:rPr>
            </w:pPr>
            <w:r w:rsidRPr="00EB67D2">
              <w:rPr>
                <w:rFonts w:eastAsia="Calibri" w:cstheme="minorHAnsi"/>
                <w:sz w:val="20"/>
                <w:szCs w:val="20"/>
              </w:rPr>
              <w:t xml:space="preserve"> TRiA1_W12</w:t>
            </w:r>
          </w:p>
          <w:p w:rsidR="005640EF" w:rsidRPr="00EB67D2" w:rsidRDefault="005640EF" w:rsidP="0038228F">
            <w:pPr>
              <w:spacing w:after="0"/>
              <w:rPr>
                <w:rFonts w:eastAsia="Calibri" w:cstheme="minorHAnsi"/>
                <w:sz w:val="20"/>
                <w:szCs w:val="20"/>
              </w:rPr>
            </w:pPr>
            <w:r w:rsidRPr="00EB67D2">
              <w:rPr>
                <w:rFonts w:eastAsia="Calibri" w:cstheme="minorHAnsi"/>
                <w:sz w:val="20"/>
                <w:szCs w:val="20"/>
              </w:rPr>
              <w:t>TRiA1_U12</w:t>
            </w:r>
          </w:p>
          <w:p w:rsidR="005640EF" w:rsidRPr="00EB67D2" w:rsidRDefault="005640EF" w:rsidP="0038228F">
            <w:pPr>
              <w:spacing w:after="0"/>
              <w:rPr>
                <w:rFonts w:eastAsia="Calibri" w:cstheme="minorHAnsi"/>
                <w:sz w:val="20"/>
                <w:szCs w:val="20"/>
              </w:rPr>
            </w:pPr>
            <w:r w:rsidRPr="00EB67D2">
              <w:rPr>
                <w:rFonts w:eastAsia="Calibri" w:cstheme="minorHAnsi"/>
                <w:sz w:val="20"/>
                <w:szCs w:val="20"/>
              </w:rPr>
              <w:t>TRiA1_K03</w:t>
            </w:r>
          </w:p>
          <w:p w:rsidR="005640EF" w:rsidRPr="00EB67D2" w:rsidRDefault="005640EF" w:rsidP="0038228F">
            <w:pPr>
              <w:spacing w:after="0"/>
              <w:rPr>
                <w:rFonts w:cstheme="minorHAnsi"/>
                <w:sz w:val="20"/>
                <w:szCs w:val="20"/>
              </w:rPr>
            </w:pPr>
            <w:r w:rsidRPr="00EB67D2">
              <w:rPr>
                <w:rFonts w:eastAsia="Calibri" w:cstheme="minorHAnsi"/>
                <w:sz w:val="20"/>
                <w:szCs w:val="20"/>
              </w:rPr>
              <w:t>TRiA1_K04</w:t>
            </w:r>
          </w:p>
        </w:tc>
      </w:tr>
    </w:tbl>
    <w:p w:rsidR="005640EF" w:rsidRPr="00EB67D2" w:rsidRDefault="005640EF" w:rsidP="0038228F">
      <w:pPr>
        <w:spacing w:after="0"/>
        <w:rPr>
          <w:rFonts w:cstheme="minorHAnsi"/>
          <w:sz w:val="20"/>
          <w:szCs w:val="20"/>
        </w:rPr>
      </w:pPr>
    </w:p>
    <w:p w:rsidR="00286FBE" w:rsidRPr="00EB67D2" w:rsidRDefault="00286FBE" w:rsidP="0038228F">
      <w:pPr>
        <w:spacing w:after="0"/>
        <w:rPr>
          <w:rFonts w:cstheme="minorHAnsi"/>
          <w:sz w:val="20"/>
          <w:szCs w:val="20"/>
        </w:rPr>
      </w:pPr>
    </w:p>
    <w:p w:rsidR="0058155C" w:rsidRDefault="0058155C">
      <w:pPr>
        <w:rPr>
          <w:rFonts w:cstheme="minorHAnsi"/>
          <w:sz w:val="20"/>
          <w:szCs w:val="20"/>
        </w:rPr>
      </w:pPr>
      <w:r>
        <w:rPr>
          <w:rFonts w:cstheme="minorHAnsi"/>
          <w:sz w:val="20"/>
          <w:szCs w:val="20"/>
        </w:rPr>
        <w:br w:type="page"/>
      </w:r>
    </w:p>
    <w:p w:rsidR="00286FBE" w:rsidRPr="00EB67D2" w:rsidRDefault="0058155C" w:rsidP="0058155C">
      <w:pPr>
        <w:rPr>
          <w:rFonts w:cstheme="minorHAnsi"/>
          <w:sz w:val="20"/>
          <w:szCs w:val="20"/>
        </w:rPr>
      </w:pPr>
      <w:r>
        <w:rPr>
          <w:rFonts w:cstheme="minorHAnsi"/>
          <w:sz w:val="20"/>
          <w:szCs w:val="20"/>
        </w:rPr>
        <w:lastRenderedPageBreak/>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Technika rolnicza i agrotronika</w:t>
            </w:r>
          </w:p>
        </w:tc>
      </w:tr>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Socjologia</w:t>
            </w:r>
          </w:p>
        </w:tc>
      </w:tr>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Polski</w:t>
            </w:r>
          </w:p>
        </w:tc>
      </w:tr>
      <w:tr w:rsidR="00CD6498" w:rsidRPr="00EB67D2" w:rsidTr="00CD6498">
        <w:tc>
          <w:tcPr>
            <w:tcW w:w="3942" w:type="dxa"/>
            <w:shd w:val="clear" w:color="auto" w:fill="auto"/>
          </w:tcPr>
          <w:p w:rsidR="00CD6498" w:rsidRPr="00EB67D2" w:rsidRDefault="00CD6498"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fakultatywny</w:t>
            </w:r>
          </w:p>
        </w:tc>
      </w:tr>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pierwszego stopnia</w:t>
            </w:r>
          </w:p>
        </w:tc>
      </w:tr>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stacjonarne</w:t>
            </w:r>
          </w:p>
        </w:tc>
      </w:tr>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I</w:t>
            </w:r>
          </w:p>
        </w:tc>
      </w:tr>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1</w:t>
            </w:r>
          </w:p>
        </w:tc>
      </w:tr>
      <w:tr w:rsidR="00CD6498" w:rsidRPr="00EB67D2" w:rsidTr="00CD6498">
        <w:tc>
          <w:tcPr>
            <w:tcW w:w="3942" w:type="dxa"/>
            <w:shd w:val="clear" w:color="auto" w:fill="auto"/>
          </w:tcPr>
          <w:p w:rsidR="00CD6498" w:rsidRPr="00EB67D2" w:rsidRDefault="00CD6498"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2 (1/1)</w:t>
            </w:r>
          </w:p>
        </w:tc>
      </w:tr>
      <w:tr w:rsidR="00CD6498" w:rsidRPr="00EB67D2" w:rsidTr="00CD6498">
        <w:tc>
          <w:tcPr>
            <w:tcW w:w="3942" w:type="dxa"/>
            <w:shd w:val="clear" w:color="auto" w:fill="auto"/>
          </w:tcPr>
          <w:p w:rsidR="00CD6498" w:rsidRPr="00EB67D2" w:rsidRDefault="00CD6498"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dr Iwona Zakrzewska</w:t>
            </w:r>
          </w:p>
        </w:tc>
      </w:tr>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Jednostka oferująca moduł</w:t>
            </w:r>
          </w:p>
        </w:tc>
        <w:tc>
          <w:tcPr>
            <w:tcW w:w="5344" w:type="dxa"/>
            <w:shd w:val="clear" w:color="auto" w:fill="auto"/>
          </w:tcPr>
          <w:p w:rsidR="00CD6498" w:rsidRPr="00EB67D2" w:rsidRDefault="00CD6498" w:rsidP="0038228F">
            <w:pPr>
              <w:spacing w:after="0"/>
              <w:rPr>
                <w:rFonts w:cstheme="minorHAnsi"/>
                <w:sz w:val="20"/>
                <w:szCs w:val="20"/>
              </w:rPr>
            </w:pPr>
          </w:p>
        </w:tc>
      </w:tr>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Cel modułu</w:t>
            </w:r>
          </w:p>
          <w:p w:rsidR="00CD6498" w:rsidRPr="00EB67D2" w:rsidRDefault="00CD6498" w:rsidP="0038228F">
            <w:pPr>
              <w:spacing w:after="0"/>
              <w:rPr>
                <w:rFonts w:cstheme="minorHAnsi"/>
                <w:sz w:val="20"/>
                <w:szCs w:val="20"/>
              </w:rPr>
            </w:pPr>
          </w:p>
        </w:tc>
        <w:tc>
          <w:tcPr>
            <w:tcW w:w="5344" w:type="dxa"/>
            <w:shd w:val="clear" w:color="auto" w:fill="auto"/>
          </w:tcPr>
          <w:p w:rsidR="00CD6498" w:rsidRPr="00EB67D2" w:rsidRDefault="00CD6498" w:rsidP="0038228F">
            <w:pPr>
              <w:autoSpaceDE w:val="0"/>
              <w:autoSpaceDN w:val="0"/>
              <w:adjustRightInd w:val="0"/>
              <w:spacing w:after="0"/>
              <w:rPr>
                <w:rFonts w:cstheme="minorHAnsi"/>
                <w:sz w:val="20"/>
                <w:szCs w:val="20"/>
              </w:rPr>
            </w:pPr>
            <w:r w:rsidRPr="00EB67D2">
              <w:rPr>
                <w:rFonts w:cstheme="minorHAnsi"/>
                <w:sz w:val="20"/>
                <w:szCs w:val="20"/>
              </w:rPr>
              <w:t>Wyposażenie studentów w podstawową wiedzę z zakresu socjologii; ukazanie najważniejszych kierunków i koncepcji socjologicznych. Uświadomienie wielowymiarowych relacji społecznych współczesnej rzeczywistości. Rozwijanie umiejętności etycznego kształtowania własnej tożsamości z poszanowaniem odmienności kulturowej. Kształtowanie postawy refleksyjnej wobec zmian w społeczeństwie globalnym. Uświadomienie roli ekologii środowiska i człowieka we współczesnym świecie. Umiejętność łączenia wiedzy inżynieryjnej z jej wpływem na społeczeństwo w wymiarze lokalnym jak i globalnym.</w:t>
            </w:r>
          </w:p>
        </w:tc>
      </w:tr>
      <w:tr w:rsidR="00CD6498" w:rsidRPr="00EB67D2" w:rsidTr="00CD6498">
        <w:trPr>
          <w:trHeight w:val="236"/>
        </w:trPr>
        <w:tc>
          <w:tcPr>
            <w:tcW w:w="3942" w:type="dxa"/>
            <w:vMerge w:val="restart"/>
            <w:shd w:val="clear" w:color="auto" w:fill="auto"/>
          </w:tcPr>
          <w:p w:rsidR="00CD6498" w:rsidRPr="00EB67D2" w:rsidRDefault="00CD6498"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 xml:space="preserve">Wiedza: </w:t>
            </w:r>
          </w:p>
        </w:tc>
      </w:tr>
      <w:tr w:rsidR="00CD6498" w:rsidRPr="00EB67D2" w:rsidTr="00CD6498">
        <w:trPr>
          <w:trHeight w:val="233"/>
        </w:trPr>
        <w:tc>
          <w:tcPr>
            <w:tcW w:w="3942" w:type="dxa"/>
            <w:vMerge/>
            <w:shd w:val="clear" w:color="auto" w:fill="auto"/>
          </w:tcPr>
          <w:p w:rsidR="00CD6498" w:rsidRPr="00EB67D2" w:rsidRDefault="00CD6498" w:rsidP="0038228F">
            <w:pPr>
              <w:spacing w:after="0"/>
              <w:rPr>
                <w:rFonts w:cstheme="minorHAnsi"/>
                <w:sz w:val="20"/>
                <w:szCs w:val="20"/>
                <w:highlight w:val="yellow"/>
              </w:rPr>
            </w:pP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W1. Student zna i rozumie społeczne, ekonomiczne, prawne i inne pozatechniczne uwarunkowania działalności inżynierskiej</w:t>
            </w:r>
          </w:p>
        </w:tc>
      </w:tr>
      <w:tr w:rsidR="00CD6498" w:rsidRPr="00EB67D2" w:rsidTr="00CD6498">
        <w:trPr>
          <w:trHeight w:val="233"/>
        </w:trPr>
        <w:tc>
          <w:tcPr>
            <w:tcW w:w="3942" w:type="dxa"/>
            <w:vMerge/>
            <w:shd w:val="clear" w:color="auto" w:fill="auto"/>
          </w:tcPr>
          <w:p w:rsidR="00CD6498" w:rsidRPr="00EB67D2" w:rsidRDefault="00CD6498" w:rsidP="0038228F">
            <w:pPr>
              <w:spacing w:after="0"/>
              <w:rPr>
                <w:rFonts w:cstheme="minorHAnsi"/>
                <w:sz w:val="20"/>
                <w:szCs w:val="20"/>
                <w:highlight w:val="yellow"/>
              </w:rPr>
            </w:pP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Umiejętności:</w:t>
            </w:r>
          </w:p>
        </w:tc>
      </w:tr>
      <w:tr w:rsidR="00CD6498" w:rsidRPr="00EB67D2" w:rsidTr="00CD6498">
        <w:trPr>
          <w:trHeight w:val="233"/>
        </w:trPr>
        <w:tc>
          <w:tcPr>
            <w:tcW w:w="3942" w:type="dxa"/>
            <w:vMerge/>
            <w:shd w:val="clear" w:color="auto" w:fill="auto"/>
          </w:tcPr>
          <w:p w:rsidR="00CD6498" w:rsidRPr="00EB67D2" w:rsidRDefault="00CD6498" w:rsidP="0038228F">
            <w:pPr>
              <w:spacing w:after="0"/>
              <w:rPr>
                <w:rFonts w:cstheme="minorHAnsi"/>
                <w:sz w:val="20"/>
                <w:szCs w:val="20"/>
                <w:highlight w:val="yellow"/>
              </w:rPr>
            </w:pP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U1. Potrafi pozyskiwać informacje z literatury, baz</w:t>
            </w:r>
          </w:p>
          <w:p w:rsidR="00CD6498" w:rsidRPr="00EB67D2" w:rsidRDefault="00CD6498" w:rsidP="0038228F">
            <w:pPr>
              <w:spacing w:after="0"/>
              <w:rPr>
                <w:rFonts w:cstheme="minorHAnsi"/>
                <w:sz w:val="20"/>
                <w:szCs w:val="20"/>
              </w:rPr>
            </w:pPr>
            <w:r w:rsidRPr="00EB67D2">
              <w:rPr>
                <w:rFonts w:cstheme="minorHAnsi"/>
                <w:sz w:val="20"/>
                <w:szCs w:val="20"/>
              </w:rPr>
              <w:t>danych i innych źródeł oraz integrować</w:t>
            </w:r>
          </w:p>
          <w:p w:rsidR="00CD6498" w:rsidRPr="00EB67D2" w:rsidRDefault="00CD6498" w:rsidP="0038228F">
            <w:pPr>
              <w:spacing w:after="0"/>
              <w:rPr>
                <w:rFonts w:cstheme="minorHAnsi"/>
                <w:sz w:val="20"/>
                <w:szCs w:val="20"/>
              </w:rPr>
            </w:pPr>
            <w:r w:rsidRPr="00EB67D2">
              <w:rPr>
                <w:rFonts w:cstheme="minorHAnsi"/>
                <w:sz w:val="20"/>
                <w:szCs w:val="20"/>
              </w:rPr>
              <w:t>uzyskane informacje, dokonywać ich</w:t>
            </w:r>
          </w:p>
          <w:p w:rsidR="00CD6498" w:rsidRPr="00EB67D2" w:rsidRDefault="00CD6498" w:rsidP="0038228F">
            <w:pPr>
              <w:spacing w:after="0"/>
              <w:rPr>
                <w:rFonts w:cstheme="minorHAnsi"/>
                <w:sz w:val="20"/>
                <w:szCs w:val="20"/>
              </w:rPr>
            </w:pPr>
            <w:r w:rsidRPr="00EB67D2">
              <w:rPr>
                <w:rFonts w:cstheme="minorHAnsi"/>
                <w:sz w:val="20"/>
                <w:szCs w:val="20"/>
              </w:rPr>
              <w:t>interpretacji, ocenić ich przydatność,</w:t>
            </w:r>
          </w:p>
          <w:p w:rsidR="00CD6498" w:rsidRPr="00EB67D2" w:rsidRDefault="00CD6498" w:rsidP="0038228F">
            <w:pPr>
              <w:spacing w:after="0"/>
              <w:rPr>
                <w:rFonts w:cstheme="minorHAnsi"/>
                <w:sz w:val="20"/>
                <w:szCs w:val="20"/>
              </w:rPr>
            </w:pPr>
            <w:r w:rsidRPr="00EB67D2">
              <w:rPr>
                <w:rFonts w:cstheme="minorHAnsi"/>
                <w:sz w:val="20"/>
                <w:szCs w:val="20"/>
              </w:rPr>
              <w:t>wyciągać wnioski oraz formułować i</w:t>
            </w:r>
          </w:p>
          <w:p w:rsidR="00CD6498" w:rsidRPr="00EB67D2" w:rsidRDefault="00CD6498" w:rsidP="0038228F">
            <w:pPr>
              <w:spacing w:after="0"/>
              <w:rPr>
                <w:rFonts w:cstheme="minorHAnsi"/>
                <w:sz w:val="20"/>
                <w:szCs w:val="20"/>
              </w:rPr>
            </w:pPr>
            <w:r w:rsidRPr="00EB67D2">
              <w:rPr>
                <w:rFonts w:cstheme="minorHAnsi"/>
                <w:sz w:val="20"/>
                <w:szCs w:val="20"/>
              </w:rPr>
              <w:t>uzasadniać opinie a także korzystać z</w:t>
            </w:r>
          </w:p>
          <w:p w:rsidR="00CD6498" w:rsidRPr="00EB67D2" w:rsidRDefault="00CD6498" w:rsidP="0038228F">
            <w:pPr>
              <w:spacing w:after="0"/>
              <w:rPr>
                <w:rFonts w:cstheme="minorHAnsi"/>
                <w:sz w:val="20"/>
                <w:szCs w:val="20"/>
              </w:rPr>
            </w:pPr>
            <w:r w:rsidRPr="00EB67D2">
              <w:rPr>
                <w:rFonts w:cstheme="minorHAnsi"/>
                <w:sz w:val="20"/>
                <w:szCs w:val="20"/>
              </w:rPr>
              <w:t>zasobów informacji patentowej</w:t>
            </w:r>
          </w:p>
        </w:tc>
      </w:tr>
      <w:tr w:rsidR="00CD6498" w:rsidRPr="00EB67D2" w:rsidTr="00CD6498">
        <w:trPr>
          <w:trHeight w:val="233"/>
        </w:trPr>
        <w:tc>
          <w:tcPr>
            <w:tcW w:w="3942" w:type="dxa"/>
            <w:vMerge/>
            <w:shd w:val="clear" w:color="auto" w:fill="auto"/>
          </w:tcPr>
          <w:p w:rsidR="00CD6498" w:rsidRPr="00EB67D2" w:rsidRDefault="00CD6498" w:rsidP="0038228F">
            <w:pPr>
              <w:spacing w:after="0"/>
              <w:rPr>
                <w:rFonts w:cstheme="minorHAnsi"/>
                <w:sz w:val="20"/>
                <w:szCs w:val="20"/>
                <w:highlight w:val="yellow"/>
              </w:rPr>
            </w:pP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Kompetencje społeczne:</w:t>
            </w:r>
          </w:p>
        </w:tc>
      </w:tr>
      <w:tr w:rsidR="00CD6498" w:rsidRPr="00EB67D2" w:rsidTr="00CD6498">
        <w:trPr>
          <w:trHeight w:val="233"/>
        </w:trPr>
        <w:tc>
          <w:tcPr>
            <w:tcW w:w="3942" w:type="dxa"/>
            <w:vMerge/>
            <w:shd w:val="clear" w:color="auto" w:fill="auto"/>
          </w:tcPr>
          <w:p w:rsidR="00CD6498" w:rsidRPr="00EB67D2" w:rsidRDefault="00CD6498" w:rsidP="0038228F">
            <w:pPr>
              <w:spacing w:after="0"/>
              <w:rPr>
                <w:rFonts w:cstheme="minorHAnsi"/>
                <w:sz w:val="20"/>
                <w:szCs w:val="20"/>
                <w:highlight w:val="yellow"/>
              </w:rPr>
            </w:pP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K1. Student jest gotowy do odpowiedzialnego pełnienia ról zawodowych, przestrzegania zasad etyki zawodowej i dbałości o dorobek oraz</w:t>
            </w:r>
          </w:p>
          <w:p w:rsidR="00CD6498" w:rsidRPr="00EB67D2" w:rsidRDefault="00CD6498" w:rsidP="0038228F">
            <w:pPr>
              <w:spacing w:after="0"/>
              <w:rPr>
                <w:rFonts w:cstheme="minorHAnsi"/>
                <w:sz w:val="20"/>
                <w:szCs w:val="20"/>
              </w:rPr>
            </w:pPr>
            <w:r w:rsidRPr="00EB67D2">
              <w:rPr>
                <w:rFonts w:cstheme="minorHAnsi"/>
                <w:sz w:val="20"/>
                <w:szCs w:val="20"/>
              </w:rPr>
              <w:t>tradycję zawodu; traktowania partnerów</w:t>
            </w:r>
          </w:p>
          <w:p w:rsidR="00CD6498" w:rsidRPr="00EB67D2" w:rsidRDefault="00CD6498" w:rsidP="0038228F">
            <w:pPr>
              <w:spacing w:after="0"/>
              <w:rPr>
                <w:rFonts w:cstheme="minorHAnsi"/>
                <w:sz w:val="20"/>
                <w:szCs w:val="20"/>
              </w:rPr>
            </w:pPr>
            <w:r w:rsidRPr="00EB67D2">
              <w:rPr>
                <w:rFonts w:cstheme="minorHAnsi"/>
                <w:sz w:val="20"/>
                <w:szCs w:val="20"/>
              </w:rPr>
              <w:t>zawodowych, konkurentów i klientów</w:t>
            </w:r>
          </w:p>
          <w:p w:rsidR="00CD6498" w:rsidRPr="00EB67D2" w:rsidRDefault="00CD6498" w:rsidP="0038228F">
            <w:pPr>
              <w:spacing w:after="0"/>
              <w:rPr>
                <w:rFonts w:cstheme="minorHAnsi"/>
                <w:sz w:val="20"/>
                <w:szCs w:val="20"/>
              </w:rPr>
            </w:pPr>
            <w:r w:rsidRPr="00EB67D2">
              <w:rPr>
                <w:rFonts w:cstheme="minorHAnsi"/>
                <w:sz w:val="20"/>
                <w:szCs w:val="20"/>
              </w:rPr>
              <w:t xml:space="preserve">uczciwie oraz z należytym szacunkiem </w:t>
            </w:r>
          </w:p>
        </w:tc>
      </w:tr>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CD6498" w:rsidRPr="00EB67D2" w:rsidRDefault="00CD6498" w:rsidP="0038228F">
            <w:pPr>
              <w:spacing w:after="0"/>
              <w:jc w:val="both"/>
              <w:rPr>
                <w:rFonts w:cstheme="minorHAnsi"/>
                <w:sz w:val="20"/>
                <w:szCs w:val="20"/>
              </w:rPr>
            </w:pPr>
            <w:r w:rsidRPr="00EB67D2">
              <w:rPr>
                <w:rFonts w:cstheme="minorHAnsi"/>
                <w:sz w:val="20"/>
                <w:szCs w:val="20"/>
              </w:rPr>
              <w:t>brak</w:t>
            </w:r>
          </w:p>
        </w:tc>
      </w:tr>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 xml:space="preserve">Treści programowe modułu </w:t>
            </w:r>
          </w:p>
          <w:p w:rsidR="00CD6498" w:rsidRPr="00EB67D2" w:rsidRDefault="00CD6498" w:rsidP="0038228F">
            <w:pPr>
              <w:spacing w:after="0"/>
              <w:rPr>
                <w:rFonts w:cstheme="minorHAnsi"/>
                <w:sz w:val="20"/>
                <w:szCs w:val="20"/>
              </w:rPr>
            </w:pP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 xml:space="preserve">Treści kształcenia zawarte w następujących obszarach tematycznych; Socjologiczne konteksty odczytywania wielowymiarowości sytuacji społecznych. Dynamika życia społecznego. Jednostka w społeczeństwie: osobowość, tożsamość, socjalizacja. Kultura współczesna. Gra społeczna. </w:t>
            </w:r>
            <w:r w:rsidRPr="00EB67D2">
              <w:rPr>
                <w:rFonts w:cstheme="minorHAnsi"/>
                <w:sz w:val="20"/>
                <w:szCs w:val="20"/>
              </w:rPr>
              <w:lastRenderedPageBreak/>
              <w:t>Integracja a transakcyjność społeczna w życiu codziennym. Wykluczenie społeczne. Nowoczesne systemy organizacji pracy. Kierunki rozwoju systemu zatrudnienia a problem końca pracy Demografia a kryzys ekologiczny. Współczesne media ich funkcja w budowaniu sieci społecznych. Ekologia społeczna.</w:t>
            </w:r>
          </w:p>
        </w:tc>
      </w:tr>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Piotr Sztompka, Socjologia analiza społeczeństwa, Znak 2002.</w:t>
            </w:r>
          </w:p>
          <w:p w:rsidR="00CD6498" w:rsidRPr="00EB67D2" w:rsidRDefault="00CD6498" w:rsidP="0038228F">
            <w:pPr>
              <w:spacing w:after="0"/>
              <w:rPr>
                <w:rFonts w:cstheme="minorHAnsi"/>
                <w:sz w:val="20"/>
                <w:szCs w:val="20"/>
              </w:rPr>
            </w:pPr>
            <w:r w:rsidRPr="00EB67D2">
              <w:rPr>
                <w:rFonts w:cstheme="minorHAnsi"/>
                <w:sz w:val="20"/>
                <w:szCs w:val="20"/>
              </w:rPr>
              <w:t>Anthony Giddens, Socjologia, PWN 2008.</w:t>
            </w:r>
          </w:p>
          <w:p w:rsidR="00CD6498" w:rsidRPr="00EB67D2" w:rsidRDefault="00CD6498" w:rsidP="0038228F">
            <w:pPr>
              <w:spacing w:after="0"/>
              <w:rPr>
                <w:rFonts w:cstheme="minorHAnsi"/>
                <w:sz w:val="20"/>
                <w:szCs w:val="20"/>
              </w:rPr>
            </w:pPr>
            <w:r w:rsidRPr="00EB67D2">
              <w:rPr>
                <w:rFonts w:cstheme="minorHAnsi"/>
                <w:sz w:val="20"/>
                <w:szCs w:val="20"/>
              </w:rPr>
              <w:t>George Ritzer, Makdonaldyzacja społeczeństwa, Muza S. A. 2009.</w:t>
            </w:r>
          </w:p>
          <w:p w:rsidR="00CD6498" w:rsidRPr="00EB67D2" w:rsidRDefault="00CD6498" w:rsidP="0038228F">
            <w:pPr>
              <w:spacing w:after="0"/>
              <w:rPr>
                <w:rFonts w:cstheme="minorHAnsi"/>
                <w:sz w:val="20"/>
                <w:szCs w:val="20"/>
              </w:rPr>
            </w:pPr>
            <w:r w:rsidRPr="00EB67D2">
              <w:rPr>
                <w:rFonts w:cstheme="minorHAnsi"/>
                <w:sz w:val="20"/>
                <w:szCs w:val="20"/>
              </w:rPr>
              <w:t>Thorstein Veblen, Teoria klasy próżniaczej, Muza S.A. 2008.</w:t>
            </w:r>
          </w:p>
          <w:p w:rsidR="00CD6498" w:rsidRPr="00EB67D2" w:rsidRDefault="00CD6498" w:rsidP="0038228F">
            <w:pPr>
              <w:spacing w:after="0"/>
              <w:rPr>
                <w:rFonts w:cstheme="minorHAnsi"/>
                <w:sz w:val="20"/>
                <w:szCs w:val="20"/>
              </w:rPr>
            </w:pPr>
            <w:r w:rsidRPr="00EB67D2">
              <w:rPr>
                <w:rFonts w:cstheme="minorHAnsi"/>
                <w:sz w:val="20"/>
                <w:szCs w:val="20"/>
              </w:rPr>
              <w:t>Richard Sennett, Szacunek w świecie nierówności, Muza S.A. 2012.</w:t>
            </w:r>
          </w:p>
          <w:p w:rsidR="00CD6498" w:rsidRPr="00EB67D2" w:rsidRDefault="00CD6498" w:rsidP="0038228F">
            <w:pPr>
              <w:spacing w:after="0"/>
              <w:rPr>
                <w:rFonts w:cstheme="minorHAnsi"/>
                <w:sz w:val="20"/>
                <w:szCs w:val="20"/>
              </w:rPr>
            </w:pPr>
            <w:r w:rsidRPr="00EB67D2">
              <w:rPr>
                <w:rFonts w:cstheme="minorHAnsi"/>
                <w:sz w:val="20"/>
                <w:szCs w:val="20"/>
              </w:rPr>
              <w:t>Richard Sennett, Etyka dobrej roboty, Muza S.a. 2010.</w:t>
            </w:r>
          </w:p>
          <w:p w:rsidR="00CD6498" w:rsidRPr="00EB67D2" w:rsidRDefault="00CD6498" w:rsidP="0038228F">
            <w:pPr>
              <w:spacing w:after="0"/>
              <w:rPr>
                <w:rFonts w:cstheme="minorHAnsi"/>
                <w:sz w:val="20"/>
                <w:szCs w:val="20"/>
              </w:rPr>
            </w:pPr>
            <w:r w:rsidRPr="00EB67D2">
              <w:rPr>
                <w:rFonts w:cstheme="minorHAnsi"/>
                <w:sz w:val="20"/>
                <w:szCs w:val="20"/>
              </w:rPr>
              <w:t>Ulrich Beck, Społeczeństwo ryzyka, Scholar 2002.</w:t>
            </w:r>
          </w:p>
          <w:p w:rsidR="00CD6498" w:rsidRPr="00EB67D2" w:rsidRDefault="00CD6498" w:rsidP="0038228F">
            <w:pPr>
              <w:spacing w:after="0"/>
              <w:rPr>
                <w:rFonts w:cstheme="minorHAnsi"/>
                <w:sz w:val="20"/>
                <w:szCs w:val="20"/>
              </w:rPr>
            </w:pPr>
            <w:r w:rsidRPr="00EB67D2">
              <w:rPr>
                <w:rFonts w:cstheme="minorHAnsi"/>
                <w:sz w:val="20"/>
                <w:szCs w:val="20"/>
              </w:rPr>
              <w:t>J. Ryffkin, koniec pracy, Muza 2006.</w:t>
            </w:r>
          </w:p>
        </w:tc>
      </w:tr>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Wykład problemowy, wykład konwersatoryjny, dyskusja dydaktyczna.</w:t>
            </w:r>
          </w:p>
        </w:tc>
      </w:tr>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CD6498" w:rsidRPr="00EB67D2" w:rsidRDefault="00CD6498" w:rsidP="0038228F">
            <w:pPr>
              <w:spacing w:after="0"/>
              <w:jc w:val="both"/>
              <w:rPr>
                <w:rFonts w:cstheme="minorHAnsi"/>
                <w:sz w:val="20"/>
                <w:szCs w:val="20"/>
              </w:rPr>
            </w:pPr>
            <w:r w:rsidRPr="00EB67D2">
              <w:rPr>
                <w:rFonts w:cstheme="minorHAnsi"/>
                <w:sz w:val="20"/>
                <w:szCs w:val="20"/>
              </w:rPr>
              <w:t>W1 – praca pisemna</w:t>
            </w:r>
          </w:p>
          <w:p w:rsidR="00CD6498" w:rsidRPr="00EB67D2" w:rsidRDefault="00CD6498" w:rsidP="0038228F">
            <w:pPr>
              <w:spacing w:after="0"/>
              <w:jc w:val="both"/>
              <w:rPr>
                <w:rFonts w:cstheme="minorHAnsi"/>
                <w:sz w:val="20"/>
                <w:szCs w:val="20"/>
              </w:rPr>
            </w:pPr>
            <w:r w:rsidRPr="00EB67D2">
              <w:rPr>
                <w:rFonts w:cstheme="minorHAnsi"/>
                <w:sz w:val="20"/>
                <w:szCs w:val="20"/>
              </w:rPr>
              <w:t>U1 – praca pisemna</w:t>
            </w:r>
          </w:p>
          <w:p w:rsidR="00CD6498" w:rsidRPr="00EB67D2" w:rsidRDefault="00CD6498" w:rsidP="0038228F">
            <w:pPr>
              <w:spacing w:after="0"/>
              <w:jc w:val="both"/>
              <w:rPr>
                <w:rFonts w:cstheme="minorHAnsi"/>
                <w:sz w:val="20"/>
                <w:szCs w:val="20"/>
              </w:rPr>
            </w:pPr>
            <w:r w:rsidRPr="00EB67D2">
              <w:rPr>
                <w:rFonts w:cstheme="minorHAnsi"/>
                <w:sz w:val="20"/>
                <w:szCs w:val="20"/>
              </w:rPr>
              <w:t>K1 – udziała w zajęciech, ocena ipsatywna</w:t>
            </w:r>
          </w:p>
        </w:tc>
      </w:tr>
      <w:tr w:rsidR="00CD6498" w:rsidRPr="00EB67D2" w:rsidTr="00CD6498">
        <w:trPr>
          <w:trHeight w:val="2324"/>
        </w:trPr>
        <w:tc>
          <w:tcPr>
            <w:tcW w:w="3942" w:type="dxa"/>
            <w:shd w:val="clear" w:color="auto" w:fill="auto"/>
          </w:tcPr>
          <w:p w:rsidR="00CD6498" w:rsidRPr="00EB67D2" w:rsidRDefault="00CD6498"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CD6498" w:rsidRPr="00EB67D2" w:rsidRDefault="00CD6498" w:rsidP="0038228F">
            <w:pPr>
              <w:spacing w:after="0"/>
              <w:jc w:val="both"/>
              <w:rPr>
                <w:rFonts w:cstheme="minorHAnsi"/>
                <w:sz w:val="20"/>
                <w:szCs w:val="20"/>
              </w:rPr>
            </w:pPr>
            <w:r w:rsidRPr="00EB67D2">
              <w:rPr>
                <w:rFonts w:cstheme="minorHAnsi"/>
                <w:sz w:val="20"/>
                <w:szCs w:val="20"/>
              </w:rPr>
              <w:t>Kontaktowe</w:t>
            </w:r>
          </w:p>
          <w:p w:rsidR="00CD6498" w:rsidRPr="00EB67D2" w:rsidRDefault="00CD6498" w:rsidP="0038228F">
            <w:pPr>
              <w:spacing w:after="0"/>
              <w:jc w:val="both"/>
              <w:rPr>
                <w:rFonts w:cstheme="minorHAnsi"/>
                <w:sz w:val="20"/>
                <w:szCs w:val="20"/>
              </w:rPr>
            </w:pPr>
            <w:r w:rsidRPr="00EB67D2">
              <w:rPr>
                <w:rFonts w:cstheme="minorHAnsi"/>
                <w:sz w:val="20"/>
                <w:szCs w:val="20"/>
              </w:rPr>
              <w:t>Formy zajęć:  wykład – 30 godzin – 1,2 ECTS</w:t>
            </w:r>
          </w:p>
          <w:p w:rsidR="00CD6498" w:rsidRPr="00EB67D2" w:rsidRDefault="00CD6498" w:rsidP="0038228F">
            <w:pPr>
              <w:spacing w:after="0"/>
              <w:jc w:val="both"/>
              <w:rPr>
                <w:rFonts w:cstheme="minorHAnsi"/>
                <w:sz w:val="20"/>
                <w:szCs w:val="20"/>
              </w:rPr>
            </w:pPr>
            <w:r w:rsidRPr="00EB67D2">
              <w:rPr>
                <w:rFonts w:cstheme="minorHAnsi"/>
                <w:sz w:val="20"/>
                <w:szCs w:val="20"/>
              </w:rPr>
              <w:t>Konsultacje – 5 godzin – 0,2 ECTS</w:t>
            </w:r>
          </w:p>
          <w:p w:rsidR="00CD6498" w:rsidRPr="00EB67D2" w:rsidRDefault="00CD6498" w:rsidP="0038228F">
            <w:pPr>
              <w:spacing w:after="0"/>
              <w:jc w:val="both"/>
              <w:rPr>
                <w:rFonts w:cstheme="minorHAnsi"/>
                <w:sz w:val="20"/>
                <w:szCs w:val="20"/>
              </w:rPr>
            </w:pPr>
            <w:r w:rsidRPr="00EB67D2">
              <w:rPr>
                <w:rFonts w:cstheme="minorHAnsi"/>
                <w:sz w:val="20"/>
                <w:szCs w:val="20"/>
              </w:rPr>
              <w:t>Razem kontaktowe; 35 godzin – 1,4 ECTS</w:t>
            </w:r>
          </w:p>
          <w:p w:rsidR="00CD6498" w:rsidRPr="00EB67D2" w:rsidRDefault="00CD6498" w:rsidP="0038228F">
            <w:pPr>
              <w:spacing w:after="0"/>
              <w:jc w:val="both"/>
              <w:rPr>
                <w:rFonts w:cstheme="minorHAnsi"/>
                <w:sz w:val="20"/>
                <w:szCs w:val="20"/>
              </w:rPr>
            </w:pPr>
            <w:r w:rsidRPr="00EB67D2">
              <w:rPr>
                <w:rFonts w:cstheme="minorHAnsi"/>
                <w:sz w:val="20"/>
                <w:szCs w:val="20"/>
              </w:rPr>
              <w:t xml:space="preserve">Niekontaktowo </w:t>
            </w:r>
          </w:p>
          <w:p w:rsidR="00CD6498" w:rsidRPr="00EB67D2" w:rsidRDefault="00CD6498" w:rsidP="0038228F">
            <w:pPr>
              <w:spacing w:after="0"/>
              <w:jc w:val="both"/>
              <w:rPr>
                <w:rFonts w:cstheme="minorHAnsi"/>
                <w:sz w:val="20"/>
                <w:szCs w:val="20"/>
              </w:rPr>
            </w:pPr>
            <w:r w:rsidRPr="00EB67D2">
              <w:rPr>
                <w:rFonts w:cstheme="minorHAnsi"/>
                <w:sz w:val="20"/>
                <w:szCs w:val="20"/>
              </w:rPr>
              <w:t>Analiza literatury – 5 godzin – 0,2 ECTS</w:t>
            </w:r>
          </w:p>
          <w:p w:rsidR="00CD6498" w:rsidRPr="00EB67D2" w:rsidRDefault="00CD6498" w:rsidP="0038228F">
            <w:pPr>
              <w:spacing w:after="0"/>
              <w:jc w:val="both"/>
              <w:rPr>
                <w:rFonts w:cstheme="minorHAnsi"/>
                <w:sz w:val="20"/>
                <w:szCs w:val="20"/>
              </w:rPr>
            </w:pPr>
            <w:r w:rsidRPr="00EB67D2">
              <w:rPr>
                <w:rFonts w:cstheme="minorHAnsi"/>
                <w:sz w:val="20"/>
                <w:szCs w:val="20"/>
              </w:rPr>
              <w:t>Przygotowanie pracy – 5 godzin – 0,2 ECTS</w:t>
            </w:r>
          </w:p>
          <w:p w:rsidR="00CD6498" w:rsidRPr="00EB67D2" w:rsidRDefault="00CD6498" w:rsidP="0038228F">
            <w:pPr>
              <w:spacing w:after="0"/>
              <w:jc w:val="both"/>
              <w:rPr>
                <w:rFonts w:cstheme="minorHAnsi"/>
                <w:sz w:val="20"/>
                <w:szCs w:val="20"/>
              </w:rPr>
            </w:pPr>
            <w:r w:rsidRPr="00EB67D2">
              <w:rPr>
                <w:rFonts w:cstheme="minorHAnsi"/>
                <w:sz w:val="20"/>
                <w:szCs w:val="20"/>
              </w:rPr>
              <w:t>Przygotowanie do zajęć – 5 godzin – 0,2 ECTS</w:t>
            </w:r>
          </w:p>
          <w:p w:rsidR="00CD6498" w:rsidRPr="00EB67D2" w:rsidRDefault="00CD6498" w:rsidP="0038228F">
            <w:pPr>
              <w:spacing w:after="0"/>
              <w:jc w:val="both"/>
              <w:rPr>
                <w:rFonts w:cstheme="minorHAnsi"/>
                <w:sz w:val="20"/>
                <w:szCs w:val="20"/>
              </w:rPr>
            </w:pPr>
            <w:r w:rsidRPr="00EB67D2">
              <w:rPr>
                <w:rFonts w:cstheme="minorHAnsi"/>
                <w:sz w:val="20"/>
                <w:szCs w:val="20"/>
              </w:rPr>
              <w:t>Razem niekontaktowo; 15 godzin – 0,6 ECTS</w:t>
            </w:r>
          </w:p>
          <w:p w:rsidR="00CD6498" w:rsidRPr="00EB67D2" w:rsidRDefault="00CD6498" w:rsidP="0038228F">
            <w:pPr>
              <w:spacing w:after="0"/>
              <w:jc w:val="both"/>
              <w:rPr>
                <w:rFonts w:cstheme="minorHAnsi"/>
                <w:sz w:val="20"/>
                <w:szCs w:val="20"/>
              </w:rPr>
            </w:pPr>
            <w:r w:rsidRPr="00EB67D2">
              <w:rPr>
                <w:rFonts w:cstheme="minorHAnsi"/>
                <w:sz w:val="20"/>
                <w:szCs w:val="20"/>
              </w:rPr>
              <w:t>Łączny nakład pracy studenta to 50 godzin co daje 2 punkty ECTS.</w:t>
            </w:r>
          </w:p>
        </w:tc>
      </w:tr>
      <w:tr w:rsidR="00CD6498" w:rsidRPr="00EB67D2" w:rsidTr="00CD6498">
        <w:trPr>
          <w:trHeight w:val="718"/>
        </w:trPr>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CD6498" w:rsidRPr="00EB67D2" w:rsidRDefault="00CD6498" w:rsidP="0038228F">
            <w:pPr>
              <w:spacing w:after="0"/>
              <w:jc w:val="both"/>
              <w:rPr>
                <w:rFonts w:cstheme="minorHAnsi"/>
                <w:sz w:val="20"/>
                <w:szCs w:val="20"/>
              </w:rPr>
            </w:pPr>
            <w:r w:rsidRPr="00EB67D2">
              <w:rPr>
                <w:rFonts w:cstheme="minorHAnsi"/>
                <w:sz w:val="20"/>
                <w:szCs w:val="20"/>
              </w:rPr>
              <w:t>30 godzin udział w wykładach</w:t>
            </w:r>
          </w:p>
          <w:p w:rsidR="00CD6498" w:rsidRPr="00EB67D2" w:rsidRDefault="00CD6498" w:rsidP="0038228F">
            <w:pPr>
              <w:spacing w:after="0"/>
              <w:jc w:val="both"/>
              <w:rPr>
                <w:rFonts w:cstheme="minorHAnsi"/>
                <w:sz w:val="20"/>
                <w:szCs w:val="20"/>
              </w:rPr>
            </w:pPr>
            <w:r w:rsidRPr="00EB67D2">
              <w:rPr>
                <w:rFonts w:cstheme="minorHAnsi"/>
                <w:sz w:val="20"/>
                <w:szCs w:val="20"/>
              </w:rPr>
              <w:t>5 godzin udział w konsultacjach</w:t>
            </w:r>
          </w:p>
          <w:p w:rsidR="00CD6498" w:rsidRPr="00EB67D2" w:rsidRDefault="00CD6498" w:rsidP="0038228F">
            <w:pPr>
              <w:spacing w:after="0"/>
              <w:jc w:val="both"/>
              <w:rPr>
                <w:rFonts w:cstheme="minorHAnsi"/>
                <w:sz w:val="20"/>
                <w:szCs w:val="20"/>
              </w:rPr>
            </w:pPr>
            <w:r w:rsidRPr="00EB67D2">
              <w:rPr>
                <w:rFonts w:cstheme="minorHAnsi"/>
                <w:sz w:val="20"/>
                <w:szCs w:val="20"/>
              </w:rPr>
              <w:t>Suma to 2 punkty ECTS</w:t>
            </w:r>
          </w:p>
        </w:tc>
      </w:tr>
      <w:tr w:rsidR="00CD6498" w:rsidRPr="00EB67D2" w:rsidTr="00CD6498">
        <w:trPr>
          <w:trHeight w:val="718"/>
        </w:trPr>
        <w:tc>
          <w:tcPr>
            <w:tcW w:w="3942" w:type="dxa"/>
            <w:shd w:val="clear" w:color="auto" w:fill="auto"/>
          </w:tcPr>
          <w:p w:rsidR="00CD6498" w:rsidRPr="00EB67D2" w:rsidRDefault="00CD6498"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CD6498" w:rsidRPr="00EB67D2" w:rsidRDefault="00CD6498" w:rsidP="0038228F">
            <w:pPr>
              <w:spacing w:after="0"/>
              <w:jc w:val="both"/>
              <w:rPr>
                <w:rFonts w:cstheme="minorHAnsi"/>
                <w:sz w:val="20"/>
                <w:szCs w:val="20"/>
              </w:rPr>
            </w:pPr>
            <w:r w:rsidRPr="00EB67D2">
              <w:rPr>
                <w:rFonts w:cstheme="minorHAnsi"/>
                <w:sz w:val="20"/>
                <w:szCs w:val="20"/>
              </w:rPr>
              <w:t>TRiA1_W12</w:t>
            </w:r>
          </w:p>
          <w:p w:rsidR="00CD6498" w:rsidRPr="00EB67D2" w:rsidRDefault="00CD6498" w:rsidP="0038228F">
            <w:pPr>
              <w:spacing w:after="0"/>
              <w:jc w:val="both"/>
              <w:rPr>
                <w:rFonts w:cstheme="minorHAnsi"/>
                <w:sz w:val="20"/>
                <w:szCs w:val="20"/>
              </w:rPr>
            </w:pPr>
            <w:r w:rsidRPr="00EB67D2">
              <w:rPr>
                <w:rFonts w:cstheme="minorHAnsi"/>
                <w:sz w:val="20"/>
                <w:szCs w:val="20"/>
              </w:rPr>
              <w:t>TRiA1_U15</w:t>
            </w:r>
          </w:p>
          <w:p w:rsidR="00CD6498" w:rsidRPr="00EB67D2" w:rsidRDefault="00592F54" w:rsidP="0038228F">
            <w:pPr>
              <w:spacing w:after="0"/>
              <w:jc w:val="both"/>
              <w:rPr>
                <w:rFonts w:cstheme="minorHAnsi"/>
                <w:sz w:val="20"/>
                <w:szCs w:val="20"/>
              </w:rPr>
            </w:pPr>
            <w:r>
              <w:rPr>
                <w:rFonts w:cstheme="minorHAnsi"/>
                <w:sz w:val="20"/>
                <w:szCs w:val="20"/>
              </w:rPr>
              <w:t>TRiA1</w:t>
            </w:r>
            <w:r w:rsidR="00CD6498" w:rsidRPr="00EB67D2">
              <w:rPr>
                <w:rFonts w:cstheme="minorHAnsi"/>
                <w:sz w:val="20"/>
                <w:szCs w:val="20"/>
              </w:rPr>
              <w:t>_K04</w:t>
            </w:r>
          </w:p>
        </w:tc>
      </w:tr>
    </w:tbl>
    <w:p w:rsidR="00286FBE" w:rsidRPr="00EB67D2" w:rsidRDefault="00286FBE" w:rsidP="0038228F">
      <w:pPr>
        <w:spacing w:after="0"/>
        <w:rPr>
          <w:rFonts w:cstheme="minorHAnsi"/>
          <w:sz w:val="20"/>
          <w:szCs w:val="20"/>
        </w:rPr>
      </w:pPr>
    </w:p>
    <w:p w:rsidR="0058155C" w:rsidRDefault="0058155C">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BC5292" w:rsidRPr="00EB67D2" w:rsidTr="00E62854">
        <w:tc>
          <w:tcPr>
            <w:tcW w:w="3942"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Technika rolnicza i agrotronika</w:t>
            </w:r>
          </w:p>
        </w:tc>
      </w:tr>
      <w:tr w:rsidR="00BC5292" w:rsidRPr="00E25621" w:rsidTr="00E62854">
        <w:tc>
          <w:tcPr>
            <w:tcW w:w="3942"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BC5292" w:rsidRPr="00EB67D2" w:rsidRDefault="00BC5292" w:rsidP="0038228F">
            <w:pPr>
              <w:suppressAutoHyphens/>
              <w:spacing w:after="0"/>
              <w:rPr>
                <w:rFonts w:cstheme="minorHAnsi"/>
                <w:sz w:val="20"/>
                <w:szCs w:val="20"/>
                <w:lang w:val="en-US" w:eastAsia="zh-CN"/>
              </w:rPr>
            </w:pPr>
            <w:r w:rsidRPr="00EB67D2">
              <w:rPr>
                <w:rFonts w:cstheme="minorHAnsi"/>
                <w:sz w:val="20"/>
                <w:szCs w:val="20"/>
                <w:lang w:val="en-US" w:eastAsia="zh-CN"/>
              </w:rPr>
              <w:t>Metodologia studiów</w:t>
            </w:r>
          </w:p>
          <w:p w:rsidR="00BC5292" w:rsidRPr="00EB67D2" w:rsidRDefault="00BC5292" w:rsidP="0038228F">
            <w:pPr>
              <w:spacing w:after="0"/>
              <w:rPr>
                <w:rFonts w:cstheme="minorHAnsi"/>
                <w:sz w:val="20"/>
                <w:szCs w:val="20"/>
                <w:lang w:val="en-GB"/>
              </w:rPr>
            </w:pPr>
            <w:r w:rsidRPr="00EB67D2">
              <w:rPr>
                <w:rFonts w:cstheme="minorHAnsi"/>
                <w:sz w:val="20"/>
                <w:szCs w:val="20"/>
                <w:lang w:val="en-US"/>
              </w:rPr>
              <w:t>Methodology of the study</w:t>
            </w:r>
          </w:p>
        </w:tc>
      </w:tr>
      <w:tr w:rsidR="00BC5292" w:rsidRPr="00EB67D2" w:rsidTr="00E62854">
        <w:tc>
          <w:tcPr>
            <w:tcW w:w="3942"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polski</w:t>
            </w:r>
          </w:p>
        </w:tc>
      </w:tr>
      <w:tr w:rsidR="00BC5292" w:rsidRPr="00EB67D2" w:rsidTr="00E62854">
        <w:tc>
          <w:tcPr>
            <w:tcW w:w="3942" w:type="dxa"/>
            <w:shd w:val="clear" w:color="auto" w:fill="auto"/>
          </w:tcPr>
          <w:p w:rsidR="00BC5292" w:rsidRPr="00EB67D2" w:rsidRDefault="00BC5292"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obowiązkowy</w:t>
            </w:r>
          </w:p>
        </w:tc>
      </w:tr>
      <w:tr w:rsidR="00BC5292" w:rsidRPr="00EB67D2" w:rsidTr="00E62854">
        <w:tc>
          <w:tcPr>
            <w:tcW w:w="3942"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pierwszego stopnia</w:t>
            </w:r>
          </w:p>
        </w:tc>
      </w:tr>
      <w:tr w:rsidR="00BC5292" w:rsidRPr="00EB67D2" w:rsidTr="00E62854">
        <w:tc>
          <w:tcPr>
            <w:tcW w:w="3942"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stacjonarne</w:t>
            </w:r>
          </w:p>
        </w:tc>
      </w:tr>
      <w:tr w:rsidR="00BC5292" w:rsidRPr="00EB67D2" w:rsidTr="00E62854">
        <w:tc>
          <w:tcPr>
            <w:tcW w:w="3942"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I</w:t>
            </w:r>
          </w:p>
        </w:tc>
      </w:tr>
      <w:tr w:rsidR="00BC5292" w:rsidRPr="00EB67D2" w:rsidTr="00E62854">
        <w:tc>
          <w:tcPr>
            <w:tcW w:w="3942"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1</w:t>
            </w:r>
          </w:p>
        </w:tc>
      </w:tr>
      <w:tr w:rsidR="00BC5292" w:rsidRPr="00EB67D2" w:rsidTr="00E62854">
        <w:tc>
          <w:tcPr>
            <w:tcW w:w="3942" w:type="dxa"/>
            <w:shd w:val="clear" w:color="auto" w:fill="auto"/>
          </w:tcPr>
          <w:p w:rsidR="00BC5292" w:rsidRPr="00EB67D2" w:rsidRDefault="00BC5292"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0</w:t>
            </w:r>
          </w:p>
        </w:tc>
      </w:tr>
      <w:tr w:rsidR="00BC5292" w:rsidRPr="00EB67D2" w:rsidTr="00E62854">
        <w:tc>
          <w:tcPr>
            <w:tcW w:w="3942" w:type="dxa"/>
            <w:shd w:val="clear" w:color="auto" w:fill="auto"/>
          </w:tcPr>
          <w:p w:rsidR="00BC5292" w:rsidRPr="00EB67D2" w:rsidRDefault="00BC5292"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Prodziekan Wydziału Inżynierii Produkcji</w:t>
            </w:r>
          </w:p>
        </w:tc>
      </w:tr>
      <w:tr w:rsidR="00BC5292" w:rsidRPr="00EB67D2" w:rsidTr="00E62854">
        <w:tc>
          <w:tcPr>
            <w:tcW w:w="3942"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Jednostka oferująca moduł</w:t>
            </w:r>
          </w:p>
        </w:tc>
        <w:tc>
          <w:tcPr>
            <w:tcW w:w="5344"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Wydział Inżynierii Produkcji</w:t>
            </w:r>
          </w:p>
        </w:tc>
      </w:tr>
      <w:tr w:rsidR="00BC5292" w:rsidRPr="00EB67D2" w:rsidTr="00E62854">
        <w:tc>
          <w:tcPr>
            <w:tcW w:w="3942"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Cel modułu</w:t>
            </w:r>
          </w:p>
        </w:tc>
        <w:tc>
          <w:tcPr>
            <w:tcW w:w="5344" w:type="dxa"/>
            <w:shd w:val="clear" w:color="auto" w:fill="auto"/>
          </w:tcPr>
          <w:p w:rsidR="00BC5292" w:rsidRPr="00EB67D2" w:rsidRDefault="00BC5292" w:rsidP="0038228F">
            <w:pPr>
              <w:autoSpaceDE w:val="0"/>
              <w:autoSpaceDN w:val="0"/>
              <w:adjustRightInd w:val="0"/>
              <w:spacing w:after="0"/>
              <w:jc w:val="both"/>
              <w:rPr>
                <w:rFonts w:cstheme="minorHAnsi"/>
                <w:sz w:val="20"/>
                <w:szCs w:val="20"/>
              </w:rPr>
            </w:pPr>
            <w:r w:rsidRPr="00EB67D2">
              <w:rPr>
                <w:rFonts w:cstheme="minorHAnsi"/>
                <w:sz w:val="20"/>
                <w:szCs w:val="20"/>
              </w:rPr>
              <w:t>Założeniem i celem, jest zapoznanie studentów ze strukturą Uczelni, z jej władzami, organizacją procesu dydaktycznego, systemem udzielania pomocy materialnej studentom. Ponadto przekazywana jest wiedza dotycząca praw i obowiązków studenta.</w:t>
            </w:r>
          </w:p>
        </w:tc>
      </w:tr>
      <w:tr w:rsidR="00BC5292" w:rsidRPr="00EB67D2" w:rsidTr="00E62854">
        <w:trPr>
          <w:trHeight w:val="236"/>
        </w:trPr>
        <w:tc>
          <w:tcPr>
            <w:tcW w:w="3942" w:type="dxa"/>
            <w:vMerge w:val="restart"/>
            <w:shd w:val="clear" w:color="auto" w:fill="auto"/>
          </w:tcPr>
          <w:p w:rsidR="00BC5292" w:rsidRPr="00EB67D2" w:rsidRDefault="00BC5292"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 xml:space="preserve">Wiedza: </w:t>
            </w:r>
          </w:p>
        </w:tc>
      </w:tr>
      <w:tr w:rsidR="00BC5292" w:rsidRPr="00EB67D2" w:rsidTr="00E62854">
        <w:trPr>
          <w:trHeight w:val="233"/>
        </w:trPr>
        <w:tc>
          <w:tcPr>
            <w:tcW w:w="3942" w:type="dxa"/>
            <w:vMerge/>
            <w:shd w:val="clear" w:color="auto" w:fill="auto"/>
          </w:tcPr>
          <w:p w:rsidR="00BC5292" w:rsidRPr="00EB67D2" w:rsidRDefault="00BC5292" w:rsidP="0038228F">
            <w:pPr>
              <w:spacing w:after="0"/>
              <w:rPr>
                <w:rFonts w:cstheme="minorHAnsi"/>
                <w:sz w:val="20"/>
                <w:szCs w:val="20"/>
                <w:highlight w:val="yellow"/>
              </w:rPr>
            </w:pPr>
          </w:p>
        </w:tc>
        <w:tc>
          <w:tcPr>
            <w:tcW w:w="5344"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W1. Student posiada wiedzę na temat struktury Uczelni i Wydziału Inżynierii Produkcji.</w:t>
            </w:r>
          </w:p>
        </w:tc>
      </w:tr>
      <w:tr w:rsidR="00BC5292" w:rsidRPr="00EB67D2" w:rsidTr="00E62854">
        <w:trPr>
          <w:trHeight w:val="233"/>
        </w:trPr>
        <w:tc>
          <w:tcPr>
            <w:tcW w:w="3942" w:type="dxa"/>
            <w:vMerge/>
            <w:shd w:val="clear" w:color="auto" w:fill="auto"/>
          </w:tcPr>
          <w:p w:rsidR="00BC5292" w:rsidRPr="00EB67D2" w:rsidRDefault="00BC5292" w:rsidP="0038228F">
            <w:pPr>
              <w:spacing w:after="0"/>
              <w:rPr>
                <w:rFonts w:cstheme="minorHAnsi"/>
                <w:sz w:val="20"/>
                <w:szCs w:val="20"/>
                <w:highlight w:val="yellow"/>
              </w:rPr>
            </w:pPr>
          </w:p>
        </w:tc>
        <w:tc>
          <w:tcPr>
            <w:tcW w:w="5344"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W2. Zna organizację procesu dydaktycznego .</w:t>
            </w:r>
          </w:p>
        </w:tc>
      </w:tr>
      <w:tr w:rsidR="00BC5292" w:rsidRPr="00EB67D2" w:rsidTr="00E62854">
        <w:trPr>
          <w:trHeight w:val="233"/>
        </w:trPr>
        <w:tc>
          <w:tcPr>
            <w:tcW w:w="3942" w:type="dxa"/>
            <w:vMerge/>
            <w:shd w:val="clear" w:color="auto" w:fill="auto"/>
          </w:tcPr>
          <w:p w:rsidR="00BC5292" w:rsidRPr="00EB67D2" w:rsidRDefault="00BC5292" w:rsidP="0038228F">
            <w:pPr>
              <w:spacing w:after="0"/>
              <w:rPr>
                <w:rFonts w:cstheme="minorHAnsi"/>
                <w:sz w:val="20"/>
                <w:szCs w:val="20"/>
                <w:highlight w:val="yellow"/>
              </w:rPr>
            </w:pPr>
          </w:p>
        </w:tc>
        <w:tc>
          <w:tcPr>
            <w:tcW w:w="5344"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W3. Zna zagadnienia socjalno-bytowe.</w:t>
            </w:r>
          </w:p>
        </w:tc>
      </w:tr>
      <w:tr w:rsidR="00BC5292" w:rsidRPr="00EB67D2" w:rsidTr="00E62854">
        <w:trPr>
          <w:trHeight w:val="233"/>
        </w:trPr>
        <w:tc>
          <w:tcPr>
            <w:tcW w:w="3942" w:type="dxa"/>
            <w:vMerge/>
            <w:shd w:val="clear" w:color="auto" w:fill="auto"/>
          </w:tcPr>
          <w:p w:rsidR="00BC5292" w:rsidRPr="00EB67D2" w:rsidRDefault="00BC5292" w:rsidP="0038228F">
            <w:pPr>
              <w:spacing w:after="0"/>
              <w:rPr>
                <w:rFonts w:cstheme="minorHAnsi"/>
                <w:sz w:val="20"/>
                <w:szCs w:val="20"/>
                <w:highlight w:val="yellow"/>
              </w:rPr>
            </w:pPr>
          </w:p>
        </w:tc>
        <w:tc>
          <w:tcPr>
            <w:tcW w:w="5344"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Umiejętności:</w:t>
            </w:r>
          </w:p>
        </w:tc>
      </w:tr>
      <w:tr w:rsidR="00BC5292" w:rsidRPr="00EB67D2" w:rsidTr="00E62854">
        <w:trPr>
          <w:trHeight w:val="233"/>
        </w:trPr>
        <w:tc>
          <w:tcPr>
            <w:tcW w:w="3942" w:type="dxa"/>
            <w:vMerge/>
            <w:shd w:val="clear" w:color="auto" w:fill="auto"/>
          </w:tcPr>
          <w:p w:rsidR="00BC5292" w:rsidRPr="00EB67D2" w:rsidRDefault="00BC5292" w:rsidP="0038228F">
            <w:pPr>
              <w:spacing w:after="0"/>
              <w:rPr>
                <w:rFonts w:cstheme="minorHAnsi"/>
                <w:sz w:val="20"/>
                <w:szCs w:val="20"/>
                <w:highlight w:val="yellow"/>
              </w:rPr>
            </w:pPr>
          </w:p>
        </w:tc>
        <w:tc>
          <w:tcPr>
            <w:tcW w:w="5344" w:type="dxa"/>
            <w:shd w:val="clear" w:color="auto" w:fill="auto"/>
          </w:tcPr>
          <w:p w:rsidR="00BC5292" w:rsidRPr="00EB67D2" w:rsidRDefault="00BC5292" w:rsidP="0038228F">
            <w:pPr>
              <w:spacing w:after="0"/>
              <w:jc w:val="both"/>
              <w:rPr>
                <w:rFonts w:cstheme="minorHAnsi"/>
                <w:sz w:val="20"/>
                <w:szCs w:val="20"/>
              </w:rPr>
            </w:pPr>
            <w:r w:rsidRPr="00EB67D2">
              <w:rPr>
                <w:rFonts w:cstheme="minorHAnsi"/>
                <w:sz w:val="20"/>
                <w:szCs w:val="20"/>
              </w:rPr>
              <w:t xml:space="preserve">U1. Student potrafi stosować zapis regulaminu studiów Uniwersytetu Przyrodniczego w Lublinie. </w:t>
            </w:r>
          </w:p>
        </w:tc>
      </w:tr>
      <w:tr w:rsidR="00BC5292" w:rsidRPr="00EB67D2" w:rsidTr="00E62854">
        <w:trPr>
          <w:trHeight w:val="233"/>
        </w:trPr>
        <w:tc>
          <w:tcPr>
            <w:tcW w:w="3942" w:type="dxa"/>
            <w:vMerge/>
            <w:shd w:val="clear" w:color="auto" w:fill="auto"/>
          </w:tcPr>
          <w:p w:rsidR="00BC5292" w:rsidRPr="00EB67D2" w:rsidRDefault="00BC5292" w:rsidP="0038228F">
            <w:pPr>
              <w:spacing w:after="0"/>
              <w:rPr>
                <w:rFonts w:cstheme="minorHAnsi"/>
                <w:sz w:val="20"/>
                <w:szCs w:val="20"/>
                <w:highlight w:val="yellow"/>
              </w:rPr>
            </w:pPr>
          </w:p>
        </w:tc>
        <w:tc>
          <w:tcPr>
            <w:tcW w:w="5344" w:type="dxa"/>
            <w:shd w:val="clear" w:color="auto" w:fill="auto"/>
          </w:tcPr>
          <w:p w:rsidR="00BC5292" w:rsidRPr="00EB67D2" w:rsidRDefault="00BC5292" w:rsidP="0038228F">
            <w:pPr>
              <w:spacing w:after="0"/>
              <w:jc w:val="both"/>
              <w:rPr>
                <w:rFonts w:cstheme="minorHAnsi"/>
                <w:sz w:val="20"/>
                <w:szCs w:val="20"/>
              </w:rPr>
            </w:pPr>
            <w:r w:rsidRPr="00EB67D2">
              <w:rPr>
                <w:rFonts w:cstheme="minorHAnsi"/>
                <w:sz w:val="20"/>
                <w:szCs w:val="20"/>
              </w:rPr>
              <w:t>U2. Student potrafi wypełniać swoje  obowiązki oraz korzystać z przysługujących mu praw.</w:t>
            </w:r>
          </w:p>
        </w:tc>
      </w:tr>
      <w:tr w:rsidR="00BC5292" w:rsidRPr="00EB67D2" w:rsidTr="00E62854">
        <w:trPr>
          <w:trHeight w:val="233"/>
        </w:trPr>
        <w:tc>
          <w:tcPr>
            <w:tcW w:w="3942" w:type="dxa"/>
            <w:vMerge/>
            <w:shd w:val="clear" w:color="auto" w:fill="auto"/>
          </w:tcPr>
          <w:p w:rsidR="00BC5292" w:rsidRPr="00EB67D2" w:rsidRDefault="00BC5292" w:rsidP="0038228F">
            <w:pPr>
              <w:spacing w:after="0"/>
              <w:rPr>
                <w:rFonts w:cstheme="minorHAnsi"/>
                <w:sz w:val="20"/>
                <w:szCs w:val="20"/>
                <w:highlight w:val="yellow"/>
              </w:rPr>
            </w:pPr>
          </w:p>
        </w:tc>
        <w:tc>
          <w:tcPr>
            <w:tcW w:w="5344"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 xml:space="preserve">U3. Zna zasady zachowania w trakcie zajęć i po za nimi   </w:t>
            </w:r>
          </w:p>
        </w:tc>
      </w:tr>
      <w:tr w:rsidR="00BC5292" w:rsidRPr="00EB67D2" w:rsidTr="00E62854">
        <w:trPr>
          <w:trHeight w:val="233"/>
        </w:trPr>
        <w:tc>
          <w:tcPr>
            <w:tcW w:w="3942" w:type="dxa"/>
            <w:vMerge/>
            <w:shd w:val="clear" w:color="auto" w:fill="auto"/>
          </w:tcPr>
          <w:p w:rsidR="00BC5292" w:rsidRPr="00EB67D2" w:rsidRDefault="00BC5292" w:rsidP="0038228F">
            <w:pPr>
              <w:spacing w:after="0"/>
              <w:rPr>
                <w:rFonts w:cstheme="minorHAnsi"/>
                <w:sz w:val="20"/>
                <w:szCs w:val="20"/>
                <w:highlight w:val="yellow"/>
              </w:rPr>
            </w:pPr>
          </w:p>
        </w:tc>
        <w:tc>
          <w:tcPr>
            <w:tcW w:w="5344"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Kompetencje społeczne:</w:t>
            </w:r>
          </w:p>
        </w:tc>
      </w:tr>
      <w:tr w:rsidR="00BC5292" w:rsidRPr="00EB67D2" w:rsidTr="00E62854">
        <w:trPr>
          <w:trHeight w:val="233"/>
        </w:trPr>
        <w:tc>
          <w:tcPr>
            <w:tcW w:w="3942" w:type="dxa"/>
            <w:vMerge/>
            <w:shd w:val="clear" w:color="auto" w:fill="auto"/>
          </w:tcPr>
          <w:p w:rsidR="00BC5292" w:rsidRPr="00EB67D2" w:rsidRDefault="00BC5292" w:rsidP="0038228F">
            <w:pPr>
              <w:spacing w:after="0"/>
              <w:rPr>
                <w:rFonts w:cstheme="minorHAnsi"/>
                <w:sz w:val="20"/>
                <w:szCs w:val="20"/>
                <w:highlight w:val="yellow"/>
              </w:rPr>
            </w:pPr>
          </w:p>
        </w:tc>
        <w:tc>
          <w:tcPr>
            <w:tcW w:w="5344"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K1. Postępuje zgodnie z zasadami etyki, jest kreatywny i samodzielnie myśli.</w:t>
            </w:r>
          </w:p>
        </w:tc>
      </w:tr>
      <w:tr w:rsidR="00BC5292" w:rsidRPr="00EB67D2" w:rsidTr="00E62854">
        <w:trPr>
          <w:trHeight w:val="233"/>
        </w:trPr>
        <w:tc>
          <w:tcPr>
            <w:tcW w:w="3942" w:type="dxa"/>
            <w:vMerge/>
            <w:shd w:val="clear" w:color="auto" w:fill="auto"/>
          </w:tcPr>
          <w:p w:rsidR="00BC5292" w:rsidRPr="00EB67D2" w:rsidRDefault="00BC5292" w:rsidP="0038228F">
            <w:pPr>
              <w:spacing w:after="0"/>
              <w:rPr>
                <w:rFonts w:cstheme="minorHAnsi"/>
                <w:sz w:val="20"/>
                <w:szCs w:val="20"/>
                <w:highlight w:val="yellow"/>
              </w:rPr>
            </w:pPr>
          </w:p>
        </w:tc>
        <w:tc>
          <w:tcPr>
            <w:tcW w:w="5344" w:type="dxa"/>
            <w:shd w:val="clear" w:color="auto" w:fill="auto"/>
          </w:tcPr>
          <w:p w:rsidR="00BC5292" w:rsidRPr="00EB67D2" w:rsidRDefault="00BC5292" w:rsidP="0038228F">
            <w:pPr>
              <w:spacing w:after="0"/>
              <w:rPr>
                <w:rFonts w:cstheme="minorHAnsi"/>
                <w:sz w:val="20"/>
                <w:szCs w:val="20"/>
              </w:rPr>
            </w:pPr>
          </w:p>
        </w:tc>
      </w:tr>
      <w:tr w:rsidR="00BC5292" w:rsidRPr="00EB67D2" w:rsidTr="00E62854">
        <w:tc>
          <w:tcPr>
            <w:tcW w:w="3942"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BC5292" w:rsidRPr="00EB67D2" w:rsidRDefault="00BC5292" w:rsidP="0038228F">
            <w:pPr>
              <w:spacing w:after="0"/>
              <w:jc w:val="both"/>
              <w:rPr>
                <w:rFonts w:cstheme="minorHAnsi"/>
                <w:sz w:val="20"/>
                <w:szCs w:val="20"/>
              </w:rPr>
            </w:pPr>
            <w:r w:rsidRPr="00EB67D2">
              <w:rPr>
                <w:rFonts w:cstheme="minorHAnsi"/>
                <w:sz w:val="20"/>
                <w:szCs w:val="20"/>
              </w:rPr>
              <w:t>Jest to przedmiot wprowadzający studentów rozpoczynających naukę w zagadnienia związane z funkcjonowaniem Uczelni.</w:t>
            </w:r>
          </w:p>
        </w:tc>
      </w:tr>
      <w:tr w:rsidR="00BC5292" w:rsidRPr="00EB67D2" w:rsidTr="00E62854">
        <w:tc>
          <w:tcPr>
            <w:tcW w:w="3942"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 xml:space="preserve">Treści programowe modułu </w:t>
            </w:r>
          </w:p>
          <w:p w:rsidR="00BC5292" w:rsidRPr="00EB67D2" w:rsidRDefault="00BC5292" w:rsidP="0038228F">
            <w:pPr>
              <w:spacing w:after="0"/>
              <w:rPr>
                <w:rFonts w:cstheme="minorHAnsi"/>
                <w:sz w:val="20"/>
                <w:szCs w:val="20"/>
              </w:rPr>
            </w:pPr>
          </w:p>
        </w:tc>
        <w:tc>
          <w:tcPr>
            <w:tcW w:w="5344" w:type="dxa"/>
            <w:shd w:val="clear" w:color="auto" w:fill="auto"/>
          </w:tcPr>
          <w:p w:rsidR="00BC5292" w:rsidRPr="00EB67D2" w:rsidRDefault="00BC5292" w:rsidP="0038228F">
            <w:pPr>
              <w:spacing w:after="0"/>
              <w:jc w:val="both"/>
              <w:rPr>
                <w:rFonts w:cstheme="minorHAnsi"/>
                <w:sz w:val="20"/>
                <w:szCs w:val="20"/>
              </w:rPr>
            </w:pPr>
            <w:r w:rsidRPr="00EB67D2">
              <w:rPr>
                <w:rFonts w:cstheme="minorHAnsi"/>
                <w:sz w:val="20"/>
                <w:szCs w:val="20"/>
                <w:lang w:eastAsia="zh-CN"/>
              </w:rPr>
              <w:t>Wykłady obejmują: z</w:t>
            </w:r>
            <w:r w:rsidRPr="00EB67D2">
              <w:rPr>
                <w:rFonts w:cstheme="minorHAnsi"/>
                <w:sz w:val="20"/>
                <w:szCs w:val="20"/>
              </w:rPr>
              <w:t xml:space="preserve">apoznanie studentów ze strukturą Uczelni i Wydziału Inżynierii Produkcji, prezentację władz Uczelni i Wydziału, omówienie organizacji procesu dydaktycznego i zasad wyboru specjalności oraz zagadnień socjalno-bytowych. W trakcie wykładów studenci spotkają się z pracownikiem Działu Spraw Socjalnych Studentów, przedstawicielem Duszpasterstwa Akademickiego, przedstawicielem Zespołu Pieśni i Tańca „Jawor” oraz z kierownikiem Studium Sportowego. Ponadto zapoznają się z zapisami regulaminu studiów Uniwersytetu Przyrodniczego w Lublinie. W czasie wykładów zostaną omówione obowiązki i prawa studenta, warunki zaliczania semestru i roku studiów a także zasady </w:t>
            </w:r>
            <w:r w:rsidRPr="00EB67D2">
              <w:rPr>
                <w:rFonts w:cstheme="minorHAnsi"/>
                <w:sz w:val="20"/>
                <w:szCs w:val="20"/>
              </w:rPr>
              <w:lastRenderedPageBreak/>
              <w:t>odpowiedniego zachowania studenta wobec wykładowców i kolegów.</w:t>
            </w:r>
          </w:p>
        </w:tc>
      </w:tr>
      <w:tr w:rsidR="00BC5292" w:rsidRPr="00EB67D2" w:rsidTr="00E62854">
        <w:tc>
          <w:tcPr>
            <w:tcW w:w="3942"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44" w:type="dxa"/>
            <w:shd w:val="clear" w:color="auto" w:fill="auto"/>
          </w:tcPr>
          <w:p w:rsidR="00BC5292" w:rsidRPr="00EB67D2" w:rsidRDefault="00BC5292" w:rsidP="0038228F">
            <w:pPr>
              <w:suppressAutoHyphens/>
              <w:snapToGrid w:val="0"/>
              <w:spacing w:after="0"/>
              <w:rPr>
                <w:rFonts w:cstheme="minorHAnsi"/>
                <w:sz w:val="20"/>
                <w:szCs w:val="20"/>
                <w:lang w:eastAsia="zh-CN"/>
              </w:rPr>
            </w:pPr>
            <w:r w:rsidRPr="00EB67D2">
              <w:rPr>
                <w:rFonts w:cstheme="minorHAnsi"/>
                <w:sz w:val="20"/>
                <w:szCs w:val="20"/>
                <w:lang w:eastAsia="zh-CN"/>
              </w:rPr>
              <w:t xml:space="preserve">Literatura obowiązkowa: </w:t>
            </w:r>
          </w:p>
          <w:p w:rsidR="00BC5292" w:rsidRPr="00EB67D2" w:rsidRDefault="00BC5292" w:rsidP="00F27016">
            <w:pPr>
              <w:pStyle w:val="Zwykytekst"/>
              <w:numPr>
                <w:ilvl w:val="0"/>
                <w:numId w:val="35"/>
              </w:numPr>
              <w:jc w:val="both"/>
              <w:rPr>
                <w:rFonts w:asciiTheme="minorHAnsi" w:hAnsiTheme="minorHAnsi" w:cstheme="minorHAnsi"/>
                <w:lang w:eastAsia="pl-PL"/>
              </w:rPr>
            </w:pPr>
            <w:r w:rsidRPr="00EB67D2">
              <w:rPr>
                <w:rFonts w:asciiTheme="minorHAnsi" w:hAnsiTheme="minorHAnsi" w:cstheme="minorHAnsi"/>
                <w:lang w:eastAsia="pl-PL"/>
              </w:rPr>
              <w:t>Statut Uniwersytetu Przyrodniczego w Lublinie</w:t>
            </w:r>
          </w:p>
          <w:p w:rsidR="00BC5292" w:rsidRPr="00EB67D2" w:rsidRDefault="00BC5292" w:rsidP="00F27016">
            <w:pPr>
              <w:pStyle w:val="Zwykytekst"/>
              <w:numPr>
                <w:ilvl w:val="0"/>
                <w:numId w:val="35"/>
              </w:numPr>
              <w:jc w:val="both"/>
              <w:rPr>
                <w:rFonts w:asciiTheme="minorHAnsi" w:hAnsiTheme="minorHAnsi" w:cstheme="minorHAnsi"/>
                <w:lang w:eastAsia="pl-PL"/>
              </w:rPr>
            </w:pPr>
            <w:r w:rsidRPr="00EB67D2">
              <w:rPr>
                <w:rFonts w:asciiTheme="minorHAnsi" w:hAnsiTheme="minorHAnsi" w:cstheme="minorHAnsi"/>
                <w:lang w:eastAsia="pl-PL"/>
              </w:rPr>
              <w:t>Regulamin Studiów Uniwersytetu Przyrodniczego w Lublinie</w:t>
            </w:r>
          </w:p>
        </w:tc>
      </w:tr>
      <w:tr w:rsidR="00BC5292" w:rsidRPr="00EB67D2" w:rsidTr="00E62854">
        <w:tc>
          <w:tcPr>
            <w:tcW w:w="3942"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5 wykładów</w:t>
            </w:r>
          </w:p>
        </w:tc>
      </w:tr>
      <w:tr w:rsidR="00BC5292" w:rsidRPr="00EB67D2" w:rsidTr="00E62854">
        <w:tc>
          <w:tcPr>
            <w:tcW w:w="3942"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BC5292" w:rsidRPr="00EB67D2" w:rsidRDefault="00BC5292" w:rsidP="0038228F">
            <w:pPr>
              <w:spacing w:after="0"/>
              <w:jc w:val="both"/>
              <w:rPr>
                <w:rFonts w:cstheme="minorHAnsi"/>
                <w:sz w:val="20"/>
                <w:szCs w:val="20"/>
              </w:rPr>
            </w:pPr>
            <w:r w:rsidRPr="00EB67D2">
              <w:rPr>
                <w:rFonts w:cstheme="minorHAnsi"/>
                <w:sz w:val="20"/>
                <w:szCs w:val="20"/>
                <w:lang w:eastAsia="zh-CN"/>
              </w:rPr>
              <w:t>W1, W2, W3, U1, U2, U3, K1, K2 – podstawowym efektem zajęć jest wykształcenie nawyków postępowania godnego studenta, co jest weryfikowane i dokumentowane przez cały okres studiów.</w:t>
            </w:r>
          </w:p>
        </w:tc>
      </w:tr>
      <w:tr w:rsidR="00BC5292" w:rsidRPr="00EB67D2" w:rsidTr="00E62854">
        <w:tc>
          <w:tcPr>
            <w:tcW w:w="3942"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Elementy i wagi mające wpływ na ocenę końcową</w:t>
            </w:r>
          </w:p>
        </w:tc>
        <w:tc>
          <w:tcPr>
            <w:tcW w:w="5344" w:type="dxa"/>
            <w:shd w:val="clear" w:color="auto" w:fill="auto"/>
          </w:tcPr>
          <w:p w:rsidR="00BC5292" w:rsidRPr="00EB67D2" w:rsidRDefault="00BC5292" w:rsidP="0038228F">
            <w:pPr>
              <w:spacing w:after="0"/>
              <w:jc w:val="both"/>
              <w:rPr>
                <w:rFonts w:cstheme="minorHAnsi"/>
                <w:sz w:val="20"/>
                <w:szCs w:val="20"/>
              </w:rPr>
            </w:pPr>
            <w:r w:rsidRPr="00EB67D2">
              <w:rPr>
                <w:rFonts w:cstheme="minorHAnsi"/>
                <w:sz w:val="20"/>
                <w:szCs w:val="20"/>
              </w:rPr>
              <w:t>Brak</w:t>
            </w:r>
          </w:p>
        </w:tc>
      </w:tr>
      <w:tr w:rsidR="00BC5292" w:rsidRPr="00EB67D2" w:rsidTr="00E62854">
        <w:trPr>
          <w:trHeight w:val="390"/>
        </w:trPr>
        <w:tc>
          <w:tcPr>
            <w:tcW w:w="3942" w:type="dxa"/>
            <w:shd w:val="clear" w:color="auto" w:fill="auto"/>
          </w:tcPr>
          <w:p w:rsidR="00BC5292" w:rsidRPr="00EB67D2" w:rsidRDefault="00BC5292"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BC5292" w:rsidRPr="00EB67D2" w:rsidRDefault="00BC5292" w:rsidP="0038228F">
            <w:pPr>
              <w:spacing w:after="0"/>
              <w:jc w:val="both"/>
              <w:rPr>
                <w:rFonts w:cstheme="minorHAnsi"/>
                <w:sz w:val="20"/>
                <w:szCs w:val="20"/>
              </w:rPr>
            </w:pPr>
            <w:r w:rsidRPr="00EB67D2">
              <w:rPr>
                <w:rFonts w:cstheme="minorHAnsi"/>
                <w:sz w:val="20"/>
                <w:szCs w:val="20"/>
              </w:rPr>
              <w:t>Brak</w:t>
            </w:r>
          </w:p>
        </w:tc>
      </w:tr>
      <w:tr w:rsidR="00BC5292" w:rsidRPr="00EB67D2" w:rsidTr="00E62854">
        <w:trPr>
          <w:trHeight w:val="718"/>
        </w:trPr>
        <w:tc>
          <w:tcPr>
            <w:tcW w:w="3942" w:type="dxa"/>
            <w:shd w:val="clear" w:color="auto" w:fill="auto"/>
          </w:tcPr>
          <w:p w:rsidR="00BC5292" w:rsidRPr="00EB67D2" w:rsidRDefault="00BC5292"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BC5292" w:rsidRPr="00EB67D2" w:rsidRDefault="00BC5292" w:rsidP="0038228F">
            <w:pPr>
              <w:spacing w:after="0"/>
              <w:jc w:val="both"/>
              <w:rPr>
                <w:rFonts w:cstheme="minorHAnsi"/>
                <w:sz w:val="20"/>
                <w:szCs w:val="20"/>
              </w:rPr>
            </w:pPr>
            <w:r w:rsidRPr="00EB67D2">
              <w:rPr>
                <w:rFonts w:cstheme="minorHAnsi"/>
                <w:sz w:val="20"/>
                <w:szCs w:val="20"/>
              </w:rPr>
              <w:t>Udział w wykładach – 5 godz.</w:t>
            </w:r>
          </w:p>
        </w:tc>
      </w:tr>
      <w:tr w:rsidR="00BC5292" w:rsidRPr="00EB67D2" w:rsidTr="00E62854">
        <w:trPr>
          <w:trHeight w:val="718"/>
        </w:trPr>
        <w:tc>
          <w:tcPr>
            <w:tcW w:w="3942" w:type="dxa"/>
            <w:shd w:val="clear" w:color="auto" w:fill="auto"/>
          </w:tcPr>
          <w:p w:rsidR="00BC5292" w:rsidRPr="00EB67D2" w:rsidRDefault="00BC5292"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BC5292" w:rsidRPr="00EB67D2" w:rsidRDefault="007049A9" w:rsidP="0038228F">
            <w:pPr>
              <w:spacing w:after="0"/>
              <w:jc w:val="both"/>
              <w:rPr>
                <w:rFonts w:cstheme="minorHAnsi"/>
                <w:sz w:val="20"/>
                <w:szCs w:val="20"/>
              </w:rPr>
            </w:pPr>
            <w:r w:rsidRPr="00EB67D2">
              <w:rPr>
                <w:rFonts w:cstheme="minorHAnsi"/>
                <w:sz w:val="20"/>
                <w:szCs w:val="20"/>
              </w:rPr>
              <w:t>TRiA W03</w:t>
            </w:r>
          </w:p>
        </w:tc>
      </w:tr>
    </w:tbl>
    <w:p w:rsidR="00286FBE" w:rsidRPr="00EB67D2" w:rsidRDefault="00286FBE" w:rsidP="0038228F">
      <w:pPr>
        <w:spacing w:after="0"/>
        <w:rPr>
          <w:rFonts w:cstheme="minorHAnsi"/>
          <w:sz w:val="20"/>
          <w:szCs w:val="20"/>
        </w:rPr>
      </w:pPr>
    </w:p>
    <w:p w:rsidR="00CD52A5" w:rsidRDefault="00CD52A5">
      <w:pPr>
        <w:rPr>
          <w:rFonts w:cstheme="minorHAnsi"/>
          <w:sz w:val="20"/>
          <w:szCs w:val="20"/>
        </w:rPr>
      </w:pPr>
      <w:r>
        <w:rPr>
          <w:rFonts w:cstheme="minorHAnsi"/>
          <w:sz w:val="20"/>
          <w:szCs w:val="20"/>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267"/>
      </w:tblGrid>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Technika rolnicza i agrotronika</w:t>
            </w:r>
          </w:p>
        </w:tc>
      </w:tr>
      <w:tr w:rsidR="005640EF" w:rsidRPr="00E25621"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Nazwa modułu, także nazwa w języku angielskim</w:t>
            </w:r>
          </w:p>
        </w:tc>
        <w:tc>
          <w:tcPr>
            <w:tcW w:w="5267" w:type="dxa"/>
            <w:shd w:val="clear" w:color="auto" w:fill="auto"/>
          </w:tcPr>
          <w:p w:rsidR="005640EF" w:rsidRPr="00EB67D2" w:rsidRDefault="005640EF" w:rsidP="0038228F">
            <w:pPr>
              <w:spacing w:after="0"/>
              <w:rPr>
                <w:rFonts w:cstheme="minorHAnsi"/>
                <w:sz w:val="20"/>
                <w:szCs w:val="20"/>
                <w:lang w:val="en-US"/>
              </w:rPr>
            </w:pPr>
            <w:r w:rsidRPr="00EB67D2">
              <w:rPr>
                <w:rFonts w:cstheme="minorHAnsi"/>
                <w:sz w:val="20"/>
                <w:szCs w:val="20"/>
                <w:lang w:val="en-US"/>
              </w:rPr>
              <w:t>BHP z ergonomią</w:t>
            </w:r>
          </w:p>
          <w:p w:rsidR="005640EF" w:rsidRPr="00EB67D2" w:rsidRDefault="005640EF" w:rsidP="0038228F">
            <w:pPr>
              <w:spacing w:after="0"/>
              <w:rPr>
                <w:rFonts w:cstheme="minorHAnsi"/>
                <w:sz w:val="20"/>
                <w:szCs w:val="20"/>
                <w:lang w:val="en-US"/>
              </w:rPr>
            </w:pPr>
            <w:r w:rsidRPr="00EB67D2">
              <w:rPr>
                <w:rFonts w:cstheme="minorHAnsi"/>
                <w:i/>
                <w:sz w:val="20"/>
                <w:szCs w:val="20"/>
                <w:lang w:val="en-US"/>
              </w:rPr>
              <w:t>Occupational Safety and Health with Ergonomics</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Język wykładowy</w:t>
            </w: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polski</w:t>
            </w:r>
          </w:p>
        </w:tc>
      </w:tr>
      <w:tr w:rsidR="005640EF" w:rsidRPr="00EB67D2" w:rsidTr="00286FBE">
        <w:tc>
          <w:tcPr>
            <w:tcW w:w="3942"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obowiązkowy</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Poziom studiów</w:t>
            </w: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pierwszego stopnia</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Forma studiów</w:t>
            </w: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stacjonarne</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Rok studiów dla kierunku</w:t>
            </w: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I</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Semestr dla kierunku</w:t>
            </w: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1</w:t>
            </w:r>
          </w:p>
        </w:tc>
      </w:tr>
      <w:tr w:rsidR="005640EF" w:rsidRPr="00EB67D2" w:rsidTr="00286FBE">
        <w:tc>
          <w:tcPr>
            <w:tcW w:w="3942"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1 (0,8/0,2)</w:t>
            </w:r>
          </w:p>
        </w:tc>
      </w:tr>
      <w:tr w:rsidR="005640EF" w:rsidRPr="00EB67D2" w:rsidTr="00286FBE">
        <w:tc>
          <w:tcPr>
            <w:tcW w:w="3942"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dr inż. Anna Pecyna</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Jednostka oferująca moduł</w:t>
            </w: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Katedra Podstaw Techniki, Zakład Ergonomii</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Cel modułu</w:t>
            </w:r>
          </w:p>
          <w:p w:rsidR="005640EF" w:rsidRPr="00EB67D2" w:rsidRDefault="005640EF" w:rsidP="0038228F">
            <w:pPr>
              <w:spacing w:after="0"/>
              <w:rPr>
                <w:rFonts w:cstheme="minorHAnsi"/>
                <w:sz w:val="20"/>
                <w:szCs w:val="20"/>
              </w:rPr>
            </w:pPr>
          </w:p>
        </w:tc>
        <w:tc>
          <w:tcPr>
            <w:tcW w:w="5267"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 xml:space="preserve">Celem modułu jest zapoznanie studentów z uregulowaniami z zakresu </w:t>
            </w:r>
            <w:r w:rsidRPr="00EB67D2">
              <w:rPr>
                <w:rFonts w:cstheme="minorHAnsi"/>
                <w:color w:val="000000"/>
                <w:sz w:val="20"/>
                <w:szCs w:val="20"/>
              </w:rPr>
              <w:t xml:space="preserve">prawnej ochrony pracy i przepisów bezpieczeństwa i higieny pracy w Polsce i Unii Europejskiej. Wymagania ergonomiczne z zakresu organizacji pracy i przestrzeni pracy. Ocena obciążenia pracą. Zasady funkcjonowania układu człowiek – maszyna. </w:t>
            </w:r>
          </w:p>
        </w:tc>
      </w:tr>
      <w:tr w:rsidR="005640EF" w:rsidRPr="00EB67D2" w:rsidTr="00286FBE">
        <w:trPr>
          <w:trHeight w:val="236"/>
        </w:trPr>
        <w:tc>
          <w:tcPr>
            <w:tcW w:w="3942" w:type="dxa"/>
            <w:vMerge w:val="restart"/>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Wiedza: </w:t>
            </w:r>
          </w:p>
        </w:tc>
      </w:tr>
      <w:tr w:rsidR="005640EF" w:rsidRPr="00EB67D2" w:rsidTr="00286FBE">
        <w:trPr>
          <w:trHeight w:val="1415"/>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1.</w:t>
            </w:r>
            <w:r w:rsidRPr="00EB67D2">
              <w:rPr>
                <w:rFonts w:cstheme="minorHAnsi"/>
                <w:color w:val="000000"/>
                <w:sz w:val="20"/>
                <w:szCs w:val="20"/>
              </w:rPr>
              <w:t xml:space="preserve"> zna obowiązujące uregulowania prawne oraz zagadnienia z zakresu bezpieczeństwa i higieny pracy stosowane w Polsce i Unii Europejskiej, zagadnienia dotyczące ergonomicznej organizacji stanowisk pracy i jej organizacji, zasady ergonomii, funkcjonowania układu człowiek - maszyna</w:t>
            </w:r>
          </w:p>
        </w:tc>
      </w:tr>
      <w:tr w:rsidR="005640EF" w:rsidRPr="00EB67D2" w:rsidTr="00286FBE">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Umiejętności:</w:t>
            </w:r>
          </w:p>
        </w:tc>
      </w:tr>
      <w:tr w:rsidR="005640EF" w:rsidRPr="00EB67D2" w:rsidTr="00286FBE">
        <w:trPr>
          <w:trHeight w:val="858"/>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1. potrafi ocenić stanowisko pracy w aspekcie ergonomii oraz bezpieczeństwa i higieny pracy oraz wykorzystać dostępne metody do planowania profilaktyki bezpieczeństwa pracy</w:t>
            </w:r>
          </w:p>
        </w:tc>
      </w:tr>
      <w:tr w:rsidR="005640EF" w:rsidRPr="00EB67D2" w:rsidTr="00286FBE">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Kompetencje społeczne:</w:t>
            </w:r>
          </w:p>
        </w:tc>
      </w:tr>
      <w:tr w:rsidR="005640EF" w:rsidRPr="00EB67D2" w:rsidTr="00286FBE">
        <w:trPr>
          <w:trHeight w:val="1260"/>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1.jest gotów do odpowiedzialności za pracę własną oraz gotowości podporządkowania się zasadom pracy w zespole i ponoszenia odpowiedzialności za wspólnie realizowane zadanie, także w aspekcie bezpieczeństwa pracy własnej i innych</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Wymagania wstępne i dodatkowe </w:t>
            </w:r>
          </w:p>
        </w:tc>
        <w:tc>
          <w:tcPr>
            <w:tcW w:w="5267"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fizyka, chemia, biologia</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Treści programowe modułu </w:t>
            </w:r>
          </w:p>
          <w:p w:rsidR="005640EF" w:rsidRPr="00EB67D2" w:rsidRDefault="005640EF" w:rsidP="0038228F">
            <w:pPr>
              <w:spacing w:after="0"/>
              <w:rPr>
                <w:rFonts w:cstheme="minorHAnsi"/>
                <w:sz w:val="20"/>
                <w:szCs w:val="20"/>
              </w:rPr>
            </w:pP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Ergonomia jako nauka interdyscyplinarna, przedmiot, zakres, zadania i cele, geneza i rozwój. Układ człowiek-maszyna - podstawowe funkcje układu oraz zasady funkcjonowania. Obciążenie psychiczne i fizyczne pracownika. Diagnostyka w ergonomii, optymalizacja warunków pracy. Struktura przestrzenna stanowisk pracy. Organizacja pracy i czas pracy. Zmęczenie – przyczyny, postacie, konsekwencje, profilaktyka. Prawna ochrona pracy – omówienie najważniejszych przepisów zawartych m.in. w kodeksie pracy oraz rozporządzeniach wykonawczych. Ogólne wymagania dla pomieszczeń pracy, przestrzeń pracy.</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267" w:type="dxa"/>
            <w:shd w:val="clear" w:color="auto" w:fill="auto"/>
          </w:tcPr>
          <w:p w:rsidR="005640EF" w:rsidRPr="00EB67D2" w:rsidRDefault="005640EF" w:rsidP="0038228F">
            <w:pPr>
              <w:shd w:val="clear" w:color="auto" w:fill="FFFFFF"/>
              <w:spacing w:after="0"/>
              <w:rPr>
                <w:rFonts w:cstheme="minorHAnsi"/>
                <w:b/>
                <w:color w:val="222222"/>
                <w:sz w:val="20"/>
                <w:szCs w:val="20"/>
              </w:rPr>
            </w:pPr>
            <w:r w:rsidRPr="00EB67D2">
              <w:rPr>
                <w:rFonts w:cstheme="minorHAnsi"/>
                <w:b/>
                <w:color w:val="222222"/>
                <w:sz w:val="20"/>
                <w:szCs w:val="20"/>
              </w:rPr>
              <w:t>Literatura podstawowa:</w:t>
            </w:r>
          </w:p>
          <w:p w:rsidR="005640EF" w:rsidRPr="00EB67D2" w:rsidRDefault="005640EF" w:rsidP="00F27016">
            <w:pPr>
              <w:pStyle w:val="Akapitzlist"/>
              <w:numPr>
                <w:ilvl w:val="0"/>
                <w:numId w:val="7"/>
              </w:numPr>
              <w:tabs>
                <w:tab w:val="left" w:pos="204"/>
              </w:tabs>
              <w:ind w:left="346" w:hanging="284"/>
              <w:jc w:val="both"/>
              <w:rPr>
                <w:rFonts w:asciiTheme="minorHAnsi" w:hAnsiTheme="minorHAnsi" w:cstheme="minorHAnsi"/>
                <w:sz w:val="20"/>
                <w:szCs w:val="20"/>
              </w:rPr>
            </w:pPr>
            <w:r w:rsidRPr="00EB67D2">
              <w:rPr>
                <w:rFonts w:asciiTheme="minorHAnsi" w:hAnsiTheme="minorHAnsi" w:cstheme="minorHAnsi"/>
                <w:sz w:val="20"/>
                <w:szCs w:val="20"/>
              </w:rPr>
              <w:t>Rączkowski B. Bhp w praktyce. ODDK. Gdańsk. 2020</w:t>
            </w:r>
          </w:p>
          <w:p w:rsidR="005640EF" w:rsidRPr="00EB67D2" w:rsidRDefault="005640EF" w:rsidP="00F27016">
            <w:pPr>
              <w:pStyle w:val="Akapitzlist"/>
              <w:numPr>
                <w:ilvl w:val="0"/>
                <w:numId w:val="7"/>
              </w:numPr>
              <w:tabs>
                <w:tab w:val="left" w:pos="204"/>
              </w:tabs>
              <w:ind w:left="346" w:hanging="284"/>
              <w:jc w:val="both"/>
              <w:rPr>
                <w:rFonts w:asciiTheme="minorHAnsi" w:hAnsiTheme="minorHAnsi" w:cstheme="minorHAnsi"/>
                <w:sz w:val="20"/>
                <w:szCs w:val="20"/>
              </w:rPr>
            </w:pPr>
            <w:r w:rsidRPr="00EB67D2">
              <w:rPr>
                <w:rFonts w:asciiTheme="minorHAnsi" w:hAnsiTheme="minorHAnsi" w:cstheme="minorHAnsi"/>
                <w:sz w:val="20"/>
                <w:szCs w:val="20"/>
              </w:rPr>
              <w:t>Wykowska M. Ergonomia jako nauka stosowana. Wyd. AGH Kraków 2007.</w:t>
            </w:r>
          </w:p>
          <w:p w:rsidR="005640EF" w:rsidRPr="00EB67D2" w:rsidRDefault="005640EF" w:rsidP="00F27016">
            <w:pPr>
              <w:pStyle w:val="Akapitzlist"/>
              <w:numPr>
                <w:ilvl w:val="0"/>
                <w:numId w:val="7"/>
              </w:numPr>
              <w:tabs>
                <w:tab w:val="left" w:pos="204"/>
              </w:tabs>
              <w:ind w:left="346" w:hanging="284"/>
              <w:jc w:val="both"/>
              <w:rPr>
                <w:rFonts w:asciiTheme="minorHAnsi" w:hAnsiTheme="minorHAnsi" w:cstheme="minorHAnsi"/>
                <w:sz w:val="20"/>
                <w:szCs w:val="20"/>
              </w:rPr>
            </w:pPr>
            <w:r w:rsidRPr="00EB67D2">
              <w:rPr>
                <w:rFonts w:asciiTheme="minorHAnsi" w:hAnsiTheme="minorHAnsi" w:cstheme="minorHAnsi"/>
                <w:sz w:val="20"/>
                <w:szCs w:val="20"/>
              </w:rPr>
              <w:t>Koradecka D. Bezpieczeństwo pracy i ergonomia. Tom. 1 i 2. CIOP, Warszawa 1997.</w:t>
            </w:r>
          </w:p>
          <w:p w:rsidR="005640EF" w:rsidRPr="00EB67D2" w:rsidRDefault="005640EF" w:rsidP="00F27016">
            <w:pPr>
              <w:pStyle w:val="Akapitzlist"/>
              <w:numPr>
                <w:ilvl w:val="0"/>
                <w:numId w:val="7"/>
              </w:numPr>
              <w:tabs>
                <w:tab w:val="left" w:pos="204"/>
              </w:tabs>
              <w:ind w:left="346" w:hanging="284"/>
              <w:jc w:val="both"/>
              <w:rPr>
                <w:rFonts w:asciiTheme="minorHAnsi" w:hAnsiTheme="minorHAnsi" w:cstheme="minorHAnsi"/>
                <w:sz w:val="20"/>
                <w:szCs w:val="20"/>
              </w:rPr>
            </w:pPr>
            <w:r w:rsidRPr="00EB67D2">
              <w:rPr>
                <w:rFonts w:asciiTheme="minorHAnsi" w:hAnsiTheme="minorHAnsi" w:cstheme="minorHAnsi"/>
                <w:sz w:val="20"/>
                <w:szCs w:val="20"/>
              </w:rPr>
              <w:t>Wieczorek S. Ergonomia. Wyd. Tarbonus, Kraków-Tarnobrzeg. 2014.</w:t>
            </w:r>
          </w:p>
          <w:p w:rsidR="005640EF" w:rsidRPr="00EB67D2" w:rsidRDefault="005640EF" w:rsidP="0038228F">
            <w:pPr>
              <w:shd w:val="clear" w:color="auto" w:fill="FFFFFF"/>
              <w:spacing w:after="0"/>
              <w:ind w:left="28"/>
              <w:rPr>
                <w:rFonts w:cstheme="minorHAnsi"/>
                <w:b/>
                <w:color w:val="222222"/>
                <w:sz w:val="20"/>
                <w:szCs w:val="20"/>
              </w:rPr>
            </w:pPr>
            <w:r w:rsidRPr="00EB67D2">
              <w:rPr>
                <w:rFonts w:cstheme="minorHAnsi"/>
                <w:b/>
                <w:color w:val="222222"/>
                <w:sz w:val="20"/>
                <w:szCs w:val="20"/>
              </w:rPr>
              <w:t>Literatura uzupełniająca:</w:t>
            </w:r>
          </w:p>
          <w:p w:rsidR="005640EF" w:rsidRPr="00EB67D2" w:rsidRDefault="005640EF" w:rsidP="00F27016">
            <w:pPr>
              <w:pStyle w:val="Akapitzlist"/>
              <w:numPr>
                <w:ilvl w:val="0"/>
                <w:numId w:val="8"/>
              </w:numPr>
              <w:ind w:left="346" w:hanging="284"/>
              <w:jc w:val="both"/>
              <w:rPr>
                <w:rFonts w:asciiTheme="minorHAnsi" w:hAnsiTheme="minorHAnsi" w:cstheme="minorHAnsi"/>
                <w:sz w:val="20"/>
                <w:szCs w:val="20"/>
              </w:rPr>
            </w:pPr>
            <w:r w:rsidRPr="00EB67D2">
              <w:rPr>
                <w:rFonts w:asciiTheme="minorHAnsi" w:hAnsiTheme="minorHAnsi" w:cstheme="minorHAnsi"/>
                <w:sz w:val="20"/>
                <w:szCs w:val="20"/>
              </w:rPr>
              <w:t>Kodeks pracy, rozporządzenia wykonawcze</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Planowane formy/działania/metody dydaktyczne</w:t>
            </w: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wykład, dyskusja</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267" w:type="dxa"/>
            <w:shd w:val="clear" w:color="auto" w:fill="auto"/>
          </w:tcPr>
          <w:p w:rsidR="005640EF" w:rsidRPr="00EB67D2" w:rsidRDefault="005640EF" w:rsidP="0038228F">
            <w:pPr>
              <w:spacing w:after="0"/>
              <w:rPr>
                <w:rFonts w:cstheme="minorHAnsi"/>
                <w:sz w:val="20"/>
                <w:szCs w:val="20"/>
                <w:u w:val="single"/>
              </w:rPr>
            </w:pPr>
            <w:r w:rsidRPr="00EB67D2">
              <w:rPr>
                <w:rFonts w:cstheme="minorHAnsi"/>
                <w:sz w:val="20"/>
                <w:szCs w:val="20"/>
                <w:u w:val="single"/>
              </w:rPr>
              <w:t xml:space="preserve">Sposoby weryfikacji osiągniętych efektów uczenia się: </w:t>
            </w:r>
          </w:p>
          <w:p w:rsidR="005640EF" w:rsidRPr="00EB67D2" w:rsidRDefault="005640EF" w:rsidP="0038228F">
            <w:pPr>
              <w:spacing w:after="0"/>
              <w:rPr>
                <w:rFonts w:cstheme="minorHAnsi"/>
                <w:sz w:val="20"/>
                <w:szCs w:val="20"/>
              </w:rPr>
            </w:pPr>
            <w:r w:rsidRPr="00EB67D2">
              <w:rPr>
                <w:rFonts w:cstheme="minorHAnsi"/>
                <w:sz w:val="20"/>
                <w:szCs w:val="20"/>
              </w:rPr>
              <w:t xml:space="preserve">W1 – ocena z końcowego sprawdzianu testowego </w:t>
            </w:r>
          </w:p>
          <w:p w:rsidR="005640EF" w:rsidRPr="00EB67D2" w:rsidRDefault="005640EF" w:rsidP="0038228F">
            <w:pPr>
              <w:spacing w:after="0"/>
              <w:rPr>
                <w:rFonts w:cstheme="minorHAnsi"/>
                <w:sz w:val="20"/>
                <w:szCs w:val="20"/>
              </w:rPr>
            </w:pPr>
            <w:r w:rsidRPr="00EB67D2">
              <w:rPr>
                <w:rFonts w:cstheme="minorHAnsi"/>
                <w:sz w:val="20"/>
                <w:szCs w:val="20"/>
              </w:rPr>
              <w:t>U1 – ocena z końcowego sprawdzianu testowego</w:t>
            </w:r>
          </w:p>
          <w:p w:rsidR="005640EF" w:rsidRPr="00EB67D2" w:rsidRDefault="005640EF" w:rsidP="0038228F">
            <w:pPr>
              <w:spacing w:after="0"/>
              <w:rPr>
                <w:rFonts w:cstheme="minorHAnsi"/>
                <w:sz w:val="20"/>
                <w:szCs w:val="20"/>
              </w:rPr>
            </w:pPr>
            <w:r w:rsidRPr="00EB67D2">
              <w:rPr>
                <w:rFonts w:cstheme="minorHAnsi"/>
                <w:sz w:val="20"/>
                <w:szCs w:val="20"/>
              </w:rPr>
              <w:t>K1 – ocena z końcowego sprawdzianu testowego</w:t>
            </w:r>
          </w:p>
          <w:p w:rsidR="005640EF" w:rsidRPr="00EB67D2" w:rsidRDefault="005640EF" w:rsidP="0038228F">
            <w:pPr>
              <w:spacing w:after="0"/>
              <w:jc w:val="both"/>
              <w:rPr>
                <w:rFonts w:cstheme="minorHAnsi"/>
                <w:sz w:val="20"/>
                <w:szCs w:val="20"/>
              </w:rPr>
            </w:pPr>
            <w:r w:rsidRPr="00EB67D2">
              <w:rPr>
                <w:rFonts w:cstheme="minorHAnsi"/>
                <w:sz w:val="20"/>
                <w:szCs w:val="20"/>
                <w:u w:val="single"/>
              </w:rPr>
              <w:t>Formy dokumentowania osiągniętych efektów uczenia się</w:t>
            </w:r>
            <w:r w:rsidRPr="00EB67D2">
              <w:rPr>
                <w:rFonts w:cstheme="minorHAnsi"/>
                <w:sz w:val="20"/>
                <w:szCs w:val="20"/>
              </w:rPr>
              <w:t xml:space="preserve">: </w:t>
            </w:r>
          </w:p>
          <w:p w:rsidR="005640EF" w:rsidRPr="00EB67D2" w:rsidRDefault="005640EF" w:rsidP="0038228F">
            <w:pPr>
              <w:spacing w:after="0"/>
              <w:jc w:val="both"/>
              <w:rPr>
                <w:rFonts w:cstheme="minorHAnsi"/>
                <w:sz w:val="20"/>
                <w:szCs w:val="20"/>
              </w:rPr>
            </w:pPr>
            <w:r w:rsidRPr="00EB67D2">
              <w:rPr>
                <w:rFonts w:cstheme="minorHAnsi"/>
                <w:sz w:val="20"/>
                <w:szCs w:val="20"/>
              </w:rPr>
              <w:t>archiwizacja końcowych sprawdzianów testowych, dziennik prowadzącego.</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Elementy i wagi mające wpływ na ocenę końcową</w:t>
            </w:r>
          </w:p>
          <w:p w:rsidR="005640EF" w:rsidRPr="00EB67D2" w:rsidRDefault="005640EF" w:rsidP="0038228F">
            <w:pPr>
              <w:spacing w:after="0"/>
              <w:rPr>
                <w:rFonts w:cstheme="minorHAnsi"/>
                <w:sz w:val="20"/>
                <w:szCs w:val="20"/>
              </w:rPr>
            </w:pPr>
          </w:p>
        </w:tc>
        <w:tc>
          <w:tcPr>
            <w:tcW w:w="5267"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Warunkiem zaliczenia przedmiotu jest pozytywna ocena z zaliczenia końcowego (testu składającego się z pytań zamkniętych) oraz obecność na wykładach (co jest wymagane Regulaminem Studiów UP w Lublinie).</w:t>
            </w:r>
          </w:p>
        </w:tc>
      </w:tr>
      <w:tr w:rsidR="005640EF" w:rsidRPr="00EB67D2" w:rsidTr="00286FBE">
        <w:trPr>
          <w:trHeight w:val="1275"/>
        </w:trPr>
        <w:tc>
          <w:tcPr>
            <w:tcW w:w="3942"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Bilans punktów ECTS</w:t>
            </w:r>
          </w:p>
        </w:tc>
        <w:tc>
          <w:tcPr>
            <w:tcW w:w="5267" w:type="dxa"/>
            <w:shd w:val="clear" w:color="auto" w:fill="auto"/>
          </w:tcPr>
          <w:p w:rsidR="005640EF" w:rsidRPr="00EB67D2" w:rsidRDefault="005640EF" w:rsidP="0038228F">
            <w:pPr>
              <w:spacing w:after="0"/>
              <w:jc w:val="both"/>
              <w:rPr>
                <w:rFonts w:cstheme="minorHAnsi"/>
                <w:i/>
                <w:sz w:val="20"/>
                <w:szCs w:val="20"/>
              </w:rPr>
            </w:pPr>
            <w:r w:rsidRPr="00EB67D2">
              <w:rPr>
                <w:rFonts w:cstheme="minorHAnsi"/>
                <w:i/>
                <w:sz w:val="20"/>
                <w:szCs w:val="20"/>
              </w:rPr>
              <w:t xml:space="preserve">Godziny kontaktowe                                     </w:t>
            </w:r>
            <w:r w:rsidR="00696002" w:rsidRPr="00EB67D2">
              <w:rPr>
                <w:rFonts w:cstheme="minorHAnsi"/>
                <w:i/>
                <w:sz w:val="20"/>
                <w:szCs w:val="20"/>
              </w:rPr>
              <w:t xml:space="preserve">   </w:t>
            </w:r>
            <w:r w:rsidRPr="00EB67D2">
              <w:rPr>
                <w:rFonts w:cstheme="minorHAnsi"/>
                <w:i/>
                <w:sz w:val="20"/>
                <w:szCs w:val="20"/>
              </w:rPr>
              <w:t xml:space="preserve">     ECTS</w:t>
            </w:r>
          </w:p>
          <w:p w:rsidR="005640EF" w:rsidRPr="00EB67D2" w:rsidRDefault="005640EF" w:rsidP="0038228F">
            <w:pPr>
              <w:spacing w:after="0"/>
              <w:jc w:val="both"/>
              <w:rPr>
                <w:rFonts w:cstheme="minorHAnsi"/>
                <w:sz w:val="20"/>
                <w:szCs w:val="20"/>
              </w:rPr>
            </w:pPr>
            <w:r w:rsidRPr="00EB67D2">
              <w:rPr>
                <w:rFonts w:cstheme="minorHAnsi"/>
                <w:sz w:val="20"/>
                <w:szCs w:val="20"/>
              </w:rPr>
              <w:t xml:space="preserve">wykłady                                  </w:t>
            </w:r>
            <w:r w:rsidR="00696002" w:rsidRPr="00EB67D2">
              <w:rPr>
                <w:rFonts w:cstheme="minorHAnsi"/>
                <w:sz w:val="20"/>
                <w:szCs w:val="20"/>
              </w:rPr>
              <w:t xml:space="preserve">  </w:t>
            </w:r>
            <w:r w:rsidRPr="00EB67D2">
              <w:rPr>
                <w:rFonts w:cstheme="minorHAnsi"/>
                <w:sz w:val="20"/>
                <w:szCs w:val="20"/>
              </w:rPr>
              <w:t xml:space="preserve">   15                 </w:t>
            </w:r>
            <w:r w:rsidR="00696002" w:rsidRPr="00EB67D2">
              <w:rPr>
                <w:rFonts w:cstheme="minorHAnsi"/>
                <w:sz w:val="20"/>
                <w:szCs w:val="20"/>
              </w:rPr>
              <w:t xml:space="preserve">  </w:t>
            </w:r>
            <w:r w:rsidRPr="00EB67D2">
              <w:rPr>
                <w:rFonts w:cstheme="minorHAnsi"/>
                <w:sz w:val="20"/>
                <w:szCs w:val="20"/>
              </w:rPr>
              <w:t xml:space="preserve">     0,60</w:t>
            </w:r>
          </w:p>
          <w:p w:rsidR="005640EF" w:rsidRPr="00EB67D2" w:rsidRDefault="005640EF" w:rsidP="0038228F">
            <w:pPr>
              <w:spacing w:after="0"/>
              <w:jc w:val="both"/>
              <w:rPr>
                <w:rFonts w:cstheme="minorHAnsi"/>
                <w:sz w:val="20"/>
                <w:szCs w:val="20"/>
              </w:rPr>
            </w:pPr>
            <w:r w:rsidRPr="00EB67D2">
              <w:rPr>
                <w:rFonts w:cstheme="minorHAnsi"/>
                <w:sz w:val="20"/>
                <w:szCs w:val="20"/>
              </w:rPr>
              <w:t xml:space="preserve">konsultacje                                  </w:t>
            </w:r>
            <w:r w:rsidR="00696002" w:rsidRPr="00EB67D2">
              <w:rPr>
                <w:rFonts w:cstheme="minorHAnsi"/>
                <w:sz w:val="20"/>
                <w:szCs w:val="20"/>
              </w:rPr>
              <w:t xml:space="preserve"> </w:t>
            </w:r>
            <w:r w:rsidRPr="00EB67D2">
              <w:rPr>
                <w:rFonts w:cstheme="minorHAnsi"/>
                <w:sz w:val="20"/>
                <w:szCs w:val="20"/>
              </w:rPr>
              <w:t xml:space="preserve">3                    </w:t>
            </w:r>
            <w:r w:rsidR="00696002" w:rsidRPr="00EB67D2">
              <w:rPr>
                <w:rFonts w:cstheme="minorHAnsi"/>
                <w:sz w:val="20"/>
                <w:szCs w:val="20"/>
              </w:rPr>
              <w:t xml:space="preserve">  </w:t>
            </w:r>
            <w:r w:rsidRPr="00EB67D2">
              <w:rPr>
                <w:rFonts w:cstheme="minorHAnsi"/>
                <w:sz w:val="20"/>
                <w:szCs w:val="20"/>
              </w:rPr>
              <w:t xml:space="preserve">   0,12</w:t>
            </w:r>
          </w:p>
          <w:p w:rsidR="005640EF" w:rsidRPr="00EB67D2" w:rsidRDefault="005640EF" w:rsidP="0038228F">
            <w:pPr>
              <w:spacing w:after="0"/>
              <w:jc w:val="both"/>
              <w:rPr>
                <w:rFonts w:cstheme="minorHAnsi"/>
                <w:sz w:val="20"/>
                <w:szCs w:val="20"/>
              </w:rPr>
            </w:pPr>
            <w:r w:rsidRPr="00EB67D2">
              <w:rPr>
                <w:rFonts w:cstheme="minorHAnsi"/>
                <w:sz w:val="20"/>
                <w:szCs w:val="20"/>
              </w:rPr>
              <w:t xml:space="preserve">zaliczenie/zaliczenie </w:t>
            </w:r>
          </w:p>
          <w:p w:rsidR="005640EF" w:rsidRPr="00EB67D2" w:rsidRDefault="005640EF" w:rsidP="0038228F">
            <w:pPr>
              <w:spacing w:after="0"/>
              <w:jc w:val="both"/>
              <w:rPr>
                <w:rFonts w:cstheme="minorHAnsi"/>
                <w:sz w:val="20"/>
                <w:szCs w:val="20"/>
              </w:rPr>
            </w:pPr>
            <w:r w:rsidRPr="00EB67D2">
              <w:rPr>
                <w:rFonts w:cstheme="minorHAnsi"/>
                <w:sz w:val="20"/>
                <w:szCs w:val="20"/>
              </w:rPr>
              <w:t xml:space="preserve">poprawkowe                                2                  </w:t>
            </w:r>
            <w:r w:rsidR="00696002" w:rsidRPr="00EB67D2">
              <w:rPr>
                <w:rFonts w:cstheme="minorHAnsi"/>
                <w:sz w:val="20"/>
                <w:szCs w:val="20"/>
              </w:rPr>
              <w:t xml:space="preserve">   </w:t>
            </w:r>
            <w:r w:rsidRPr="00EB67D2">
              <w:rPr>
                <w:rFonts w:cstheme="minorHAnsi"/>
                <w:sz w:val="20"/>
                <w:szCs w:val="20"/>
              </w:rPr>
              <w:t xml:space="preserve">    0,08</w:t>
            </w:r>
          </w:p>
          <w:p w:rsidR="005640EF" w:rsidRPr="00EB67D2" w:rsidRDefault="005640EF" w:rsidP="0038228F">
            <w:pPr>
              <w:spacing w:after="0"/>
              <w:jc w:val="both"/>
              <w:rPr>
                <w:rFonts w:cstheme="minorHAnsi"/>
                <w:b/>
                <w:sz w:val="20"/>
                <w:szCs w:val="20"/>
              </w:rPr>
            </w:pPr>
            <w:r w:rsidRPr="00EB67D2">
              <w:rPr>
                <w:rFonts w:cstheme="minorHAnsi"/>
                <w:b/>
                <w:sz w:val="20"/>
                <w:szCs w:val="20"/>
              </w:rPr>
              <w:t xml:space="preserve">razem (godz. kontaktowe)      20                 </w:t>
            </w:r>
            <w:r w:rsidR="00696002" w:rsidRPr="00EB67D2">
              <w:rPr>
                <w:rFonts w:cstheme="minorHAnsi"/>
                <w:b/>
                <w:sz w:val="20"/>
                <w:szCs w:val="20"/>
              </w:rPr>
              <w:t xml:space="preserve"> </w:t>
            </w:r>
            <w:r w:rsidRPr="00EB67D2">
              <w:rPr>
                <w:rFonts w:cstheme="minorHAnsi"/>
                <w:b/>
                <w:sz w:val="20"/>
                <w:szCs w:val="20"/>
              </w:rPr>
              <w:t xml:space="preserve">      0,80</w:t>
            </w:r>
          </w:p>
          <w:p w:rsidR="005640EF" w:rsidRPr="00EB67D2" w:rsidRDefault="005640EF" w:rsidP="0038228F">
            <w:pPr>
              <w:spacing w:after="0"/>
              <w:jc w:val="both"/>
              <w:rPr>
                <w:rFonts w:cstheme="minorHAnsi"/>
                <w:i/>
                <w:sz w:val="20"/>
                <w:szCs w:val="20"/>
              </w:rPr>
            </w:pPr>
            <w:r w:rsidRPr="00EB67D2">
              <w:rPr>
                <w:rFonts w:cstheme="minorHAnsi"/>
                <w:i/>
                <w:sz w:val="20"/>
                <w:szCs w:val="20"/>
              </w:rPr>
              <w:t>Godziny niekontaktowe                                     ECTS</w:t>
            </w:r>
          </w:p>
          <w:p w:rsidR="005640EF" w:rsidRPr="00EB67D2" w:rsidRDefault="005640EF" w:rsidP="0038228F">
            <w:pPr>
              <w:spacing w:after="0"/>
              <w:jc w:val="both"/>
              <w:rPr>
                <w:rFonts w:cstheme="minorHAnsi"/>
                <w:sz w:val="20"/>
                <w:szCs w:val="20"/>
              </w:rPr>
            </w:pPr>
            <w:r w:rsidRPr="00EB67D2">
              <w:rPr>
                <w:rFonts w:cstheme="minorHAnsi"/>
                <w:sz w:val="20"/>
                <w:szCs w:val="20"/>
              </w:rPr>
              <w:t xml:space="preserve">studiowanie literatury                   3                 </w:t>
            </w:r>
            <w:r w:rsidR="00696002" w:rsidRPr="00EB67D2">
              <w:rPr>
                <w:rFonts w:cstheme="minorHAnsi"/>
                <w:sz w:val="20"/>
                <w:szCs w:val="20"/>
              </w:rPr>
              <w:t xml:space="preserve"> </w:t>
            </w:r>
            <w:r w:rsidRPr="00EB67D2">
              <w:rPr>
                <w:rFonts w:cstheme="minorHAnsi"/>
                <w:sz w:val="20"/>
                <w:szCs w:val="20"/>
              </w:rPr>
              <w:t xml:space="preserve">    0,12</w:t>
            </w:r>
          </w:p>
          <w:p w:rsidR="005640EF" w:rsidRPr="00EB67D2" w:rsidRDefault="005640EF" w:rsidP="0038228F">
            <w:pPr>
              <w:spacing w:after="0"/>
              <w:jc w:val="both"/>
              <w:rPr>
                <w:rFonts w:cstheme="minorHAnsi"/>
                <w:sz w:val="20"/>
                <w:szCs w:val="20"/>
              </w:rPr>
            </w:pPr>
            <w:r w:rsidRPr="00EB67D2">
              <w:rPr>
                <w:rFonts w:cstheme="minorHAnsi"/>
                <w:sz w:val="20"/>
                <w:szCs w:val="20"/>
              </w:rPr>
              <w:t>przygotowanie do zaliczenia        2                      0,08</w:t>
            </w:r>
          </w:p>
          <w:p w:rsidR="005640EF" w:rsidRPr="00EB67D2" w:rsidRDefault="005640EF" w:rsidP="0038228F">
            <w:pPr>
              <w:spacing w:after="0"/>
              <w:jc w:val="both"/>
              <w:rPr>
                <w:rFonts w:cstheme="minorHAnsi"/>
                <w:b/>
                <w:sz w:val="20"/>
                <w:szCs w:val="20"/>
              </w:rPr>
            </w:pPr>
            <w:r w:rsidRPr="00EB67D2">
              <w:rPr>
                <w:rFonts w:cstheme="minorHAnsi"/>
                <w:b/>
                <w:sz w:val="20"/>
                <w:szCs w:val="20"/>
              </w:rPr>
              <w:t>razem (godz. niekontaktowe)     5                     0,20</w:t>
            </w:r>
          </w:p>
        </w:tc>
      </w:tr>
      <w:tr w:rsidR="005640EF" w:rsidRPr="00EB67D2" w:rsidTr="00286FBE">
        <w:trPr>
          <w:trHeight w:val="718"/>
        </w:trPr>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267"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 xml:space="preserve">udział w wykładach – 15 godz.; </w:t>
            </w:r>
          </w:p>
          <w:p w:rsidR="005640EF" w:rsidRPr="00EB67D2" w:rsidRDefault="005640EF" w:rsidP="0038228F">
            <w:pPr>
              <w:spacing w:after="0"/>
              <w:rPr>
                <w:rFonts w:cstheme="minorHAnsi"/>
                <w:sz w:val="20"/>
                <w:szCs w:val="20"/>
              </w:rPr>
            </w:pPr>
            <w:r w:rsidRPr="00EB67D2">
              <w:rPr>
                <w:rFonts w:cstheme="minorHAnsi"/>
                <w:sz w:val="20"/>
                <w:szCs w:val="20"/>
              </w:rPr>
              <w:t>udział w konsultacjach związanych z przygotowaniem do zaliczenia  - 3 godz.;</w:t>
            </w:r>
          </w:p>
          <w:p w:rsidR="005640EF" w:rsidRPr="00EB67D2" w:rsidRDefault="005640EF" w:rsidP="0038228F">
            <w:pPr>
              <w:spacing w:after="0"/>
              <w:jc w:val="both"/>
              <w:rPr>
                <w:rFonts w:cstheme="minorHAnsi"/>
                <w:sz w:val="20"/>
                <w:szCs w:val="20"/>
              </w:rPr>
            </w:pPr>
            <w:r w:rsidRPr="00EB67D2">
              <w:rPr>
                <w:rFonts w:cstheme="minorHAnsi"/>
                <w:sz w:val="20"/>
                <w:szCs w:val="20"/>
              </w:rPr>
              <w:t>obecność na zaliczeniu – 2 godz.</w:t>
            </w:r>
          </w:p>
          <w:p w:rsidR="005640EF" w:rsidRPr="00EB67D2" w:rsidRDefault="005640EF" w:rsidP="0038228F">
            <w:pPr>
              <w:spacing w:after="0"/>
              <w:jc w:val="both"/>
              <w:rPr>
                <w:rFonts w:cstheme="minorHAnsi"/>
                <w:sz w:val="20"/>
                <w:szCs w:val="20"/>
              </w:rPr>
            </w:pPr>
            <w:r w:rsidRPr="00EB67D2">
              <w:rPr>
                <w:rFonts w:cstheme="minorHAnsi"/>
                <w:sz w:val="20"/>
                <w:szCs w:val="20"/>
              </w:rPr>
              <w:t xml:space="preserve">Łącznie 15 godz. co odpowiada </w:t>
            </w:r>
            <w:r w:rsidRPr="00EB67D2">
              <w:rPr>
                <w:rFonts w:cstheme="minorHAnsi"/>
                <w:i/>
                <w:sz w:val="20"/>
                <w:szCs w:val="20"/>
              </w:rPr>
              <w:t>0,6 pkt ECTS</w:t>
            </w:r>
          </w:p>
        </w:tc>
      </w:tr>
      <w:tr w:rsidR="005640EF" w:rsidRPr="00EB67D2" w:rsidTr="00286FBE">
        <w:trPr>
          <w:trHeight w:val="718"/>
        </w:trPr>
        <w:tc>
          <w:tcPr>
            <w:tcW w:w="3942"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267"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Kod efektu modułowego – kod efektu kierunkowego</w:t>
            </w:r>
          </w:p>
          <w:p w:rsidR="005640EF" w:rsidRPr="00EB67D2" w:rsidRDefault="005640EF" w:rsidP="0038228F">
            <w:pPr>
              <w:spacing w:after="0"/>
              <w:jc w:val="both"/>
              <w:rPr>
                <w:rFonts w:cstheme="minorHAnsi"/>
                <w:sz w:val="20"/>
                <w:szCs w:val="20"/>
              </w:rPr>
            </w:pPr>
            <w:r w:rsidRPr="00EB67D2">
              <w:rPr>
                <w:rFonts w:cstheme="minorHAnsi"/>
                <w:sz w:val="20"/>
                <w:szCs w:val="20"/>
              </w:rPr>
              <w:t>W1 - TRiA1_W11 +++</w:t>
            </w:r>
          </w:p>
          <w:p w:rsidR="005640EF" w:rsidRPr="00EB67D2" w:rsidRDefault="005640EF" w:rsidP="0038228F">
            <w:pPr>
              <w:spacing w:after="0"/>
              <w:jc w:val="both"/>
              <w:rPr>
                <w:rFonts w:cstheme="minorHAnsi"/>
                <w:sz w:val="20"/>
                <w:szCs w:val="20"/>
              </w:rPr>
            </w:pPr>
            <w:r w:rsidRPr="00EB67D2">
              <w:rPr>
                <w:rFonts w:cstheme="minorHAnsi"/>
                <w:sz w:val="20"/>
                <w:szCs w:val="20"/>
              </w:rPr>
              <w:t>U1 - TRiA1_U10 ++</w:t>
            </w:r>
          </w:p>
          <w:p w:rsidR="005640EF" w:rsidRPr="00EB67D2" w:rsidRDefault="005640EF" w:rsidP="0038228F">
            <w:pPr>
              <w:spacing w:after="0"/>
              <w:jc w:val="both"/>
              <w:rPr>
                <w:rFonts w:cstheme="minorHAnsi"/>
                <w:sz w:val="20"/>
                <w:szCs w:val="20"/>
              </w:rPr>
            </w:pPr>
            <w:r w:rsidRPr="00EB67D2">
              <w:rPr>
                <w:rFonts w:cstheme="minorHAnsi"/>
                <w:sz w:val="20"/>
                <w:szCs w:val="20"/>
              </w:rPr>
              <w:t>K1 - TRiA1_K03 ++</w:t>
            </w:r>
          </w:p>
        </w:tc>
      </w:tr>
    </w:tbl>
    <w:p w:rsidR="005640EF" w:rsidRPr="00EB67D2" w:rsidRDefault="005640EF" w:rsidP="0038228F">
      <w:pPr>
        <w:spacing w:after="0"/>
        <w:rPr>
          <w:rFonts w:cstheme="minorHAnsi"/>
          <w:sz w:val="20"/>
          <w:szCs w:val="20"/>
        </w:rPr>
      </w:pPr>
    </w:p>
    <w:p w:rsidR="0058155C" w:rsidRDefault="0058155C">
      <w:pPr>
        <w:rPr>
          <w:rFonts w:cstheme="minorHAnsi"/>
          <w:sz w:val="20"/>
          <w:szCs w:val="20"/>
        </w:rPr>
      </w:pPr>
      <w:r>
        <w:rPr>
          <w:rFonts w:cstheme="minorHAnsi"/>
          <w:sz w:val="20"/>
          <w:szCs w:val="20"/>
        </w:rPr>
        <w:br w:type="page"/>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6"/>
        <w:gridCol w:w="5692"/>
      </w:tblGrid>
      <w:tr w:rsidR="001D33EC" w:rsidRPr="00EB67D2" w:rsidTr="00696002">
        <w:trPr>
          <w:jc w:val="center"/>
        </w:trPr>
        <w:tc>
          <w:tcPr>
            <w:tcW w:w="3526"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692"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Technika rolnicza i agrotronika</w:t>
            </w:r>
          </w:p>
        </w:tc>
      </w:tr>
      <w:tr w:rsidR="001D33EC" w:rsidRPr="00EB67D2" w:rsidTr="00696002">
        <w:trPr>
          <w:jc w:val="center"/>
        </w:trPr>
        <w:tc>
          <w:tcPr>
            <w:tcW w:w="3526"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Nazwa modułu, także nazwa w języku angielskim</w:t>
            </w:r>
          </w:p>
        </w:tc>
        <w:tc>
          <w:tcPr>
            <w:tcW w:w="5692"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Wychowanie fizyczne</w:t>
            </w:r>
            <w:r w:rsidR="004B6A68" w:rsidRPr="00EB67D2">
              <w:rPr>
                <w:rFonts w:cstheme="minorHAnsi"/>
                <w:sz w:val="20"/>
                <w:szCs w:val="20"/>
              </w:rPr>
              <w:t xml:space="preserve"> 1</w:t>
            </w:r>
          </w:p>
          <w:p w:rsidR="001D33EC" w:rsidRPr="00EB67D2" w:rsidRDefault="001D33EC" w:rsidP="0038228F">
            <w:pPr>
              <w:spacing w:after="0"/>
              <w:rPr>
                <w:rFonts w:cstheme="minorHAnsi"/>
                <w:i/>
                <w:iCs/>
                <w:sz w:val="20"/>
                <w:szCs w:val="20"/>
              </w:rPr>
            </w:pPr>
            <w:r w:rsidRPr="00EB67D2">
              <w:rPr>
                <w:rFonts w:cstheme="minorHAnsi"/>
                <w:i/>
                <w:sz w:val="20"/>
                <w:szCs w:val="20"/>
              </w:rPr>
              <w:t>Physical education</w:t>
            </w:r>
          </w:p>
        </w:tc>
      </w:tr>
      <w:tr w:rsidR="001D33EC" w:rsidRPr="00EB67D2" w:rsidTr="00696002">
        <w:trPr>
          <w:jc w:val="center"/>
        </w:trPr>
        <w:tc>
          <w:tcPr>
            <w:tcW w:w="3526"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 xml:space="preserve">Język wykładowy </w:t>
            </w:r>
          </w:p>
        </w:tc>
        <w:tc>
          <w:tcPr>
            <w:tcW w:w="5692"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polski</w:t>
            </w:r>
          </w:p>
        </w:tc>
      </w:tr>
      <w:tr w:rsidR="001D33EC" w:rsidRPr="00EB67D2" w:rsidTr="00696002">
        <w:trPr>
          <w:jc w:val="center"/>
        </w:trPr>
        <w:tc>
          <w:tcPr>
            <w:tcW w:w="3526" w:type="dxa"/>
            <w:shd w:val="clear" w:color="auto" w:fill="auto"/>
            <w:vAlign w:val="center"/>
          </w:tcPr>
          <w:p w:rsidR="001D33EC" w:rsidRPr="00EB67D2" w:rsidRDefault="001D33EC"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692"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obowiązkowy</w:t>
            </w:r>
          </w:p>
        </w:tc>
      </w:tr>
      <w:tr w:rsidR="001D33EC" w:rsidRPr="00EB67D2" w:rsidTr="00696002">
        <w:trPr>
          <w:jc w:val="center"/>
        </w:trPr>
        <w:tc>
          <w:tcPr>
            <w:tcW w:w="3526"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Poziom studiów</w:t>
            </w:r>
          </w:p>
        </w:tc>
        <w:tc>
          <w:tcPr>
            <w:tcW w:w="5692"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pierwszego stopnia</w:t>
            </w:r>
          </w:p>
        </w:tc>
      </w:tr>
      <w:tr w:rsidR="001D33EC" w:rsidRPr="00EB67D2" w:rsidTr="00696002">
        <w:trPr>
          <w:jc w:val="center"/>
        </w:trPr>
        <w:tc>
          <w:tcPr>
            <w:tcW w:w="3526"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Forma studiów</w:t>
            </w:r>
          </w:p>
        </w:tc>
        <w:tc>
          <w:tcPr>
            <w:tcW w:w="5692"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stacjonarne</w:t>
            </w:r>
          </w:p>
        </w:tc>
      </w:tr>
      <w:tr w:rsidR="001D33EC" w:rsidRPr="00EB67D2" w:rsidTr="00696002">
        <w:trPr>
          <w:jc w:val="center"/>
        </w:trPr>
        <w:tc>
          <w:tcPr>
            <w:tcW w:w="3526"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Rok studiów dla kierunku</w:t>
            </w:r>
          </w:p>
        </w:tc>
        <w:tc>
          <w:tcPr>
            <w:tcW w:w="5692"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1</w:t>
            </w:r>
          </w:p>
        </w:tc>
      </w:tr>
      <w:tr w:rsidR="001D33EC" w:rsidRPr="00EB67D2" w:rsidTr="00696002">
        <w:trPr>
          <w:jc w:val="center"/>
        </w:trPr>
        <w:tc>
          <w:tcPr>
            <w:tcW w:w="3526"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Semestr dla kierunku</w:t>
            </w:r>
          </w:p>
        </w:tc>
        <w:tc>
          <w:tcPr>
            <w:tcW w:w="5692"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I</w:t>
            </w:r>
          </w:p>
        </w:tc>
      </w:tr>
      <w:tr w:rsidR="001D33EC" w:rsidRPr="00EB67D2" w:rsidTr="00696002">
        <w:trPr>
          <w:jc w:val="center"/>
        </w:trPr>
        <w:tc>
          <w:tcPr>
            <w:tcW w:w="3526" w:type="dxa"/>
            <w:shd w:val="clear" w:color="auto" w:fill="auto"/>
            <w:vAlign w:val="center"/>
          </w:tcPr>
          <w:p w:rsidR="001D33EC" w:rsidRPr="00EB67D2" w:rsidRDefault="001D33EC"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692"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0 (0/0)</w:t>
            </w:r>
          </w:p>
        </w:tc>
      </w:tr>
      <w:tr w:rsidR="001D33EC" w:rsidRPr="00EB67D2" w:rsidTr="00696002">
        <w:trPr>
          <w:jc w:val="center"/>
        </w:trPr>
        <w:tc>
          <w:tcPr>
            <w:tcW w:w="3526" w:type="dxa"/>
            <w:shd w:val="clear" w:color="auto" w:fill="auto"/>
            <w:vAlign w:val="center"/>
          </w:tcPr>
          <w:p w:rsidR="001D33EC" w:rsidRPr="00EB67D2" w:rsidRDefault="001D33EC"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692"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mgr Marek Wawer</w:t>
            </w:r>
          </w:p>
        </w:tc>
      </w:tr>
      <w:tr w:rsidR="001D33EC" w:rsidRPr="00EB67D2" w:rsidTr="00696002">
        <w:trPr>
          <w:jc w:val="center"/>
        </w:trPr>
        <w:tc>
          <w:tcPr>
            <w:tcW w:w="3526"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Jednostka oferująca moduł</w:t>
            </w:r>
          </w:p>
        </w:tc>
        <w:tc>
          <w:tcPr>
            <w:tcW w:w="5692"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Centrum Kultury Fizycznej i Sportu</w:t>
            </w:r>
          </w:p>
        </w:tc>
      </w:tr>
      <w:tr w:rsidR="001D33EC" w:rsidRPr="00EB67D2" w:rsidTr="00696002">
        <w:trPr>
          <w:jc w:val="center"/>
        </w:trPr>
        <w:tc>
          <w:tcPr>
            <w:tcW w:w="3526" w:type="dxa"/>
            <w:shd w:val="clear" w:color="auto" w:fill="auto"/>
            <w:vAlign w:val="center"/>
          </w:tcPr>
          <w:p w:rsidR="001D33EC" w:rsidRPr="00EB67D2" w:rsidRDefault="001D33EC" w:rsidP="0038228F">
            <w:pPr>
              <w:spacing w:after="0"/>
              <w:jc w:val="both"/>
              <w:rPr>
                <w:rFonts w:cstheme="minorHAnsi"/>
                <w:sz w:val="20"/>
                <w:szCs w:val="20"/>
              </w:rPr>
            </w:pPr>
            <w:r w:rsidRPr="00EB67D2">
              <w:rPr>
                <w:rFonts w:cstheme="minorHAnsi"/>
                <w:sz w:val="20"/>
                <w:szCs w:val="20"/>
              </w:rPr>
              <w:t>Cel modułu</w:t>
            </w:r>
          </w:p>
          <w:p w:rsidR="001D33EC" w:rsidRPr="00EB67D2" w:rsidRDefault="001D33EC" w:rsidP="0038228F">
            <w:pPr>
              <w:spacing w:after="0"/>
              <w:rPr>
                <w:rFonts w:cstheme="minorHAnsi"/>
                <w:sz w:val="20"/>
                <w:szCs w:val="20"/>
              </w:rPr>
            </w:pPr>
          </w:p>
        </w:tc>
        <w:tc>
          <w:tcPr>
            <w:tcW w:w="5692" w:type="dxa"/>
            <w:shd w:val="clear" w:color="auto" w:fill="auto"/>
            <w:vAlign w:val="center"/>
          </w:tcPr>
          <w:p w:rsidR="001D33EC" w:rsidRPr="00EB67D2" w:rsidRDefault="001D33EC" w:rsidP="0038228F">
            <w:pPr>
              <w:autoSpaceDE w:val="0"/>
              <w:autoSpaceDN w:val="0"/>
              <w:adjustRightInd w:val="0"/>
              <w:spacing w:after="0"/>
              <w:jc w:val="both"/>
              <w:rPr>
                <w:rFonts w:cstheme="minorHAnsi"/>
                <w:sz w:val="20"/>
                <w:szCs w:val="20"/>
              </w:rPr>
            </w:pPr>
            <w:r w:rsidRPr="00EB67D2">
              <w:rPr>
                <w:rFonts w:cstheme="minorHAnsi"/>
                <w:sz w:val="20"/>
                <w:szCs w:val="20"/>
              </w:rPr>
              <w:t>Celem modułu jest zapoznanie studentów z metodami, środkami i formami organizacyjnymi wykorzystywanymi na zajęciach wychowania fizycznego w celu kształtowania sprawności i wydolności fizycznej oraz nawyków prozdrowotnych</w:t>
            </w:r>
          </w:p>
        </w:tc>
      </w:tr>
      <w:tr w:rsidR="001D33EC" w:rsidRPr="00EB67D2" w:rsidTr="00696002">
        <w:trPr>
          <w:trHeight w:val="236"/>
          <w:jc w:val="center"/>
        </w:trPr>
        <w:tc>
          <w:tcPr>
            <w:tcW w:w="3526" w:type="dxa"/>
            <w:vMerge w:val="restart"/>
            <w:shd w:val="clear" w:color="auto" w:fill="auto"/>
            <w:vAlign w:val="center"/>
          </w:tcPr>
          <w:p w:rsidR="001D33EC" w:rsidRPr="00EB67D2" w:rsidRDefault="001D33EC"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692" w:type="dxa"/>
            <w:shd w:val="clear" w:color="auto" w:fill="auto"/>
            <w:vAlign w:val="center"/>
          </w:tcPr>
          <w:p w:rsidR="001D33EC" w:rsidRPr="00EB67D2" w:rsidRDefault="001D33EC" w:rsidP="0038228F">
            <w:pPr>
              <w:spacing w:after="0"/>
              <w:jc w:val="both"/>
              <w:rPr>
                <w:rFonts w:cstheme="minorHAnsi"/>
                <w:sz w:val="20"/>
                <w:szCs w:val="20"/>
              </w:rPr>
            </w:pPr>
            <w:r w:rsidRPr="00EB67D2">
              <w:rPr>
                <w:rFonts w:cstheme="minorHAnsi"/>
                <w:sz w:val="20"/>
                <w:szCs w:val="20"/>
              </w:rPr>
              <w:t xml:space="preserve">Wiedza: </w:t>
            </w:r>
          </w:p>
        </w:tc>
      </w:tr>
      <w:tr w:rsidR="001D33EC" w:rsidRPr="00EB67D2" w:rsidTr="00696002">
        <w:trPr>
          <w:trHeight w:val="233"/>
          <w:jc w:val="center"/>
        </w:trPr>
        <w:tc>
          <w:tcPr>
            <w:tcW w:w="3526" w:type="dxa"/>
            <w:vMerge/>
            <w:shd w:val="clear" w:color="auto" w:fill="auto"/>
            <w:vAlign w:val="center"/>
          </w:tcPr>
          <w:p w:rsidR="001D33EC" w:rsidRPr="00EB67D2" w:rsidRDefault="001D33EC" w:rsidP="0038228F">
            <w:pPr>
              <w:spacing w:after="0"/>
              <w:rPr>
                <w:rFonts w:cstheme="minorHAnsi"/>
                <w:sz w:val="20"/>
                <w:szCs w:val="20"/>
                <w:highlight w:val="yellow"/>
              </w:rPr>
            </w:pPr>
          </w:p>
        </w:tc>
        <w:tc>
          <w:tcPr>
            <w:tcW w:w="5692"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W1. Ma ogólną wiedzę dotyczącą funkcjonowania organizmu człowieka oraz wykorzystuje wiedzę o potencjale przyrody, który ma wpływ na poprawę jakości życia człowieka.</w:t>
            </w:r>
          </w:p>
        </w:tc>
      </w:tr>
      <w:tr w:rsidR="001D33EC" w:rsidRPr="00EB67D2" w:rsidTr="00696002">
        <w:trPr>
          <w:trHeight w:val="233"/>
          <w:jc w:val="center"/>
        </w:trPr>
        <w:tc>
          <w:tcPr>
            <w:tcW w:w="3526" w:type="dxa"/>
            <w:vMerge/>
            <w:shd w:val="clear" w:color="auto" w:fill="auto"/>
            <w:vAlign w:val="center"/>
          </w:tcPr>
          <w:p w:rsidR="001D33EC" w:rsidRPr="00EB67D2" w:rsidRDefault="001D33EC" w:rsidP="0038228F">
            <w:pPr>
              <w:spacing w:after="0"/>
              <w:rPr>
                <w:rFonts w:cstheme="minorHAnsi"/>
                <w:sz w:val="20"/>
                <w:szCs w:val="20"/>
                <w:highlight w:val="yellow"/>
              </w:rPr>
            </w:pPr>
          </w:p>
        </w:tc>
        <w:tc>
          <w:tcPr>
            <w:tcW w:w="5692"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Umiejętności:</w:t>
            </w:r>
          </w:p>
        </w:tc>
      </w:tr>
      <w:tr w:rsidR="001D33EC" w:rsidRPr="00EB67D2" w:rsidTr="00696002">
        <w:trPr>
          <w:trHeight w:val="233"/>
          <w:jc w:val="center"/>
        </w:trPr>
        <w:tc>
          <w:tcPr>
            <w:tcW w:w="3526" w:type="dxa"/>
            <w:vMerge/>
            <w:shd w:val="clear" w:color="auto" w:fill="auto"/>
            <w:vAlign w:val="center"/>
          </w:tcPr>
          <w:p w:rsidR="001D33EC" w:rsidRPr="00EB67D2" w:rsidRDefault="001D33EC" w:rsidP="0038228F">
            <w:pPr>
              <w:spacing w:after="0"/>
              <w:rPr>
                <w:rFonts w:cstheme="minorHAnsi"/>
                <w:sz w:val="20"/>
                <w:szCs w:val="20"/>
                <w:highlight w:val="yellow"/>
              </w:rPr>
            </w:pPr>
          </w:p>
        </w:tc>
        <w:tc>
          <w:tcPr>
            <w:tcW w:w="5692"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U1.Potrafi pracować w zespole ,potrafi przyjąć rolę lidera w zespole, oraz umie planować i organizować uczenie się przez całe życie.</w:t>
            </w:r>
          </w:p>
        </w:tc>
      </w:tr>
      <w:tr w:rsidR="001D33EC" w:rsidRPr="00EB67D2" w:rsidTr="00696002">
        <w:trPr>
          <w:trHeight w:val="233"/>
          <w:jc w:val="center"/>
        </w:trPr>
        <w:tc>
          <w:tcPr>
            <w:tcW w:w="3526" w:type="dxa"/>
            <w:vMerge/>
            <w:shd w:val="clear" w:color="auto" w:fill="auto"/>
            <w:vAlign w:val="center"/>
          </w:tcPr>
          <w:p w:rsidR="001D33EC" w:rsidRPr="00EB67D2" w:rsidRDefault="001D33EC" w:rsidP="0038228F">
            <w:pPr>
              <w:spacing w:after="0"/>
              <w:rPr>
                <w:rFonts w:cstheme="minorHAnsi"/>
                <w:sz w:val="20"/>
                <w:szCs w:val="20"/>
                <w:highlight w:val="yellow"/>
              </w:rPr>
            </w:pPr>
          </w:p>
        </w:tc>
        <w:tc>
          <w:tcPr>
            <w:tcW w:w="5692"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Kompetencje społeczne:</w:t>
            </w:r>
          </w:p>
        </w:tc>
      </w:tr>
      <w:tr w:rsidR="001D33EC" w:rsidRPr="00EB67D2" w:rsidTr="00696002">
        <w:trPr>
          <w:trHeight w:val="233"/>
          <w:jc w:val="center"/>
        </w:trPr>
        <w:tc>
          <w:tcPr>
            <w:tcW w:w="3526" w:type="dxa"/>
            <w:vMerge/>
            <w:shd w:val="clear" w:color="auto" w:fill="auto"/>
            <w:vAlign w:val="center"/>
          </w:tcPr>
          <w:p w:rsidR="001D33EC" w:rsidRPr="00EB67D2" w:rsidRDefault="001D33EC" w:rsidP="0038228F">
            <w:pPr>
              <w:spacing w:after="0"/>
              <w:rPr>
                <w:rFonts w:cstheme="minorHAnsi"/>
                <w:sz w:val="20"/>
                <w:szCs w:val="20"/>
                <w:highlight w:val="yellow"/>
              </w:rPr>
            </w:pPr>
          </w:p>
        </w:tc>
        <w:tc>
          <w:tcPr>
            <w:tcW w:w="5692"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 xml:space="preserve">K1.Rozumie potrzebę ciągłego dokształcania się i samodzielnego zdobywania wiedzy dotyczącej zdrowia i sprawności fizycznej mając świadomość tej wiedzy dla podnoszenia kompetencji osobistych, zawodowych i społecznych. </w:t>
            </w:r>
          </w:p>
        </w:tc>
      </w:tr>
      <w:tr w:rsidR="001D33EC" w:rsidRPr="00EB67D2" w:rsidTr="00696002">
        <w:trPr>
          <w:trHeight w:val="233"/>
          <w:jc w:val="center"/>
        </w:trPr>
        <w:tc>
          <w:tcPr>
            <w:tcW w:w="3526" w:type="dxa"/>
            <w:vMerge/>
            <w:shd w:val="clear" w:color="auto" w:fill="auto"/>
            <w:vAlign w:val="center"/>
          </w:tcPr>
          <w:p w:rsidR="001D33EC" w:rsidRPr="00EB67D2" w:rsidRDefault="001D33EC" w:rsidP="0038228F">
            <w:pPr>
              <w:spacing w:after="0"/>
              <w:rPr>
                <w:rFonts w:cstheme="minorHAnsi"/>
                <w:sz w:val="20"/>
                <w:szCs w:val="20"/>
                <w:highlight w:val="yellow"/>
              </w:rPr>
            </w:pPr>
          </w:p>
        </w:tc>
        <w:tc>
          <w:tcPr>
            <w:tcW w:w="5692"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 xml:space="preserve">K2.Jest odpowiedzialny za prace własna oraz jest gotowy podporzadkowania się zasadom pracy w zespole i ponosi odpowiedzialność za wspólnie realizowane zadanie. </w:t>
            </w:r>
          </w:p>
        </w:tc>
      </w:tr>
      <w:tr w:rsidR="001D33EC" w:rsidRPr="00EB67D2" w:rsidTr="00696002">
        <w:trPr>
          <w:jc w:val="center"/>
        </w:trPr>
        <w:tc>
          <w:tcPr>
            <w:tcW w:w="3526"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 xml:space="preserve">Wymagania wstępne i dodatkowe </w:t>
            </w:r>
          </w:p>
        </w:tc>
        <w:tc>
          <w:tcPr>
            <w:tcW w:w="5692" w:type="dxa"/>
            <w:shd w:val="clear" w:color="auto" w:fill="auto"/>
            <w:vAlign w:val="center"/>
          </w:tcPr>
          <w:p w:rsidR="001D33EC" w:rsidRPr="00EB67D2" w:rsidRDefault="001D33EC" w:rsidP="0038228F">
            <w:pPr>
              <w:spacing w:after="0"/>
              <w:jc w:val="center"/>
              <w:rPr>
                <w:rFonts w:cstheme="minorHAnsi"/>
                <w:sz w:val="20"/>
                <w:szCs w:val="20"/>
              </w:rPr>
            </w:pPr>
            <w:r w:rsidRPr="00EB67D2">
              <w:rPr>
                <w:rFonts w:cstheme="minorHAnsi"/>
                <w:sz w:val="20"/>
                <w:szCs w:val="20"/>
              </w:rPr>
              <w:t>-</w:t>
            </w:r>
          </w:p>
        </w:tc>
      </w:tr>
      <w:tr w:rsidR="001D33EC" w:rsidRPr="00EB67D2" w:rsidTr="00696002">
        <w:trPr>
          <w:jc w:val="center"/>
        </w:trPr>
        <w:tc>
          <w:tcPr>
            <w:tcW w:w="3526"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 xml:space="preserve">Treści programowe modułu </w:t>
            </w:r>
          </w:p>
        </w:tc>
        <w:tc>
          <w:tcPr>
            <w:tcW w:w="5692" w:type="dxa"/>
            <w:shd w:val="clear" w:color="auto" w:fill="auto"/>
            <w:vAlign w:val="center"/>
          </w:tcPr>
          <w:p w:rsidR="001D33EC" w:rsidRPr="00EB67D2" w:rsidRDefault="001D33EC" w:rsidP="0038228F">
            <w:pPr>
              <w:spacing w:after="0"/>
              <w:jc w:val="center"/>
              <w:rPr>
                <w:rFonts w:cstheme="minorHAnsi"/>
                <w:sz w:val="20"/>
                <w:szCs w:val="20"/>
              </w:rPr>
            </w:pPr>
            <w:r w:rsidRPr="00EB67D2">
              <w:rPr>
                <w:rFonts w:cstheme="minorHAnsi"/>
                <w:sz w:val="20"/>
                <w:szCs w:val="20"/>
              </w:rPr>
              <w:t>-</w:t>
            </w:r>
          </w:p>
        </w:tc>
      </w:tr>
      <w:tr w:rsidR="001D33EC" w:rsidRPr="00EB67D2" w:rsidTr="00696002">
        <w:trPr>
          <w:jc w:val="center"/>
        </w:trPr>
        <w:tc>
          <w:tcPr>
            <w:tcW w:w="3526"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Wykaz literatury podstawowej i uzupełniającej</w:t>
            </w:r>
          </w:p>
        </w:tc>
        <w:tc>
          <w:tcPr>
            <w:tcW w:w="5692" w:type="dxa"/>
            <w:shd w:val="clear" w:color="auto" w:fill="auto"/>
            <w:vAlign w:val="center"/>
          </w:tcPr>
          <w:p w:rsidR="001D33EC" w:rsidRPr="00EB67D2" w:rsidRDefault="001D33EC" w:rsidP="0038228F">
            <w:pPr>
              <w:spacing w:after="0"/>
              <w:jc w:val="center"/>
              <w:rPr>
                <w:rFonts w:cstheme="minorHAnsi"/>
                <w:sz w:val="20"/>
                <w:szCs w:val="20"/>
              </w:rPr>
            </w:pPr>
            <w:r w:rsidRPr="00EB67D2">
              <w:rPr>
                <w:rFonts w:cstheme="minorHAnsi"/>
                <w:b/>
                <w:bCs/>
                <w:sz w:val="20"/>
                <w:szCs w:val="20"/>
              </w:rPr>
              <w:t>-</w:t>
            </w:r>
          </w:p>
        </w:tc>
      </w:tr>
      <w:tr w:rsidR="001D33EC" w:rsidRPr="00EB67D2" w:rsidTr="00696002">
        <w:trPr>
          <w:jc w:val="center"/>
        </w:trPr>
        <w:tc>
          <w:tcPr>
            <w:tcW w:w="3526"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Planowane formy/działania/metody dydaktyczne</w:t>
            </w:r>
          </w:p>
        </w:tc>
        <w:tc>
          <w:tcPr>
            <w:tcW w:w="5692" w:type="dxa"/>
            <w:shd w:val="clear" w:color="auto" w:fill="auto"/>
            <w:vAlign w:val="center"/>
          </w:tcPr>
          <w:p w:rsidR="001D33EC" w:rsidRPr="00EB67D2" w:rsidRDefault="001D33EC" w:rsidP="0038228F">
            <w:pPr>
              <w:spacing w:after="0"/>
              <w:jc w:val="center"/>
              <w:rPr>
                <w:rFonts w:cstheme="minorHAnsi"/>
                <w:sz w:val="20"/>
                <w:szCs w:val="20"/>
              </w:rPr>
            </w:pPr>
            <w:r w:rsidRPr="00EB67D2">
              <w:rPr>
                <w:rFonts w:cstheme="minorHAnsi"/>
                <w:b/>
                <w:bCs/>
                <w:sz w:val="20"/>
                <w:szCs w:val="20"/>
              </w:rPr>
              <w:t>-</w:t>
            </w:r>
          </w:p>
        </w:tc>
      </w:tr>
      <w:tr w:rsidR="001D33EC" w:rsidRPr="00EB67D2" w:rsidTr="00696002">
        <w:trPr>
          <w:jc w:val="center"/>
        </w:trPr>
        <w:tc>
          <w:tcPr>
            <w:tcW w:w="3526"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692"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Wiedza – zaliczenie ustne.</w:t>
            </w:r>
          </w:p>
          <w:p w:rsidR="001D33EC" w:rsidRPr="00EB67D2" w:rsidRDefault="001D33EC" w:rsidP="0038228F">
            <w:pPr>
              <w:spacing w:after="0"/>
              <w:rPr>
                <w:rFonts w:cstheme="minorHAnsi"/>
                <w:sz w:val="20"/>
                <w:szCs w:val="20"/>
              </w:rPr>
            </w:pPr>
            <w:r w:rsidRPr="00EB67D2">
              <w:rPr>
                <w:rFonts w:cstheme="minorHAnsi"/>
                <w:sz w:val="20"/>
                <w:szCs w:val="20"/>
              </w:rPr>
              <w:t>Umiejętności – prezentacja umiejętności w trakcie ćwiczeń.</w:t>
            </w:r>
          </w:p>
          <w:p w:rsidR="001D33EC" w:rsidRPr="00EB67D2" w:rsidRDefault="001D33EC" w:rsidP="0038228F">
            <w:pPr>
              <w:spacing w:after="0"/>
              <w:rPr>
                <w:rFonts w:cstheme="minorHAnsi"/>
                <w:sz w:val="20"/>
                <w:szCs w:val="20"/>
              </w:rPr>
            </w:pPr>
            <w:r w:rsidRPr="00EB67D2">
              <w:rPr>
                <w:rFonts w:cstheme="minorHAnsi"/>
                <w:sz w:val="20"/>
                <w:szCs w:val="20"/>
              </w:rPr>
              <w:t>Kompetencje społeczne – ocena pracy studenta w charakterze członka zespołu wykonującego ćwiczenie.</w:t>
            </w:r>
          </w:p>
          <w:p w:rsidR="001D33EC" w:rsidRPr="00EB67D2" w:rsidRDefault="001D33EC" w:rsidP="0038228F">
            <w:pPr>
              <w:spacing w:after="0"/>
              <w:jc w:val="both"/>
              <w:rPr>
                <w:rFonts w:cstheme="minorHAnsi"/>
                <w:i/>
                <w:iCs/>
                <w:sz w:val="20"/>
                <w:szCs w:val="20"/>
              </w:rPr>
            </w:pPr>
          </w:p>
          <w:p w:rsidR="001D33EC" w:rsidRPr="00EB67D2" w:rsidRDefault="001D33EC" w:rsidP="0038228F">
            <w:pPr>
              <w:spacing w:after="0"/>
              <w:jc w:val="both"/>
              <w:rPr>
                <w:rFonts w:cstheme="minorHAnsi"/>
                <w:i/>
                <w:iCs/>
                <w:sz w:val="20"/>
                <w:szCs w:val="20"/>
                <w:u w:val="single"/>
              </w:rPr>
            </w:pPr>
            <w:r w:rsidRPr="00EB67D2">
              <w:rPr>
                <w:rFonts w:cstheme="minorHAnsi"/>
                <w:i/>
                <w:iCs/>
                <w:sz w:val="20"/>
                <w:szCs w:val="20"/>
                <w:u w:val="single"/>
              </w:rPr>
              <w:t xml:space="preserve">Formy dokumentowania osiągniętych wyników: </w:t>
            </w:r>
          </w:p>
          <w:p w:rsidR="001D33EC" w:rsidRPr="00EB67D2" w:rsidRDefault="001D33EC" w:rsidP="0038228F">
            <w:pPr>
              <w:spacing w:after="0"/>
              <w:rPr>
                <w:rFonts w:cstheme="minorHAnsi"/>
                <w:sz w:val="20"/>
                <w:szCs w:val="20"/>
              </w:rPr>
            </w:pPr>
            <w:r w:rsidRPr="00EB67D2">
              <w:rPr>
                <w:rFonts w:cstheme="minorHAnsi"/>
                <w:sz w:val="20"/>
                <w:szCs w:val="20"/>
              </w:rPr>
              <w:t>Dziennik prowadzącego</w:t>
            </w:r>
          </w:p>
        </w:tc>
      </w:tr>
      <w:tr w:rsidR="001D33EC" w:rsidRPr="00EB67D2" w:rsidTr="00696002">
        <w:trPr>
          <w:jc w:val="center"/>
        </w:trPr>
        <w:tc>
          <w:tcPr>
            <w:tcW w:w="3526"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lastRenderedPageBreak/>
              <w:t>Elementy i wagi mające wpływ na ocenę końcową</w:t>
            </w:r>
          </w:p>
          <w:p w:rsidR="001D33EC" w:rsidRPr="00EB67D2" w:rsidRDefault="001D33EC" w:rsidP="0038228F">
            <w:pPr>
              <w:spacing w:after="0"/>
              <w:rPr>
                <w:rFonts w:cstheme="minorHAnsi"/>
                <w:sz w:val="20"/>
                <w:szCs w:val="20"/>
              </w:rPr>
            </w:pPr>
          </w:p>
          <w:p w:rsidR="001D33EC" w:rsidRPr="00EB67D2" w:rsidRDefault="001D33EC" w:rsidP="0038228F">
            <w:pPr>
              <w:spacing w:after="0"/>
              <w:rPr>
                <w:rFonts w:cstheme="minorHAnsi"/>
                <w:sz w:val="20"/>
                <w:szCs w:val="20"/>
              </w:rPr>
            </w:pPr>
          </w:p>
        </w:tc>
        <w:tc>
          <w:tcPr>
            <w:tcW w:w="5692" w:type="dxa"/>
            <w:shd w:val="clear" w:color="auto" w:fill="auto"/>
            <w:vAlign w:val="center"/>
          </w:tcPr>
          <w:p w:rsidR="001D33EC" w:rsidRPr="00EB67D2" w:rsidRDefault="001D33EC" w:rsidP="0038228F">
            <w:pPr>
              <w:autoSpaceDE w:val="0"/>
              <w:autoSpaceDN w:val="0"/>
              <w:adjustRightInd w:val="0"/>
              <w:spacing w:after="0"/>
              <w:rPr>
                <w:rFonts w:cstheme="minorHAnsi"/>
                <w:sz w:val="20"/>
                <w:szCs w:val="20"/>
              </w:rPr>
            </w:pPr>
            <w:r w:rsidRPr="00EB67D2">
              <w:rPr>
                <w:rFonts w:cstheme="minorHAnsi"/>
                <w:sz w:val="20"/>
                <w:szCs w:val="20"/>
              </w:rPr>
              <w:t xml:space="preserve">Kryteria oceny z przedmiotu </w:t>
            </w:r>
          </w:p>
          <w:p w:rsidR="001D33EC" w:rsidRPr="00EB67D2" w:rsidRDefault="001D33EC" w:rsidP="0038228F">
            <w:pPr>
              <w:autoSpaceDE w:val="0"/>
              <w:autoSpaceDN w:val="0"/>
              <w:adjustRightInd w:val="0"/>
              <w:spacing w:after="0"/>
              <w:rPr>
                <w:rFonts w:cstheme="minorHAnsi"/>
                <w:sz w:val="20"/>
                <w:szCs w:val="20"/>
              </w:rPr>
            </w:pPr>
            <w:r w:rsidRPr="00EB67D2">
              <w:rPr>
                <w:rFonts w:cstheme="minorHAnsi"/>
                <w:sz w:val="20"/>
                <w:szCs w:val="20"/>
              </w:rPr>
              <w:t xml:space="preserve">5,0 - posiada 100% frekwencję, umie przeprowadzić rozgrzewkę do różnych aktywności fizycznych w zmieniających się warunkach środowiska. Za pomocą dostępnych środków informacji umie zaplanować i wykonać ćwiczenia ogólnorozwojowe zwiększające wydolność psychofizyczną człowieka. Ma świadomość dbałości o rozwój psychofizyczny człowieka i sam aktywnie uczestniczy w różnych formach aktywności fizycznej. Potrafi aktywnie współdziałać w grupie zajmując w niej różne role – sprawdzian praktyczny i teoretyczny. </w:t>
            </w:r>
          </w:p>
          <w:p w:rsidR="001D33EC" w:rsidRPr="00EB67D2" w:rsidRDefault="001D33EC" w:rsidP="0038228F">
            <w:pPr>
              <w:spacing w:after="0"/>
              <w:jc w:val="both"/>
              <w:rPr>
                <w:rFonts w:cstheme="minorHAnsi"/>
                <w:sz w:val="20"/>
                <w:szCs w:val="20"/>
              </w:rPr>
            </w:pPr>
            <w:r w:rsidRPr="00EB67D2">
              <w:rPr>
                <w:rFonts w:cstheme="minorHAnsi"/>
                <w:sz w:val="20"/>
                <w:szCs w:val="20"/>
              </w:rPr>
              <w:t>4,5 – posiada 100% frekwencję, umie przeprowadzić rozgrzewkę do trzech wybranych aktywności fizycznych w zmieniających się warunkach środowiska. Za pomocą dostępnych środków informacji umie poprawnie zaplanować i wykonać ćwiczenia ogólnorozwojowe zwiększające wydolność psychofizyczną człowieka. Ma świadomość dbałości o rozwój psychofizyczny człowieka i sam często uczestniczy w różnych formach aktywności fizycznej.</w:t>
            </w:r>
          </w:p>
        </w:tc>
      </w:tr>
      <w:tr w:rsidR="001D33EC" w:rsidRPr="00EB67D2" w:rsidTr="00696002">
        <w:trPr>
          <w:trHeight w:val="778"/>
          <w:jc w:val="center"/>
        </w:trPr>
        <w:tc>
          <w:tcPr>
            <w:tcW w:w="3526" w:type="dxa"/>
            <w:shd w:val="clear" w:color="auto" w:fill="auto"/>
            <w:vAlign w:val="center"/>
          </w:tcPr>
          <w:p w:rsidR="001D33EC" w:rsidRPr="00EB67D2" w:rsidRDefault="001D33EC" w:rsidP="0038228F">
            <w:pPr>
              <w:spacing w:after="0"/>
              <w:jc w:val="both"/>
              <w:rPr>
                <w:rFonts w:cstheme="minorHAnsi"/>
                <w:sz w:val="20"/>
                <w:szCs w:val="20"/>
              </w:rPr>
            </w:pPr>
            <w:r w:rsidRPr="00EB67D2">
              <w:rPr>
                <w:rFonts w:cstheme="minorHAnsi"/>
                <w:sz w:val="20"/>
                <w:szCs w:val="20"/>
              </w:rPr>
              <w:t>Bilans punktów ECTS</w:t>
            </w:r>
          </w:p>
        </w:tc>
        <w:tc>
          <w:tcPr>
            <w:tcW w:w="5692" w:type="dxa"/>
            <w:shd w:val="clear" w:color="auto" w:fill="auto"/>
            <w:vAlign w:val="center"/>
          </w:tcPr>
          <w:p w:rsidR="001D33EC" w:rsidRPr="00EB67D2" w:rsidRDefault="001D33EC" w:rsidP="0038228F">
            <w:pPr>
              <w:spacing w:after="0"/>
              <w:jc w:val="center"/>
              <w:rPr>
                <w:rFonts w:cstheme="minorHAnsi"/>
                <w:b/>
                <w:sz w:val="20"/>
                <w:szCs w:val="20"/>
              </w:rPr>
            </w:pPr>
            <w:r w:rsidRPr="00EB67D2">
              <w:rPr>
                <w:rFonts w:cstheme="minorHAnsi"/>
                <w:b/>
                <w:sz w:val="20"/>
                <w:szCs w:val="20"/>
              </w:rPr>
              <w:t>-</w:t>
            </w:r>
          </w:p>
        </w:tc>
      </w:tr>
      <w:tr w:rsidR="001D33EC" w:rsidRPr="00EB67D2" w:rsidTr="00696002">
        <w:trPr>
          <w:trHeight w:val="718"/>
          <w:jc w:val="center"/>
        </w:trPr>
        <w:tc>
          <w:tcPr>
            <w:tcW w:w="3526" w:type="dxa"/>
            <w:shd w:val="clear" w:color="auto" w:fill="auto"/>
            <w:vAlign w:val="center"/>
          </w:tcPr>
          <w:p w:rsidR="001D33EC" w:rsidRPr="00EB67D2" w:rsidRDefault="001D33EC"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692" w:type="dxa"/>
            <w:shd w:val="clear" w:color="auto" w:fill="auto"/>
            <w:vAlign w:val="center"/>
          </w:tcPr>
          <w:p w:rsidR="001D33EC" w:rsidRPr="00EB67D2" w:rsidRDefault="001D33EC" w:rsidP="0038228F">
            <w:pPr>
              <w:spacing w:after="0"/>
              <w:jc w:val="center"/>
              <w:rPr>
                <w:rFonts w:cstheme="minorHAnsi"/>
                <w:sz w:val="20"/>
                <w:szCs w:val="20"/>
              </w:rPr>
            </w:pPr>
            <w:r w:rsidRPr="00EB67D2">
              <w:rPr>
                <w:rFonts w:cstheme="minorHAnsi"/>
                <w:sz w:val="20"/>
                <w:szCs w:val="20"/>
              </w:rPr>
              <w:t>-</w:t>
            </w:r>
          </w:p>
        </w:tc>
      </w:tr>
      <w:tr w:rsidR="001D33EC" w:rsidRPr="00EB67D2" w:rsidTr="00696002">
        <w:trPr>
          <w:trHeight w:val="718"/>
          <w:jc w:val="center"/>
        </w:trPr>
        <w:tc>
          <w:tcPr>
            <w:tcW w:w="3526" w:type="dxa"/>
            <w:shd w:val="clear" w:color="auto" w:fill="auto"/>
            <w:vAlign w:val="center"/>
          </w:tcPr>
          <w:p w:rsidR="001D33EC" w:rsidRPr="00EB67D2" w:rsidRDefault="001D33EC"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692" w:type="dxa"/>
            <w:shd w:val="clear" w:color="auto" w:fill="auto"/>
            <w:vAlign w:val="center"/>
          </w:tcPr>
          <w:p w:rsidR="001D33EC" w:rsidRPr="00EB67D2" w:rsidRDefault="001D33EC" w:rsidP="0038228F">
            <w:pPr>
              <w:spacing w:after="0"/>
              <w:jc w:val="center"/>
              <w:rPr>
                <w:rFonts w:cstheme="minorHAnsi"/>
                <w:sz w:val="20"/>
                <w:szCs w:val="20"/>
                <w:lang w:val="en-US"/>
              </w:rPr>
            </w:pPr>
            <w:r w:rsidRPr="00EB67D2">
              <w:rPr>
                <w:rFonts w:cstheme="minorHAnsi"/>
                <w:sz w:val="20"/>
                <w:szCs w:val="20"/>
                <w:lang w:val="en-US"/>
              </w:rPr>
              <w:t>-</w:t>
            </w:r>
          </w:p>
        </w:tc>
      </w:tr>
    </w:tbl>
    <w:p w:rsidR="005640EF" w:rsidRPr="00EB67D2" w:rsidRDefault="005640EF" w:rsidP="0038228F">
      <w:pPr>
        <w:spacing w:after="0"/>
        <w:rPr>
          <w:rFonts w:cstheme="minorHAnsi"/>
          <w:sz w:val="20"/>
          <w:szCs w:val="20"/>
        </w:rPr>
      </w:pPr>
    </w:p>
    <w:p w:rsidR="0058155C" w:rsidRDefault="0058155C">
      <w:r>
        <w:br w:type="page"/>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386"/>
      </w:tblGrid>
      <w:tr w:rsidR="00B5294F" w:rsidRPr="00EB67D2" w:rsidTr="00696002">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Technika rolnicza i agrotronika</w:t>
            </w:r>
          </w:p>
        </w:tc>
      </w:tr>
      <w:tr w:rsidR="00B5294F" w:rsidRPr="00E25621" w:rsidTr="00696002">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Nazwa modułu, także nazwa w języku angielskim</w:t>
            </w:r>
          </w:p>
        </w:tc>
        <w:tc>
          <w:tcPr>
            <w:tcW w:w="5386" w:type="dxa"/>
            <w:shd w:val="clear" w:color="auto" w:fill="auto"/>
          </w:tcPr>
          <w:p w:rsidR="00B5294F" w:rsidRPr="00EB67D2" w:rsidRDefault="00B5294F" w:rsidP="0038228F">
            <w:pPr>
              <w:spacing w:after="0"/>
              <w:rPr>
                <w:rFonts w:cstheme="minorHAnsi"/>
                <w:b/>
                <w:sz w:val="20"/>
                <w:szCs w:val="20"/>
                <w:lang w:val="en-US"/>
              </w:rPr>
            </w:pPr>
            <w:r w:rsidRPr="00EB67D2">
              <w:rPr>
                <w:rFonts w:cstheme="minorHAnsi"/>
                <w:b/>
                <w:sz w:val="20"/>
                <w:szCs w:val="20"/>
                <w:lang w:val="en-US"/>
              </w:rPr>
              <w:t>Język obcy 1– Angielski B2</w:t>
            </w:r>
          </w:p>
          <w:p w:rsidR="00B5294F" w:rsidRPr="00EB67D2" w:rsidRDefault="00B5294F" w:rsidP="0038228F">
            <w:pPr>
              <w:spacing w:after="0"/>
              <w:rPr>
                <w:rFonts w:cstheme="minorHAnsi"/>
                <w:sz w:val="20"/>
                <w:szCs w:val="20"/>
                <w:lang w:val="en-GB"/>
              </w:rPr>
            </w:pPr>
            <w:r w:rsidRPr="00EB67D2">
              <w:rPr>
                <w:rFonts w:cstheme="minorHAnsi"/>
                <w:sz w:val="20"/>
                <w:szCs w:val="20"/>
                <w:lang w:val="en-US"/>
              </w:rPr>
              <w:t>Foreign Language 1– English B2</w:t>
            </w:r>
          </w:p>
        </w:tc>
      </w:tr>
      <w:tr w:rsidR="00B5294F" w:rsidRPr="00EB67D2" w:rsidTr="00696002">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 xml:space="preserve">Język wykładowy </w:t>
            </w:r>
          </w:p>
        </w:tc>
        <w:tc>
          <w:tcPr>
            <w:tcW w:w="5386" w:type="dxa"/>
            <w:shd w:val="clear" w:color="auto" w:fill="auto"/>
          </w:tcPr>
          <w:p w:rsidR="00B5294F" w:rsidRPr="00EB67D2" w:rsidRDefault="00B5294F" w:rsidP="0038228F">
            <w:pPr>
              <w:spacing w:after="0"/>
              <w:rPr>
                <w:rFonts w:cstheme="minorHAnsi"/>
                <w:sz w:val="20"/>
                <w:szCs w:val="20"/>
                <w:lang w:val="en-GB"/>
              </w:rPr>
            </w:pPr>
            <w:r w:rsidRPr="00EB67D2">
              <w:rPr>
                <w:rFonts w:cstheme="minorHAnsi"/>
                <w:sz w:val="20"/>
                <w:szCs w:val="20"/>
                <w:lang w:val="en-GB"/>
              </w:rPr>
              <w:t>angielski</w:t>
            </w:r>
          </w:p>
        </w:tc>
      </w:tr>
      <w:tr w:rsidR="00B5294F" w:rsidRPr="00EB67D2" w:rsidTr="00696002">
        <w:tc>
          <w:tcPr>
            <w:tcW w:w="3828" w:type="dxa"/>
            <w:shd w:val="clear" w:color="auto" w:fill="auto"/>
          </w:tcPr>
          <w:p w:rsidR="00B5294F" w:rsidRPr="00EB67D2" w:rsidRDefault="00B5294F"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obowiązkowy</w:t>
            </w:r>
          </w:p>
        </w:tc>
      </w:tr>
      <w:tr w:rsidR="00B5294F" w:rsidRPr="00EB67D2" w:rsidTr="00696002">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Poziom studiów</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 xml:space="preserve">studia pierwszego stopnia </w:t>
            </w:r>
          </w:p>
        </w:tc>
      </w:tr>
      <w:tr w:rsidR="00B5294F" w:rsidRPr="00EB67D2" w:rsidTr="00696002">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Forma studiów</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stacjonarne</w:t>
            </w:r>
          </w:p>
        </w:tc>
      </w:tr>
      <w:tr w:rsidR="00B5294F" w:rsidRPr="00EB67D2" w:rsidTr="00696002">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Rok studiów dla kierunku</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I</w:t>
            </w:r>
          </w:p>
        </w:tc>
      </w:tr>
      <w:tr w:rsidR="00B5294F" w:rsidRPr="00EB67D2" w:rsidTr="00696002">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Semestr dla kierunku</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2</w:t>
            </w:r>
          </w:p>
        </w:tc>
      </w:tr>
      <w:tr w:rsidR="00B5294F" w:rsidRPr="00EB67D2" w:rsidTr="00696002">
        <w:tc>
          <w:tcPr>
            <w:tcW w:w="3828" w:type="dxa"/>
            <w:shd w:val="clear" w:color="auto" w:fill="auto"/>
          </w:tcPr>
          <w:p w:rsidR="00B5294F" w:rsidRPr="00EB67D2" w:rsidRDefault="00B5294F"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2 (1,3/0,7)</w:t>
            </w:r>
          </w:p>
        </w:tc>
      </w:tr>
      <w:tr w:rsidR="00B5294F" w:rsidRPr="00EB67D2" w:rsidTr="00696002">
        <w:tc>
          <w:tcPr>
            <w:tcW w:w="3828" w:type="dxa"/>
            <w:shd w:val="clear" w:color="auto" w:fill="auto"/>
          </w:tcPr>
          <w:p w:rsidR="00B5294F" w:rsidRPr="00EB67D2" w:rsidRDefault="00B5294F"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mgr Joanna Rączkiewicz-Gołacka</w:t>
            </w:r>
          </w:p>
        </w:tc>
      </w:tr>
      <w:tr w:rsidR="00B5294F" w:rsidRPr="00EB67D2" w:rsidTr="00696002">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Jednostka oferująca moduł</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Centrum Nauczania Języków Obcych i Certyfikacji</w:t>
            </w:r>
          </w:p>
        </w:tc>
      </w:tr>
      <w:tr w:rsidR="00B5294F" w:rsidRPr="00EB67D2" w:rsidTr="00696002">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Cel modułu</w:t>
            </w:r>
          </w:p>
          <w:p w:rsidR="00B5294F" w:rsidRPr="00EB67D2" w:rsidRDefault="00B5294F" w:rsidP="0038228F">
            <w:pPr>
              <w:spacing w:after="0"/>
              <w:rPr>
                <w:rFonts w:cstheme="minorHAnsi"/>
                <w:sz w:val="20"/>
                <w:szCs w:val="20"/>
              </w:rPr>
            </w:pPr>
          </w:p>
        </w:tc>
        <w:tc>
          <w:tcPr>
            <w:tcW w:w="5386" w:type="dxa"/>
            <w:shd w:val="clear" w:color="auto" w:fill="auto"/>
          </w:tcPr>
          <w:p w:rsidR="00B5294F" w:rsidRPr="00EB67D2" w:rsidRDefault="00B5294F" w:rsidP="0038228F">
            <w:pPr>
              <w:spacing w:after="0"/>
              <w:jc w:val="both"/>
              <w:rPr>
                <w:rFonts w:cstheme="minorHAnsi"/>
                <w:sz w:val="20"/>
                <w:szCs w:val="20"/>
              </w:rPr>
            </w:pPr>
            <w:r w:rsidRPr="00EB67D2">
              <w:rPr>
                <w:rFonts w:cstheme="minorHAnsi"/>
                <w:sz w:val="20"/>
                <w:szCs w:val="20"/>
              </w:rPr>
              <w:t>Rozwinięcie kompetencji językowych na poziome B2 Europejskiego Systemu Opisu Kształcenie Językowego (CEFR).</w:t>
            </w:r>
          </w:p>
          <w:p w:rsidR="00B5294F" w:rsidRPr="00EB67D2" w:rsidRDefault="00B5294F" w:rsidP="0038228F">
            <w:pPr>
              <w:spacing w:after="0"/>
              <w:jc w:val="both"/>
              <w:rPr>
                <w:rFonts w:cstheme="minorHAnsi"/>
                <w:sz w:val="20"/>
                <w:szCs w:val="20"/>
              </w:rPr>
            </w:pPr>
            <w:r w:rsidRPr="00EB67D2">
              <w:rPr>
                <w:rFonts w:cstheme="minorHAnsi"/>
                <w:sz w:val="20"/>
                <w:szCs w:val="20"/>
              </w:rPr>
              <w:t>Podniesienie kompetencji językowych w zakresie słownictwa ogólnego i specjalistycznego.</w:t>
            </w:r>
          </w:p>
          <w:p w:rsidR="00B5294F" w:rsidRPr="00EB67D2" w:rsidRDefault="00B5294F" w:rsidP="0038228F">
            <w:pPr>
              <w:spacing w:after="0"/>
              <w:jc w:val="both"/>
              <w:rPr>
                <w:rFonts w:cstheme="minorHAnsi"/>
                <w:sz w:val="20"/>
                <w:szCs w:val="20"/>
              </w:rPr>
            </w:pPr>
            <w:r w:rsidRPr="00EB67D2">
              <w:rPr>
                <w:rFonts w:cstheme="minorHAnsi"/>
                <w:sz w:val="20"/>
                <w:szCs w:val="20"/>
              </w:rPr>
              <w:t>Rozwijanie umiejętności poprawnej komunikacji w środowisku zawodowym.</w:t>
            </w:r>
          </w:p>
          <w:p w:rsidR="00B5294F" w:rsidRPr="00EB67D2" w:rsidRDefault="00B5294F" w:rsidP="0038228F">
            <w:pPr>
              <w:autoSpaceDE w:val="0"/>
              <w:autoSpaceDN w:val="0"/>
              <w:adjustRightInd w:val="0"/>
              <w:spacing w:after="0"/>
              <w:jc w:val="both"/>
              <w:rPr>
                <w:rFonts w:cstheme="minorHAnsi"/>
                <w:sz w:val="20"/>
                <w:szCs w:val="20"/>
              </w:rPr>
            </w:pPr>
            <w:r w:rsidRPr="00EB67D2">
              <w:rPr>
                <w:rFonts w:cstheme="minorHAnsi"/>
                <w:sz w:val="20"/>
                <w:szCs w:val="20"/>
              </w:rPr>
              <w:t>Przekazanie wiedzy niezbędnej do stosowania zaawansowanych struktur gramatycznych oraz technik pracy z obcojęzycznym tekstem źródłowym.</w:t>
            </w:r>
          </w:p>
        </w:tc>
      </w:tr>
      <w:tr w:rsidR="00B5294F" w:rsidRPr="00EB67D2" w:rsidTr="00696002">
        <w:trPr>
          <w:trHeight w:val="236"/>
        </w:trPr>
        <w:tc>
          <w:tcPr>
            <w:tcW w:w="3828" w:type="dxa"/>
            <w:vMerge w:val="restart"/>
            <w:shd w:val="clear" w:color="auto" w:fill="auto"/>
          </w:tcPr>
          <w:p w:rsidR="00B5294F" w:rsidRPr="00EB67D2" w:rsidRDefault="00B5294F"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 xml:space="preserve">Wiedza: </w:t>
            </w:r>
          </w:p>
        </w:tc>
      </w:tr>
      <w:tr w:rsidR="00B5294F" w:rsidRPr="00EB67D2" w:rsidTr="00696002">
        <w:trPr>
          <w:trHeight w:val="233"/>
        </w:trPr>
        <w:tc>
          <w:tcPr>
            <w:tcW w:w="3828" w:type="dxa"/>
            <w:vMerge/>
            <w:shd w:val="clear" w:color="auto" w:fill="auto"/>
          </w:tcPr>
          <w:p w:rsidR="00B5294F" w:rsidRPr="00EB67D2" w:rsidRDefault="00B5294F" w:rsidP="0038228F">
            <w:pPr>
              <w:spacing w:after="0"/>
              <w:rPr>
                <w:rFonts w:cstheme="minorHAnsi"/>
                <w:sz w:val="20"/>
                <w:szCs w:val="20"/>
                <w:highlight w:val="yellow"/>
              </w:rPr>
            </w:pPr>
          </w:p>
        </w:tc>
        <w:tc>
          <w:tcPr>
            <w:tcW w:w="5386" w:type="dxa"/>
            <w:shd w:val="clear" w:color="auto" w:fill="auto"/>
          </w:tcPr>
          <w:p w:rsidR="00B5294F" w:rsidRPr="00EB67D2" w:rsidRDefault="006316E1" w:rsidP="0038228F">
            <w:pPr>
              <w:spacing w:after="0"/>
              <w:rPr>
                <w:rFonts w:cstheme="minorHAnsi"/>
                <w:sz w:val="20"/>
                <w:szCs w:val="20"/>
              </w:rPr>
            </w:pPr>
            <w:r w:rsidRPr="00EB67D2">
              <w:rPr>
                <w:rFonts w:cstheme="minorHAnsi"/>
                <w:sz w:val="20"/>
                <w:szCs w:val="20"/>
              </w:rPr>
              <w:t>-</w:t>
            </w:r>
          </w:p>
        </w:tc>
      </w:tr>
      <w:tr w:rsidR="00B5294F" w:rsidRPr="00EB67D2" w:rsidTr="00696002">
        <w:trPr>
          <w:trHeight w:val="233"/>
        </w:trPr>
        <w:tc>
          <w:tcPr>
            <w:tcW w:w="3828" w:type="dxa"/>
            <w:vMerge/>
            <w:shd w:val="clear" w:color="auto" w:fill="auto"/>
          </w:tcPr>
          <w:p w:rsidR="00B5294F" w:rsidRPr="00EB67D2" w:rsidRDefault="00B5294F" w:rsidP="0038228F">
            <w:pPr>
              <w:spacing w:after="0"/>
              <w:rPr>
                <w:rFonts w:cstheme="minorHAnsi"/>
                <w:sz w:val="20"/>
                <w:szCs w:val="20"/>
                <w:highlight w:val="yellow"/>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Umiejętności:</w:t>
            </w:r>
          </w:p>
        </w:tc>
      </w:tr>
      <w:tr w:rsidR="00B5294F" w:rsidRPr="00EB67D2" w:rsidTr="00696002">
        <w:trPr>
          <w:trHeight w:val="233"/>
        </w:trPr>
        <w:tc>
          <w:tcPr>
            <w:tcW w:w="3828" w:type="dxa"/>
            <w:vMerge/>
            <w:shd w:val="clear" w:color="auto" w:fill="auto"/>
          </w:tcPr>
          <w:p w:rsidR="00B5294F" w:rsidRPr="00EB67D2" w:rsidRDefault="00B5294F" w:rsidP="0038228F">
            <w:pPr>
              <w:spacing w:after="0"/>
              <w:rPr>
                <w:rFonts w:cstheme="minorHAnsi"/>
                <w:sz w:val="20"/>
                <w:szCs w:val="20"/>
                <w:highlight w:val="yellow"/>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U1.  Posiada umiejętność sprawnej komunikacji w środowisku zawodowym i sytuacjach życia codziennego.</w:t>
            </w:r>
          </w:p>
        </w:tc>
      </w:tr>
      <w:tr w:rsidR="00B5294F" w:rsidRPr="00EB67D2" w:rsidTr="00696002">
        <w:trPr>
          <w:trHeight w:val="233"/>
        </w:trPr>
        <w:tc>
          <w:tcPr>
            <w:tcW w:w="3828" w:type="dxa"/>
            <w:vMerge/>
            <w:shd w:val="clear" w:color="auto" w:fill="auto"/>
          </w:tcPr>
          <w:p w:rsidR="00B5294F" w:rsidRPr="00EB67D2" w:rsidRDefault="00B5294F" w:rsidP="0038228F">
            <w:pPr>
              <w:spacing w:after="0"/>
              <w:rPr>
                <w:rFonts w:cstheme="minorHAnsi"/>
                <w:sz w:val="20"/>
                <w:szCs w:val="20"/>
                <w:highlight w:val="yellow"/>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U2. Potrafi dyskutować, argumentować, relacjonować i interpretować wydarzenia z życia codziennego.</w:t>
            </w:r>
          </w:p>
        </w:tc>
      </w:tr>
      <w:tr w:rsidR="00B5294F" w:rsidRPr="00EB67D2" w:rsidTr="00696002">
        <w:trPr>
          <w:trHeight w:val="233"/>
        </w:trPr>
        <w:tc>
          <w:tcPr>
            <w:tcW w:w="3828" w:type="dxa"/>
            <w:vMerge/>
            <w:shd w:val="clear" w:color="auto" w:fill="auto"/>
          </w:tcPr>
          <w:p w:rsidR="00B5294F" w:rsidRPr="00EB67D2" w:rsidRDefault="00B5294F" w:rsidP="0038228F">
            <w:pPr>
              <w:spacing w:after="0"/>
              <w:rPr>
                <w:rFonts w:cstheme="minorHAnsi"/>
                <w:sz w:val="20"/>
                <w:szCs w:val="20"/>
                <w:highlight w:val="yellow"/>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U3. Posiada umiejętność czytania ze zrozumieniem i analizowania obcojęzycznych tekstów źródłowych z zakresu reprezentowanej dziedziny naukowej.</w:t>
            </w:r>
          </w:p>
        </w:tc>
      </w:tr>
      <w:tr w:rsidR="00B5294F" w:rsidRPr="00EB67D2" w:rsidTr="00696002">
        <w:trPr>
          <w:trHeight w:val="233"/>
        </w:trPr>
        <w:tc>
          <w:tcPr>
            <w:tcW w:w="3828" w:type="dxa"/>
            <w:vMerge/>
            <w:shd w:val="clear" w:color="auto" w:fill="auto"/>
          </w:tcPr>
          <w:p w:rsidR="00B5294F" w:rsidRPr="00EB67D2" w:rsidRDefault="00B5294F" w:rsidP="0038228F">
            <w:pPr>
              <w:spacing w:after="0"/>
              <w:rPr>
                <w:rFonts w:cstheme="minorHAnsi"/>
                <w:sz w:val="20"/>
                <w:szCs w:val="20"/>
                <w:highlight w:val="yellow"/>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U4. Potrafi konstruować w formie pisemnej teksty dotyczące spraw prywatnych i służbowych.</w:t>
            </w:r>
          </w:p>
        </w:tc>
      </w:tr>
      <w:tr w:rsidR="00B5294F" w:rsidRPr="00EB67D2" w:rsidTr="00696002">
        <w:trPr>
          <w:trHeight w:val="233"/>
        </w:trPr>
        <w:tc>
          <w:tcPr>
            <w:tcW w:w="3828" w:type="dxa"/>
            <w:vMerge/>
            <w:shd w:val="clear" w:color="auto" w:fill="auto"/>
          </w:tcPr>
          <w:p w:rsidR="00B5294F" w:rsidRPr="00EB67D2" w:rsidRDefault="00B5294F" w:rsidP="0038228F">
            <w:pPr>
              <w:spacing w:after="0"/>
              <w:rPr>
                <w:rFonts w:cstheme="minorHAnsi"/>
                <w:sz w:val="20"/>
                <w:szCs w:val="20"/>
                <w:highlight w:val="yellow"/>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Kompetencje społeczne:</w:t>
            </w:r>
          </w:p>
        </w:tc>
      </w:tr>
      <w:tr w:rsidR="00B5294F" w:rsidRPr="00EB67D2" w:rsidTr="00696002">
        <w:trPr>
          <w:trHeight w:val="233"/>
        </w:trPr>
        <w:tc>
          <w:tcPr>
            <w:tcW w:w="3828" w:type="dxa"/>
            <w:vMerge/>
            <w:shd w:val="clear" w:color="auto" w:fill="auto"/>
          </w:tcPr>
          <w:p w:rsidR="00B5294F" w:rsidRPr="00EB67D2" w:rsidRDefault="00B5294F" w:rsidP="0038228F">
            <w:pPr>
              <w:spacing w:after="0"/>
              <w:rPr>
                <w:rFonts w:cstheme="minorHAnsi"/>
                <w:sz w:val="20"/>
                <w:szCs w:val="20"/>
                <w:highlight w:val="yellow"/>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K1. Rozumie potrzebę ciągłego dokształcania się.</w:t>
            </w:r>
          </w:p>
        </w:tc>
      </w:tr>
      <w:tr w:rsidR="00B5294F" w:rsidRPr="00EB67D2" w:rsidTr="00696002">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 xml:space="preserve">Wymagania wstępne i dodatkowe </w:t>
            </w:r>
          </w:p>
        </w:tc>
        <w:tc>
          <w:tcPr>
            <w:tcW w:w="5386" w:type="dxa"/>
            <w:shd w:val="clear" w:color="auto" w:fill="auto"/>
          </w:tcPr>
          <w:p w:rsidR="00B5294F" w:rsidRPr="00EB67D2" w:rsidRDefault="00B5294F" w:rsidP="0038228F">
            <w:pPr>
              <w:spacing w:after="0"/>
              <w:jc w:val="both"/>
              <w:rPr>
                <w:rFonts w:cstheme="minorHAnsi"/>
                <w:sz w:val="20"/>
                <w:szCs w:val="20"/>
              </w:rPr>
            </w:pPr>
            <w:r w:rsidRPr="00EB67D2">
              <w:rPr>
                <w:rFonts w:cstheme="minorHAnsi"/>
                <w:sz w:val="20"/>
                <w:szCs w:val="20"/>
              </w:rPr>
              <w:t>Znajomość języka obcego na poziomie minimum B1 według Europejskiego Systemu Opisu Kształcenia Językowego.</w:t>
            </w:r>
          </w:p>
        </w:tc>
      </w:tr>
      <w:tr w:rsidR="00B5294F" w:rsidRPr="00EB67D2" w:rsidTr="00696002">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 xml:space="preserve">Treści programowe modułu </w:t>
            </w:r>
          </w:p>
          <w:p w:rsidR="00B5294F" w:rsidRPr="00EB67D2" w:rsidRDefault="00B5294F" w:rsidP="0038228F">
            <w:pPr>
              <w:spacing w:after="0"/>
              <w:rPr>
                <w:rFonts w:cstheme="minorHAnsi"/>
                <w:sz w:val="20"/>
                <w:szCs w:val="20"/>
              </w:rPr>
            </w:pPr>
          </w:p>
        </w:tc>
        <w:tc>
          <w:tcPr>
            <w:tcW w:w="5386" w:type="dxa"/>
            <w:shd w:val="clear" w:color="auto" w:fill="auto"/>
          </w:tcPr>
          <w:p w:rsidR="00B5294F" w:rsidRPr="00EB67D2" w:rsidRDefault="00B5294F" w:rsidP="0038228F">
            <w:pPr>
              <w:spacing w:after="0"/>
              <w:jc w:val="both"/>
              <w:rPr>
                <w:rFonts w:cstheme="minorHAnsi"/>
                <w:sz w:val="20"/>
                <w:szCs w:val="20"/>
              </w:rPr>
            </w:pPr>
            <w:r w:rsidRPr="00EB67D2">
              <w:rPr>
                <w:rFonts w:cstheme="minorHAnsi"/>
                <w:sz w:val="20"/>
                <w:szCs w:val="20"/>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rsidR="00B5294F" w:rsidRPr="00EB67D2" w:rsidRDefault="00B5294F" w:rsidP="0038228F">
            <w:pPr>
              <w:spacing w:after="0"/>
              <w:jc w:val="both"/>
              <w:rPr>
                <w:rFonts w:cstheme="minorHAnsi"/>
                <w:sz w:val="20"/>
                <w:szCs w:val="20"/>
              </w:rPr>
            </w:pPr>
            <w:r w:rsidRPr="00EB67D2">
              <w:rPr>
                <w:rFonts w:cstheme="minorHAnsi"/>
                <w:sz w:val="20"/>
                <w:szCs w:val="20"/>
              </w:rPr>
              <w:t xml:space="preserve">W czasie ćwiczeń zostanie wprowadzone słownictwo specjalistyczne z reprezentowanej dziedziny naukowej, studenci </w:t>
            </w:r>
            <w:r w:rsidRPr="00EB67D2">
              <w:rPr>
                <w:rFonts w:cstheme="minorHAnsi"/>
                <w:sz w:val="20"/>
                <w:szCs w:val="20"/>
              </w:rPr>
              <w:lastRenderedPageBreak/>
              <w:t xml:space="preserve">zostaną przygotowani do czytania ze zrozumieniem literatury fachowej i samodzielnej pracy z tekstem źródłowym. </w:t>
            </w:r>
          </w:p>
          <w:p w:rsidR="00B5294F" w:rsidRPr="00EB67D2" w:rsidRDefault="00B5294F" w:rsidP="0038228F">
            <w:pPr>
              <w:spacing w:after="0"/>
              <w:jc w:val="both"/>
              <w:rPr>
                <w:rFonts w:cstheme="minorHAnsi"/>
                <w:sz w:val="20"/>
                <w:szCs w:val="20"/>
              </w:rPr>
            </w:pPr>
            <w:r w:rsidRPr="00EB67D2">
              <w:rPr>
                <w:rFonts w:cstheme="minorHAnsi"/>
                <w:sz w:val="20"/>
                <w:szCs w:val="20"/>
              </w:rPr>
              <w:t>Moduł obejmuje również ćwiczenie struktur gramatycznych i leksykalnych celem osiągnięcia przez studenta sprawnej komunikacji.</w:t>
            </w:r>
          </w:p>
          <w:p w:rsidR="00B5294F" w:rsidRPr="00EB67D2" w:rsidRDefault="00B5294F" w:rsidP="0038228F">
            <w:pPr>
              <w:spacing w:after="0"/>
              <w:jc w:val="both"/>
              <w:rPr>
                <w:rFonts w:cstheme="minorHAnsi"/>
                <w:sz w:val="20"/>
                <w:szCs w:val="20"/>
              </w:rPr>
            </w:pPr>
            <w:r w:rsidRPr="00EB67D2">
              <w:rPr>
                <w:rFonts w:cstheme="minorHAnsi"/>
                <w:sz w:val="20"/>
                <w:szCs w:val="20"/>
              </w:rPr>
              <w:t>Moduł ma również za zadanie bardziej szczegółowe zapoznanie studenta z kulturą danego obszaru językowego.</w:t>
            </w:r>
          </w:p>
        </w:tc>
      </w:tr>
      <w:tr w:rsidR="00B5294F" w:rsidRPr="00EB67D2" w:rsidTr="00696002">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86" w:type="dxa"/>
            <w:shd w:val="clear" w:color="auto" w:fill="auto"/>
          </w:tcPr>
          <w:p w:rsidR="00B5294F" w:rsidRPr="00EB67D2" w:rsidRDefault="00B5294F" w:rsidP="0038228F">
            <w:pPr>
              <w:spacing w:after="0"/>
              <w:rPr>
                <w:rFonts w:cstheme="minorHAnsi"/>
                <w:sz w:val="20"/>
                <w:szCs w:val="20"/>
                <w:lang w:val="fr-FR"/>
              </w:rPr>
            </w:pPr>
            <w:r w:rsidRPr="00EB67D2">
              <w:rPr>
                <w:rFonts w:cstheme="minorHAnsi"/>
                <w:sz w:val="20"/>
                <w:szCs w:val="20"/>
                <w:lang w:val="fr-FR"/>
              </w:rPr>
              <w:t>Lektury obowiązkowe</w:t>
            </w:r>
          </w:p>
          <w:p w:rsidR="00B5294F" w:rsidRPr="00EB67D2" w:rsidRDefault="00B5294F" w:rsidP="0038228F">
            <w:pPr>
              <w:spacing w:after="0"/>
              <w:jc w:val="both"/>
              <w:rPr>
                <w:rFonts w:cstheme="minorHAnsi"/>
                <w:sz w:val="20"/>
                <w:szCs w:val="20"/>
                <w:lang w:val="fr-FR"/>
              </w:rPr>
            </w:pPr>
            <w:r w:rsidRPr="00EB67D2">
              <w:rPr>
                <w:rFonts w:cstheme="minorHAnsi"/>
                <w:sz w:val="20"/>
                <w:szCs w:val="20"/>
                <w:lang w:val="fr-FR"/>
              </w:rPr>
              <w:t>1.B. Tarver Chase; K. L. Johannsen; P. MacIntyre; K, Najafi; C. Fettig, Pathways Reading, Writing and Critical Thinking, Second Edition, National Geographic 2018,</w:t>
            </w:r>
          </w:p>
          <w:p w:rsidR="00B5294F" w:rsidRPr="00EB67D2" w:rsidRDefault="00B5294F" w:rsidP="0038228F">
            <w:pPr>
              <w:spacing w:after="0"/>
              <w:rPr>
                <w:rFonts w:cstheme="minorHAnsi"/>
                <w:sz w:val="20"/>
                <w:szCs w:val="20"/>
                <w:lang w:val="fr-FR"/>
              </w:rPr>
            </w:pPr>
            <w:r w:rsidRPr="00EB67D2">
              <w:rPr>
                <w:rFonts w:cstheme="minorHAnsi"/>
                <w:sz w:val="20"/>
                <w:szCs w:val="20"/>
                <w:lang w:val="fr-FR"/>
              </w:rPr>
              <w:t>Lektury zalecane</w:t>
            </w:r>
          </w:p>
          <w:p w:rsidR="00B5294F" w:rsidRPr="00EB67D2" w:rsidRDefault="00B5294F" w:rsidP="0038228F">
            <w:pPr>
              <w:shd w:val="clear" w:color="auto" w:fill="FFFFFF"/>
              <w:spacing w:after="0"/>
              <w:rPr>
                <w:rFonts w:cstheme="minorHAnsi"/>
                <w:sz w:val="20"/>
                <w:szCs w:val="20"/>
              </w:rPr>
            </w:pPr>
            <w:r w:rsidRPr="00EB67D2">
              <w:rPr>
                <w:rFonts w:cstheme="minorHAnsi"/>
                <w:sz w:val="20"/>
                <w:szCs w:val="20"/>
              </w:rPr>
              <w:t>1.B.Witak, M.Markowska, English for Agriculture, Wydawnictwo UPH, 2018,</w:t>
            </w:r>
          </w:p>
          <w:p w:rsidR="00B5294F" w:rsidRPr="00EB67D2" w:rsidRDefault="00B5294F" w:rsidP="0038228F">
            <w:pPr>
              <w:spacing w:after="0"/>
              <w:rPr>
                <w:rFonts w:cstheme="minorHAnsi"/>
                <w:sz w:val="20"/>
                <w:szCs w:val="20"/>
              </w:rPr>
            </w:pPr>
            <w:r w:rsidRPr="00EB67D2">
              <w:rPr>
                <w:rFonts w:cstheme="minorHAnsi"/>
                <w:sz w:val="20"/>
                <w:szCs w:val="20"/>
              </w:rPr>
              <w:t xml:space="preserve">2.E.Kloc, English in Forestry, Centrum Informacyjne Lasów Państwowych, 2013, </w:t>
            </w:r>
            <w:hyperlink r:id="rId9" w:history="1">
              <w:r w:rsidRPr="00EB67D2">
                <w:rPr>
                  <w:rStyle w:val="Hipercze"/>
                  <w:rFonts w:cstheme="minorHAnsi"/>
                  <w:sz w:val="20"/>
                  <w:szCs w:val="20"/>
                </w:rPr>
                <w:t>https://www.lasy.gov.pl/pl/informacje/publikacje/in-english/english-in-forestry-2/english-in-forestry.pdf</w:t>
              </w:r>
            </w:hyperlink>
          </w:p>
          <w:p w:rsidR="00B5294F" w:rsidRPr="00EB67D2" w:rsidRDefault="00B5294F" w:rsidP="0038228F">
            <w:pPr>
              <w:spacing w:after="0"/>
              <w:rPr>
                <w:rFonts w:cstheme="minorHAnsi"/>
                <w:sz w:val="20"/>
                <w:szCs w:val="20"/>
                <w:lang w:val="en-GB"/>
              </w:rPr>
            </w:pPr>
            <w:r w:rsidRPr="00EB67D2">
              <w:rPr>
                <w:rFonts w:cstheme="minorHAnsi"/>
                <w:sz w:val="20"/>
                <w:szCs w:val="20"/>
                <w:lang w:val="en-GB"/>
              </w:rPr>
              <w:t>3.E.H. Glendinning, L,Lansfort, A.Pohl, Technology for Engineering and Applied Sciences, Oxford University Press, 2020,</w:t>
            </w:r>
          </w:p>
          <w:p w:rsidR="00B5294F" w:rsidRPr="00EB67D2" w:rsidRDefault="00B5294F" w:rsidP="0038228F">
            <w:pPr>
              <w:spacing w:after="0"/>
              <w:rPr>
                <w:rFonts w:cstheme="minorHAnsi"/>
                <w:sz w:val="20"/>
                <w:szCs w:val="20"/>
              </w:rPr>
            </w:pPr>
            <w:r w:rsidRPr="00EB67D2">
              <w:rPr>
                <w:rFonts w:cstheme="minorHAnsi"/>
                <w:sz w:val="20"/>
                <w:szCs w:val="20"/>
              </w:rPr>
              <w:t>4.Zbiór tekstów specjalistycznych opracowanych przez wykładowców CNJOiC.</w:t>
            </w:r>
          </w:p>
        </w:tc>
      </w:tr>
      <w:tr w:rsidR="00B5294F" w:rsidRPr="00EB67D2" w:rsidTr="00696002">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Planowane formy/działania/metody dydaktyczne</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Wykład, dyskusja, prezentacja, konwersacja,</w:t>
            </w:r>
          </w:p>
          <w:p w:rsidR="00B5294F" w:rsidRPr="00EB67D2" w:rsidRDefault="00B5294F" w:rsidP="0038228F">
            <w:pPr>
              <w:spacing w:after="0"/>
              <w:rPr>
                <w:rFonts w:cstheme="minorHAnsi"/>
                <w:sz w:val="20"/>
                <w:szCs w:val="20"/>
              </w:rPr>
            </w:pPr>
            <w:r w:rsidRPr="00EB67D2">
              <w:rPr>
                <w:rFonts w:cstheme="minorHAnsi"/>
                <w:sz w:val="20"/>
                <w:szCs w:val="20"/>
              </w:rPr>
              <w:t>metoda gramatyczno-tłumaczeniowa (teksty specjalistyczne), metoda komunikacyjna i bezpośrednia ze szczególnym uwzględnieniem umiejętności komunikowania się.</w:t>
            </w:r>
          </w:p>
        </w:tc>
      </w:tr>
      <w:tr w:rsidR="00B5294F" w:rsidRPr="00EB67D2" w:rsidTr="00696002">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86" w:type="dxa"/>
            <w:shd w:val="clear" w:color="auto" w:fill="auto"/>
          </w:tcPr>
          <w:p w:rsidR="00B5294F" w:rsidRPr="00EB67D2" w:rsidRDefault="00B5294F" w:rsidP="0038228F">
            <w:pPr>
              <w:spacing w:after="0"/>
              <w:jc w:val="both"/>
              <w:rPr>
                <w:rFonts w:cstheme="minorHAnsi"/>
                <w:sz w:val="20"/>
                <w:szCs w:val="20"/>
              </w:rPr>
            </w:pPr>
            <w:r w:rsidRPr="00EB67D2">
              <w:rPr>
                <w:rFonts w:cstheme="minorHAnsi"/>
                <w:b/>
                <w:sz w:val="20"/>
                <w:szCs w:val="20"/>
              </w:rPr>
              <w:t>U1</w:t>
            </w:r>
            <w:r w:rsidRPr="00EB67D2">
              <w:rPr>
                <w:rFonts w:cstheme="minorHAnsi"/>
                <w:sz w:val="20"/>
                <w:szCs w:val="20"/>
              </w:rPr>
              <w:t xml:space="preserve"> -ocena wypowiedzi ustnych na zajęciach </w:t>
            </w:r>
          </w:p>
          <w:p w:rsidR="00B5294F" w:rsidRPr="00EB67D2" w:rsidRDefault="00B5294F" w:rsidP="0038228F">
            <w:pPr>
              <w:spacing w:after="0"/>
              <w:jc w:val="both"/>
              <w:rPr>
                <w:rFonts w:cstheme="minorHAnsi"/>
                <w:sz w:val="20"/>
                <w:szCs w:val="20"/>
              </w:rPr>
            </w:pPr>
            <w:r w:rsidRPr="00EB67D2">
              <w:rPr>
                <w:rFonts w:cstheme="minorHAnsi"/>
                <w:b/>
                <w:sz w:val="20"/>
                <w:szCs w:val="20"/>
              </w:rPr>
              <w:t>U2</w:t>
            </w:r>
            <w:r w:rsidRPr="00EB67D2">
              <w:rPr>
                <w:rFonts w:cstheme="minorHAnsi"/>
                <w:sz w:val="20"/>
                <w:szCs w:val="20"/>
              </w:rPr>
              <w:t xml:space="preserve"> -ocena wypowiedzi ustnych na zajęciach </w:t>
            </w:r>
          </w:p>
          <w:p w:rsidR="00B5294F" w:rsidRPr="00EB67D2" w:rsidRDefault="00B5294F" w:rsidP="0038228F">
            <w:pPr>
              <w:spacing w:after="0"/>
              <w:jc w:val="both"/>
              <w:rPr>
                <w:rFonts w:cstheme="minorHAnsi"/>
                <w:sz w:val="20"/>
                <w:szCs w:val="20"/>
              </w:rPr>
            </w:pPr>
            <w:r w:rsidRPr="00EB67D2">
              <w:rPr>
                <w:rFonts w:cstheme="minorHAnsi"/>
                <w:b/>
                <w:sz w:val="20"/>
                <w:szCs w:val="20"/>
              </w:rPr>
              <w:t>U3</w:t>
            </w:r>
            <w:r w:rsidRPr="00EB67D2">
              <w:rPr>
                <w:rFonts w:cstheme="minorHAnsi"/>
                <w:sz w:val="20"/>
                <w:szCs w:val="20"/>
              </w:rPr>
              <w:t xml:space="preserve">-sprawdzian pisemny znajomości i umiejętności stosowania słownictwa specjalistycznego </w:t>
            </w:r>
          </w:p>
          <w:p w:rsidR="00B5294F" w:rsidRPr="00EB67D2" w:rsidRDefault="00B5294F" w:rsidP="0038228F">
            <w:pPr>
              <w:spacing w:after="0"/>
              <w:jc w:val="both"/>
              <w:rPr>
                <w:rFonts w:cstheme="minorHAnsi"/>
                <w:sz w:val="20"/>
                <w:szCs w:val="20"/>
              </w:rPr>
            </w:pPr>
            <w:r w:rsidRPr="00EB67D2">
              <w:rPr>
                <w:rFonts w:cstheme="minorHAnsi"/>
                <w:b/>
                <w:sz w:val="20"/>
                <w:szCs w:val="20"/>
              </w:rPr>
              <w:t>U4</w:t>
            </w:r>
            <w:r w:rsidRPr="00EB67D2">
              <w:rPr>
                <w:rFonts w:cstheme="minorHAnsi"/>
                <w:sz w:val="20"/>
                <w:szCs w:val="20"/>
              </w:rPr>
              <w:t xml:space="preserve"> –ocena prac domowych w formie dłuższych wypowiedzi pisemnych</w:t>
            </w:r>
          </w:p>
          <w:p w:rsidR="00B5294F" w:rsidRPr="00EB67D2" w:rsidRDefault="00B5294F" w:rsidP="0038228F">
            <w:pPr>
              <w:spacing w:after="0"/>
              <w:jc w:val="both"/>
              <w:rPr>
                <w:rFonts w:cstheme="minorHAnsi"/>
                <w:sz w:val="20"/>
                <w:szCs w:val="20"/>
              </w:rPr>
            </w:pPr>
            <w:r w:rsidRPr="00EB67D2">
              <w:rPr>
                <w:rFonts w:cstheme="minorHAnsi"/>
                <w:b/>
                <w:sz w:val="20"/>
                <w:szCs w:val="20"/>
              </w:rPr>
              <w:t>K1</w:t>
            </w:r>
            <w:r w:rsidRPr="00EB67D2">
              <w:rPr>
                <w:rFonts w:cstheme="minorHAnsi"/>
                <w:sz w:val="20"/>
                <w:szCs w:val="20"/>
              </w:rPr>
              <w:t xml:space="preserve">-ocena przygotowania do zajęć i aktywności na ćwiczeniach </w:t>
            </w:r>
          </w:p>
          <w:p w:rsidR="00B5294F" w:rsidRPr="00EB67D2" w:rsidRDefault="00B5294F" w:rsidP="0038228F">
            <w:pPr>
              <w:spacing w:after="0"/>
              <w:jc w:val="both"/>
              <w:rPr>
                <w:rFonts w:cstheme="minorHAnsi"/>
                <w:b/>
                <w:sz w:val="20"/>
                <w:szCs w:val="20"/>
              </w:rPr>
            </w:pPr>
            <w:r w:rsidRPr="00EB67D2">
              <w:rPr>
                <w:rFonts w:cstheme="minorHAnsi"/>
                <w:b/>
                <w:sz w:val="20"/>
                <w:szCs w:val="20"/>
              </w:rPr>
              <w:t>Formy dokumentowania osiągniętych efektów kształcenia:</w:t>
            </w:r>
          </w:p>
          <w:p w:rsidR="00B5294F" w:rsidRPr="00EB67D2" w:rsidRDefault="00B5294F" w:rsidP="0038228F">
            <w:pPr>
              <w:spacing w:after="0"/>
              <w:jc w:val="both"/>
              <w:rPr>
                <w:rFonts w:cstheme="minorHAnsi"/>
                <w:sz w:val="20"/>
                <w:szCs w:val="20"/>
              </w:rPr>
            </w:pPr>
            <w:r w:rsidRPr="00EB67D2">
              <w:rPr>
                <w:rFonts w:cstheme="minorHAnsi"/>
                <w:sz w:val="20"/>
                <w:szCs w:val="20"/>
              </w:rPr>
              <w:t xml:space="preserve">Śródsemestralne sprawdziany pisemne przechowywane 1 rok, dzienniczek lektora przechowywany 5 lat                                                                                         </w:t>
            </w:r>
            <w:r w:rsidRPr="00EB67D2">
              <w:rPr>
                <w:rFonts w:eastAsia="Calibri" w:cstheme="minorHAnsi"/>
                <w:b/>
                <w:color w:val="000000"/>
                <w:sz w:val="20"/>
                <w:szCs w:val="20"/>
              </w:rPr>
              <w:t>Kryteria ocen dostępne w CNJOiC</w:t>
            </w:r>
          </w:p>
        </w:tc>
      </w:tr>
      <w:tr w:rsidR="00B5294F" w:rsidRPr="00EB67D2" w:rsidTr="00696002">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Elementy i wagi mające wpływ na ocenę końcową</w:t>
            </w:r>
          </w:p>
          <w:p w:rsidR="00B5294F" w:rsidRPr="00EB67D2" w:rsidRDefault="00B5294F" w:rsidP="0038228F">
            <w:pPr>
              <w:spacing w:after="0"/>
              <w:rPr>
                <w:rFonts w:cstheme="minorHAnsi"/>
                <w:sz w:val="20"/>
                <w:szCs w:val="20"/>
              </w:rPr>
            </w:pPr>
          </w:p>
          <w:p w:rsidR="00B5294F" w:rsidRPr="00EB67D2" w:rsidRDefault="00B5294F" w:rsidP="0038228F">
            <w:pPr>
              <w:spacing w:after="0"/>
              <w:rPr>
                <w:rFonts w:cstheme="minorHAnsi"/>
                <w:sz w:val="20"/>
                <w:szCs w:val="20"/>
              </w:rPr>
            </w:pPr>
          </w:p>
        </w:tc>
        <w:tc>
          <w:tcPr>
            <w:tcW w:w="5386" w:type="dxa"/>
            <w:shd w:val="clear" w:color="auto" w:fill="auto"/>
          </w:tcPr>
          <w:p w:rsidR="00B5294F" w:rsidRPr="00EB67D2" w:rsidRDefault="00B5294F" w:rsidP="0038228F">
            <w:pPr>
              <w:spacing w:after="0" w:line="252" w:lineRule="auto"/>
              <w:rPr>
                <w:rFonts w:cstheme="minorHAnsi"/>
                <w:sz w:val="20"/>
                <w:szCs w:val="20"/>
              </w:rPr>
            </w:pPr>
            <w:r w:rsidRPr="00EB67D2">
              <w:rPr>
                <w:rFonts w:cstheme="minorHAnsi"/>
                <w:sz w:val="20"/>
                <w:szCs w:val="20"/>
              </w:rPr>
              <w:t>Warunkiem zaliczenia semestru jest udział w zajęciach oraz uzyskanie oceny pozytywnej ze wszystkich sprawdzianów pisemnych i ustnych; minimum czterech w semestrze.</w:t>
            </w:r>
          </w:p>
          <w:p w:rsidR="00B5294F" w:rsidRPr="00EB67D2" w:rsidRDefault="00B5294F" w:rsidP="0038228F">
            <w:pPr>
              <w:spacing w:after="0"/>
              <w:jc w:val="both"/>
              <w:rPr>
                <w:rFonts w:cstheme="minorHAnsi"/>
                <w:sz w:val="20"/>
                <w:szCs w:val="20"/>
              </w:rPr>
            </w:pPr>
            <w:r w:rsidRPr="00EB67D2">
              <w:rPr>
                <w:rFonts w:cstheme="minorHAnsi"/>
                <w:sz w:val="20"/>
                <w:szCs w:val="20"/>
              </w:rPr>
              <w:t xml:space="preserve">Student może uzyskać ocenę wyższą o pół stopnia, jeżeli wykazał się wielokrotną aktywnością w czasie zajęć. </w:t>
            </w:r>
          </w:p>
        </w:tc>
      </w:tr>
      <w:tr w:rsidR="00B5294F" w:rsidRPr="00EB67D2" w:rsidTr="006316E1">
        <w:trPr>
          <w:trHeight w:val="536"/>
        </w:trPr>
        <w:tc>
          <w:tcPr>
            <w:tcW w:w="3828" w:type="dxa"/>
            <w:shd w:val="clear" w:color="auto" w:fill="auto"/>
          </w:tcPr>
          <w:p w:rsidR="00B5294F" w:rsidRPr="00EB67D2" w:rsidRDefault="00B5294F" w:rsidP="0038228F">
            <w:pPr>
              <w:spacing w:after="0"/>
              <w:jc w:val="both"/>
              <w:rPr>
                <w:rFonts w:cstheme="minorHAnsi"/>
                <w:sz w:val="20"/>
                <w:szCs w:val="20"/>
              </w:rPr>
            </w:pPr>
            <w:r w:rsidRPr="00EB67D2">
              <w:rPr>
                <w:rFonts w:cstheme="minorHAnsi"/>
                <w:sz w:val="20"/>
                <w:szCs w:val="20"/>
              </w:rPr>
              <w:t>Bilans punktów ECTS</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b/>
                <w:sz w:val="20"/>
                <w:szCs w:val="20"/>
              </w:rPr>
              <w:t>KONTAKTOWE</w:t>
            </w:r>
            <w:r w:rsidRPr="00EB67D2">
              <w:rPr>
                <w:rFonts w:cstheme="minorHAnsi"/>
                <w:sz w:val="20"/>
                <w:szCs w:val="20"/>
              </w:rPr>
              <w:t>:</w:t>
            </w:r>
          </w:p>
          <w:p w:rsidR="00B5294F" w:rsidRPr="00EB67D2" w:rsidRDefault="00B5294F" w:rsidP="0038228F">
            <w:pPr>
              <w:spacing w:after="0"/>
              <w:rPr>
                <w:rFonts w:cstheme="minorHAnsi"/>
                <w:sz w:val="20"/>
                <w:szCs w:val="20"/>
              </w:rPr>
            </w:pPr>
            <w:r w:rsidRPr="00EB67D2">
              <w:rPr>
                <w:rFonts w:cstheme="minorHAnsi"/>
                <w:sz w:val="20"/>
                <w:szCs w:val="20"/>
              </w:rPr>
              <w:t>Udział w ćwiczeniach:          30 godz.</w:t>
            </w:r>
          </w:p>
          <w:p w:rsidR="00B5294F" w:rsidRPr="00EB67D2" w:rsidRDefault="00B5294F" w:rsidP="0038228F">
            <w:pPr>
              <w:spacing w:after="0"/>
              <w:rPr>
                <w:rFonts w:cstheme="minorHAnsi"/>
                <w:sz w:val="20"/>
                <w:szCs w:val="20"/>
              </w:rPr>
            </w:pPr>
            <w:r w:rsidRPr="00EB67D2">
              <w:rPr>
                <w:rFonts w:cstheme="minorHAnsi"/>
                <w:sz w:val="20"/>
                <w:szCs w:val="20"/>
              </w:rPr>
              <w:t>Konsultacje:                          2 godz.</w:t>
            </w:r>
          </w:p>
          <w:p w:rsidR="00B5294F" w:rsidRPr="00EB67D2" w:rsidRDefault="00B5294F" w:rsidP="0038228F">
            <w:pPr>
              <w:spacing w:after="0"/>
              <w:rPr>
                <w:rFonts w:cstheme="minorHAnsi"/>
                <w:b/>
                <w:sz w:val="20"/>
                <w:szCs w:val="20"/>
                <w:u w:val="single"/>
              </w:rPr>
            </w:pPr>
            <w:r w:rsidRPr="00EB67D2">
              <w:rPr>
                <w:rFonts w:cstheme="minorHAnsi"/>
                <w:b/>
                <w:sz w:val="20"/>
                <w:szCs w:val="20"/>
                <w:u w:val="single"/>
              </w:rPr>
              <w:t>RAZEM KONTAKTOWE:     32 godz. / 1,3 ECTS</w:t>
            </w:r>
          </w:p>
          <w:p w:rsidR="00B5294F" w:rsidRPr="00EB67D2" w:rsidRDefault="00B5294F" w:rsidP="0038228F">
            <w:pPr>
              <w:spacing w:after="0"/>
              <w:rPr>
                <w:rFonts w:cstheme="minorHAnsi"/>
                <w:b/>
                <w:sz w:val="20"/>
                <w:szCs w:val="20"/>
              </w:rPr>
            </w:pPr>
            <w:r w:rsidRPr="00EB67D2">
              <w:rPr>
                <w:rFonts w:cstheme="minorHAnsi"/>
                <w:b/>
                <w:sz w:val="20"/>
                <w:szCs w:val="20"/>
              </w:rPr>
              <w:t>NIEKONTAKTOWE:</w:t>
            </w:r>
          </w:p>
          <w:p w:rsidR="00B5294F" w:rsidRPr="00EB67D2" w:rsidRDefault="00B5294F" w:rsidP="0038228F">
            <w:pPr>
              <w:spacing w:after="0"/>
              <w:rPr>
                <w:rFonts w:cstheme="minorHAnsi"/>
                <w:sz w:val="20"/>
                <w:szCs w:val="20"/>
              </w:rPr>
            </w:pPr>
            <w:r w:rsidRPr="00EB67D2">
              <w:rPr>
                <w:rFonts w:cstheme="minorHAnsi"/>
                <w:sz w:val="20"/>
                <w:szCs w:val="20"/>
              </w:rPr>
              <w:t>Przygotowanie do zajęć:       10 godz.</w:t>
            </w:r>
          </w:p>
          <w:p w:rsidR="00B5294F" w:rsidRPr="00EB67D2" w:rsidRDefault="00B5294F" w:rsidP="0038228F">
            <w:pPr>
              <w:spacing w:after="0"/>
              <w:rPr>
                <w:rFonts w:cstheme="minorHAnsi"/>
                <w:sz w:val="20"/>
                <w:szCs w:val="20"/>
              </w:rPr>
            </w:pPr>
            <w:r w:rsidRPr="00EB67D2">
              <w:rPr>
                <w:rFonts w:cstheme="minorHAnsi"/>
                <w:sz w:val="20"/>
                <w:szCs w:val="20"/>
              </w:rPr>
              <w:t>Przygotowanie do sprawdzianów: 8 godz.</w:t>
            </w:r>
          </w:p>
          <w:p w:rsidR="00B5294F" w:rsidRPr="00EB67D2" w:rsidRDefault="00B5294F" w:rsidP="0038228F">
            <w:pPr>
              <w:spacing w:after="0"/>
              <w:rPr>
                <w:rFonts w:cstheme="minorHAnsi"/>
                <w:b/>
                <w:sz w:val="20"/>
                <w:szCs w:val="20"/>
                <w:u w:val="single"/>
              </w:rPr>
            </w:pPr>
            <w:r w:rsidRPr="00EB67D2">
              <w:rPr>
                <w:rFonts w:cstheme="minorHAnsi"/>
                <w:b/>
                <w:sz w:val="20"/>
                <w:szCs w:val="20"/>
                <w:u w:val="single"/>
              </w:rPr>
              <w:lastRenderedPageBreak/>
              <w:t>RAZEM NIEKONTAKTOWE:  18 godz. / 0,7  ECTS</w:t>
            </w:r>
            <w:r w:rsidRPr="00EB67D2">
              <w:rPr>
                <w:rFonts w:cstheme="minorHAnsi"/>
                <w:sz w:val="20"/>
                <w:szCs w:val="20"/>
              </w:rPr>
              <w:t xml:space="preserve">                       </w:t>
            </w:r>
          </w:p>
          <w:p w:rsidR="00B5294F" w:rsidRPr="00EB67D2" w:rsidRDefault="00B5294F" w:rsidP="0038228F">
            <w:pPr>
              <w:spacing w:after="0"/>
              <w:rPr>
                <w:rFonts w:cstheme="minorHAnsi"/>
                <w:sz w:val="20"/>
                <w:szCs w:val="20"/>
              </w:rPr>
            </w:pPr>
            <w:r w:rsidRPr="00EB67D2">
              <w:rPr>
                <w:rFonts w:cstheme="minorHAnsi"/>
                <w:sz w:val="20"/>
                <w:szCs w:val="20"/>
              </w:rPr>
              <w:t>Łączny nakład pracy studenta to 50 godz. co odpowiada  2 punktom ECTS</w:t>
            </w:r>
          </w:p>
        </w:tc>
      </w:tr>
      <w:tr w:rsidR="00B5294F" w:rsidRPr="00EB67D2" w:rsidTr="00696002">
        <w:trPr>
          <w:trHeight w:val="718"/>
        </w:trPr>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lastRenderedPageBreak/>
              <w:t>Nakład pracy związany z zajęciami wymagającymi bezpośredniego udziału nauczyciela akademickiego</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 udział w ćwiczeniach – 30 godzin</w:t>
            </w:r>
          </w:p>
          <w:p w:rsidR="00B5294F" w:rsidRPr="00EB67D2" w:rsidRDefault="00B5294F" w:rsidP="0038228F">
            <w:pPr>
              <w:spacing w:after="0"/>
              <w:rPr>
                <w:rFonts w:cstheme="minorHAnsi"/>
                <w:sz w:val="20"/>
                <w:szCs w:val="20"/>
              </w:rPr>
            </w:pPr>
            <w:r w:rsidRPr="00EB67D2">
              <w:rPr>
                <w:rFonts w:cstheme="minorHAnsi"/>
                <w:sz w:val="20"/>
                <w:szCs w:val="20"/>
              </w:rPr>
              <w:t>- udział w konsultacjach – 2 godziny</w:t>
            </w:r>
          </w:p>
          <w:p w:rsidR="00B5294F" w:rsidRPr="00EB67D2" w:rsidRDefault="00B5294F" w:rsidP="0038228F">
            <w:pPr>
              <w:spacing w:after="0"/>
              <w:rPr>
                <w:rFonts w:cstheme="minorHAnsi"/>
                <w:sz w:val="20"/>
                <w:szCs w:val="20"/>
              </w:rPr>
            </w:pPr>
            <w:r w:rsidRPr="00EB67D2">
              <w:rPr>
                <w:rFonts w:cstheme="minorHAnsi"/>
                <w:sz w:val="20"/>
                <w:szCs w:val="20"/>
              </w:rPr>
              <w:t>Łącznie 32 godz. co odpowiada 1,3 punktom ECTS</w:t>
            </w:r>
          </w:p>
        </w:tc>
      </w:tr>
      <w:tr w:rsidR="00B5294F" w:rsidRPr="00EB67D2" w:rsidTr="00696002">
        <w:trPr>
          <w:trHeight w:val="718"/>
        </w:trPr>
        <w:tc>
          <w:tcPr>
            <w:tcW w:w="3828" w:type="dxa"/>
            <w:shd w:val="clear" w:color="auto" w:fill="auto"/>
          </w:tcPr>
          <w:p w:rsidR="00B5294F" w:rsidRPr="00EB67D2" w:rsidRDefault="00B5294F"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U1 – TRiA1_U16</w:t>
            </w:r>
          </w:p>
          <w:p w:rsidR="00B5294F" w:rsidRPr="00EB67D2" w:rsidRDefault="00B5294F" w:rsidP="0038228F">
            <w:pPr>
              <w:spacing w:after="0"/>
              <w:rPr>
                <w:rFonts w:cstheme="minorHAnsi"/>
                <w:sz w:val="20"/>
                <w:szCs w:val="20"/>
              </w:rPr>
            </w:pPr>
            <w:r w:rsidRPr="00EB67D2">
              <w:rPr>
                <w:rFonts w:cstheme="minorHAnsi"/>
                <w:sz w:val="20"/>
                <w:szCs w:val="20"/>
              </w:rPr>
              <w:t>U2 – TRiA1_U16</w:t>
            </w:r>
          </w:p>
          <w:p w:rsidR="00B5294F" w:rsidRPr="00EB67D2" w:rsidRDefault="00B5294F" w:rsidP="0038228F">
            <w:pPr>
              <w:spacing w:after="0"/>
              <w:rPr>
                <w:rFonts w:cstheme="minorHAnsi"/>
                <w:sz w:val="20"/>
                <w:szCs w:val="20"/>
              </w:rPr>
            </w:pPr>
            <w:r w:rsidRPr="00EB67D2">
              <w:rPr>
                <w:rFonts w:cstheme="minorHAnsi"/>
                <w:sz w:val="20"/>
                <w:szCs w:val="20"/>
              </w:rPr>
              <w:t>U3 – TRiA1_U16</w:t>
            </w:r>
          </w:p>
          <w:p w:rsidR="00B5294F" w:rsidRPr="00EB67D2" w:rsidRDefault="00B5294F" w:rsidP="0038228F">
            <w:pPr>
              <w:spacing w:after="0"/>
              <w:rPr>
                <w:rFonts w:cstheme="minorHAnsi"/>
                <w:sz w:val="20"/>
                <w:szCs w:val="20"/>
              </w:rPr>
            </w:pPr>
            <w:r w:rsidRPr="00EB67D2">
              <w:rPr>
                <w:rFonts w:cstheme="minorHAnsi"/>
                <w:sz w:val="20"/>
                <w:szCs w:val="20"/>
              </w:rPr>
              <w:t>U4 - TRiA1_U16</w:t>
            </w:r>
          </w:p>
          <w:p w:rsidR="00B5294F" w:rsidRPr="00EB67D2" w:rsidRDefault="00B5294F" w:rsidP="0038228F">
            <w:pPr>
              <w:spacing w:after="0"/>
              <w:rPr>
                <w:rFonts w:cstheme="minorHAnsi"/>
                <w:sz w:val="20"/>
                <w:szCs w:val="20"/>
              </w:rPr>
            </w:pPr>
            <w:r w:rsidRPr="00EB67D2">
              <w:rPr>
                <w:rFonts w:cstheme="minorHAnsi"/>
                <w:sz w:val="20"/>
                <w:szCs w:val="20"/>
              </w:rPr>
              <w:t>K1 – TRiA1_K01</w:t>
            </w:r>
          </w:p>
        </w:tc>
      </w:tr>
    </w:tbl>
    <w:p w:rsidR="00B5294F" w:rsidRPr="00EB67D2" w:rsidRDefault="00B5294F" w:rsidP="0038228F">
      <w:pPr>
        <w:spacing w:after="0"/>
        <w:rPr>
          <w:rFonts w:cstheme="minorHAnsi"/>
          <w:sz w:val="20"/>
          <w:szCs w:val="20"/>
        </w:rPr>
      </w:pPr>
    </w:p>
    <w:p w:rsidR="0058155C" w:rsidRDefault="0058155C">
      <w:pPr>
        <w:rPr>
          <w:rFonts w:cstheme="minorHAnsi"/>
          <w:sz w:val="20"/>
          <w:szCs w:val="20"/>
        </w:rPr>
      </w:pPr>
      <w:r>
        <w:rPr>
          <w:rFonts w:cstheme="minorHAnsi"/>
          <w:sz w:val="20"/>
          <w:szCs w:val="20"/>
        </w:rPr>
        <w:br w:type="page"/>
      </w:r>
    </w:p>
    <w:p w:rsidR="00CD52A5" w:rsidRDefault="00CD52A5">
      <w:pPr>
        <w:rPr>
          <w:rFonts w:cstheme="minorHAnsi"/>
          <w:sz w:val="20"/>
          <w:szCs w:val="20"/>
        </w:rPr>
      </w:pPr>
      <w:r>
        <w:rPr>
          <w:rFonts w:cstheme="minorHAnsi"/>
          <w:sz w:val="20"/>
          <w:szCs w:val="20"/>
        </w:rPr>
        <w:lastRenderedPageBreak/>
        <w:br w:type="page"/>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386"/>
      </w:tblGrid>
      <w:tr w:rsidR="00696002" w:rsidRPr="00EB67D2" w:rsidTr="00286FBE">
        <w:tc>
          <w:tcPr>
            <w:tcW w:w="3828"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Inżynieria rolnicza i agrotronika</w:t>
            </w:r>
          </w:p>
        </w:tc>
      </w:tr>
      <w:tr w:rsidR="00696002" w:rsidRPr="00E25621" w:rsidTr="00286FBE">
        <w:tc>
          <w:tcPr>
            <w:tcW w:w="3828"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Nazwa modułu, także nazwa w języku angielskim</w:t>
            </w:r>
          </w:p>
        </w:tc>
        <w:tc>
          <w:tcPr>
            <w:tcW w:w="5386" w:type="dxa"/>
            <w:shd w:val="clear" w:color="auto" w:fill="auto"/>
          </w:tcPr>
          <w:p w:rsidR="00696002" w:rsidRPr="00EB67D2" w:rsidRDefault="00696002" w:rsidP="0038228F">
            <w:pPr>
              <w:spacing w:after="0"/>
              <w:rPr>
                <w:rFonts w:cstheme="minorHAnsi"/>
                <w:b/>
                <w:sz w:val="20"/>
                <w:szCs w:val="20"/>
                <w:lang w:val="en-US"/>
              </w:rPr>
            </w:pPr>
            <w:r w:rsidRPr="00EB67D2">
              <w:rPr>
                <w:rFonts w:cstheme="minorHAnsi"/>
                <w:b/>
                <w:sz w:val="20"/>
                <w:szCs w:val="20"/>
                <w:lang w:val="en-US"/>
              </w:rPr>
              <w:t>Język obcy 1– Niemiecki B2</w:t>
            </w:r>
          </w:p>
          <w:p w:rsidR="00696002" w:rsidRPr="00EB67D2" w:rsidRDefault="00696002" w:rsidP="0038228F">
            <w:pPr>
              <w:spacing w:after="0"/>
              <w:rPr>
                <w:rFonts w:cstheme="minorHAnsi"/>
                <w:sz w:val="20"/>
                <w:szCs w:val="20"/>
                <w:lang w:val="en-GB"/>
              </w:rPr>
            </w:pPr>
            <w:r w:rsidRPr="00EB67D2">
              <w:rPr>
                <w:rFonts w:cstheme="minorHAnsi"/>
                <w:sz w:val="20"/>
                <w:szCs w:val="20"/>
                <w:lang w:val="en-US"/>
              </w:rPr>
              <w:t>Foreign Language 1– German B2</w:t>
            </w:r>
          </w:p>
        </w:tc>
      </w:tr>
      <w:tr w:rsidR="00696002" w:rsidRPr="00EB67D2" w:rsidTr="00286FBE">
        <w:tc>
          <w:tcPr>
            <w:tcW w:w="3828"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 xml:space="preserve">Język wykładowy </w:t>
            </w:r>
          </w:p>
        </w:tc>
        <w:tc>
          <w:tcPr>
            <w:tcW w:w="5386" w:type="dxa"/>
            <w:shd w:val="clear" w:color="auto" w:fill="auto"/>
          </w:tcPr>
          <w:p w:rsidR="00696002" w:rsidRPr="00EB67D2" w:rsidRDefault="00696002" w:rsidP="0038228F">
            <w:pPr>
              <w:spacing w:after="0"/>
              <w:rPr>
                <w:rFonts w:cstheme="minorHAnsi"/>
                <w:sz w:val="20"/>
                <w:szCs w:val="20"/>
                <w:lang w:val="en-GB"/>
              </w:rPr>
            </w:pPr>
            <w:r w:rsidRPr="00EB67D2">
              <w:rPr>
                <w:rFonts w:cstheme="minorHAnsi"/>
                <w:sz w:val="20"/>
                <w:szCs w:val="20"/>
                <w:lang w:val="en-GB"/>
              </w:rPr>
              <w:t>niemiecki</w:t>
            </w:r>
          </w:p>
        </w:tc>
      </w:tr>
      <w:tr w:rsidR="00696002" w:rsidRPr="00EB67D2" w:rsidTr="00286FBE">
        <w:tc>
          <w:tcPr>
            <w:tcW w:w="3828" w:type="dxa"/>
            <w:shd w:val="clear" w:color="auto" w:fill="auto"/>
          </w:tcPr>
          <w:p w:rsidR="00696002" w:rsidRPr="00EB67D2" w:rsidRDefault="00696002"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obowiązkowy</w:t>
            </w:r>
          </w:p>
        </w:tc>
      </w:tr>
      <w:tr w:rsidR="00696002" w:rsidRPr="00EB67D2" w:rsidTr="00286FBE">
        <w:tc>
          <w:tcPr>
            <w:tcW w:w="3828"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Poziom studiów</w:t>
            </w:r>
          </w:p>
        </w:tc>
        <w:tc>
          <w:tcPr>
            <w:tcW w:w="53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 xml:space="preserve">studia pierwszego stopnia </w:t>
            </w:r>
          </w:p>
        </w:tc>
      </w:tr>
      <w:tr w:rsidR="00696002" w:rsidRPr="00EB67D2" w:rsidTr="00286FBE">
        <w:tc>
          <w:tcPr>
            <w:tcW w:w="3828"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Forma studiów</w:t>
            </w:r>
          </w:p>
        </w:tc>
        <w:tc>
          <w:tcPr>
            <w:tcW w:w="53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stacjonarne</w:t>
            </w:r>
          </w:p>
        </w:tc>
      </w:tr>
      <w:tr w:rsidR="00696002" w:rsidRPr="00EB67D2" w:rsidTr="00286FBE">
        <w:tc>
          <w:tcPr>
            <w:tcW w:w="3828"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Rok studiów dla kierunku</w:t>
            </w:r>
          </w:p>
        </w:tc>
        <w:tc>
          <w:tcPr>
            <w:tcW w:w="53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I</w:t>
            </w:r>
          </w:p>
        </w:tc>
      </w:tr>
      <w:tr w:rsidR="00696002" w:rsidRPr="00EB67D2" w:rsidTr="00286FBE">
        <w:tc>
          <w:tcPr>
            <w:tcW w:w="3828"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Semestr dla kierunku</w:t>
            </w:r>
          </w:p>
        </w:tc>
        <w:tc>
          <w:tcPr>
            <w:tcW w:w="53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2</w:t>
            </w:r>
          </w:p>
        </w:tc>
      </w:tr>
      <w:tr w:rsidR="00696002" w:rsidRPr="00EB67D2" w:rsidTr="00286FBE">
        <w:tc>
          <w:tcPr>
            <w:tcW w:w="3828" w:type="dxa"/>
            <w:shd w:val="clear" w:color="auto" w:fill="auto"/>
          </w:tcPr>
          <w:p w:rsidR="00696002" w:rsidRPr="00EB67D2" w:rsidRDefault="00696002"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2 (1,3/0,7)</w:t>
            </w:r>
          </w:p>
        </w:tc>
      </w:tr>
      <w:tr w:rsidR="00696002" w:rsidRPr="00EB67D2" w:rsidTr="00286FBE">
        <w:tc>
          <w:tcPr>
            <w:tcW w:w="3828" w:type="dxa"/>
            <w:shd w:val="clear" w:color="auto" w:fill="auto"/>
          </w:tcPr>
          <w:p w:rsidR="00696002" w:rsidRPr="00EB67D2" w:rsidRDefault="00696002"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mgr Anna Gruszecka</w:t>
            </w:r>
          </w:p>
        </w:tc>
      </w:tr>
      <w:tr w:rsidR="00696002" w:rsidRPr="00EB67D2" w:rsidTr="00286FBE">
        <w:tc>
          <w:tcPr>
            <w:tcW w:w="3828"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Jednostka oferująca moduł</w:t>
            </w:r>
          </w:p>
        </w:tc>
        <w:tc>
          <w:tcPr>
            <w:tcW w:w="53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Centrum Nauczania Języków Obcych i Certyfikacji</w:t>
            </w:r>
          </w:p>
        </w:tc>
      </w:tr>
      <w:tr w:rsidR="00696002" w:rsidRPr="00EB67D2" w:rsidTr="00286FBE">
        <w:tc>
          <w:tcPr>
            <w:tcW w:w="3828"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Cel modułu</w:t>
            </w:r>
          </w:p>
          <w:p w:rsidR="00696002" w:rsidRPr="00EB67D2" w:rsidRDefault="00696002" w:rsidP="0038228F">
            <w:pPr>
              <w:spacing w:after="0"/>
              <w:rPr>
                <w:rFonts w:cstheme="minorHAnsi"/>
                <w:sz w:val="20"/>
                <w:szCs w:val="20"/>
              </w:rPr>
            </w:pPr>
          </w:p>
        </w:tc>
        <w:tc>
          <w:tcPr>
            <w:tcW w:w="5386" w:type="dxa"/>
            <w:shd w:val="clear" w:color="auto" w:fill="auto"/>
          </w:tcPr>
          <w:p w:rsidR="00696002" w:rsidRPr="00EB67D2" w:rsidRDefault="00696002" w:rsidP="0038228F">
            <w:pPr>
              <w:spacing w:after="0"/>
              <w:jc w:val="both"/>
              <w:rPr>
                <w:rFonts w:cstheme="minorHAnsi"/>
                <w:sz w:val="20"/>
                <w:szCs w:val="20"/>
              </w:rPr>
            </w:pPr>
            <w:r w:rsidRPr="00EB67D2">
              <w:rPr>
                <w:rFonts w:cstheme="minorHAnsi"/>
                <w:sz w:val="20"/>
                <w:szCs w:val="20"/>
              </w:rPr>
              <w:t>Rozwinięcie kompetencji językowych na poziome B2 Europejskiego Systemu Opisu Kształcenie Językowego (CEFR).</w:t>
            </w:r>
          </w:p>
          <w:p w:rsidR="00696002" w:rsidRPr="00EB67D2" w:rsidRDefault="00696002" w:rsidP="0038228F">
            <w:pPr>
              <w:spacing w:after="0"/>
              <w:jc w:val="both"/>
              <w:rPr>
                <w:rFonts w:cstheme="minorHAnsi"/>
                <w:sz w:val="20"/>
                <w:szCs w:val="20"/>
              </w:rPr>
            </w:pPr>
            <w:r w:rsidRPr="00EB67D2">
              <w:rPr>
                <w:rFonts w:cstheme="minorHAnsi"/>
                <w:sz w:val="20"/>
                <w:szCs w:val="20"/>
              </w:rPr>
              <w:t>Podniesienie kompetencji językowych w zakresie słownictwa ogólnego i specjalistycznego.</w:t>
            </w:r>
          </w:p>
          <w:p w:rsidR="00696002" w:rsidRPr="00EB67D2" w:rsidRDefault="00696002" w:rsidP="0038228F">
            <w:pPr>
              <w:spacing w:after="0"/>
              <w:jc w:val="both"/>
              <w:rPr>
                <w:rFonts w:cstheme="minorHAnsi"/>
                <w:sz w:val="20"/>
                <w:szCs w:val="20"/>
              </w:rPr>
            </w:pPr>
            <w:r w:rsidRPr="00EB67D2">
              <w:rPr>
                <w:rFonts w:cstheme="minorHAnsi"/>
                <w:sz w:val="20"/>
                <w:szCs w:val="20"/>
              </w:rPr>
              <w:t>Rozwijanie umiejętności poprawnej komunikacji w środowisku zawodowym.</w:t>
            </w:r>
          </w:p>
          <w:p w:rsidR="00696002" w:rsidRPr="00EB67D2" w:rsidRDefault="00696002" w:rsidP="0038228F">
            <w:pPr>
              <w:autoSpaceDE w:val="0"/>
              <w:autoSpaceDN w:val="0"/>
              <w:adjustRightInd w:val="0"/>
              <w:spacing w:after="0"/>
              <w:rPr>
                <w:rFonts w:cstheme="minorHAnsi"/>
                <w:sz w:val="20"/>
                <w:szCs w:val="20"/>
              </w:rPr>
            </w:pPr>
            <w:r w:rsidRPr="00EB67D2">
              <w:rPr>
                <w:rFonts w:cstheme="minorHAnsi"/>
                <w:sz w:val="20"/>
                <w:szCs w:val="20"/>
              </w:rPr>
              <w:t>Przekazanie wiedzy niezbędnej do stosowania zaawansowanych struktur gramatycznych oraz technik pracy z obcojęzycznym tekstem źródłowym.</w:t>
            </w:r>
          </w:p>
        </w:tc>
      </w:tr>
      <w:tr w:rsidR="00696002" w:rsidRPr="00EB67D2" w:rsidTr="00286FBE">
        <w:trPr>
          <w:trHeight w:val="236"/>
        </w:trPr>
        <w:tc>
          <w:tcPr>
            <w:tcW w:w="3828" w:type="dxa"/>
            <w:vMerge w:val="restart"/>
            <w:shd w:val="clear" w:color="auto" w:fill="auto"/>
          </w:tcPr>
          <w:p w:rsidR="00696002" w:rsidRPr="00EB67D2" w:rsidRDefault="00696002"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 xml:space="preserve">Wiedza: </w:t>
            </w:r>
          </w:p>
        </w:tc>
      </w:tr>
      <w:tr w:rsidR="00696002" w:rsidRPr="00EB67D2" w:rsidTr="00286FBE">
        <w:trPr>
          <w:trHeight w:val="233"/>
        </w:trPr>
        <w:tc>
          <w:tcPr>
            <w:tcW w:w="3828" w:type="dxa"/>
            <w:vMerge/>
            <w:shd w:val="clear" w:color="auto" w:fill="auto"/>
          </w:tcPr>
          <w:p w:rsidR="00696002" w:rsidRPr="00EB67D2" w:rsidRDefault="00696002" w:rsidP="0038228F">
            <w:pPr>
              <w:spacing w:after="0"/>
              <w:rPr>
                <w:rFonts w:cstheme="minorHAnsi"/>
                <w:sz w:val="20"/>
                <w:szCs w:val="20"/>
                <w:highlight w:val="yellow"/>
              </w:rPr>
            </w:pPr>
          </w:p>
        </w:tc>
        <w:tc>
          <w:tcPr>
            <w:tcW w:w="53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1.</w:t>
            </w:r>
          </w:p>
        </w:tc>
      </w:tr>
      <w:tr w:rsidR="00696002" w:rsidRPr="00EB67D2" w:rsidTr="00286FBE">
        <w:trPr>
          <w:trHeight w:val="233"/>
        </w:trPr>
        <w:tc>
          <w:tcPr>
            <w:tcW w:w="3828" w:type="dxa"/>
            <w:vMerge/>
            <w:shd w:val="clear" w:color="auto" w:fill="auto"/>
          </w:tcPr>
          <w:p w:rsidR="00696002" w:rsidRPr="00EB67D2" w:rsidRDefault="00696002" w:rsidP="0038228F">
            <w:pPr>
              <w:spacing w:after="0"/>
              <w:rPr>
                <w:rFonts w:cstheme="minorHAnsi"/>
                <w:sz w:val="20"/>
                <w:szCs w:val="20"/>
                <w:highlight w:val="yellow"/>
              </w:rPr>
            </w:pPr>
          </w:p>
        </w:tc>
        <w:tc>
          <w:tcPr>
            <w:tcW w:w="53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2.</w:t>
            </w:r>
          </w:p>
        </w:tc>
      </w:tr>
      <w:tr w:rsidR="00696002" w:rsidRPr="00EB67D2" w:rsidTr="00286FBE">
        <w:trPr>
          <w:trHeight w:val="233"/>
        </w:trPr>
        <w:tc>
          <w:tcPr>
            <w:tcW w:w="3828" w:type="dxa"/>
            <w:vMerge/>
            <w:shd w:val="clear" w:color="auto" w:fill="auto"/>
          </w:tcPr>
          <w:p w:rsidR="00696002" w:rsidRPr="00EB67D2" w:rsidRDefault="00696002" w:rsidP="0038228F">
            <w:pPr>
              <w:spacing w:after="0"/>
              <w:rPr>
                <w:rFonts w:cstheme="minorHAnsi"/>
                <w:sz w:val="20"/>
                <w:szCs w:val="20"/>
                <w:highlight w:val="yellow"/>
              </w:rPr>
            </w:pPr>
          </w:p>
        </w:tc>
        <w:tc>
          <w:tcPr>
            <w:tcW w:w="53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Umiejętności:</w:t>
            </w:r>
          </w:p>
        </w:tc>
      </w:tr>
      <w:tr w:rsidR="00696002" w:rsidRPr="00EB67D2" w:rsidTr="00286FBE">
        <w:trPr>
          <w:trHeight w:val="233"/>
        </w:trPr>
        <w:tc>
          <w:tcPr>
            <w:tcW w:w="3828" w:type="dxa"/>
            <w:vMerge/>
            <w:shd w:val="clear" w:color="auto" w:fill="auto"/>
          </w:tcPr>
          <w:p w:rsidR="00696002" w:rsidRPr="00EB67D2" w:rsidRDefault="00696002" w:rsidP="0038228F">
            <w:pPr>
              <w:spacing w:after="0"/>
              <w:rPr>
                <w:rFonts w:cstheme="minorHAnsi"/>
                <w:sz w:val="20"/>
                <w:szCs w:val="20"/>
                <w:highlight w:val="yellow"/>
              </w:rPr>
            </w:pPr>
          </w:p>
        </w:tc>
        <w:tc>
          <w:tcPr>
            <w:tcW w:w="53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U1.  Posiada umiejętność sprawnej komunikacji w środowisku zawodowym i sytuacjach życia codziennego.</w:t>
            </w:r>
          </w:p>
        </w:tc>
      </w:tr>
      <w:tr w:rsidR="00696002" w:rsidRPr="00EB67D2" w:rsidTr="00286FBE">
        <w:trPr>
          <w:trHeight w:val="233"/>
        </w:trPr>
        <w:tc>
          <w:tcPr>
            <w:tcW w:w="3828" w:type="dxa"/>
            <w:vMerge/>
            <w:shd w:val="clear" w:color="auto" w:fill="auto"/>
          </w:tcPr>
          <w:p w:rsidR="00696002" w:rsidRPr="00EB67D2" w:rsidRDefault="00696002" w:rsidP="0038228F">
            <w:pPr>
              <w:spacing w:after="0"/>
              <w:rPr>
                <w:rFonts w:cstheme="minorHAnsi"/>
                <w:sz w:val="20"/>
                <w:szCs w:val="20"/>
                <w:highlight w:val="yellow"/>
              </w:rPr>
            </w:pPr>
          </w:p>
        </w:tc>
        <w:tc>
          <w:tcPr>
            <w:tcW w:w="53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U2. Potrafi dyskutować, argumentować, relacjonować i interpretować wydarzenia z życia codziennego.</w:t>
            </w:r>
          </w:p>
        </w:tc>
      </w:tr>
      <w:tr w:rsidR="00696002" w:rsidRPr="00EB67D2" w:rsidTr="00286FBE">
        <w:trPr>
          <w:trHeight w:val="233"/>
        </w:trPr>
        <w:tc>
          <w:tcPr>
            <w:tcW w:w="3828" w:type="dxa"/>
            <w:vMerge/>
            <w:shd w:val="clear" w:color="auto" w:fill="auto"/>
          </w:tcPr>
          <w:p w:rsidR="00696002" w:rsidRPr="00EB67D2" w:rsidRDefault="00696002" w:rsidP="0038228F">
            <w:pPr>
              <w:spacing w:after="0"/>
              <w:rPr>
                <w:rFonts w:cstheme="minorHAnsi"/>
                <w:sz w:val="20"/>
                <w:szCs w:val="20"/>
                <w:highlight w:val="yellow"/>
              </w:rPr>
            </w:pPr>
          </w:p>
        </w:tc>
        <w:tc>
          <w:tcPr>
            <w:tcW w:w="53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U3. Posiada umiejętność czytania ze zrozumieniem i analizowania obcojęzycznych tekstów źródłowych z zakresu reprezentowanej dziedziny naukowej.</w:t>
            </w:r>
          </w:p>
        </w:tc>
      </w:tr>
      <w:tr w:rsidR="00696002" w:rsidRPr="00EB67D2" w:rsidTr="00286FBE">
        <w:trPr>
          <w:trHeight w:val="233"/>
        </w:trPr>
        <w:tc>
          <w:tcPr>
            <w:tcW w:w="3828" w:type="dxa"/>
            <w:vMerge/>
            <w:shd w:val="clear" w:color="auto" w:fill="auto"/>
          </w:tcPr>
          <w:p w:rsidR="00696002" w:rsidRPr="00EB67D2" w:rsidRDefault="00696002" w:rsidP="0038228F">
            <w:pPr>
              <w:spacing w:after="0"/>
              <w:rPr>
                <w:rFonts w:cstheme="minorHAnsi"/>
                <w:sz w:val="20"/>
                <w:szCs w:val="20"/>
                <w:highlight w:val="yellow"/>
              </w:rPr>
            </w:pPr>
          </w:p>
        </w:tc>
        <w:tc>
          <w:tcPr>
            <w:tcW w:w="53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U4. Potrafi konstruować w formie pisemnej teksty dotyczące spraw prywatnych i służbowych.</w:t>
            </w:r>
          </w:p>
        </w:tc>
      </w:tr>
      <w:tr w:rsidR="00696002" w:rsidRPr="00EB67D2" w:rsidTr="00286FBE">
        <w:trPr>
          <w:trHeight w:val="233"/>
        </w:trPr>
        <w:tc>
          <w:tcPr>
            <w:tcW w:w="3828" w:type="dxa"/>
            <w:vMerge/>
            <w:shd w:val="clear" w:color="auto" w:fill="auto"/>
          </w:tcPr>
          <w:p w:rsidR="00696002" w:rsidRPr="00EB67D2" w:rsidRDefault="00696002" w:rsidP="0038228F">
            <w:pPr>
              <w:spacing w:after="0"/>
              <w:rPr>
                <w:rFonts w:cstheme="minorHAnsi"/>
                <w:sz w:val="20"/>
                <w:szCs w:val="20"/>
                <w:highlight w:val="yellow"/>
              </w:rPr>
            </w:pPr>
          </w:p>
        </w:tc>
        <w:tc>
          <w:tcPr>
            <w:tcW w:w="53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Kompetencje społeczne:</w:t>
            </w:r>
          </w:p>
        </w:tc>
      </w:tr>
      <w:tr w:rsidR="00696002" w:rsidRPr="00EB67D2" w:rsidTr="00286FBE">
        <w:trPr>
          <w:trHeight w:val="233"/>
        </w:trPr>
        <w:tc>
          <w:tcPr>
            <w:tcW w:w="3828" w:type="dxa"/>
            <w:vMerge/>
            <w:shd w:val="clear" w:color="auto" w:fill="auto"/>
          </w:tcPr>
          <w:p w:rsidR="00696002" w:rsidRPr="00EB67D2" w:rsidRDefault="00696002" w:rsidP="0038228F">
            <w:pPr>
              <w:spacing w:after="0"/>
              <w:rPr>
                <w:rFonts w:cstheme="minorHAnsi"/>
                <w:sz w:val="20"/>
                <w:szCs w:val="20"/>
                <w:highlight w:val="yellow"/>
              </w:rPr>
            </w:pPr>
          </w:p>
        </w:tc>
        <w:tc>
          <w:tcPr>
            <w:tcW w:w="53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K1. Rozumie potrzebę ciągłego dokształcania się.</w:t>
            </w:r>
          </w:p>
        </w:tc>
      </w:tr>
      <w:tr w:rsidR="00696002" w:rsidRPr="00EB67D2" w:rsidTr="00286FBE">
        <w:tc>
          <w:tcPr>
            <w:tcW w:w="3828"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 xml:space="preserve">Wymagania wstępne i dodatkowe </w:t>
            </w:r>
          </w:p>
        </w:tc>
        <w:tc>
          <w:tcPr>
            <w:tcW w:w="5386" w:type="dxa"/>
            <w:shd w:val="clear" w:color="auto" w:fill="auto"/>
          </w:tcPr>
          <w:p w:rsidR="00696002" w:rsidRPr="00EB67D2" w:rsidRDefault="00696002" w:rsidP="0038228F">
            <w:pPr>
              <w:spacing w:after="0"/>
              <w:jc w:val="both"/>
              <w:rPr>
                <w:rFonts w:cstheme="minorHAnsi"/>
                <w:sz w:val="20"/>
                <w:szCs w:val="20"/>
              </w:rPr>
            </w:pPr>
            <w:r w:rsidRPr="00EB67D2">
              <w:rPr>
                <w:rFonts w:cstheme="minorHAnsi"/>
                <w:sz w:val="20"/>
                <w:szCs w:val="20"/>
              </w:rPr>
              <w:t>Znajomość języka obcego na poziomie minimum B1 według Europejskiego Systemu Opisu Kształcenia Językowego.</w:t>
            </w:r>
          </w:p>
        </w:tc>
      </w:tr>
      <w:tr w:rsidR="00696002" w:rsidRPr="00EB67D2" w:rsidTr="00286FBE">
        <w:tc>
          <w:tcPr>
            <w:tcW w:w="3828"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 xml:space="preserve">Treści programowe modułu </w:t>
            </w:r>
          </w:p>
          <w:p w:rsidR="00696002" w:rsidRPr="00EB67D2" w:rsidRDefault="00696002" w:rsidP="0038228F">
            <w:pPr>
              <w:spacing w:after="0"/>
              <w:rPr>
                <w:rFonts w:cstheme="minorHAnsi"/>
                <w:sz w:val="20"/>
                <w:szCs w:val="20"/>
              </w:rPr>
            </w:pPr>
          </w:p>
        </w:tc>
        <w:tc>
          <w:tcPr>
            <w:tcW w:w="53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rsidR="00696002" w:rsidRPr="00EB67D2" w:rsidRDefault="00696002" w:rsidP="0038228F">
            <w:pPr>
              <w:spacing w:after="0"/>
              <w:rPr>
                <w:rFonts w:cstheme="minorHAnsi"/>
                <w:sz w:val="20"/>
                <w:szCs w:val="20"/>
              </w:rPr>
            </w:pPr>
            <w:r w:rsidRPr="00EB67D2">
              <w:rPr>
                <w:rFonts w:cstheme="minorHAnsi"/>
                <w:sz w:val="20"/>
                <w:szCs w:val="20"/>
              </w:rPr>
              <w:t xml:space="preserve">W czasie ćwiczeń zostanie wprowadzone słownictwo specjalistyczne z reprezentowanej dziedziny naukowej, </w:t>
            </w:r>
            <w:r w:rsidRPr="00EB67D2">
              <w:rPr>
                <w:rFonts w:cstheme="minorHAnsi"/>
                <w:sz w:val="20"/>
                <w:szCs w:val="20"/>
              </w:rPr>
              <w:lastRenderedPageBreak/>
              <w:t xml:space="preserve">studenci zostaną przygotowani do czytania ze zrozumieniem literatury fachowej i samodzielnej pracy z tekstem źródłowym. </w:t>
            </w:r>
          </w:p>
          <w:p w:rsidR="00696002" w:rsidRPr="00EB67D2" w:rsidRDefault="00696002" w:rsidP="0038228F">
            <w:pPr>
              <w:spacing w:after="0"/>
              <w:rPr>
                <w:rFonts w:cstheme="minorHAnsi"/>
                <w:sz w:val="20"/>
                <w:szCs w:val="20"/>
              </w:rPr>
            </w:pPr>
            <w:r w:rsidRPr="00EB67D2">
              <w:rPr>
                <w:rFonts w:cstheme="minorHAnsi"/>
                <w:sz w:val="20"/>
                <w:szCs w:val="20"/>
              </w:rPr>
              <w:t>Moduł obejmuje również ćwiczenie struktur gramatycznych i leksykalnych celem osiągnięcia przez studenta sprawnej komunikacji.</w:t>
            </w:r>
          </w:p>
          <w:p w:rsidR="00696002" w:rsidRPr="00EB67D2" w:rsidRDefault="00696002" w:rsidP="0038228F">
            <w:pPr>
              <w:spacing w:after="0"/>
              <w:rPr>
                <w:rFonts w:cstheme="minorHAnsi"/>
                <w:sz w:val="20"/>
                <w:szCs w:val="20"/>
              </w:rPr>
            </w:pPr>
            <w:r w:rsidRPr="00EB67D2">
              <w:rPr>
                <w:rFonts w:cstheme="minorHAnsi"/>
                <w:sz w:val="20"/>
                <w:szCs w:val="20"/>
              </w:rPr>
              <w:t>Moduł ma również za zadanie bardziej szczegółowe zapoznanie studenta z kulturą danego obszaru językowego.</w:t>
            </w:r>
          </w:p>
        </w:tc>
      </w:tr>
      <w:tr w:rsidR="00696002" w:rsidRPr="00EB67D2" w:rsidTr="00286FBE">
        <w:tc>
          <w:tcPr>
            <w:tcW w:w="3828"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Literatura obowiązkowa:</w:t>
            </w:r>
          </w:p>
          <w:p w:rsidR="00696002" w:rsidRPr="00EB67D2" w:rsidRDefault="00696002" w:rsidP="00F27016">
            <w:pPr>
              <w:pStyle w:val="Akapitzlist"/>
              <w:numPr>
                <w:ilvl w:val="0"/>
                <w:numId w:val="31"/>
              </w:numPr>
              <w:ind w:left="317" w:hanging="283"/>
              <w:rPr>
                <w:rFonts w:asciiTheme="minorHAnsi" w:hAnsiTheme="minorHAnsi" w:cstheme="minorHAnsi"/>
                <w:sz w:val="20"/>
                <w:szCs w:val="20"/>
                <w:lang w:val="de-DE"/>
              </w:rPr>
            </w:pPr>
            <w:r w:rsidRPr="00EB67D2">
              <w:rPr>
                <w:rFonts w:asciiTheme="minorHAnsi" w:hAnsiTheme="minorHAnsi" w:cstheme="minorHAnsi"/>
                <w:sz w:val="20"/>
                <w:szCs w:val="20"/>
                <w:lang w:val="de-DE"/>
              </w:rPr>
              <w:t>S. Schmohl, B. Schenk, Akademie Deutsch B1+, Hueber, 2019</w:t>
            </w:r>
          </w:p>
          <w:p w:rsidR="00696002" w:rsidRPr="00EB67D2" w:rsidRDefault="00696002" w:rsidP="0038228F">
            <w:pPr>
              <w:spacing w:after="0"/>
              <w:ind w:left="317" w:hanging="283"/>
              <w:rPr>
                <w:rFonts w:cstheme="minorHAnsi"/>
                <w:sz w:val="20"/>
                <w:szCs w:val="20"/>
                <w:lang w:val="de-DE"/>
              </w:rPr>
            </w:pPr>
            <w:r w:rsidRPr="00EB67D2">
              <w:rPr>
                <w:rFonts w:cstheme="minorHAnsi"/>
                <w:sz w:val="20"/>
                <w:szCs w:val="20"/>
                <w:lang w:val="de-DE"/>
              </w:rPr>
              <w:t>Literatura uzupełniająca:</w:t>
            </w:r>
          </w:p>
          <w:p w:rsidR="00696002" w:rsidRPr="00EB67D2" w:rsidRDefault="00696002" w:rsidP="00F27016">
            <w:pPr>
              <w:pStyle w:val="Akapitzlist"/>
              <w:numPr>
                <w:ilvl w:val="0"/>
                <w:numId w:val="32"/>
              </w:numPr>
              <w:ind w:left="317" w:hanging="283"/>
              <w:rPr>
                <w:rFonts w:asciiTheme="minorHAnsi" w:hAnsiTheme="minorHAnsi" w:cstheme="minorHAnsi"/>
                <w:sz w:val="20"/>
                <w:szCs w:val="20"/>
                <w:lang w:val="de-DE"/>
              </w:rPr>
            </w:pPr>
            <w:r w:rsidRPr="00EB67D2">
              <w:rPr>
                <w:rFonts w:asciiTheme="minorHAnsi" w:hAnsiTheme="minorHAnsi" w:cstheme="minorHAnsi"/>
                <w:sz w:val="20"/>
                <w:szCs w:val="20"/>
                <w:lang w:val="de-DE"/>
              </w:rPr>
              <w:t>W. Krenn, H. Puchta, Motive B1, Hueber 2016</w:t>
            </w:r>
          </w:p>
          <w:p w:rsidR="00696002" w:rsidRPr="00EB67D2" w:rsidRDefault="00696002" w:rsidP="00F27016">
            <w:pPr>
              <w:pStyle w:val="Akapitzlist"/>
              <w:numPr>
                <w:ilvl w:val="0"/>
                <w:numId w:val="32"/>
              </w:numPr>
              <w:ind w:left="317" w:hanging="283"/>
              <w:rPr>
                <w:rFonts w:asciiTheme="minorHAnsi" w:hAnsiTheme="minorHAnsi" w:cstheme="minorHAnsi"/>
                <w:sz w:val="20"/>
                <w:szCs w:val="20"/>
              </w:rPr>
            </w:pPr>
            <w:r w:rsidRPr="00EB67D2">
              <w:rPr>
                <w:rFonts w:asciiTheme="minorHAnsi" w:hAnsiTheme="minorHAnsi" w:cstheme="minorHAnsi"/>
                <w:sz w:val="20"/>
                <w:szCs w:val="20"/>
              </w:rPr>
              <w:t>B. Kujawa, M. Stinia, Mit Beruf auf Deutsch, profil rolniczo-leśny z ochroną środowiska, Nowa Era, 2013</w:t>
            </w:r>
          </w:p>
        </w:tc>
      </w:tr>
      <w:tr w:rsidR="00696002" w:rsidRPr="00EB67D2" w:rsidTr="00286FBE">
        <w:tc>
          <w:tcPr>
            <w:tcW w:w="3828"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Planowane formy/działania/metody dydaktyczne</w:t>
            </w:r>
          </w:p>
        </w:tc>
        <w:tc>
          <w:tcPr>
            <w:tcW w:w="53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Wykład, dyskusja, prezentacja, konwersacja,</w:t>
            </w:r>
          </w:p>
          <w:p w:rsidR="00696002" w:rsidRPr="00EB67D2" w:rsidRDefault="00696002" w:rsidP="0038228F">
            <w:pPr>
              <w:spacing w:after="0"/>
              <w:rPr>
                <w:rFonts w:cstheme="minorHAnsi"/>
                <w:sz w:val="20"/>
                <w:szCs w:val="20"/>
              </w:rPr>
            </w:pPr>
            <w:r w:rsidRPr="00EB67D2">
              <w:rPr>
                <w:rFonts w:cstheme="minorHAnsi"/>
                <w:sz w:val="20"/>
                <w:szCs w:val="20"/>
              </w:rPr>
              <w:t>metoda gramatyczno-tłumaczeniowa (teksty specjalistyczne), metoda komunikacyjna i bezpośrednia ze szczególnym uwzględnieniem umiejętności komunikowania się.</w:t>
            </w:r>
          </w:p>
        </w:tc>
      </w:tr>
      <w:tr w:rsidR="00696002" w:rsidRPr="00EB67D2" w:rsidTr="00286FBE">
        <w:tc>
          <w:tcPr>
            <w:tcW w:w="3828"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86" w:type="dxa"/>
            <w:shd w:val="clear" w:color="auto" w:fill="auto"/>
          </w:tcPr>
          <w:p w:rsidR="00696002" w:rsidRPr="00EB67D2" w:rsidRDefault="00696002" w:rsidP="0038228F">
            <w:pPr>
              <w:spacing w:after="0"/>
              <w:jc w:val="both"/>
              <w:rPr>
                <w:rFonts w:cstheme="minorHAnsi"/>
                <w:sz w:val="20"/>
                <w:szCs w:val="20"/>
              </w:rPr>
            </w:pPr>
            <w:r w:rsidRPr="00EB67D2">
              <w:rPr>
                <w:rFonts w:cstheme="minorHAnsi"/>
                <w:b/>
                <w:sz w:val="20"/>
                <w:szCs w:val="20"/>
              </w:rPr>
              <w:t>U1</w:t>
            </w:r>
            <w:r w:rsidRPr="00EB67D2">
              <w:rPr>
                <w:rFonts w:cstheme="minorHAnsi"/>
                <w:sz w:val="20"/>
                <w:szCs w:val="20"/>
              </w:rPr>
              <w:t xml:space="preserve"> -ocena wypowiedzi ustnych na zajęciach </w:t>
            </w:r>
          </w:p>
          <w:p w:rsidR="00696002" w:rsidRPr="00EB67D2" w:rsidRDefault="00696002" w:rsidP="0038228F">
            <w:pPr>
              <w:spacing w:after="0"/>
              <w:jc w:val="both"/>
              <w:rPr>
                <w:rFonts w:cstheme="minorHAnsi"/>
                <w:sz w:val="20"/>
                <w:szCs w:val="20"/>
              </w:rPr>
            </w:pPr>
            <w:r w:rsidRPr="00EB67D2">
              <w:rPr>
                <w:rFonts w:cstheme="minorHAnsi"/>
                <w:b/>
                <w:sz w:val="20"/>
                <w:szCs w:val="20"/>
              </w:rPr>
              <w:t>U2</w:t>
            </w:r>
            <w:r w:rsidRPr="00EB67D2">
              <w:rPr>
                <w:rFonts w:cstheme="minorHAnsi"/>
                <w:sz w:val="20"/>
                <w:szCs w:val="20"/>
              </w:rPr>
              <w:t xml:space="preserve"> -ocena wypowiedzi ustnych na zajęciach </w:t>
            </w:r>
          </w:p>
          <w:p w:rsidR="00696002" w:rsidRPr="00EB67D2" w:rsidRDefault="00696002" w:rsidP="0038228F">
            <w:pPr>
              <w:spacing w:after="0"/>
              <w:jc w:val="both"/>
              <w:rPr>
                <w:rFonts w:cstheme="minorHAnsi"/>
                <w:sz w:val="20"/>
                <w:szCs w:val="20"/>
              </w:rPr>
            </w:pPr>
            <w:r w:rsidRPr="00EB67D2">
              <w:rPr>
                <w:rFonts w:cstheme="minorHAnsi"/>
                <w:b/>
                <w:sz w:val="20"/>
                <w:szCs w:val="20"/>
              </w:rPr>
              <w:t>U3</w:t>
            </w:r>
            <w:r w:rsidRPr="00EB67D2">
              <w:rPr>
                <w:rFonts w:cstheme="minorHAnsi"/>
                <w:sz w:val="20"/>
                <w:szCs w:val="20"/>
              </w:rPr>
              <w:t xml:space="preserve">-sprawdzian pisemny znajomości i umiejętności stosowania słownictwa specjalistycznego </w:t>
            </w:r>
          </w:p>
          <w:p w:rsidR="00696002" w:rsidRPr="00EB67D2" w:rsidRDefault="00696002" w:rsidP="0038228F">
            <w:pPr>
              <w:spacing w:after="0"/>
              <w:jc w:val="both"/>
              <w:rPr>
                <w:rFonts w:cstheme="minorHAnsi"/>
                <w:sz w:val="20"/>
                <w:szCs w:val="20"/>
              </w:rPr>
            </w:pPr>
            <w:r w:rsidRPr="00EB67D2">
              <w:rPr>
                <w:rFonts w:cstheme="minorHAnsi"/>
                <w:b/>
                <w:sz w:val="20"/>
                <w:szCs w:val="20"/>
              </w:rPr>
              <w:t>U4</w:t>
            </w:r>
            <w:r w:rsidRPr="00EB67D2">
              <w:rPr>
                <w:rFonts w:cstheme="minorHAnsi"/>
                <w:sz w:val="20"/>
                <w:szCs w:val="20"/>
              </w:rPr>
              <w:t xml:space="preserve"> –ocena prac domowych w formie dłuższych wypowiedzi pisemnych</w:t>
            </w:r>
          </w:p>
          <w:p w:rsidR="00696002" w:rsidRPr="00EB67D2" w:rsidRDefault="00696002" w:rsidP="0038228F">
            <w:pPr>
              <w:spacing w:after="0"/>
              <w:jc w:val="both"/>
              <w:rPr>
                <w:rFonts w:cstheme="minorHAnsi"/>
                <w:sz w:val="20"/>
                <w:szCs w:val="20"/>
              </w:rPr>
            </w:pPr>
            <w:r w:rsidRPr="00EB67D2">
              <w:rPr>
                <w:rFonts w:cstheme="minorHAnsi"/>
                <w:b/>
                <w:sz w:val="20"/>
                <w:szCs w:val="20"/>
              </w:rPr>
              <w:t>K1</w:t>
            </w:r>
            <w:r w:rsidRPr="00EB67D2">
              <w:rPr>
                <w:rFonts w:cstheme="minorHAnsi"/>
                <w:sz w:val="20"/>
                <w:szCs w:val="20"/>
              </w:rPr>
              <w:t xml:space="preserve">-ocena przygotowania do zajęć i aktywności na ćwiczeniach </w:t>
            </w:r>
          </w:p>
          <w:p w:rsidR="00696002" w:rsidRPr="00EB67D2" w:rsidRDefault="00696002" w:rsidP="0038228F">
            <w:pPr>
              <w:spacing w:after="0"/>
              <w:jc w:val="both"/>
              <w:rPr>
                <w:rFonts w:cstheme="minorHAnsi"/>
                <w:b/>
                <w:sz w:val="20"/>
                <w:szCs w:val="20"/>
              </w:rPr>
            </w:pPr>
            <w:r w:rsidRPr="00EB67D2">
              <w:rPr>
                <w:rFonts w:cstheme="minorHAnsi"/>
                <w:b/>
                <w:sz w:val="20"/>
                <w:szCs w:val="20"/>
              </w:rPr>
              <w:t>Formy dokumentowania osiągniętych efektów kształcenia:</w:t>
            </w:r>
          </w:p>
          <w:p w:rsidR="00696002" w:rsidRPr="00EB67D2" w:rsidRDefault="00696002" w:rsidP="0038228F">
            <w:pPr>
              <w:spacing w:after="0"/>
              <w:jc w:val="both"/>
              <w:rPr>
                <w:rFonts w:cstheme="minorHAnsi"/>
                <w:sz w:val="20"/>
                <w:szCs w:val="20"/>
              </w:rPr>
            </w:pPr>
            <w:r w:rsidRPr="00EB67D2">
              <w:rPr>
                <w:rFonts w:cstheme="minorHAnsi"/>
                <w:sz w:val="20"/>
                <w:szCs w:val="20"/>
              </w:rPr>
              <w:t xml:space="preserve">Śródsemestralne sprawdziany pisemne przechowywane 1 rok, dzienniczek lektora przechowywany 5 lat                             </w:t>
            </w:r>
          </w:p>
          <w:p w:rsidR="00696002" w:rsidRPr="00EB67D2" w:rsidRDefault="00696002" w:rsidP="0038228F">
            <w:pPr>
              <w:spacing w:after="0"/>
              <w:rPr>
                <w:rFonts w:cstheme="minorHAnsi"/>
                <w:sz w:val="20"/>
                <w:szCs w:val="20"/>
              </w:rPr>
            </w:pPr>
            <w:r w:rsidRPr="00EB67D2">
              <w:rPr>
                <w:rFonts w:eastAsia="Calibri" w:cstheme="minorHAnsi"/>
                <w:b/>
                <w:color w:val="000000"/>
                <w:sz w:val="20"/>
                <w:szCs w:val="20"/>
              </w:rPr>
              <w:t>Kryteria ocen dostępne w CNJOiC</w:t>
            </w:r>
          </w:p>
        </w:tc>
      </w:tr>
      <w:tr w:rsidR="00696002" w:rsidRPr="00EB67D2" w:rsidTr="00286FBE">
        <w:tc>
          <w:tcPr>
            <w:tcW w:w="3828"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Elementy i wagi mające wpływ na ocenę końcową</w:t>
            </w:r>
          </w:p>
          <w:p w:rsidR="00696002" w:rsidRPr="00EB67D2" w:rsidRDefault="00696002" w:rsidP="0038228F">
            <w:pPr>
              <w:spacing w:after="0"/>
              <w:rPr>
                <w:rFonts w:cstheme="minorHAnsi"/>
                <w:sz w:val="20"/>
                <w:szCs w:val="20"/>
              </w:rPr>
            </w:pPr>
          </w:p>
          <w:p w:rsidR="00696002" w:rsidRPr="00EB67D2" w:rsidRDefault="00696002" w:rsidP="0038228F">
            <w:pPr>
              <w:spacing w:after="0"/>
              <w:rPr>
                <w:rFonts w:cstheme="minorHAnsi"/>
                <w:sz w:val="20"/>
                <w:szCs w:val="20"/>
              </w:rPr>
            </w:pPr>
          </w:p>
        </w:tc>
        <w:tc>
          <w:tcPr>
            <w:tcW w:w="5386" w:type="dxa"/>
            <w:shd w:val="clear" w:color="auto" w:fill="auto"/>
          </w:tcPr>
          <w:p w:rsidR="00696002" w:rsidRPr="00EB67D2" w:rsidRDefault="00696002" w:rsidP="0038228F">
            <w:pPr>
              <w:spacing w:after="0" w:line="252" w:lineRule="auto"/>
              <w:rPr>
                <w:rFonts w:cstheme="minorHAnsi"/>
                <w:sz w:val="20"/>
                <w:szCs w:val="20"/>
              </w:rPr>
            </w:pPr>
            <w:r w:rsidRPr="00EB67D2">
              <w:rPr>
                <w:rFonts w:cstheme="minorHAnsi"/>
                <w:sz w:val="20"/>
                <w:szCs w:val="20"/>
              </w:rPr>
              <w:t>Warunkiem zaliczenia semestru jest udział w zajęciach oraz uzyskanie oceny pozytywnej ze wszystkich sprawdzianów pisemnych i ustnych; minimum czterech w semestrze.</w:t>
            </w:r>
          </w:p>
          <w:p w:rsidR="00696002" w:rsidRPr="00EB67D2" w:rsidRDefault="00696002" w:rsidP="0038228F">
            <w:pPr>
              <w:spacing w:after="0"/>
              <w:jc w:val="both"/>
              <w:rPr>
                <w:rFonts w:cstheme="minorHAnsi"/>
                <w:sz w:val="20"/>
                <w:szCs w:val="20"/>
              </w:rPr>
            </w:pPr>
            <w:r w:rsidRPr="00EB67D2">
              <w:rPr>
                <w:rFonts w:cstheme="minorHAnsi"/>
                <w:sz w:val="20"/>
                <w:szCs w:val="20"/>
              </w:rPr>
              <w:t xml:space="preserve">Student może uzyskać ocenę wyższą o pół stopnia, jeżeli wykazał się wielokrotną aktywnością w czasie zajęć. </w:t>
            </w:r>
          </w:p>
        </w:tc>
      </w:tr>
      <w:tr w:rsidR="00696002" w:rsidRPr="00EB67D2" w:rsidTr="00286FBE">
        <w:trPr>
          <w:trHeight w:val="1182"/>
        </w:trPr>
        <w:tc>
          <w:tcPr>
            <w:tcW w:w="3828" w:type="dxa"/>
            <w:shd w:val="clear" w:color="auto" w:fill="auto"/>
          </w:tcPr>
          <w:p w:rsidR="00696002" w:rsidRPr="00EB67D2" w:rsidRDefault="00696002" w:rsidP="0038228F">
            <w:pPr>
              <w:spacing w:after="0"/>
              <w:jc w:val="both"/>
              <w:rPr>
                <w:rFonts w:cstheme="minorHAnsi"/>
                <w:sz w:val="20"/>
                <w:szCs w:val="20"/>
              </w:rPr>
            </w:pPr>
            <w:r w:rsidRPr="00EB67D2">
              <w:rPr>
                <w:rFonts w:cstheme="minorHAnsi"/>
                <w:sz w:val="20"/>
                <w:szCs w:val="20"/>
              </w:rPr>
              <w:t>Bilans punktów ECTS</w:t>
            </w:r>
          </w:p>
        </w:tc>
        <w:tc>
          <w:tcPr>
            <w:tcW w:w="5386" w:type="dxa"/>
            <w:shd w:val="clear" w:color="auto" w:fill="auto"/>
          </w:tcPr>
          <w:p w:rsidR="00696002" w:rsidRPr="00EB67D2" w:rsidRDefault="00696002" w:rsidP="0038228F">
            <w:pPr>
              <w:spacing w:after="0"/>
              <w:rPr>
                <w:rFonts w:cstheme="minorHAnsi"/>
                <w:sz w:val="20"/>
                <w:szCs w:val="20"/>
              </w:rPr>
            </w:pPr>
            <w:r w:rsidRPr="00EB67D2">
              <w:rPr>
                <w:rFonts w:cstheme="minorHAnsi"/>
                <w:b/>
                <w:sz w:val="20"/>
                <w:szCs w:val="20"/>
              </w:rPr>
              <w:t>KONTAKTOWE</w:t>
            </w:r>
            <w:r w:rsidRPr="00EB67D2">
              <w:rPr>
                <w:rFonts w:cstheme="minorHAnsi"/>
                <w:sz w:val="20"/>
                <w:szCs w:val="20"/>
              </w:rPr>
              <w:t>:</w:t>
            </w:r>
          </w:p>
          <w:p w:rsidR="00696002" w:rsidRPr="00EB67D2" w:rsidRDefault="00696002" w:rsidP="0038228F">
            <w:pPr>
              <w:spacing w:after="0"/>
              <w:rPr>
                <w:rFonts w:cstheme="minorHAnsi"/>
                <w:sz w:val="20"/>
                <w:szCs w:val="20"/>
              </w:rPr>
            </w:pPr>
            <w:r w:rsidRPr="00EB67D2">
              <w:rPr>
                <w:rFonts w:cstheme="minorHAnsi"/>
                <w:sz w:val="20"/>
                <w:szCs w:val="20"/>
              </w:rPr>
              <w:t>Udział w ćwiczeniach:          30 godz.</w:t>
            </w:r>
          </w:p>
          <w:p w:rsidR="00696002" w:rsidRPr="00EB67D2" w:rsidRDefault="00696002" w:rsidP="0038228F">
            <w:pPr>
              <w:spacing w:after="0"/>
              <w:rPr>
                <w:rFonts w:cstheme="minorHAnsi"/>
                <w:sz w:val="20"/>
                <w:szCs w:val="20"/>
              </w:rPr>
            </w:pPr>
            <w:r w:rsidRPr="00EB67D2">
              <w:rPr>
                <w:rFonts w:cstheme="minorHAnsi"/>
                <w:sz w:val="20"/>
                <w:szCs w:val="20"/>
              </w:rPr>
              <w:t>Konsultacje:                          2 godz.</w:t>
            </w:r>
          </w:p>
          <w:p w:rsidR="00696002" w:rsidRPr="00EB67D2" w:rsidRDefault="00696002" w:rsidP="0038228F">
            <w:pPr>
              <w:spacing w:after="0"/>
              <w:rPr>
                <w:rFonts w:cstheme="minorHAnsi"/>
                <w:b/>
                <w:sz w:val="20"/>
                <w:szCs w:val="20"/>
                <w:u w:val="single"/>
              </w:rPr>
            </w:pPr>
            <w:r w:rsidRPr="00EB67D2">
              <w:rPr>
                <w:rFonts w:cstheme="minorHAnsi"/>
                <w:b/>
                <w:sz w:val="20"/>
                <w:szCs w:val="20"/>
                <w:u w:val="single"/>
              </w:rPr>
              <w:t>RAZEM KONTAKTOWE:     32 godz. / 1,3 ECTS</w:t>
            </w:r>
          </w:p>
          <w:p w:rsidR="00696002" w:rsidRPr="00EB67D2" w:rsidRDefault="00696002" w:rsidP="0038228F">
            <w:pPr>
              <w:spacing w:after="0"/>
              <w:rPr>
                <w:rFonts w:cstheme="minorHAnsi"/>
                <w:b/>
                <w:sz w:val="20"/>
                <w:szCs w:val="20"/>
              </w:rPr>
            </w:pPr>
          </w:p>
          <w:p w:rsidR="00696002" w:rsidRPr="00EB67D2" w:rsidRDefault="00696002" w:rsidP="0038228F">
            <w:pPr>
              <w:spacing w:after="0"/>
              <w:rPr>
                <w:rFonts w:cstheme="minorHAnsi"/>
                <w:b/>
                <w:sz w:val="20"/>
                <w:szCs w:val="20"/>
              </w:rPr>
            </w:pPr>
            <w:r w:rsidRPr="00EB67D2">
              <w:rPr>
                <w:rFonts w:cstheme="minorHAnsi"/>
                <w:b/>
                <w:sz w:val="20"/>
                <w:szCs w:val="20"/>
              </w:rPr>
              <w:t>NIEKONTAKTOWE:</w:t>
            </w:r>
          </w:p>
          <w:p w:rsidR="00696002" w:rsidRPr="00EB67D2" w:rsidRDefault="00696002" w:rsidP="0038228F">
            <w:pPr>
              <w:spacing w:after="0"/>
              <w:rPr>
                <w:rFonts w:cstheme="minorHAnsi"/>
                <w:sz w:val="20"/>
                <w:szCs w:val="20"/>
              </w:rPr>
            </w:pPr>
            <w:r w:rsidRPr="00EB67D2">
              <w:rPr>
                <w:rFonts w:cstheme="minorHAnsi"/>
                <w:sz w:val="20"/>
                <w:szCs w:val="20"/>
              </w:rPr>
              <w:t>Przygotowanie do zajęć:       10 godz.</w:t>
            </w:r>
          </w:p>
          <w:p w:rsidR="00696002" w:rsidRPr="00EB67D2" w:rsidRDefault="00696002" w:rsidP="0038228F">
            <w:pPr>
              <w:spacing w:after="0"/>
              <w:rPr>
                <w:rFonts w:cstheme="minorHAnsi"/>
                <w:sz w:val="20"/>
                <w:szCs w:val="20"/>
              </w:rPr>
            </w:pPr>
            <w:r w:rsidRPr="00EB67D2">
              <w:rPr>
                <w:rFonts w:cstheme="minorHAnsi"/>
                <w:sz w:val="20"/>
                <w:szCs w:val="20"/>
              </w:rPr>
              <w:t>Przygotowanie do sprawdzianów: 8 godz.</w:t>
            </w:r>
          </w:p>
          <w:p w:rsidR="00696002" w:rsidRPr="00EB67D2" w:rsidRDefault="00696002" w:rsidP="0038228F">
            <w:pPr>
              <w:spacing w:after="0"/>
              <w:rPr>
                <w:rFonts w:cstheme="minorHAnsi"/>
                <w:b/>
                <w:sz w:val="20"/>
                <w:szCs w:val="20"/>
                <w:u w:val="single"/>
              </w:rPr>
            </w:pPr>
            <w:r w:rsidRPr="00EB67D2">
              <w:rPr>
                <w:rFonts w:cstheme="minorHAnsi"/>
                <w:b/>
                <w:sz w:val="20"/>
                <w:szCs w:val="20"/>
                <w:u w:val="single"/>
              </w:rPr>
              <w:t>RAZEM NIEKONTAKTOWE:  18 godz. / 0,7  ECTS</w:t>
            </w:r>
            <w:r w:rsidRPr="00EB67D2">
              <w:rPr>
                <w:rFonts w:cstheme="minorHAnsi"/>
                <w:sz w:val="20"/>
                <w:szCs w:val="20"/>
              </w:rPr>
              <w:t xml:space="preserve">                    </w:t>
            </w:r>
          </w:p>
          <w:p w:rsidR="00696002" w:rsidRPr="00EB67D2" w:rsidRDefault="00696002" w:rsidP="0038228F">
            <w:pPr>
              <w:spacing w:after="0"/>
              <w:rPr>
                <w:rFonts w:cstheme="minorHAnsi"/>
                <w:sz w:val="20"/>
                <w:szCs w:val="20"/>
              </w:rPr>
            </w:pPr>
            <w:r w:rsidRPr="00EB67D2">
              <w:rPr>
                <w:rFonts w:cstheme="minorHAnsi"/>
                <w:sz w:val="20"/>
                <w:szCs w:val="20"/>
              </w:rPr>
              <w:t>Łączny nakład pracy studenta to 50 godz. co odpowiada  2 punktom ECTS</w:t>
            </w:r>
          </w:p>
        </w:tc>
      </w:tr>
      <w:tr w:rsidR="00696002" w:rsidRPr="00EB67D2" w:rsidTr="00286FBE">
        <w:trPr>
          <w:trHeight w:val="718"/>
        </w:trPr>
        <w:tc>
          <w:tcPr>
            <w:tcW w:w="3828"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 udział w ćwiczeniach – 30 godzin</w:t>
            </w:r>
          </w:p>
          <w:p w:rsidR="00696002" w:rsidRPr="00EB67D2" w:rsidRDefault="00696002" w:rsidP="0038228F">
            <w:pPr>
              <w:spacing w:after="0"/>
              <w:rPr>
                <w:rFonts w:cstheme="minorHAnsi"/>
                <w:sz w:val="20"/>
                <w:szCs w:val="20"/>
              </w:rPr>
            </w:pPr>
            <w:r w:rsidRPr="00EB67D2">
              <w:rPr>
                <w:rFonts w:cstheme="minorHAnsi"/>
                <w:sz w:val="20"/>
                <w:szCs w:val="20"/>
              </w:rPr>
              <w:t>- udział w konsultacjach – 2 godziny</w:t>
            </w:r>
          </w:p>
          <w:p w:rsidR="00696002" w:rsidRPr="00EB67D2" w:rsidRDefault="00696002" w:rsidP="0038228F">
            <w:pPr>
              <w:spacing w:after="0"/>
              <w:rPr>
                <w:rFonts w:cstheme="minorHAnsi"/>
                <w:sz w:val="20"/>
                <w:szCs w:val="20"/>
              </w:rPr>
            </w:pPr>
            <w:r w:rsidRPr="00EB67D2">
              <w:rPr>
                <w:rFonts w:cstheme="minorHAnsi"/>
                <w:sz w:val="20"/>
                <w:szCs w:val="20"/>
              </w:rPr>
              <w:t>Łącznie 32 godz. co odpowiada 1,3 punktom ECTS</w:t>
            </w:r>
          </w:p>
        </w:tc>
      </w:tr>
      <w:tr w:rsidR="00696002" w:rsidRPr="00EB67D2" w:rsidTr="00286FBE">
        <w:trPr>
          <w:trHeight w:val="718"/>
        </w:trPr>
        <w:tc>
          <w:tcPr>
            <w:tcW w:w="3828" w:type="dxa"/>
            <w:shd w:val="clear" w:color="auto" w:fill="auto"/>
          </w:tcPr>
          <w:p w:rsidR="00696002" w:rsidRPr="00EB67D2" w:rsidRDefault="00696002" w:rsidP="0038228F">
            <w:pPr>
              <w:spacing w:after="0"/>
              <w:jc w:val="both"/>
              <w:rPr>
                <w:rFonts w:cstheme="minorHAnsi"/>
                <w:sz w:val="20"/>
                <w:szCs w:val="20"/>
              </w:rPr>
            </w:pPr>
            <w:r w:rsidRPr="00EB67D2">
              <w:rPr>
                <w:rFonts w:cstheme="minorHAnsi"/>
                <w:sz w:val="20"/>
                <w:szCs w:val="20"/>
              </w:rPr>
              <w:lastRenderedPageBreak/>
              <w:t>Odniesienie modułowych efektów uczenia się do kierunkowych efektów uczenia się</w:t>
            </w:r>
          </w:p>
        </w:tc>
        <w:tc>
          <w:tcPr>
            <w:tcW w:w="53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U1 – TRiA1_U16</w:t>
            </w:r>
          </w:p>
          <w:p w:rsidR="00696002" w:rsidRPr="00EB67D2" w:rsidRDefault="00696002" w:rsidP="0038228F">
            <w:pPr>
              <w:spacing w:after="0"/>
              <w:rPr>
                <w:rFonts w:cstheme="minorHAnsi"/>
                <w:sz w:val="20"/>
                <w:szCs w:val="20"/>
              </w:rPr>
            </w:pPr>
            <w:r w:rsidRPr="00EB67D2">
              <w:rPr>
                <w:rFonts w:cstheme="minorHAnsi"/>
                <w:sz w:val="20"/>
                <w:szCs w:val="20"/>
              </w:rPr>
              <w:t>U2 – TRiA1_U16</w:t>
            </w:r>
          </w:p>
          <w:p w:rsidR="00696002" w:rsidRPr="00EB67D2" w:rsidRDefault="00696002" w:rsidP="0038228F">
            <w:pPr>
              <w:spacing w:after="0"/>
              <w:rPr>
                <w:rFonts w:cstheme="minorHAnsi"/>
                <w:sz w:val="20"/>
                <w:szCs w:val="20"/>
              </w:rPr>
            </w:pPr>
            <w:r w:rsidRPr="00EB67D2">
              <w:rPr>
                <w:rFonts w:cstheme="minorHAnsi"/>
                <w:sz w:val="20"/>
                <w:szCs w:val="20"/>
              </w:rPr>
              <w:t>U3 – TRiA1_U16</w:t>
            </w:r>
          </w:p>
          <w:p w:rsidR="00696002" w:rsidRPr="00EB67D2" w:rsidRDefault="00696002" w:rsidP="0038228F">
            <w:pPr>
              <w:spacing w:after="0"/>
              <w:rPr>
                <w:rFonts w:cstheme="minorHAnsi"/>
                <w:sz w:val="20"/>
                <w:szCs w:val="20"/>
              </w:rPr>
            </w:pPr>
            <w:r w:rsidRPr="00EB67D2">
              <w:rPr>
                <w:rFonts w:cstheme="minorHAnsi"/>
                <w:sz w:val="20"/>
                <w:szCs w:val="20"/>
              </w:rPr>
              <w:t>U4 - TRiA1_U16</w:t>
            </w:r>
          </w:p>
          <w:p w:rsidR="00696002" w:rsidRPr="00EB67D2" w:rsidRDefault="00696002" w:rsidP="0038228F">
            <w:pPr>
              <w:spacing w:after="0"/>
              <w:jc w:val="both"/>
              <w:rPr>
                <w:rFonts w:cstheme="minorHAnsi"/>
                <w:sz w:val="20"/>
                <w:szCs w:val="20"/>
              </w:rPr>
            </w:pPr>
            <w:r w:rsidRPr="00EB67D2">
              <w:rPr>
                <w:rFonts w:cstheme="minorHAnsi"/>
                <w:sz w:val="20"/>
                <w:szCs w:val="20"/>
              </w:rPr>
              <w:t>K1 – TRiA1_K01</w:t>
            </w:r>
          </w:p>
        </w:tc>
      </w:tr>
    </w:tbl>
    <w:p w:rsidR="00696002" w:rsidRPr="00EB67D2" w:rsidRDefault="00696002" w:rsidP="0038228F">
      <w:pPr>
        <w:spacing w:after="0"/>
        <w:rPr>
          <w:rFonts w:cstheme="minorHAnsi"/>
          <w:sz w:val="20"/>
          <w:szCs w:val="20"/>
        </w:rPr>
      </w:pPr>
    </w:p>
    <w:p w:rsidR="0058155C" w:rsidRDefault="0058155C">
      <w:r>
        <w:br w:type="page"/>
      </w:r>
      <w:r>
        <w:lastRenderedPageBreak/>
        <w:br w:type="page"/>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386"/>
      </w:tblGrid>
      <w:tr w:rsidR="00B5294F" w:rsidRPr="00EB67D2" w:rsidTr="00286FBE">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Technika rolnicza i agrotronika</w:t>
            </w:r>
          </w:p>
        </w:tc>
      </w:tr>
      <w:tr w:rsidR="00B5294F" w:rsidRPr="00E25621" w:rsidTr="00286FBE">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Nazwa modułu, także nazwa w języku angielskim</w:t>
            </w:r>
          </w:p>
        </w:tc>
        <w:tc>
          <w:tcPr>
            <w:tcW w:w="5386" w:type="dxa"/>
            <w:shd w:val="clear" w:color="auto" w:fill="auto"/>
          </w:tcPr>
          <w:p w:rsidR="00B5294F" w:rsidRPr="00EB67D2" w:rsidRDefault="00B5294F" w:rsidP="0038228F">
            <w:pPr>
              <w:spacing w:after="0"/>
              <w:rPr>
                <w:rFonts w:cstheme="minorHAnsi"/>
                <w:b/>
                <w:sz w:val="20"/>
                <w:szCs w:val="20"/>
                <w:lang w:val="en-US"/>
              </w:rPr>
            </w:pPr>
            <w:r w:rsidRPr="00EB67D2">
              <w:rPr>
                <w:rFonts w:cstheme="minorHAnsi"/>
                <w:b/>
                <w:sz w:val="20"/>
                <w:szCs w:val="20"/>
                <w:lang w:val="en-US"/>
              </w:rPr>
              <w:t>Język obcy 1– Rosyjski B2</w:t>
            </w:r>
          </w:p>
          <w:p w:rsidR="00B5294F" w:rsidRPr="00EB67D2" w:rsidRDefault="00B5294F" w:rsidP="0038228F">
            <w:pPr>
              <w:spacing w:after="0"/>
              <w:rPr>
                <w:rFonts w:cstheme="minorHAnsi"/>
                <w:sz w:val="20"/>
                <w:szCs w:val="20"/>
                <w:lang w:val="en-GB"/>
              </w:rPr>
            </w:pPr>
            <w:r w:rsidRPr="00EB67D2">
              <w:rPr>
                <w:rFonts w:cstheme="minorHAnsi"/>
                <w:sz w:val="20"/>
                <w:szCs w:val="20"/>
                <w:lang w:val="en-US"/>
              </w:rPr>
              <w:t>Foreign Language 1– Russian B2</w:t>
            </w:r>
          </w:p>
        </w:tc>
      </w:tr>
      <w:tr w:rsidR="00B5294F" w:rsidRPr="00EB67D2" w:rsidTr="00286FBE">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 xml:space="preserve">Język wykładowy </w:t>
            </w:r>
          </w:p>
        </w:tc>
        <w:tc>
          <w:tcPr>
            <w:tcW w:w="5386" w:type="dxa"/>
            <w:shd w:val="clear" w:color="auto" w:fill="auto"/>
          </w:tcPr>
          <w:p w:rsidR="00B5294F" w:rsidRPr="00EB67D2" w:rsidRDefault="00B5294F" w:rsidP="0038228F">
            <w:pPr>
              <w:spacing w:after="0"/>
              <w:rPr>
                <w:rFonts w:cstheme="minorHAnsi"/>
                <w:sz w:val="20"/>
                <w:szCs w:val="20"/>
                <w:lang w:val="en-GB"/>
              </w:rPr>
            </w:pPr>
            <w:r w:rsidRPr="00EB67D2">
              <w:rPr>
                <w:rFonts w:cstheme="minorHAnsi"/>
                <w:sz w:val="20"/>
                <w:szCs w:val="20"/>
                <w:lang w:val="en-GB"/>
              </w:rPr>
              <w:t>rosyjski</w:t>
            </w:r>
          </w:p>
        </w:tc>
      </w:tr>
      <w:tr w:rsidR="00B5294F" w:rsidRPr="00EB67D2" w:rsidTr="00286FBE">
        <w:tc>
          <w:tcPr>
            <w:tcW w:w="3828" w:type="dxa"/>
            <w:shd w:val="clear" w:color="auto" w:fill="auto"/>
          </w:tcPr>
          <w:p w:rsidR="00B5294F" w:rsidRPr="00EB67D2" w:rsidRDefault="00B5294F"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obowiązkowy</w:t>
            </w:r>
          </w:p>
        </w:tc>
      </w:tr>
      <w:tr w:rsidR="00B5294F" w:rsidRPr="00EB67D2" w:rsidTr="00286FBE">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Poziom studiów</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 xml:space="preserve">studia pierwszego stopnia </w:t>
            </w:r>
          </w:p>
        </w:tc>
      </w:tr>
      <w:tr w:rsidR="00B5294F" w:rsidRPr="00EB67D2" w:rsidTr="00286FBE">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Forma studiów</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stacjonarne</w:t>
            </w:r>
          </w:p>
        </w:tc>
      </w:tr>
      <w:tr w:rsidR="00B5294F" w:rsidRPr="00EB67D2" w:rsidTr="00286FBE">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Rok studiów dla kierunku</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I</w:t>
            </w:r>
          </w:p>
        </w:tc>
      </w:tr>
      <w:tr w:rsidR="00B5294F" w:rsidRPr="00EB67D2" w:rsidTr="00286FBE">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Semestr dla kierunku</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2</w:t>
            </w:r>
          </w:p>
        </w:tc>
      </w:tr>
      <w:tr w:rsidR="00B5294F" w:rsidRPr="00EB67D2" w:rsidTr="00286FBE">
        <w:tc>
          <w:tcPr>
            <w:tcW w:w="3828" w:type="dxa"/>
            <w:shd w:val="clear" w:color="auto" w:fill="auto"/>
          </w:tcPr>
          <w:p w:rsidR="00B5294F" w:rsidRPr="00EB67D2" w:rsidRDefault="00B5294F"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2 (1,3/0,7)</w:t>
            </w:r>
          </w:p>
        </w:tc>
      </w:tr>
      <w:tr w:rsidR="00B5294F" w:rsidRPr="00EB67D2" w:rsidTr="00286FBE">
        <w:tc>
          <w:tcPr>
            <w:tcW w:w="3828" w:type="dxa"/>
            <w:shd w:val="clear" w:color="auto" w:fill="auto"/>
          </w:tcPr>
          <w:p w:rsidR="00B5294F" w:rsidRPr="00EB67D2" w:rsidRDefault="00B5294F"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mgr Jerzy Szuma</w:t>
            </w:r>
          </w:p>
        </w:tc>
      </w:tr>
      <w:tr w:rsidR="00B5294F" w:rsidRPr="00EB67D2" w:rsidTr="00286FBE">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Jednostka oferująca moduł</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Centrum Nauczania Języków Obcych i Certyfikacji</w:t>
            </w:r>
          </w:p>
        </w:tc>
      </w:tr>
      <w:tr w:rsidR="00B5294F" w:rsidRPr="00EB67D2" w:rsidTr="00286FBE">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Cel modułu</w:t>
            </w:r>
          </w:p>
          <w:p w:rsidR="00B5294F" w:rsidRPr="00EB67D2" w:rsidRDefault="00B5294F" w:rsidP="0038228F">
            <w:pPr>
              <w:spacing w:after="0"/>
              <w:rPr>
                <w:rFonts w:cstheme="minorHAnsi"/>
                <w:sz w:val="20"/>
                <w:szCs w:val="20"/>
              </w:rPr>
            </w:pPr>
          </w:p>
        </w:tc>
        <w:tc>
          <w:tcPr>
            <w:tcW w:w="5386" w:type="dxa"/>
            <w:shd w:val="clear" w:color="auto" w:fill="auto"/>
          </w:tcPr>
          <w:p w:rsidR="00B5294F" w:rsidRPr="00EB67D2" w:rsidRDefault="00B5294F" w:rsidP="0038228F">
            <w:pPr>
              <w:spacing w:after="0"/>
              <w:jc w:val="both"/>
              <w:rPr>
                <w:rFonts w:cstheme="minorHAnsi"/>
                <w:sz w:val="20"/>
                <w:szCs w:val="20"/>
              </w:rPr>
            </w:pPr>
            <w:r w:rsidRPr="00EB67D2">
              <w:rPr>
                <w:rFonts w:cstheme="minorHAnsi"/>
                <w:sz w:val="20"/>
                <w:szCs w:val="20"/>
              </w:rPr>
              <w:t>Rozwinięcie kompetencji językowych na poziome B2 Europejskiego Systemu Opisu Kształcenie Językowego (CEFR).</w:t>
            </w:r>
          </w:p>
          <w:p w:rsidR="00B5294F" w:rsidRPr="00EB67D2" w:rsidRDefault="00B5294F" w:rsidP="0038228F">
            <w:pPr>
              <w:spacing w:after="0"/>
              <w:jc w:val="both"/>
              <w:rPr>
                <w:rFonts w:cstheme="minorHAnsi"/>
                <w:sz w:val="20"/>
                <w:szCs w:val="20"/>
              </w:rPr>
            </w:pPr>
            <w:r w:rsidRPr="00EB67D2">
              <w:rPr>
                <w:rFonts w:cstheme="minorHAnsi"/>
                <w:sz w:val="20"/>
                <w:szCs w:val="20"/>
              </w:rPr>
              <w:t>Podniesienie kompetencji językowych w zakresie słownictwa ogólnego i specjalistycznego.</w:t>
            </w:r>
          </w:p>
          <w:p w:rsidR="00B5294F" w:rsidRPr="00EB67D2" w:rsidRDefault="00B5294F" w:rsidP="0038228F">
            <w:pPr>
              <w:spacing w:after="0"/>
              <w:jc w:val="both"/>
              <w:rPr>
                <w:rFonts w:cstheme="minorHAnsi"/>
                <w:sz w:val="20"/>
                <w:szCs w:val="20"/>
              </w:rPr>
            </w:pPr>
            <w:r w:rsidRPr="00EB67D2">
              <w:rPr>
                <w:rFonts w:cstheme="minorHAnsi"/>
                <w:sz w:val="20"/>
                <w:szCs w:val="20"/>
              </w:rPr>
              <w:t>Rozwijanie umiejętności poprawnej komunikacji w środowisku zawodowym.</w:t>
            </w:r>
          </w:p>
          <w:p w:rsidR="00B5294F" w:rsidRPr="00EB67D2" w:rsidRDefault="00B5294F" w:rsidP="0038228F">
            <w:pPr>
              <w:autoSpaceDE w:val="0"/>
              <w:autoSpaceDN w:val="0"/>
              <w:adjustRightInd w:val="0"/>
              <w:spacing w:after="0"/>
              <w:rPr>
                <w:rFonts w:cstheme="minorHAnsi"/>
                <w:sz w:val="20"/>
                <w:szCs w:val="20"/>
              </w:rPr>
            </w:pPr>
            <w:r w:rsidRPr="00EB67D2">
              <w:rPr>
                <w:rFonts w:cstheme="minorHAnsi"/>
                <w:sz w:val="20"/>
                <w:szCs w:val="20"/>
              </w:rPr>
              <w:t>Przekazanie wiedzy niezbędnej do stosowania zaawansowanych struktur gramatycznych oraz technik pracy z obcojęzycznym tekstem źródłowym.</w:t>
            </w:r>
          </w:p>
        </w:tc>
      </w:tr>
      <w:tr w:rsidR="00B5294F" w:rsidRPr="00EB67D2" w:rsidTr="00286FBE">
        <w:trPr>
          <w:trHeight w:val="236"/>
        </w:trPr>
        <w:tc>
          <w:tcPr>
            <w:tcW w:w="3828" w:type="dxa"/>
            <w:vMerge w:val="restart"/>
            <w:shd w:val="clear" w:color="auto" w:fill="auto"/>
          </w:tcPr>
          <w:p w:rsidR="00B5294F" w:rsidRPr="00EB67D2" w:rsidRDefault="00B5294F"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 xml:space="preserve">Wiedza: </w:t>
            </w:r>
          </w:p>
        </w:tc>
      </w:tr>
      <w:tr w:rsidR="00B5294F" w:rsidRPr="00EB67D2" w:rsidTr="00286FBE">
        <w:trPr>
          <w:trHeight w:val="233"/>
        </w:trPr>
        <w:tc>
          <w:tcPr>
            <w:tcW w:w="3828" w:type="dxa"/>
            <w:vMerge/>
            <w:shd w:val="clear" w:color="auto" w:fill="auto"/>
          </w:tcPr>
          <w:p w:rsidR="00B5294F" w:rsidRPr="00EB67D2" w:rsidRDefault="00B5294F" w:rsidP="0038228F">
            <w:pPr>
              <w:spacing w:after="0"/>
              <w:rPr>
                <w:rFonts w:cstheme="minorHAnsi"/>
                <w:sz w:val="20"/>
                <w:szCs w:val="20"/>
                <w:highlight w:val="yellow"/>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1.</w:t>
            </w:r>
          </w:p>
        </w:tc>
      </w:tr>
      <w:tr w:rsidR="00B5294F" w:rsidRPr="00EB67D2" w:rsidTr="00286FBE">
        <w:trPr>
          <w:trHeight w:val="233"/>
        </w:trPr>
        <w:tc>
          <w:tcPr>
            <w:tcW w:w="3828" w:type="dxa"/>
            <w:vMerge/>
            <w:shd w:val="clear" w:color="auto" w:fill="auto"/>
          </w:tcPr>
          <w:p w:rsidR="00B5294F" w:rsidRPr="00EB67D2" w:rsidRDefault="00B5294F" w:rsidP="0038228F">
            <w:pPr>
              <w:spacing w:after="0"/>
              <w:rPr>
                <w:rFonts w:cstheme="minorHAnsi"/>
                <w:sz w:val="20"/>
                <w:szCs w:val="20"/>
                <w:highlight w:val="yellow"/>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2.</w:t>
            </w:r>
          </w:p>
        </w:tc>
      </w:tr>
      <w:tr w:rsidR="00B5294F" w:rsidRPr="00EB67D2" w:rsidTr="00286FBE">
        <w:trPr>
          <w:trHeight w:val="233"/>
        </w:trPr>
        <w:tc>
          <w:tcPr>
            <w:tcW w:w="3828" w:type="dxa"/>
            <w:vMerge/>
            <w:shd w:val="clear" w:color="auto" w:fill="auto"/>
          </w:tcPr>
          <w:p w:rsidR="00B5294F" w:rsidRPr="00EB67D2" w:rsidRDefault="00B5294F" w:rsidP="0038228F">
            <w:pPr>
              <w:spacing w:after="0"/>
              <w:rPr>
                <w:rFonts w:cstheme="minorHAnsi"/>
                <w:sz w:val="20"/>
                <w:szCs w:val="20"/>
                <w:highlight w:val="yellow"/>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Umiejętności:</w:t>
            </w:r>
          </w:p>
        </w:tc>
      </w:tr>
      <w:tr w:rsidR="00B5294F" w:rsidRPr="00EB67D2" w:rsidTr="00286FBE">
        <w:trPr>
          <w:trHeight w:val="233"/>
        </w:trPr>
        <w:tc>
          <w:tcPr>
            <w:tcW w:w="3828" w:type="dxa"/>
            <w:vMerge/>
            <w:shd w:val="clear" w:color="auto" w:fill="auto"/>
          </w:tcPr>
          <w:p w:rsidR="00B5294F" w:rsidRPr="00EB67D2" w:rsidRDefault="00B5294F" w:rsidP="0038228F">
            <w:pPr>
              <w:spacing w:after="0"/>
              <w:rPr>
                <w:rFonts w:cstheme="minorHAnsi"/>
                <w:sz w:val="20"/>
                <w:szCs w:val="20"/>
                <w:highlight w:val="yellow"/>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U1.  Posiada umiejętność sprawnej komunikacji w środowisku zawodowym i sytuacjach życia codziennego.</w:t>
            </w:r>
          </w:p>
        </w:tc>
      </w:tr>
      <w:tr w:rsidR="00B5294F" w:rsidRPr="00EB67D2" w:rsidTr="00286FBE">
        <w:trPr>
          <w:trHeight w:val="233"/>
        </w:trPr>
        <w:tc>
          <w:tcPr>
            <w:tcW w:w="3828" w:type="dxa"/>
            <w:vMerge/>
            <w:shd w:val="clear" w:color="auto" w:fill="auto"/>
          </w:tcPr>
          <w:p w:rsidR="00B5294F" w:rsidRPr="00EB67D2" w:rsidRDefault="00B5294F" w:rsidP="0038228F">
            <w:pPr>
              <w:spacing w:after="0"/>
              <w:rPr>
                <w:rFonts w:cstheme="minorHAnsi"/>
                <w:sz w:val="20"/>
                <w:szCs w:val="20"/>
                <w:highlight w:val="yellow"/>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U2. Potrafi dyskutować, argumentować, relacjonować i interpretować wydarzenia z życia codziennego.</w:t>
            </w:r>
          </w:p>
        </w:tc>
      </w:tr>
      <w:tr w:rsidR="00B5294F" w:rsidRPr="00EB67D2" w:rsidTr="00286FBE">
        <w:trPr>
          <w:trHeight w:val="233"/>
        </w:trPr>
        <w:tc>
          <w:tcPr>
            <w:tcW w:w="3828" w:type="dxa"/>
            <w:vMerge/>
            <w:shd w:val="clear" w:color="auto" w:fill="auto"/>
          </w:tcPr>
          <w:p w:rsidR="00B5294F" w:rsidRPr="00EB67D2" w:rsidRDefault="00B5294F" w:rsidP="0038228F">
            <w:pPr>
              <w:spacing w:after="0"/>
              <w:rPr>
                <w:rFonts w:cstheme="minorHAnsi"/>
                <w:sz w:val="20"/>
                <w:szCs w:val="20"/>
                <w:highlight w:val="yellow"/>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U3. Posiada umiejętność czytania ze zrozumieniem i analizowania obcojęzycznych tekstów źródłowych z zakresu reprezentowanej dziedziny naukowej.</w:t>
            </w:r>
          </w:p>
        </w:tc>
      </w:tr>
      <w:tr w:rsidR="00B5294F" w:rsidRPr="00EB67D2" w:rsidTr="00286FBE">
        <w:trPr>
          <w:trHeight w:val="233"/>
        </w:trPr>
        <w:tc>
          <w:tcPr>
            <w:tcW w:w="3828" w:type="dxa"/>
            <w:vMerge/>
            <w:shd w:val="clear" w:color="auto" w:fill="auto"/>
          </w:tcPr>
          <w:p w:rsidR="00B5294F" w:rsidRPr="00EB67D2" w:rsidRDefault="00B5294F" w:rsidP="0038228F">
            <w:pPr>
              <w:spacing w:after="0"/>
              <w:rPr>
                <w:rFonts w:cstheme="minorHAnsi"/>
                <w:sz w:val="20"/>
                <w:szCs w:val="20"/>
                <w:highlight w:val="yellow"/>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U4. Potrafi konstruować w formie pisemnej teksty dotyczące spraw prywatnych i służbowych.</w:t>
            </w:r>
          </w:p>
        </w:tc>
      </w:tr>
      <w:tr w:rsidR="00B5294F" w:rsidRPr="00EB67D2" w:rsidTr="00286FBE">
        <w:trPr>
          <w:trHeight w:val="233"/>
        </w:trPr>
        <w:tc>
          <w:tcPr>
            <w:tcW w:w="3828" w:type="dxa"/>
            <w:vMerge/>
            <w:shd w:val="clear" w:color="auto" w:fill="auto"/>
          </w:tcPr>
          <w:p w:rsidR="00B5294F" w:rsidRPr="00EB67D2" w:rsidRDefault="00B5294F" w:rsidP="0038228F">
            <w:pPr>
              <w:spacing w:after="0"/>
              <w:rPr>
                <w:rFonts w:cstheme="minorHAnsi"/>
                <w:sz w:val="20"/>
                <w:szCs w:val="20"/>
                <w:highlight w:val="yellow"/>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Kompetencje społeczne:</w:t>
            </w:r>
          </w:p>
        </w:tc>
      </w:tr>
      <w:tr w:rsidR="00B5294F" w:rsidRPr="00EB67D2" w:rsidTr="00286FBE">
        <w:trPr>
          <w:trHeight w:val="233"/>
        </w:trPr>
        <w:tc>
          <w:tcPr>
            <w:tcW w:w="3828" w:type="dxa"/>
            <w:vMerge/>
            <w:shd w:val="clear" w:color="auto" w:fill="auto"/>
          </w:tcPr>
          <w:p w:rsidR="00B5294F" w:rsidRPr="00EB67D2" w:rsidRDefault="00B5294F" w:rsidP="0038228F">
            <w:pPr>
              <w:spacing w:after="0"/>
              <w:rPr>
                <w:rFonts w:cstheme="minorHAnsi"/>
                <w:sz w:val="20"/>
                <w:szCs w:val="20"/>
                <w:highlight w:val="yellow"/>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K1. Rozumie potrzebę ciągłego dokształcania się.</w:t>
            </w:r>
          </w:p>
        </w:tc>
      </w:tr>
      <w:tr w:rsidR="00B5294F" w:rsidRPr="00EB67D2" w:rsidTr="00286FBE">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 xml:space="preserve">Wymagania wstępne i dodatkowe </w:t>
            </w:r>
          </w:p>
        </w:tc>
        <w:tc>
          <w:tcPr>
            <w:tcW w:w="5386" w:type="dxa"/>
            <w:shd w:val="clear" w:color="auto" w:fill="auto"/>
          </w:tcPr>
          <w:p w:rsidR="00B5294F" w:rsidRPr="00EB67D2" w:rsidRDefault="00B5294F" w:rsidP="0038228F">
            <w:pPr>
              <w:spacing w:after="0"/>
              <w:jc w:val="both"/>
              <w:rPr>
                <w:rFonts w:cstheme="minorHAnsi"/>
                <w:sz w:val="20"/>
                <w:szCs w:val="20"/>
              </w:rPr>
            </w:pPr>
            <w:r w:rsidRPr="00EB67D2">
              <w:rPr>
                <w:rFonts w:cstheme="minorHAnsi"/>
                <w:sz w:val="20"/>
                <w:szCs w:val="20"/>
              </w:rPr>
              <w:t>Znajomość języka obcego na poziomie minimum B1 według Europejskiego Systemu Opisu Kształcenia Językowego.</w:t>
            </w:r>
          </w:p>
        </w:tc>
      </w:tr>
      <w:tr w:rsidR="00B5294F" w:rsidRPr="00EB67D2" w:rsidTr="00286FBE">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 xml:space="preserve">Treści programowe modułu </w:t>
            </w:r>
          </w:p>
          <w:p w:rsidR="00B5294F" w:rsidRPr="00EB67D2" w:rsidRDefault="00B5294F" w:rsidP="0038228F">
            <w:pPr>
              <w:spacing w:after="0"/>
              <w:rPr>
                <w:rFonts w:cstheme="minorHAnsi"/>
                <w:sz w:val="20"/>
                <w:szCs w:val="20"/>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rsidR="00B5294F" w:rsidRPr="00EB67D2" w:rsidRDefault="00B5294F" w:rsidP="0038228F">
            <w:pPr>
              <w:spacing w:after="0"/>
              <w:rPr>
                <w:rFonts w:cstheme="minorHAnsi"/>
                <w:sz w:val="20"/>
                <w:szCs w:val="20"/>
              </w:rPr>
            </w:pPr>
            <w:r w:rsidRPr="00EB67D2">
              <w:rPr>
                <w:rFonts w:cstheme="minorHAnsi"/>
                <w:sz w:val="20"/>
                <w:szCs w:val="20"/>
              </w:rPr>
              <w:t xml:space="preserve">W czasie ćwiczeń zostanie wprowadzone słownictwo specjalistyczne z reprezentowanej dziedziny naukowej, </w:t>
            </w:r>
            <w:r w:rsidRPr="00EB67D2">
              <w:rPr>
                <w:rFonts w:cstheme="minorHAnsi"/>
                <w:sz w:val="20"/>
                <w:szCs w:val="20"/>
              </w:rPr>
              <w:lastRenderedPageBreak/>
              <w:t xml:space="preserve">studenci zostaną przygotowani do czytania ze zrozumieniem literatury fachowej i samodzielnej pracy z tekstem źródłowym. </w:t>
            </w:r>
          </w:p>
          <w:p w:rsidR="00B5294F" w:rsidRPr="00EB67D2" w:rsidRDefault="00B5294F" w:rsidP="0038228F">
            <w:pPr>
              <w:spacing w:after="0"/>
              <w:rPr>
                <w:rFonts w:cstheme="minorHAnsi"/>
                <w:sz w:val="20"/>
                <w:szCs w:val="20"/>
              </w:rPr>
            </w:pPr>
            <w:r w:rsidRPr="00EB67D2">
              <w:rPr>
                <w:rFonts w:cstheme="minorHAnsi"/>
                <w:sz w:val="20"/>
                <w:szCs w:val="20"/>
              </w:rPr>
              <w:t>Moduł obejmuje również ćwiczenie struktur gramatycznych i leksykalnych celem osiągnięcia przez studenta sprawnej komunikacji.</w:t>
            </w:r>
          </w:p>
          <w:p w:rsidR="00B5294F" w:rsidRPr="00EB67D2" w:rsidRDefault="00B5294F" w:rsidP="0038228F">
            <w:pPr>
              <w:spacing w:after="0"/>
              <w:rPr>
                <w:rFonts w:cstheme="minorHAnsi"/>
                <w:sz w:val="20"/>
                <w:szCs w:val="20"/>
              </w:rPr>
            </w:pPr>
            <w:r w:rsidRPr="00EB67D2">
              <w:rPr>
                <w:rFonts w:cstheme="minorHAnsi"/>
                <w:sz w:val="20"/>
                <w:szCs w:val="20"/>
              </w:rPr>
              <w:t>Moduł ma również za zadanie bardziej szczegółowe zapoznanie studenta z kulturą danego obszaru językowego.</w:t>
            </w:r>
          </w:p>
        </w:tc>
      </w:tr>
      <w:tr w:rsidR="00B5294F" w:rsidRPr="00EB67D2" w:rsidTr="00286FBE">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1.S.Czernyszow, A.Czernyszowa- Pojechali 2.1, 2.2- Złatoust, Sankt-Petersburg 2014</w:t>
            </w:r>
          </w:p>
          <w:p w:rsidR="00B5294F" w:rsidRPr="00EB67D2" w:rsidRDefault="00B5294F" w:rsidP="0038228F">
            <w:pPr>
              <w:spacing w:after="0"/>
              <w:rPr>
                <w:rFonts w:cstheme="minorHAnsi"/>
                <w:sz w:val="20"/>
                <w:szCs w:val="20"/>
              </w:rPr>
            </w:pPr>
            <w:r w:rsidRPr="00EB67D2">
              <w:rPr>
                <w:rFonts w:cstheme="minorHAnsi"/>
                <w:sz w:val="20"/>
                <w:szCs w:val="20"/>
              </w:rPr>
              <w:t>2.A.Pado start.ru 2, WSIP 2006</w:t>
            </w:r>
          </w:p>
          <w:p w:rsidR="00B5294F" w:rsidRPr="00EB67D2" w:rsidRDefault="00B5294F" w:rsidP="0038228F">
            <w:pPr>
              <w:spacing w:after="0"/>
              <w:rPr>
                <w:rFonts w:cstheme="minorHAnsi"/>
                <w:sz w:val="20"/>
                <w:szCs w:val="20"/>
              </w:rPr>
            </w:pPr>
            <w:r w:rsidRPr="00EB67D2">
              <w:rPr>
                <w:rFonts w:cstheme="minorHAnsi"/>
                <w:sz w:val="20"/>
                <w:szCs w:val="20"/>
              </w:rPr>
              <w:t>3.A.Każmierak D.Matwijczyna TELC materiały przygotowawcze, UMCS 2010</w:t>
            </w:r>
          </w:p>
        </w:tc>
      </w:tr>
      <w:tr w:rsidR="00B5294F" w:rsidRPr="00EB67D2" w:rsidTr="00286FBE">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Planowane formy/działania/metody dydaktyczne</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Wykład, dyskusja, prezentacja, konwersacja,</w:t>
            </w:r>
          </w:p>
          <w:p w:rsidR="00B5294F" w:rsidRPr="00EB67D2" w:rsidRDefault="00B5294F" w:rsidP="0038228F">
            <w:pPr>
              <w:spacing w:after="0"/>
              <w:rPr>
                <w:rFonts w:cstheme="minorHAnsi"/>
                <w:sz w:val="20"/>
                <w:szCs w:val="20"/>
              </w:rPr>
            </w:pPr>
            <w:r w:rsidRPr="00EB67D2">
              <w:rPr>
                <w:rFonts w:cstheme="minorHAnsi"/>
                <w:sz w:val="20"/>
                <w:szCs w:val="20"/>
              </w:rPr>
              <w:t>metoda gramatyczno-tłumaczeniowa (teksty specjalistyczne), metoda komunikacyjna i bezpośrednia ze szczególnym uwzględnieniem umiejętności komunikowania się.</w:t>
            </w:r>
          </w:p>
        </w:tc>
      </w:tr>
      <w:tr w:rsidR="00B5294F" w:rsidRPr="00EB67D2" w:rsidTr="00286FBE">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86" w:type="dxa"/>
            <w:shd w:val="clear" w:color="auto" w:fill="auto"/>
          </w:tcPr>
          <w:p w:rsidR="00B5294F" w:rsidRPr="00EB67D2" w:rsidRDefault="00B5294F" w:rsidP="0038228F">
            <w:pPr>
              <w:spacing w:after="0"/>
              <w:jc w:val="both"/>
              <w:rPr>
                <w:rFonts w:cstheme="minorHAnsi"/>
                <w:sz w:val="20"/>
                <w:szCs w:val="20"/>
              </w:rPr>
            </w:pPr>
            <w:r w:rsidRPr="00EB67D2">
              <w:rPr>
                <w:rFonts w:cstheme="minorHAnsi"/>
                <w:b/>
                <w:sz w:val="20"/>
                <w:szCs w:val="20"/>
              </w:rPr>
              <w:t>U1</w:t>
            </w:r>
            <w:r w:rsidRPr="00EB67D2">
              <w:rPr>
                <w:rFonts w:cstheme="minorHAnsi"/>
                <w:sz w:val="20"/>
                <w:szCs w:val="20"/>
              </w:rPr>
              <w:t xml:space="preserve"> -ocena wypowiedzi ustnych na zajęciach </w:t>
            </w:r>
          </w:p>
          <w:p w:rsidR="00B5294F" w:rsidRPr="00EB67D2" w:rsidRDefault="00B5294F" w:rsidP="0038228F">
            <w:pPr>
              <w:spacing w:after="0"/>
              <w:jc w:val="both"/>
              <w:rPr>
                <w:rFonts w:cstheme="minorHAnsi"/>
                <w:sz w:val="20"/>
                <w:szCs w:val="20"/>
              </w:rPr>
            </w:pPr>
            <w:r w:rsidRPr="00EB67D2">
              <w:rPr>
                <w:rFonts w:cstheme="minorHAnsi"/>
                <w:b/>
                <w:sz w:val="20"/>
                <w:szCs w:val="20"/>
              </w:rPr>
              <w:t>U2</w:t>
            </w:r>
            <w:r w:rsidRPr="00EB67D2">
              <w:rPr>
                <w:rFonts w:cstheme="minorHAnsi"/>
                <w:sz w:val="20"/>
                <w:szCs w:val="20"/>
              </w:rPr>
              <w:t xml:space="preserve"> -ocena wypowiedzi ustnych na zajęciach </w:t>
            </w:r>
          </w:p>
          <w:p w:rsidR="00B5294F" w:rsidRPr="00EB67D2" w:rsidRDefault="00B5294F" w:rsidP="0038228F">
            <w:pPr>
              <w:spacing w:after="0"/>
              <w:jc w:val="both"/>
              <w:rPr>
                <w:rFonts w:cstheme="minorHAnsi"/>
                <w:sz w:val="20"/>
                <w:szCs w:val="20"/>
              </w:rPr>
            </w:pPr>
            <w:r w:rsidRPr="00EB67D2">
              <w:rPr>
                <w:rFonts w:cstheme="minorHAnsi"/>
                <w:b/>
                <w:sz w:val="20"/>
                <w:szCs w:val="20"/>
              </w:rPr>
              <w:t>U3</w:t>
            </w:r>
            <w:r w:rsidRPr="00EB67D2">
              <w:rPr>
                <w:rFonts w:cstheme="minorHAnsi"/>
                <w:sz w:val="20"/>
                <w:szCs w:val="20"/>
              </w:rPr>
              <w:t xml:space="preserve">-sprawdzian pisemny znajomości i umiejętności stosowania słownictwa specjalistycznego </w:t>
            </w:r>
          </w:p>
          <w:p w:rsidR="00B5294F" w:rsidRPr="00EB67D2" w:rsidRDefault="00B5294F" w:rsidP="0038228F">
            <w:pPr>
              <w:spacing w:after="0"/>
              <w:jc w:val="both"/>
              <w:rPr>
                <w:rFonts w:cstheme="minorHAnsi"/>
                <w:sz w:val="20"/>
                <w:szCs w:val="20"/>
              </w:rPr>
            </w:pPr>
            <w:r w:rsidRPr="00EB67D2">
              <w:rPr>
                <w:rFonts w:cstheme="minorHAnsi"/>
                <w:b/>
                <w:sz w:val="20"/>
                <w:szCs w:val="20"/>
              </w:rPr>
              <w:t>U4</w:t>
            </w:r>
            <w:r w:rsidRPr="00EB67D2">
              <w:rPr>
                <w:rFonts w:cstheme="minorHAnsi"/>
                <w:sz w:val="20"/>
                <w:szCs w:val="20"/>
              </w:rPr>
              <w:t xml:space="preserve"> –ocena prac domowych w formie dłuższych wypowiedzi pisemnych</w:t>
            </w:r>
          </w:p>
          <w:p w:rsidR="00B5294F" w:rsidRPr="00EB67D2" w:rsidRDefault="00B5294F" w:rsidP="0038228F">
            <w:pPr>
              <w:spacing w:after="0"/>
              <w:jc w:val="both"/>
              <w:rPr>
                <w:rFonts w:cstheme="minorHAnsi"/>
                <w:sz w:val="20"/>
                <w:szCs w:val="20"/>
              </w:rPr>
            </w:pPr>
            <w:r w:rsidRPr="00EB67D2">
              <w:rPr>
                <w:rFonts w:cstheme="minorHAnsi"/>
                <w:b/>
                <w:sz w:val="20"/>
                <w:szCs w:val="20"/>
              </w:rPr>
              <w:t>K1</w:t>
            </w:r>
            <w:r w:rsidRPr="00EB67D2">
              <w:rPr>
                <w:rFonts w:cstheme="minorHAnsi"/>
                <w:sz w:val="20"/>
                <w:szCs w:val="20"/>
              </w:rPr>
              <w:t xml:space="preserve">-ocena przygotowania do zajęć i aktywności na ćwiczeniach </w:t>
            </w:r>
          </w:p>
          <w:p w:rsidR="00B5294F" w:rsidRPr="00EB67D2" w:rsidRDefault="00B5294F" w:rsidP="0038228F">
            <w:pPr>
              <w:spacing w:after="0"/>
              <w:jc w:val="both"/>
              <w:rPr>
                <w:rFonts w:cstheme="minorHAnsi"/>
                <w:b/>
                <w:sz w:val="20"/>
                <w:szCs w:val="20"/>
              </w:rPr>
            </w:pPr>
            <w:r w:rsidRPr="00EB67D2">
              <w:rPr>
                <w:rFonts w:cstheme="minorHAnsi"/>
                <w:b/>
                <w:sz w:val="20"/>
                <w:szCs w:val="20"/>
              </w:rPr>
              <w:t>Formy dokumentowania osiągniętych efektów kształcenia:</w:t>
            </w:r>
          </w:p>
          <w:p w:rsidR="00B5294F" w:rsidRPr="00EB67D2" w:rsidRDefault="00B5294F" w:rsidP="0038228F">
            <w:pPr>
              <w:spacing w:after="0"/>
              <w:jc w:val="both"/>
              <w:rPr>
                <w:rFonts w:cstheme="minorHAnsi"/>
                <w:sz w:val="20"/>
                <w:szCs w:val="20"/>
              </w:rPr>
            </w:pPr>
            <w:r w:rsidRPr="00EB67D2">
              <w:rPr>
                <w:rFonts w:cstheme="minorHAnsi"/>
                <w:sz w:val="20"/>
                <w:szCs w:val="20"/>
              </w:rPr>
              <w:t xml:space="preserve">Śródsemestralne sprawdziany pisemne przechowywane 1 rok, dzienniczek lektora przechowywany 5 lat                                                                                         </w:t>
            </w:r>
            <w:r w:rsidRPr="00EB67D2">
              <w:rPr>
                <w:rFonts w:eastAsia="Calibri" w:cstheme="minorHAnsi"/>
                <w:b/>
                <w:color w:val="000000"/>
                <w:sz w:val="20"/>
                <w:szCs w:val="20"/>
              </w:rPr>
              <w:t>Kryteria ocen dostępne w CNJOiC</w:t>
            </w:r>
          </w:p>
        </w:tc>
      </w:tr>
      <w:tr w:rsidR="00B5294F" w:rsidRPr="00EB67D2" w:rsidTr="00286FBE">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Elementy i wagi mające wpływ na ocenę końcową</w:t>
            </w:r>
          </w:p>
          <w:p w:rsidR="00B5294F" w:rsidRPr="00EB67D2" w:rsidRDefault="00B5294F" w:rsidP="0038228F">
            <w:pPr>
              <w:spacing w:after="0"/>
              <w:rPr>
                <w:rFonts w:cstheme="minorHAnsi"/>
                <w:sz w:val="20"/>
                <w:szCs w:val="20"/>
              </w:rPr>
            </w:pPr>
          </w:p>
          <w:p w:rsidR="00B5294F" w:rsidRPr="00EB67D2" w:rsidRDefault="00B5294F" w:rsidP="0038228F">
            <w:pPr>
              <w:spacing w:after="0"/>
              <w:rPr>
                <w:rFonts w:cstheme="minorHAnsi"/>
                <w:sz w:val="20"/>
                <w:szCs w:val="20"/>
              </w:rPr>
            </w:pPr>
          </w:p>
        </w:tc>
        <w:tc>
          <w:tcPr>
            <w:tcW w:w="5386" w:type="dxa"/>
            <w:shd w:val="clear" w:color="auto" w:fill="auto"/>
          </w:tcPr>
          <w:p w:rsidR="00B5294F" w:rsidRPr="00EB67D2" w:rsidRDefault="00B5294F" w:rsidP="0038228F">
            <w:pPr>
              <w:spacing w:after="0" w:line="252" w:lineRule="auto"/>
              <w:rPr>
                <w:rFonts w:cstheme="minorHAnsi"/>
                <w:sz w:val="20"/>
                <w:szCs w:val="20"/>
              </w:rPr>
            </w:pPr>
            <w:r w:rsidRPr="00EB67D2">
              <w:rPr>
                <w:rFonts w:cstheme="minorHAnsi"/>
                <w:sz w:val="20"/>
                <w:szCs w:val="20"/>
              </w:rPr>
              <w:t>Warunkiem zaliczenia semestru jest udział w zajęciach oraz uzyskanie oceny pozytywnej ze wszystkich sprawdzianów pisemnych i ustnych; minimum czterech w semestrze.</w:t>
            </w:r>
          </w:p>
          <w:p w:rsidR="00B5294F" w:rsidRPr="00EB67D2" w:rsidRDefault="00B5294F" w:rsidP="0038228F">
            <w:pPr>
              <w:spacing w:after="0"/>
              <w:jc w:val="both"/>
              <w:rPr>
                <w:rFonts w:cstheme="minorHAnsi"/>
                <w:sz w:val="20"/>
                <w:szCs w:val="20"/>
              </w:rPr>
            </w:pPr>
            <w:r w:rsidRPr="00EB67D2">
              <w:rPr>
                <w:rFonts w:cstheme="minorHAnsi"/>
                <w:sz w:val="20"/>
                <w:szCs w:val="20"/>
              </w:rPr>
              <w:t xml:space="preserve">Student może uzyskać ocenę wyższą o pół stopnia, jeżeli wykazał się wielokrotną aktywnością w czasie zajęć. </w:t>
            </w:r>
          </w:p>
        </w:tc>
      </w:tr>
      <w:tr w:rsidR="00B5294F" w:rsidRPr="00EB67D2" w:rsidTr="00286FBE">
        <w:trPr>
          <w:trHeight w:val="416"/>
        </w:trPr>
        <w:tc>
          <w:tcPr>
            <w:tcW w:w="3828" w:type="dxa"/>
            <w:shd w:val="clear" w:color="auto" w:fill="auto"/>
          </w:tcPr>
          <w:p w:rsidR="00B5294F" w:rsidRPr="00EB67D2" w:rsidRDefault="00B5294F" w:rsidP="0038228F">
            <w:pPr>
              <w:spacing w:after="0"/>
              <w:jc w:val="both"/>
              <w:rPr>
                <w:rFonts w:cstheme="minorHAnsi"/>
                <w:sz w:val="20"/>
                <w:szCs w:val="20"/>
              </w:rPr>
            </w:pPr>
            <w:r w:rsidRPr="00EB67D2">
              <w:rPr>
                <w:rFonts w:cstheme="minorHAnsi"/>
                <w:sz w:val="20"/>
                <w:szCs w:val="20"/>
              </w:rPr>
              <w:t>Bilans punktów ECTS</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b/>
                <w:sz w:val="20"/>
                <w:szCs w:val="20"/>
              </w:rPr>
              <w:t>KONTAKTOWE</w:t>
            </w:r>
            <w:r w:rsidRPr="00EB67D2">
              <w:rPr>
                <w:rFonts w:cstheme="minorHAnsi"/>
                <w:sz w:val="20"/>
                <w:szCs w:val="20"/>
              </w:rPr>
              <w:t>:</w:t>
            </w:r>
          </w:p>
          <w:p w:rsidR="00B5294F" w:rsidRPr="00EB67D2" w:rsidRDefault="00B5294F" w:rsidP="0038228F">
            <w:pPr>
              <w:spacing w:after="0"/>
              <w:rPr>
                <w:rFonts w:cstheme="minorHAnsi"/>
                <w:sz w:val="20"/>
                <w:szCs w:val="20"/>
              </w:rPr>
            </w:pPr>
            <w:r w:rsidRPr="00EB67D2">
              <w:rPr>
                <w:rFonts w:cstheme="minorHAnsi"/>
                <w:sz w:val="20"/>
                <w:szCs w:val="20"/>
              </w:rPr>
              <w:t>Udział w ćwiczeniach:          30 godz.</w:t>
            </w:r>
          </w:p>
          <w:p w:rsidR="00B5294F" w:rsidRPr="00EB67D2" w:rsidRDefault="00B5294F" w:rsidP="0038228F">
            <w:pPr>
              <w:spacing w:after="0"/>
              <w:rPr>
                <w:rFonts w:cstheme="minorHAnsi"/>
                <w:sz w:val="20"/>
                <w:szCs w:val="20"/>
              </w:rPr>
            </w:pPr>
            <w:r w:rsidRPr="00EB67D2">
              <w:rPr>
                <w:rFonts w:cstheme="minorHAnsi"/>
                <w:sz w:val="20"/>
                <w:szCs w:val="20"/>
              </w:rPr>
              <w:t>Konsultacje:                          2 godz.</w:t>
            </w:r>
          </w:p>
          <w:p w:rsidR="00B5294F" w:rsidRPr="00EB67D2" w:rsidRDefault="00B5294F" w:rsidP="0038228F">
            <w:pPr>
              <w:spacing w:after="0"/>
              <w:rPr>
                <w:rFonts w:cstheme="minorHAnsi"/>
                <w:b/>
                <w:sz w:val="20"/>
                <w:szCs w:val="20"/>
                <w:u w:val="single"/>
              </w:rPr>
            </w:pPr>
            <w:r w:rsidRPr="00EB67D2">
              <w:rPr>
                <w:rFonts w:cstheme="minorHAnsi"/>
                <w:b/>
                <w:sz w:val="20"/>
                <w:szCs w:val="20"/>
                <w:u w:val="single"/>
              </w:rPr>
              <w:t>RAZEM KONTAKTOWE:     32 godz. / 1,3 ECTS</w:t>
            </w:r>
          </w:p>
          <w:p w:rsidR="00B5294F" w:rsidRPr="00EB67D2" w:rsidRDefault="00B5294F" w:rsidP="0038228F">
            <w:pPr>
              <w:spacing w:after="0"/>
              <w:rPr>
                <w:rFonts w:cstheme="minorHAnsi"/>
                <w:b/>
                <w:sz w:val="20"/>
                <w:szCs w:val="20"/>
              </w:rPr>
            </w:pPr>
            <w:r w:rsidRPr="00EB67D2">
              <w:rPr>
                <w:rFonts w:cstheme="minorHAnsi"/>
                <w:b/>
                <w:sz w:val="20"/>
                <w:szCs w:val="20"/>
              </w:rPr>
              <w:t>NIEKONTAKTOWE:</w:t>
            </w:r>
          </w:p>
          <w:p w:rsidR="00B5294F" w:rsidRPr="00EB67D2" w:rsidRDefault="00B5294F" w:rsidP="0038228F">
            <w:pPr>
              <w:spacing w:after="0"/>
              <w:rPr>
                <w:rFonts w:cstheme="minorHAnsi"/>
                <w:sz w:val="20"/>
                <w:szCs w:val="20"/>
              </w:rPr>
            </w:pPr>
            <w:r w:rsidRPr="00EB67D2">
              <w:rPr>
                <w:rFonts w:cstheme="minorHAnsi"/>
                <w:sz w:val="20"/>
                <w:szCs w:val="20"/>
              </w:rPr>
              <w:t>Przygotowanie do zajęć:       10 godz.</w:t>
            </w:r>
          </w:p>
          <w:p w:rsidR="00B5294F" w:rsidRPr="00EB67D2" w:rsidRDefault="00B5294F" w:rsidP="0038228F">
            <w:pPr>
              <w:spacing w:after="0"/>
              <w:rPr>
                <w:rFonts w:cstheme="minorHAnsi"/>
                <w:sz w:val="20"/>
                <w:szCs w:val="20"/>
              </w:rPr>
            </w:pPr>
            <w:r w:rsidRPr="00EB67D2">
              <w:rPr>
                <w:rFonts w:cstheme="minorHAnsi"/>
                <w:sz w:val="20"/>
                <w:szCs w:val="20"/>
              </w:rPr>
              <w:t>Przygotowanie do sprawdzianów: 8 godz.</w:t>
            </w:r>
          </w:p>
          <w:p w:rsidR="00B5294F" w:rsidRPr="00EB67D2" w:rsidRDefault="00B5294F" w:rsidP="0038228F">
            <w:pPr>
              <w:spacing w:after="0"/>
              <w:rPr>
                <w:rFonts w:cstheme="minorHAnsi"/>
                <w:b/>
                <w:sz w:val="20"/>
                <w:szCs w:val="20"/>
                <w:u w:val="single"/>
              </w:rPr>
            </w:pPr>
            <w:r w:rsidRPr="00EB67D2">
              <w:rPr>
                <w:rFonts w:cstheme="minorHAnsi"/>
                <w:b/>
                <w:sz w:val="20"/>
                <w:szCs w:val="20"/>
                <w:u w:val="single"/>
              </w:rPr>
              <w:t>RAZEM NIEKONTAKTOWE:  18 godz. / 0,7  ECTS</w:t>
            </w:r>
            <w:r w:rsidRPr="00EB67D2">
              <w:rPr>
                <w:rFonts w:cstheme="minorHAnsi"/>
                <w:sz w:val="20"/>
                <w:szCs w:val="20"/>
              </w:rPr>
              <w:t xml:space="preserve">              </w:t>
            </w:r>
          </w:p>
          <w:p w:rsidR="00B5294F" w:rsidRPr="00EB67D2" w:rsidRDefault="00B5294F" w:rsidP="0038228F">
            <w:pPr>
              <w:spacing w:after="0"/>
              <w:rPr>
                <w:rFonts w:cstheme="minorHAnsi"/>
                <w:sz w:val="20"/>
                <w:szCs w:val="20"/>
              </w:rPr>
            </w:pPr>
            <w:r w:rsidRPr="00EB67D2">
              <w:rPr>
                <w:rFonts w:cstheme="minorHAnsi"/>
                <w:sz w:val="20"/>
                <w:szCs w:val="20"/>
              </w:rPr>
              <w:t>Łączny nakład pracy studenta to 50 godz. co odpowiada  2 punktom ECTS</w:t>
            </w:r>
          </w:p>
        </w:tc>
      </w:tr>
      <w:tr w:rsidR="00B5294F" w:rsidRPr="00EB67D2" w:rsidTr="00286FBE">
        <w:trPr>
          <w:trHeight w:val="718"/>
        </w:trPr>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 udział w ćwiczeniach – 30 godzin</w:t>
            </w:r>
          </w:p>
          <w:p w:rsidR="00B5294F" w:rsidRPr="00EB67D2" w:rsidRDefault="00B5294F" w:rsidP="0038228F">
            <w:pPr>
              <w:spacing w:after="0"/>
              <w:rPr>
                <w:rFonts w:cstheme="minorHAnsi"/>
                <w:sz w:val="20"/>
                <w:szCs w:val="20"/>
              </w:rPr>
            </w:pPr>
            <w:r w:rsidRPr="00EB67D2">
              <w:rPr>
                <w:rFonts w:cstheme="minorHAnsi"/>
                <w:sz w:val="20"/>
                <w:szCs w:val="20"/>
              </w:rPr>
              <w:t>- udział w konsultacjach – 2 godziny</w:t>
            </w:r>
          </w:p>
          <w:p w:rsidR="00B5294F" w:rsidRPr="00EB67D2" w:rsidRDefault="00B5294F" w:rsidP="0038228F">
            <w:pPr>
              <w:spacing w:after="0"/>
              <w:rPr>
                <w:rFonts w:cstheme="minorHAnsi"/>
                <w:sz w:val="20"/>
                <w:szCs w:val="20"/>
              </w:rPr>
            </w:pPr>
            <w:r w:rsidRPr="00EB67D2">
              <w:rPr>
                <w:rFonts w:cstheme="minorHAnsi"/>
                <w:sz w:val="20"/>
                <w:szCs w:val="20"/>
              </w:rPr>
              <w:t>Łącznie 32 godz. co odpowiada 1,3 punktom ECTS</w:t>
            </w:r>
          </w:p>
          <w:p w:rsidR="00B5294F" w:rsidRPr="00EB67D2" w:rsidRDefault="00B5294F" w:rsidP="0038228F">
            <w:pPr>
              <w:spacing w:after="0"/>
              <w:jc w:val="both"/>
              <w:rPr>
                <w:rFonts w:cstheme="minorHAnsi"/>
                <w:sz w:val="20"/>
                <w:szCs w:val="20"/>
              </w:rPr>
            </w:pPr>
          </w:p>
        </w:tc>
      </w:tr>
      <w:tr w:rsidR="00B5294F" w:rsidRPr="00EB67D2" w:rsidTr="00286FBE">
        <w:trPr>
          <w:trHeight w:val="718"/>
        </w:trPr>
        <w:tc>
          <w:tcPr>
            <w:tcW w:w="3828" w:type="dxa"/>
            <w:shd w:val="clear" w:color="auto" w:fill="auto"/>
          </w:tcPr>
          <w:p w:rsidR="00B5294F" w:rsidRPr="00EB67D2" w:rsidRDefault="00B5294F"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U1 – TRiA1_U16</w:t>
            </w:r>
          </w:p>
          <w:p w:rsidR="00B5294F" w:rsidRPr="00EB67D2" w:rsidRDefault="00B5294F" w:rsidP="0038228F">
            <w:pPr>
              <w:spacing w:after="0"/>
              <w:rPr>
                <w:rFonts w:cstheme="minorHAnsi"/>
                <w:sz w:val="20"/>
                <w:szCs w:val="20"/>
              </w:rPr>
            </w:pPr>
            <w:r w:rsidRPr="00EB67D2">
              <w:rPr>
                <w:rFonts w:cstheme="minorHAnsi"/>
                <w:sz w:val="20"/>
                <w:szCs w:val="20"/>
              </w:rPr>
              <w:t>U2 – TRiA1_U16</w:t>
            </w:r>
          </w:p>
          <w:p w:rsidR="00B5294F" w:rsidRPr="00EB67D2" w:rsidRDefault="00B5294F" w:rsidP="0038228F">
            <w:pPr>
              <w:spacing w:after="0"/>
              <w:rPr>
                <w:rFonts w:cstheme="minorHAnsi"/>
                <w:sz w:val="20"/>
                <w:szCs w:val="20"/>
              </w:rPr>
            </w:pPr>
            <w:r w:rsidRPr="00EB67D2">
              <w:rPr>
                <w:rFonts w:cstheme="minorHAnsi"/>
                <w:sz w:val="20"/>
                <w:szCs w:val="20"/>
              </w:rPr>
              <w:t>U3 – TRiA1_U16</w:t>
            </w:r>
          </w:p>
          <w:p w:rsidR="00B5294F" w:rsidRPr="00EB67D2" w:rsidRDefault="00B5294F" w:rsidP="0038228F">
            <w:pPr>
              <w:spacing w:after="0"/>
              <w:rPr>
                <w:rFonts w:cstheme="minorHAnsi"/>
                <w:sz w:val="20"/>
                <w:szCs w:val="20"/>
              </w:rPr>
            </w:pPr>
            <w:r w:rsidRPr="00EB67D2">
              <w:rPr>
                <w:rFonts w:cstheme="minorHAnsi"/>
                <w:sz w:val="20"/>
                <w:szCs w:val="20"/>
              </w:rPr>
              <w:t>U4 - TRiA1_U16</w:t>
            </w:r>
          </w:p>
          <w:p w:rsidR="00B5294F" w:rsidRPr="00EB67D2" w:rsidRDefault="00B5294F" w:rsidP="0038228F">
            <w:pPr>
              <w:spacing w:after="0"/>
              <w:jc w:val="both"/>
              <w:rPr>
                <w:rFonts w:cstheme="minorHAnsi"/>
                <w:sz w:val="20"/>
                <w:szCs w:val="20"/>
              </w:rPr>
            </w:pPr>
            <w:r w:rsidRPr="00EB67D2">
              <w:rPr>
                <w:rFonts w:cstheme="minorHAnsi"/>
                <w:sz w:val="20"/>
                <w:szCs w:val="20"/>
              </w:rPr>
              <w:lastRenderedPageBreak/>
              <w:t>K1 – TRiA1_K01</w:t>
            </w:r>
          </w:p>
        </w:tc>
      </w:tr>
    </w:tbl>
    <w:p w:rsidR="00B5294F" w:rsidRPr="00EB67D2" w:rsidRDefault="00B5294F" w:rsidP="0038228F">
      <w:pPr>
        <w:spacing w:after="0"/>
        <w:rPr>
          <w:rFonts w:cstheme="minorHAnsi"/>
          <w:sz w:val="20"/>
          <w:szCs w:val="20"/>
        </w:rPr>
      </w:pPr>
    </w:p>
    <w:p w:rsidR="0058155C" w:rsidRDefault="0058155C">
      <w:r>
        <w:br w:type="page"/>
      </w:r>
      <w:r>
        <w:lastRenderedPageBreak/>
        <w:br w:type="page"/>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386"/>
      </w:tblGrid>
      <w:tr w:rsidR="00B5294F" w:rsidRPr="00EB67D2" w:rsidTr="0058155C">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Technika rolnicza i agrotronika</w:t>
            </w:r>
          </w:p>
        </w:tc>
      </w:tr>
      <w:tr w:rsidR="00B5294F" w:rsidRPr="00E25621" w:rsidTr="0058155C">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Nazwa modułu, także nazwa w języku angielskim</w:t>
            </w:r>
          </w:p>
        </w:tc>
        <w:tc>
          <w:tcPr>
            <w:tcW w:w="5386" w:type="dxa"/>
            <w:shd w:val="clear" w:color="auto" w:fill="auto"/>
          </w:tcPr>
          <w:p w:rsidR="00B5294F" w:rsidRPr="00EB67D2" w:rsidRDefault="00B5294F" w:rsidP="0038228F">
            <w:pPr>
              <w:spacing w:after="0"/>
              <w:rPr>
                <w:rFonts w:cstheme="minorHAnsi"/>
                <w:b/>
                <w:sz w:val="20"/>
                <w:szCs w:val="20"/>
                <w:lang w:val="en-US"/>
              </w:rPr>
            </w:pPr>
            <w:r w:rsidRPr="00EB67D2">
              <w:rPr>
                <w:rFonts w:cstheme="minorHAnsi"/>
                <w:b/>
                <w:sz w:val="20"/>
                <w:szCs w:val="20"/>
                <w:lang w:val="en-US"/>
              </w:rPr>
              <w:t>Język obcy 1– Francuski B2</w:t>
            </w:r>
          </w:p>
          <w:p w:rsidR="00B5294F" w:rsidRPr="00EB67D2" w:rsidRDefault="00B5294F" w:rsidP="0038228F">
            <w:pPr>
              <w:spacing w:after="0"/>
              <w:rPr>
                <w:rFonts w:cstheme="minorHAnsi"/>
                <w:sz w:val="20"/>
                <w:szCs w:val="20"/>
                <w:lang w:val="en-GB"/>
              </w:rPr>
            </w:pPr>
            <w:r w:rsidRPr="00EB67D2">
              <w:rPr>
                <w:rFonts w:cstheme="minorHAnsi"/>
                <w:sz w:val="20"/>
                <w:szCs w:val="20"/>
                <w:lang w:val="en-US"/>
              </w:rPr>
              <w:t>Foreign Language 1– French B2</w:t>
            </w:r>
          </w:p>
        </w:tc>
      </w:tr>
      <w:tr w:rsidR="00B5294F" w:rsidRPr="00EB67D2" w:rsidTr="0058155C">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 xml:space="preserve">Język wykładowy </w:t>
            </w:r>
          </w:p>
        </w:tc>
        <w:tc>
          <w:tcPr>
            <w:tcW w:w="5386" w:type="dxa"/>
            <w:shd w:val="clear" w:color="auto" w:fill="auto"/>
          </w:tcPr>
          <w:p w:rsidR="00B5294F" w:rsidRPr="00EB67D2" w:rsidRDefault="00B5294F" w:rsidP="0038228F">
            <w:pPr>
              <w:spacing w:after="0"/>
              <w:rPr>
                <w:rFonts w:cstheme="minorHAnsi"/>
                <w:sz w:val="20"/>
                <w:szCs w:val="20"/>
                <w:lang w:val="en-GB"/>
              </w:rPr>
            </w:pPr>
            <w:r w:rsidRPr="00EB67D2">
              <w:rPr>
                <w:rFonts w:cstheme="minorHAnsi"/>
                <w:sz w:val="20"/>
                <w:szCs w:val="20"/>
                <w:lang w:val="en-GB"/>
              </w:rPr>
              <w:t>francuski</w:t>
            </w:r>
          </w:p>
        </w:tc>
      </w:tr>
      <w:tr w:rsidR="00B5294F" w:rsidRPr="00EB67D2" w:rsidTr="0058155C">
        <w:tc>
          <w:tcPr>
            <w:tcW w:w="3828" w:type="dxa"/>
            <w:shd w:val="clear" w:color="auto" w:fill="auto"/>
          </w:tcPr>
          <w:p w:rsidR="00B5294F" w:rsidRPr="00EB67D2" w:rsidRDefault="00B5294F"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obowiązkowy</w:t>
            </w:r>
          </w:p>
        </w:tc>
      </w:tr>
      <w:tr w:rsidR="00B5294F" w:rsidRPr="00EB67D2" w:rsidTr="0058155C">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Poziom studiów</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 xml:space="preserve">studia pierwszego stopnia </w:t>
            </w:r>
          </w:p>
        </w:tc>
      </w:tr>
      <w:tr w:rsidR="00B5294F" w:rsidRPr="00EB67D2" w:rsidTr="0058155C">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Forma studiów</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stacjonarne</w:t>
            </w:r>
          </w:p>
        </w:tc>
      </w:tr>
      <w:tr w:rsidR="00B5294F" w:rsidRPr="00EB67D2" w:rsidTr="0058155C">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Rok studiów dla kierunku</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I</w:t>
            </w:r>
          </w:p>
        </w:tc>
      </w:tr>
      <w:tr w:rsidR="00B5294F" w:rsidRPr="00EB67D2" w:rsidTr="0058155C">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Semestr dla kierunku</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2</w:t>
            </w:r>
          </w:p>
        </w:tc>
      </w:tr>
      <w:tr w:rsidR="00B5294F" w:rsidRPr="00EB67D2" w:rsidTr="0058155C">
        <w:tc>
          <w:tcPr>
            <w:tcW w:w="3828" w:type="dxa"/>
            <w:shd w:val="clear" w:color="auto" w:fill="auto"/>
          </w:tcPr>
          <w:p w:rsidR="00B5294F" w:rsidRPr="00EB67D2" w:rsidRDefault="00B5294F"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2 (1,3/0,7)</w:t>
            </w:r>
          </w:p>
        </w:tc>
      </w:tr>
      <w:tr w:rsidR="00B5294F" w:rsidRPr="00EB67D2" w:rsidTr="0058155C">
        <w:tc>
          <w:tcPr>
            <w:tcW w:w="3828" w:type="dxa"/>
            <w:shd w:val="clear" w:color="auto" w:fill="auto"/>
          </w:tcPr>
          <w:p w:rsidR="00B5294F" w:rsidRPr="00EB67D2" w:rsidRDefault="00B5294F"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mgr Elżbieta Karolak</w:t>
            </w:r>
          </w:p>
        </w:tc>
      </w:tr>
      <w:tr w:rsidR="00B5294F" w:rsidRPr="00EB67D2" w:rsidTr="0058155C">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Jednostka oferująca moduł</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Centrum Nauczania Języków Obcych i Certyfikacji</w:t>
            </w:r>
          </w:p>
        </w:tc>
      </w:tr>
      <w:tr w:rsidR="00B5294F" w:rsidRPr="00EB67D2" w:rsidTr="0058155C">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Cel modułu</w:t>
            </w:r>
          </w:p>
          <w:p w:rsidR="00B5294F" w:rsidRPr="00EB67D2" w:rsidRDefault="00B5294F" w:rsidP="0038228F">
            <w:pPr>
              <w:spacing w:after="0"/>
              <w:rPr>
                <w:rFonts w:cstheme="minorHAnsi"/>
                <w:sz w:val="20"/>
                <w:szCs w:val="20"/>
              </w:rPr>
            </w:pPr>
          </w:p>
        </w:tc>
        <w:tc>
          <w:tcPr>
            <w:tcW w:w="5386" w:type="dxa"/>
            <w:shd w:val="clear" w:color="auto" w:fill="auto"/>
          </w:tcPr>
          <w:p w:rsidR="00B5294F" w:rsidRPr="00EB67D2" w:rsidRDefault="00B5294F" w:rsidP="0038228F">
            <w:pPr>
              <w:spacing w:after="0"/>
              <w:jc w:val="both"/>
              <w:rPr>
                <w:rFonts w:cstheme="minorHAnsi"/>
                <w:sz w:val="20"/>
                <w:szCs w:val="20"/>
              </w:rPr>
            </w:pPr>
            <w:r w:rsidRPr="00EB67D2">
              <w:rPr>
                <w:rFonts w:cstheme="minorHAnsi"/>
                <w:sz w:val="20"/>
                <w:szCs w:val="20"/>
              </w:rPr>
              <w:t>Rozwinięcie kompetencji językowych na poziome B2 Europejskiego Systemu Opisu Kształcenie Językowego (CEFR).</w:t>
            </w:r>
          </w:p>
          <w:p w:rsidR="00B5294F" w:rsidRPr="00EB67D2" w:rsidRDefault="00B5294F" w:rsidP="0038228F">
            <w:pPr>
              <w:spacing w:after="0"/>
              <w:jc w:val="both"/>
              <w:rPr>
                <w:rFonts w:cstheme="minorHAnsi"/>
                <w:sz w:val="20"/>
                <w:szCs w:val="20"/>
              </w:rPr>
            </w:pPr>
            <w:r w:rsidRPr="00EB67D2">
              <w:rPr>
                <w:rFonts w:cstheme="minorHAnsi"/>
                <w:sz w:val="20"/>
                <w:szCs w:val="20"/>
              </w:rPr>
              <w:t>Podniesienie kompetencji językowych w zakresie słownictwa ogólnego i specjalistycznego.</w:t>
            </w:r>
          </w:p>
          <w:p w:rsidR="00B5294F" w:rsidRPr="00EB67D2" w:rsidRDefault="00B5294F" w:rsidP="0038228F">
            <w:pPr>
              <w:spacing w:after="0"/>
              <w:jc w:val="both"/>
              <w:rPr>
                <w:rFonts w:cstheme="minorHAnsi"/>
                <w:sz w:val="20"/>
                <w:szCs w:val="20"/>
              </w:rPr>
            </w:pPr>
            <w:r w:rsidRPr="00EB67D2">
              <w:rPr>
                <w:rFonts w:cstheme="minorHAnsi"/>
                <w:sz w:val="20"/>
                <w:szCs w:val="20"/>
              </w:rPr>
              <w:t>Rozwijanie umiejętności poprawnej komunikacji w środowisku zawodowym.</w:t>
            </w:r>
          </w:p>
          <w:p w:rsidR="00B5294F" w:rsidRPr="00EB67D2" w:rsidRDefault="00B5294F" w:rsidP="0038228F">
            <w:pPr>
              <w:autoSpaceDE w:val="0"/>
              <w:autoSpaceDN w:val="0"/>
              <w:adjustRightInd w:val="0"/>
              <w:spacing w:after="0"/>
              <w:rPr>
                <w:rFonts w:cstheme="minorHAnsi"/>
                <w:sz w:val="20"/>
                <w:szCs w:val="20"/>
              </w:rPr>
            </w:pPr>
            <w:r w:rsidRPr="00EB67D2">
              <w:rPr>
                <w:rFonts w:cstheme="minorHAnsi"/>
                <w:sz w:val="20"/>
                <w:szCs w:val="20"/>
              </w:rPr>
              <w:t>Przekazanie wiedzy niezbędnej do stosowania zaawansowanych struktur gramatycznych oraz technik pracy z obcojęzycznym tekstem źródłowym.</w:t>
            </w:r>
          </w:p>
        </w:tc>
      </w:tr>
      <w:tr w:rsidR="00B5294F" w:rsidRPr="00EB67D2" w:rsidTr="0058155C">
        <w:trPr>
          <w:trHeight w:val="236"/>
        </w:trPr>
        <w:tc>
          <w:tcPr>
            <w:tcW w:w="3828" w:type="dxa"/>
            <w:vMerge w:val="restart"/>
            <w:shd w:val="clear" w:color="auto" w:fill="auto"/>
          </w:tcPr>
          <w:p w:rsidR="00B5294F" w:rsidRPr="00EB67D2" w:rsidRDefault="00B5294F"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 xml:space="preserve">Wiedza: </w:t>
            </w:r>
          </w:p>
        </w:tc>
      </w:tr>
      <w:tr w:rsidR="00B5294F" w:rsidRPr="00EB67D2" w:rsidTr="0058155C">
        <w:trPr>
          <w:trHeight w:val="233"/>
        </w:trPr>
        <w:tc>
          <w:tcPr>
            <w:tcW w:w="3828" w:type="dxa"/>
            <w:vMerge/>
            <w:shd w:val="clear" w:color="auto" w:fill="auto"/>
          </w:tcPr>
          <w:p w:rsidR="00B5294F" w:rsidRPr="00EB67D2" w:rsidRDefault="00B5294F" w:rsidP="0038228F">
            <w:pPr>
              <w:spacing w:after="0"/>
              <w:rPr>
                <w:rFonts w:cstheme="minorHAnsi"/>
                <w:sz w:val="20"/>
                <w:szCs w:val="20"/>
                <w:highlight w:val="yellow"/>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1.</w:t>
            </w:r>
          </w:p>
        </w:tc>
      </w:tr>
      <w:tr w:rsidR="00B5294F" w:rsidRPr="00EB67D2" w:rsidTr="0058155C">
        <w:trPr>
          <w:trHeight w:val="233"/>
        </w:trPr>
        <w:tc>
          <w:tcPr>
            <w:tcW w:w="3828" w:type="dxa"/>
            <w:vMerge/>
            <w:shd w:val="clear" w:color="auto" w:fill="auto"/>
          </w:tcPr>
          <w:p w:rsidR="00B5294F" w:rsidRPr="00EB67D2" w:rsidRDefault="00B5294F" w:rsidP="0038228F">
            <w:pPr>
              <w:spacing w:after="0"/>
              <w:rPr>
                <w:rFonts w:cstheme="minorHAnsi"/>
                <w:sz w:val="20"/>
                <w:szCs w:val="20"/>
                <w:highlight w:val="yellow"/>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2.</w:t>
            </w:r>
          </w:p>
        </w:tc>
      </w:tr>
      <w:tr w:rsidR="00B5294F" w:rsidRPr="00EB67D2" w:rsidTr="0058155C">
        <w:trPr>
          <w:trHeight w:val="233"/>
        </w:trPr>
        <w:tc>
          <w:tcPr>
            <w:tcW w:w="3828" w:type="dxa"/>
            <w:vMerge/>
            <w:shd w:val="clear" w:color="auto" w:fill="auto"/>
          </w:tcPr>
          <w:p w:rsidR="00B5294F" w:rsidRPr="00EB67D2" w:rsidRDefault="00B5294F" w:rsidP="0038228F">
            <w:pPr>
              <w:spacing w:after="0"/>
              <w:rPr>
                <w:rFonts w:cstheme="minorHAnsi"/>
                <w:sz w:val="20"/>
                <w:szCs w:val="20"/>
                <w:highlight w:val="yellow"/>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Umiejętności:</w:t>
            </w:r>
          </w:p>
        </w:tc>
      </w:tr>
      <w:tr w:rsidR="00B5294F" w:rsidRPr="00EB67D2" w:rsidTr="0058155C">
        <w:trPr>
          <w:trHeight w:val="233"/>
        </w:trPr>
        <w:tc>
          <w:tcPr>
            <w:tcW w:w="3828" w:type="dxa"/>
            <w:vMerge/>
            <w:shd w:val="clear" w:color="auto" w:fill="auto"/>
          </w:tcPr>
          <w:p w:rsidR="00B5294F" w:rsidRPr="00EB67D2" w:rsidRDefault="00B5294F" w:rsidP="0038228F">
            <w:pPr>
              <w:spacing w:after="0"/>
              <w:rPr>
                <w:rFonts w:cstheme="minorHAnsi"/>
                <w:sz w:val="20"/>
                <w:szCs w:val="20"/>
                <w:highlight w:val="yellow"/>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U1.  Posiada umiejętność sprawnej komunikacji w środowisku zawodowym i sytuacjach życia codziennego.</w:t>
            </w:r>
          </w:p>
        </w:tc>
      </w:tr>
      <w:tr w:rsidR="00B5294F" w:rsidRPr="00EB67D2" w:rsidTr="0058155C">
        <w:trPr>
          <w:trHeight w:val="233"/>
        </w:trPr>
        <w:tc>
          <w:tcPr>
            <w:tcW w:w="3828" w:type="dxa"/>
            <w:vMerge/>
            <w:shd w:val="clear" w:color="auto" w:fill="auto"/>
          </w:tcPr>
          <w:p w:rsidR="00B5294F" w:rsidRPr="00EB67D2" w:rsidRDefault="00B5294F" w:rsidP="0038228F">
            <w:pPr>
              <w:spacing w:after="0"/>
              <w:rPr>
                <w:rFonts w:cstheme="minorHAnsi"/>
                <w:sz w:val="20"/>
                <w:szCs w:val="20"/>
                <w:highlight w:val="yellow"/>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U2. Potrafi dyskutować, argumentować, relacjonować i interpretować wydarzenia z życia codziennego.</w:t>
            </w:r>
          </w:p>
        </w:tc>
      </w:tr>
      <w:tr w:rsidR="00B5294F" w:rsidRPr="00EB67D2" w:rsidTr="0058155C">
        <w:trPr>
          <w:trHeight w:val="233"/>
        </w:trPr>
        <w:tc>
          <w:tcPr>
            <w:tcW w:w="3828" w:type="dxa"/>
            <w:vMerge/>
            <w:shd w:val="clear" w:color="auto" w:fill="auto"/>
          </w:tcPr>
          <w:p w:rsidR="00B5294F" w:rsidRPr="00EB67D2" w:rsidRDefault="00B5294F" w:rsidP="0038228F">
            <w:pPr>
              <w:spacing w:after="0"/>
              <w:rPr>
                <w:rFonts w:cstheme="minorHAnsi"/>
                <w:sz w:val="20"/>
                <w:szCs w:val="20"/>
                <w:highlight w:val="yellow"/>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U3. Posiada umiejętność czytania ze zrozumieniem i analizowania obcojęzycznych tekstów źródłowych z zakresu reprezentowanej dziedziny naukowej.</w:t>
            </w:r>
          </w:p>
        </w:tc>
      </w:tr>
      <w:tr w:rsidR="00B5294F" w:rsidRPr="00EB67D2" w:rsidTr="0058155C">
        <w:trPr>
          <w:trHeight w:val="233"/>
        </w:trPr>
        <w:tc>
          <w:tcPr>
            <w:tcW w:w="3828" w:type="dxa"/>
            <w:vMerge/>
            <w:shd w:val="clear" w:color="auto" w:fill="auto"/>
          </w:tcPr>
          <w:p w:rsidR="00B5294F" w:rsidRPr="00EB67D2" w:rsidRDefault="00B5294F" w:rsidP="0038228F">
            <w:pPr>
              <w:spacing w:after="0"/>
              <w:rPr>
                <w:rFonts w:cstheme="minorHAnsi"/>
                <w:sz w:val="20"/>
                <w:szCs w:val="20"/>
                <w:highlight w:val="yellow"/>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U4. Potrafi konstruować w formie pisemnej teksty dotyczące spraw prywatnych i służbowych.</w:t>
            </w:r>
          </w:p>
        </w:tc>
      </w:tr>
      <w:tr w:rsidR="00B5294F" w:rsidRPr="00EB67D2" w:rsidTr="0058155C">
        <w:trPr>
          <w:trHeight w:val="233"/>
        </w:trPr>
        <w:tc>
          <w:tcPr>
            <w:tcW w:w="3828" w:type="dxa"/>
            <w:vMerge/>
            <w:shd w:val="clear" w:color="auto" w:fill="auto"/>
          </w:tcPr>
          <w:p w:rsidR="00B5294F" w:rsidRPr="00EB67D2" w:rsidRDefault="00B5294F" w:rsidP="0038228F">
            <w:pPr>
              <w:spacing w:after="0"/>
              <w:rPr>
                <w:rFonts w:cstheme="minorHAnsi"/>
                <w:sz w:val="20"/>
                <w:szCs w:val="20"/>
                <w:highlight w:val="yellow"/>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Kompetencje społeczne:</w:t>
            </w:r>
          </w:p>
        </w:tc>
      </w:tr>
      <w:tr w:rsidR="00B5294F" w:rsidRPr="00EB67D2" w:rsidTr="0058155C">
        <w:trPr>
          <w:trHeight w:val="233"/>
        </w:trPr>
        <w:tc>
          <w:tcPr>
            <w:tcW w:w="3828" w:type="dxa"/>
            <w:vMerge/>
            <w:shd w:val="clear" w:color="auto" w:fill="auto"/>
          </w:tcPr>
          <w:p w:rsidR="00B5294F" w:rsidRPr="00EB67D2" w:rsidRDefault="00B5294F" w:rsidP="0038228F">
            <w:pPr>
              <w:spacing w:after="0"/>
              <w:rPr>
                <w:rFonts w:cstheme="minorHAnsi"/>
                <w:sz w:val="20"/>
                <w:szCs w:val="20"/>
                <w:highlight w:val="yellow"/>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K1. Rozumie potrzebę ciągłego dokształcania się.</w:t>
            </w:r>
          </w:p>
        </w:tc>
      </w:tr>
      <w:tr w:rsidR="00B5294F" w:rsidRPr="00EB67D2" w:rsidTr="0058155C">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 xml:space="preserve">Wymagania wstępne i dodatkowe </w:t>
            </w:r>
          </w:p>
        </w:tc>
        <w:tc>
          <w:tcPr>
            <w:tcW w:w="5386" w:type="dxa"/>
            <w:shd w:val="clear" w:color="auto" w:fill="auto"/>
          </w:tcPr>
          <w:p w:rsidR="00B5294F" w:rsidRPr="00EB67D2" w:rsidRDefault="00B5294F" w:rsidP="0038228F">
            <w:pPr>
              <w:spacing w:after="0"/>
              <w:jc w:val="both"/>
              <w:rPr>
                <w:rFonts w:cstheme="minorHAnsi"/>
                <w:sz w:val="20"/>
                <w:szCs w:val="20"/>
              </w:rPr>
            </w:pPr>
            <w:r w:rsidRPr="00EB67D2">
              <w:rPr>
                <w:rFonts w:cstheme="minorHAnsi"/>
                <w:sz w:val="20"/>
                <w:szCs w:val="20"/>
              </w:rPr>
              <w:t>Znajomość języka obcego na poziomie minimum B1 według Europejskiego Systemu Opisu Kształcenia Językowego.</w:t>
            </w:r>
          </w:p>
        </w:tc>
      </w:tr>
      <w:tr w:rsidR="00B5294F" w:rsidRPr="00EB67D2" w:rsidTr="0058155C">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 xml:space="preserve">Treści programowe modułu </w:t>
            </w:r>
          </w:p>
          <w:p w:rsidR="00B5294F" w:rsidRPr="00EB67D2" w:rsidRDefault="00B5294F" w:rsidP="0038228F">
            <w:pPr>
              <w:spacing w:after="0"/>
              <w:rPr>
                <w:rFonts w:cstheme="minorHAnsi"/>
                <w:sz w:val="20"/>
                <w:szCs w:val="20"/>
              </w:rPr>
            </w:pP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rsidR="00B5294F" w:rsidRPr="00EB67D2" w:rsidRDefault="00B5294F" w:rsidP="0038228F">
            <w:pPr>
              <w:spacing w:after="0"/>
              <w:rPr>
                <w:rFonts w:cstheme="minorHAnsi"/>
                <w:sz w:val="20"/>
                <w:szCs w:val="20"/>
              </w:rPr>
            </w:pPr>
            <w:r w:rsidRPr="00EB67D2">
              <w:rPr>
                <w:rFonts w:cstheme="minorHAnsi"/>
                <w:sz w:val="20"/>
                <w:szCs w:val="20"/>
              </w:rPr>
              <w:t xml:space="preserve">W czasie ćwiczeń zostanie wprowadzone słownictwo specjalistyczne z reprezentowanej dziedziny naukowej, </w:t>
            </w:r>
            <w:r w:rsidRPr="00EB67D2">
              <w:rPr>
                <w:rFonts w:cstheme="minorHAnsi"/>
                <w:sz w:val="20"/>
                <w:szCs w:val="20"/>
              </w:rPr>
              <w:lastRenderedPageBreak/>
              <w:t xml:space="preserve">studenci zostaną przygotowani do czytania ze zrozumieniem literatury fachowej i samodzielnej pracy z tekstem źródłowym. </w:t>
            </w:r>
          </w:p>
          <w:p w:rsidR="00B5294F" w:rsidRPr="00EB67D2" w:rsidRDefault="00B5294F" w:rsidP="0038228F">
            <w:pPr>
              <w:spacing w:after="0"/>
              <w:rPr>
                <w:rFonts w:cstheme="minorHAnsi"/>
                <w:sz w:val="20"/>
                <w:szCs w:val="20"/>
              </w:rPr>
            </w:pPr>
            <w:r w:rsidRPr="00EB67D2">
              <w:rPr>
                <w:rFonts w:cstheme="minorHAnsi"/>
                <w:sz w:val="20"/>
                <w:szCs w:val="20"/>
              </w:rPr>
              <w:t>Moduł obejmuje również ćwiczenie struktur gramatycznych i leksykalnych celem osiągnięcia przez studenta sprawnej komunikacji.</w:t>
            </w:r>
          </w:p>
          <w:p w:rsidR="00B5294F" w:rsidRPr="00EB67D2" w:rsidRDefault="00B5294F" w:rsidP="0038228F">
            <w:pPr>
              <w:spacing w:after="0"/>
              <w:rPr>
                <w:rFonts w:cstheme="minorHAnsi"/>
                <w:sz w:val="20"/>
                <w:szCs w:val="20"/>
              </w:rPr>
            </w:pPr>
            <w:r w:rsidRPr="00EB67D2">
              <w:rPr>
                <w:rFonts w:cstheme="minorHAnsi"/>
                <w:sz w:val="20"/>
                <w:szCs w:val="20"/>
              </w:rPr>
              <w:t>Moduł ma również za zadanie bardziej szczegółowe zapoznanie studenta z kulturą danego obszaru językowego.</w:t>
            </w:r>
          </w:p>
        </w:tc>
      </w:tr>
      <w:tr w:rsidR="00B5294F" w:rsidRPr="00E25621" w:rsidTr="0058155C">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86" w:type="dxa"/>
            <w:shd w:val="clear" w:color="auto" w:fill="auto"/>
          </w:tcPr>
          <w:p w:rsidR="00B5294F" w:rsidRPr="00EB67D2" w:rsidRDefault="00B5294F" w:rsidP="0038228F">
            <w:pPr>
              <w:spacing w:after="0"/>
              <w:rPr>
                <w:rFonts w:cstheme="minorHAnsi"/>
                <w:sz w:val="20"/>
                <w:szCs w:val="20"/>
                <w:lang w:val="fr-FR"/>
              </w:rPr>
            </w:pPr>
            <w:r w:rsidRPr="00EB67D2">
              <w:rPr>
                <w:rFonts w:cstheme="minorHAnsi"/>
                <w:sz w:val="20"/>
                <w:szCs w:val="20"/>
                <w:lang w:val="fr-FR"/>
              </w:rPr>
              <w:t>Lektury obowiązkowe</w:t>
            </w:r>
          </w:p>
          <w:p w:rsidR="00B5294F" w:rsidRPr="00EB67D2" w:rsidRDefault="00B5294F" w:rsidP="0038228F">
            <w:pPr>
              <w:keepNext/>
              <w:spacing w:after="0"/>
              <w:ind w:right="-993"/>
              <w:outlineLvl w:val="1"/>
              <w:rPr>
                <w:rFonts w:eastAsia="Calibri" w:cstheme="minorHAnsi"/>
                <w:sz w:val="20"/>
                <w:szCs w:val="20"/>
                <w:lang w:val="en-US"/>
              </w:rPr>
            </w:pPr>
            <w:r w:rsidRPr="00EB67D2">
              <w:rPr>
                <w:rFonts w:eastAsia="Calibri" w:cstheme="minorHAnsi"/>
                <w:sz w:val="20"/>
                <w:szCs w:val="20"/>
              </w:rPr>
              <w:t xml:space="preserve">1.  A.Berthet  „Alter Ego B2” Wyd. </w:t>
            </w:r>
            <w:r w:rsidRPr="00EB67D2">
              <w:rPr>
                <w:rFonts w:eastAsia="Calibri" w:cstheme="minorHAnsi"/>
                <w:sz w:val="20"/>
                <w:szCs w:val="20"/>
                <w:lang w:val="en-US"/>
              </w:rPr>
              <w:t>Hachette Livre 2008</w:t>
            </w:r>
          </w:p>
          <w:p w:rsidR="00B5294F" w:rsidRPr="00EB67D2" w:rsidRDefault="00B5294F" w:rsidP="0038228F">
            <w:pPr>
              <w:spacing w:after="0"/>
              <w:ind w:right="-993"/>
              <w:rPr>
                <w:rFonts w:eastAsia="Calibri" w:cstheme="minorHAnsi"/>
                <w:sz w:val="20"/>
                <w:szCs w:val="20"/>
                <w:lang w:val="en-US"/>
              </w:rPr>
            </w:pPr>
            <w:r w:rsidRPr="00EB67D2">
              <w:rPr>
                <w:rFonts w:eastAsia="Calibri" w:cstheme="minorHAnsi"/>
                <w:sz w:val="20"/>
                <w:szCs w:val="20"/>
                <w:lang w:val="en-US"/>
              </w:rPr>
              <w:t>2.  G. Capelle “Espaces 2 i 3   Wyd. Hachette Livre 2008</w:t>
            </w:r>
          </w:p>
          <w:p w:rsidR="00B5294F" w:rsidRPr="00EB67D2" w:rsidRDefault="00B5294F" w:rsidP="0038228F">
            <w:pPr>
              <w:keepNext/>
              <w:spacing w:after="0"/>
              <w:ind w:right="-993"/>
              <w:outlineLvl w:val="0"/>
              <w:rPr>
                <w:rFonts w:cstheme="minorHAnsi"/>
                <w:sz w:val="20"/>
                <w:szCs w:val="20"/>
                <w:lang w:val="en-US"/>
              </w:rPr>
            </w:pPr>
            <w:r w:rsidRPr="00EB67D2">
              <w:rPr>
                <w:rFonts w:cstheme="minorHAnsi"/>
                <w:sz w:val="20"/>
                <w:szCs w:val="20"/>
                <w:lang w:val="en-US"/>
              </w:rPr>
              <w:t>3.  Claire Leroy-Miquel: „Vocabulaire progressif du avec 250 exercices”, Wyd. CLE International 2007</w:t>
            </w:r>
          </w:p>
          <w:p w:rsidR="00B5294F" w:rsidRPr="00EB67D2" w:rsidRDefault="00B5294F" w:rsidP="0038228F">
            <w:pPr>
              <w:keepNext/>
              <w:spacing w:after="0"/>
              <w:ind w:right="-993"/>
              <w:outlineLvl w:val="0"/>
              <w:rPr>
                <w:rFonts w:cstheme="minorHAnsi"/>
                <w:sz w:val="20"/>
                <w:szCs w:val="20"/>
                <w:lang w:val="en-US"/>
              </w:rPr>
            </w:pPr>
            <w:r w:rsidRPr="00EB67D2">
              <w:rPr>
                <w:rFonts w:cstheme="minorHAnsi"/>
                <w:sz w:val="20"/>
                <w:szCs w:val="20"/>
                <w:lang w:val="en-US"/>
              </w:rPr>
              <w:t>4.  C.-M. Beaujeu  „350 exercices Niveau Supérieu                      II”, Wyd. Hachette 2006</w:t>
            </w:r>
          </w:p>
          <w:p w:rsidR="00B5294F" w:rsidRPr="00EB67D2" w:rsidRDefault="00B5294F" w:rsidP="0038228F">
            <w:pPr>
              <w:spacing w:after="0"/>
              <w:rPr>
                <w:rFonts w:cstheme="minorHAnsi"/>
                <w:sz w:val="20"/>
                <w:szCs w:val="20"/>
                <w:lang w:val="fr-FR"/>
              </w:rPr>
            </w:pPr>
            <w:r w:rsidRPr="00EB67D2">
              <w:rPr>
                <w:rFonts w:cstheme="minorHAnsi"/>
                <w:sz w:val="20"/>
                <w:szCs w:val="20"/>
                <w:lang w:val="fr-FR"/>
              </w:rPr>
              <w:t>Lektury zalecane</w:t>
            </w:r>
          </w:p>
          <w:p w:rsidR="00B5294F" w:rsidRPr="00EB67D2" w:rsidRDefault="00B5294F" w:rsidP="0038228F">
            <w:pPr>
              <w:pStyle w:val="Nagwek1"/>
              <w:rPr>
                <w:rFonts w:asciiTheme="minorHAnsi" w:hAnsiTheme="minorHAnsi" w:cstheme="minorHAnsi"/>
                <w:sz w:val="20"/>
                <w:lang w:val="fr-FR"/>
              </w:rPr>
            </w:pPr>
            <w:r w:rsidRPr="00EB67D2">
              <w:rPr>
                <w:rFonts w:asciiTheme="minorHAnsi" w:hAnsiTheme="minorHAnsi" w:cstheme="minorHAnsi"/>
                <w:sz w:val="20"/>
                <w:lang w:val="fr-FR"/>
              </w:rPr>
              <w:t>1. Y.Delatour „350 exercices Niveau moyen” Wyd. Hachette 2006</w:t>
            </w:r>
          </w:p>
          <w:p w:rsidR="00B5294F" w:rsidRPr="00EB67D2" w:rsidRDefault="00B5294F" w:rsidP="0038228F">
            <w:pPr>
              <w:spacing w:after="0"/>
              <w:rPr>
                <w:rFonts w:cstheme="minorHAnsi"/>
                <w:sz w:val="20"/>
                <w:szCs w:val="20"/>
                <w:lang w:val="en-GB"/>
              </w:rPr>
            </w:pPr>
            <w:r w:rsidRPr="00EB67D2">
              <w:rPr>
                <w:rFonts w:cstheme="minorHAnsi"/>
                <w:sz w:val="20"/>
                <w:szCs w:val="20"/>
                <w:lang w:val="fr-FR"/>
              </w:rPr>
              <w:t>2. „Chez nous” Wyd. Mary Glasgow Magazines Scholastic-czasopismo</w:t>
            </w:r>
          </w:p>
        </w:tc>
      </w:tr>
      <w:tr w:rsidR="00B5294F" w:rsidRPr="00EB67D2" w:rsidTr="0058155C">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Planowane formy/działania/metody dydaktyczne</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Wykład, dyskusja, prezentacja, konwersacja,</w:t>
            </w:r>
          </w:p>
          <w:p w:rsidR="00B5294F" w:rsidRPr="00EB67D2" w:rsidRDefault="00B5294F" w:rsidP="0038228F">
            <w:pPr>
              <w:spacing w:after="0"/>
              <w:rPr>
                <w:rFonts w:cstheme="minorHAnsi"/>
                <w:sz w:val="20"/>
                <w:szCs w:val="20"/>
              </w:rPr>
            </w:pPr>
            <w:r w:rsidRPr="00EB67D2">
              <w:rPr>
                <w:rFonts w:cstheme="minorHAnsi"/>
                <w:sz w:val="20"/>
                <w:szCs w:val="20"/>
              </w:rPr>
              <w:t>metoda gramatyczno-tłumaczeniowa (teksty specjalistyczne), metoda komunikacyjna i bezpośrednia ze szczególnym uwzględnieniem umiejętności komunikowania się.</w:t>
            </w:r>
          </w:p>
        </w:tc>
      </w:tr>
      <w:tr w:rsidR="00B5294F" w:rsidRPr="00EB67D2" w:rsidTr="0058155C">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86" w:type="dxa"/>
            <w:shd w:val="clear" w:color="auto" w:fill="auto"/>
          </w:tcPr>
          <w:p w:rsidR="00B5294F" w:rsidRPr="00EB67D2" w:rsidRDefault="00B5294F" w:rsidP="0038228F">
            <w:pPr>
              <w:spacing w:after="0"/>
              <w:jc w:val="both"/>
              <w:rPr>
                <w:rFonts w:cstheme="minorHAnsi"/>
                <w:sz w:val="20"/>
                <w:szCs w:val="20"/>
              </w:rPr>
            </w:pPr>
            <w:r w:rsidRPr="00EB67D2">
              <w:rPr>
                <w:rFonts w:cstheme="minorHAnsi"/>
                <w:b/>
                <w:sz w:val="20"/>
                <w:szCs w:val="20"/>
              </w:rPr>
              <w:t>U1</w:t>
            </w:r>
            <w:r w:rsidRPr="00EB67D2">
              <w:rPr>
                <w:rFonts w:cstheme="minorHAnsi"/>
                <w:sz w:val="20"/>
                <w:szCs w:val="20"/>
              </w:rPr>
              <w:t xml:space="preserve"> -ocena wypowiedzi ustnych na zajęciach </w:t>
            </w:r>
          </w:p>
          <w:p w:rsidR="00B5294F" w:rsidRPr="00EB67D2" w:rsidRDefault="00B5294F" w:rsidP="0038228F">
            <w:pPr>
              <w:spacing w:after="0"/>
              <w:jc w:val="both"/>
              <w:rPr>
                <w:rFonts w:cstheme="minorHAnsi"/>
                <w:sz w:val="20"/>
                <w:szCs w:val="20"/>
              </w:rPr>
            </w:pPr>
            <w:r w:rsidRPr="00EB67D2">
              <w:rPr>
                <w:rFonts w:cstheme="minorHAnsi"/>
                <w:b/>
                <w:sz w:val="20"/>
                <w:szCs w:val="20"/>
              </w:rPr>
              <w:t>U2</w:t>
            </w:r>
            <w:r w:rsidRPr="00EB67D2">
              <w:rPr>
                <w:rFonts w:cstheme="minorHAnsi"/>
                <w:sz w:val="20"/>
                <w:szCs w:val="20"/>
              </w:rPr>
              <w:t xml:space="preserve"> -ocena wypowiedzi ustnych na zajęciach </w:t>
            </w:r>
          </w:p>
          <w:p w:rsidR="00B5294F" w:rsidRPr="00EB67D2" w:rsidRDefault="00B5294F" w:rsidP="0038228F">
            <w:pPr>
              <w:spacing w:after="0"/>
              <w:jc w:val="both"/>
              <w:rPr>
                <w:rFonts w:cstheme="minorHAnsi"/>
                <w:sz w:val="20"/>
                <w:szCs w:val="20"/>
              </w:rPr>
            </w:pPr>
            <w:r w:rsidRPr="00EB67D2">
              <w:rPr>
                <w:rFonts w:cstheme="minorHAnsi"/>
                <w:b/>
                <w:sz w:val="20"/>
                <w:szCs w:val="20"/>
              </w:rPr>
              <w:t>U3</w:t>
            </w:r>
            <w:r w:rsidRPr="00EB67D2">
              <w:rPr>
                <w:rFonts w:cstheme="minorHAnsi"/>
                <w:sz w:val="20"/>
                <w:szCs w:val="20"/>
              </w:rPr>
              <w:t xml:space="preserve">-sprawdzian pisemny znajomości i umiejętności stosowania słownictwa specjalistycznego </w:t>
            </w:r>
          </w:p>
          <w:p w:rsidR="00B5294F" w:rsidRPr="00EB67D2" w:rsidRDefault="00B5294F" w:rsidP="0038228F">
            <w:pPr>
              <w:spacing w:after="0"/>
              <w:jc w:val="both"/>
              <w:rPr>
                <w:rFonts w:cstheme="minorHAnsi"/>
                <w:sz w:val="20"/>
                <w:szCs w:val="20"/>
              </w:rPr>
            </w:pPr>
            <w:r w:rsidRPr="00EB67D2">
              <w:rPr>
                <w:rFonts w:cstheme="minorHAnsi"/>
                <w:b/>
                <w:sz w:val="20"/>
                <w:szCs w:val="20"/>
              </w:rPr>
              <w:t>U4</w:t>
            </w:r>
            <w:r w:rsidRPr="00EB67D2">
              <w:rPr>
                <w:rFonts w:cstheme="minorHAnsi"/>
                <w:sz w:val="20"/>
                <w:szCs w:val="20"/>
              </w:rPr>
              <w:t xml:space="preserve"> –ocena prac domowych w formie dłuższych wypowiedzi pisemnych</w:t>
            </w:r>
          </w:p>
          <w:p w:rsidR="00B5294F" w:rsidRPr="00EB67D2" w:rsidRDefault="00B5294F" w:rsidP="0038228F">
            <w:pPr>
              <w:spacing w:after="0"/>
              <w:jc w:val="both"/>
              <w:rPr>
                <w:rFonts w:cstheme="minorHAnsi"/>
                <w:sz w:val="20"/>
                <w:szCs w:val="20"/>
              </w:rPr>
            </w:pPr>
            <w:r w:rsidRPr="00EB67D2">
              <w:rPr>
                <w:rFonts w:cstheme="minorHAnsi"/>
                <w:b/>
                <w:sz w:val="20"/>
                <w:szCs w:val="20"/>
              </w:rPr>
              <w:t>K1</w:t>
            </w:r>
            <w:r w:rsidRPr="00EB67D2">
              <w:rPr>
                <w:rFonts w:cstheme="minorHAnsi"/>
                <w:sz w:val="20"/>
                <w:szCs w:val="20"/>
              </w:rPr>
              <w:t xml:space="preserve">-ocena przygotowania do zajęć i aktywności na ćwiczeniach </w:t>
            </w:r>
          </w:p>
          <w:p w:rsidR="00B5294F" w:rsidRPr="00EB67D2" w:rsidRDefault="00B5294F" w:rsidP="0038228F">
            <w:pPr>
              <w:spacing w:after="0"/>
              <w:jc w:val="both"/>
              <w:rPr>
                <w:rFonts w:cstheme="minorHAnsi"/>
                <w:b/>
                <w:sz w:val="20"/>
                <w:szCs w:val="20"/>
              </w:rPr>
            </w:pPr>
            <w:r w:rsidRPr="00EB67D2">
              <w:rPr>
                <w:rFonts w:cstheme="minorHAnsi"/>
                <w:b/>
                <w:sz w:val="20"/>
                <w:szCs w:val="20"/>
              </w:rPr>
              <w:t>Formy dokumentowania osiągniętych efektów kształcenia:</w:t>
            </w:r>
          </w:p>
          <w:p w:rsidR="00B5294F" w:rsidRPr="00EB67D2" w:rsidRDefault="00B5294F" w:rsidP="0038228F">
            <w:pPr>
              <w:spacing w:after="0"/>
              <w:jc w:val="both"/>
              <w:rPr>
                <w:rFonts w:cstheme="minorHAnsi"/>
                <w:sz w:val="20"/>
                <w:szCs w:val="20"/>
              </w:rPr>
            </w:pPr>
            <w:r w:rsidRPr="00EB67D2">
              <w:rPr>
                <w:rFonts w:cstheme="minorHAnsi"/>
                <w:sz w:val="20"/>
                <w:szCs w:val="20"/>
              </w:rPr>
              <w:t xml:space="preserve">Śródsemestralne sprawdziany pisemne przechowywane 1 rok, dzienniczek lektora przechowywany 5 lat                                                                                         </w:t>
            </w:r>
            <w:r w:rsidRPr="00EB67D2">
              <w:rPr>
                <w:rFonts w:eastAsia="Calibri" w:cstheme="minorHAnsi"/>
                <w:b/>
                <w:color w:val="000000"/>
                <w:sz w:val="20"/>
                <w:szCs w:val="20"/>
              </w:rPr>
              <w:t>Kryteria ocen dostępne w CNJOiC</w:t>
            </w:r>
          </w:p>
        </w:tc>
      </w:tr>
      <w:tr w:rsidR="00B5294F" w:rsidRPr="00EB67D2" w:rsidTr="0058155C">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Elementy i wagi mające wpływ na ocenę końcową</w:t>
            </w:r>
          </w:p>
          <w:p w:rsidR="00B5294F" w:rsidRPr="00EB67D2" w:rsidRDefault="00B5294F" w:rsidP="0038228F">
            <w:pPr>
              <w:spacing w:after="0"/>
              <w:rPr>
                <w:rFonts w:cstheme="minorHAnsi"/>
                <w:sz w:val="20"/>
                <w:szCs w:val="20"/>
              </w:rPr>
            </w:pPr>
          </w:p>
          <w:p w:rsidR="00B5294F" w:rsidRPr="00EB67D2" w:rsidRDefault="00B5294F" w:rsidP="0038228F">
            <w:pPr>
              <w:spacing w:after="0"/>
              <w:rPr>
                <w:rFonts w:cstheme="minorHAnsi"/>
                <w:sz w:val="20"/>
                <w:szCs w:val="20"/>
              </w:rPr>
            </w:pPr>
          </w:p>
        </w:tc>
        <w:tc>
          <w:tcPr>
            <w:tcW w:w="5386" w:type="dxa"/>
            <w:shd w:val="clear" w:color="auto" w:fill="auto"/>
          </w:tcPr>
          <w:p w:rsidR="00B5294F" w:rsidRPr="00EB67D2" w:rsidRDefault="00B5294F" w:rsidP="0038228F">
            <w:pPr>
              <w:spacing w:after="0" w:line="252" w:lineRule="auto"/>
              <w:rPr>
                <w:rFonts w:cstheme="minorHAnsi"/>
                <w:sz w:val="20"/>
                <w:szCs w:val="20"/>
              </w:rPr>
            </w:pPr>
            <w:r w:rsidRPr="00EB67D2">
              <w:rPr>
                <w:rFonts w:cstheme="minorHAnsi"/>
                <w:sz w:val="20"/>
                <w:szCs w:val="20"/>
              </w:rPr>
              <w:t>Warunkiem zaliczenia semestru jest udział w zajęciach oraz uzyskanie oceny pozytywnej ze wszystkich sprawdzianów pisemnych i ustnych; minimum czterech w semestrze.</w:t>
            </w:r>
          </w:p>
          <w:p w:rsidR="00B5294F" w:rsidRPr="00EB67D2" w:rsidRDefault="00B5294F" w:rsidP="0038228F">
            <w:pPr>
              <w:spacing w:after="0"/>
              <w:jc w:val="both"/>
              <w:rPr>
                <w:rFonts w:cstheme="minorHAnsi"/>
                <w:sz w:val="20"/>
                <w:szCs w:val="20"/>
              </w:rPr>
            </w:pPr>
            <w:r w:rsidRPr="00EB67D2">
              <w:rPr>
                <w:rFonts w:cstheme="minorHAnsi"/>
                <w:sz w:val="20"/>
                <w:szCs w:val="20"/>
              </w:rPr>
              <w:t xml:space="preserve">Student może uzyskać ocenę wyższą o pół stopnia, jeżeli wykazał się wielokrotną aktywnością w czasie zajęć. </w:t>
            </w:r>
          </w:p>
        </w:tc>
      </w:tr>
      <w:tr w:rsidR="00B5294F" w:rsidRPr="00EB67D2" w:rsidTr="0058155C">
        <w:trPr>
          <w:trHeight w:val="678"/>
        </w:trPr>
        <w:tc>
          <w:tcPr>
            <w:tcW w:w="3828" w:type="dxa"/>
            <w:shd w:val="clear" w:color="auto" w:fill="auto"/>
          </w:tcPr>
          <w:p w:rsidR="00B5294F" w:rsidRPr="00EB67D2" w:rsidRDefault="00B5294F" w:rsidP="0038228F">
            <w:pPr>
              <w:spacing w:after="0"/>
              <w:jc w:val="both"/>
              <w:rPr>
                <w:rFonts w:cstheme="minorHAnsi"/>
                <w:sz w:val="20"/>
                <w:szCs w:val="20"/>
              </w:rPr>
            </w:pPr>
            <w:r w:rsidRPr="00EB67D2">
              <w:rPr>
                <w:rFonts w:cstheme="minorHAnsi"/>
                <w:sz w:val="20"/>
                <w:szCs w:val="20"/>
              </w:rPr>
              <w:t>Bilans punktów ECTS</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b/>
                <w:sz w:val="20"/>
                <w:szCs w:val="20"/>
              </w:rPr>
              <w:t>KONTAKTOWE</w:t>
            </w:r>
            <w:r w:rsidRPr="00EB67D2">
              <w:rPr>
                <w:rFonts w:cstheme="minorHAnsi"/>
                <w:sz w:val="20"/>
                <w:szCs w:val="20"/>
              </w:rPr>
              <w:t>:</w:t>
            </w:r>
          </w:p>
          <w:p w:rsidR="00B5294F" w:rsidRPr="00EB67D2" w:rsidRDefault="00B5294F" w:rsidP="0038228F">
            <w:pPr>
              <w:spacing w:after="0"/>
              <w:rPr>
                <w:rFonts w:cstheme="minorHAnsi"/>
                <w:sz w:val="20"/>
                <w:szCs w:val="20"/>
              </w:rPr>
            </w:pPr>
            <w:r w:rsidRPr="00EB67D2">
              <w:rPr>
                <w:rFonts w:cstheme="minorHAnsi"/>
                <w:sz w:val="20"/>
                <w:szCs w:val="20"/>
              </w:rPr>
              <w:t>Udział w ćwiczeniach:          30 godz.</w:t>
            </w:r>
          </w:p>
          <w:p w:rsidR="00B5294F" w:rsidRPr="00EB67D2" w:rsidRDefault="00B5294F" w:rsidP="0038228F">
            <w:pPr>
              <w:spacing w:after="0"/>
              <w:rPr>
                <w:rFonts w:cstheme="minorHAnsi"/>
                <w:sz w:val="20"/>
                <w:szCs w:val="20"/>
              </w:rPr>
            </w:pPr>
            <w:r w:rsidRPr="00EB67D2">
              <w:rPr>
                <w:rFonts w:cstheme="minorHAnsi"/>
                <w:sz w:val="20"/>
                <w:szCs w:val="20"/>
              </w:rPr>
              <w:t xml:space="preserve">Konsultacje:                         </w:t>
            </w:r>
            <w:r w:rsidR="00124A6B" w:rsidRPr="00EB67D2">
              <w:rPr>
                <w:rFonts w:cstheme="minorHAnsi"/>
                <w:sz w:val="20"/>
                <w:szCs w:val="20"/>
              </w:rPr>
              <w:t xml:space="preserve">   </w:t>
            </w:r>
            <w:r w:rsidRPr="00EB67D2">
              <w:rPr>
                <w:rFonts w:cstheme="minorHAnsi"/>
                <w:sz w:val="20"/>
                <w:szCs w:val="20"/>
              </w:rPr>
              <w:t xml:space="preserve"> 2 godz.</w:t>
            </w:r>
          </w:p>
          <w:p w:rsidR="00B5294F" w:rsidRPr="00EB67D2" w:rsidRDefault="00B5294F" w:rsidP="0038228F">
            <w:pPr>
              <w:spacing w:after="0"/>
              <w:rPr>
                <w:rFonts w:cstheme="minorHAnsi"/>
                <w:b/>
                <w:sz w:val="20"/>
                <w:szCs w:val="20"/>
                <w:u w:val="single"/>
              </w:rPr>
            </w:pPr>
            <w:r w:rsidRPr="00EB67D2">
              <w:rPr>
                <w:rFonts w:cstheme="minorHAnsi"/>
                <w:b/>
                <w:sz w:val="20"/>
                <w:szCs w:val="20"/>
                <w:u w:val="single"/>
              </w:rPr>
              <w:t xml:space="preserve">RAZEM KONTAKTOWE: </w:t>
            </w:r>
            <w:r w:rsidR="00124A6B" w:rsidRPr="00EB67D2">
              <w:rPr>
                <w:rFonts w:cstheme="minorHAnsi"/>
                <w:b/>
                <w:sz w:val="20"/>
                <w:szCs w:val="20"/>
                <w:u w:val="single"/>
              </w:rPr>
              <w:t xml:space="preserve"> </w:t>
            </w:r>
            <w:r w:rsidRPr="00EB67D2">
              <w:rPr>
                <w:rFonts w:cstheme="minorHAnsi"/>
                <w:b/>
                <w:sz w:val="20"/>
                <w:szCs w:val="20"/>
                <w:u w:val="single"/>
              </w:rPr>
              <w:t xml:space="preserve">    32 godz. / 1,3 ECTS</w:t>
            </w:r>
          </w:p>
          <w:p w:rsidR="00B5294F" w:rsidRPr="00EB67D2" w:rsidRDefault="00B5294F" w:rsidP="0038228F">
            <w:pPr>
              <w:spacing w:after="0"/>
              <w:rPr>
                <w:rFonts w:cstheme="minorHAnsi"/>
                <w:b/>
                <w:sz w:val="20"/>
                <w:szCs w:val="20"/>
              </w:rPr>
            </w:pPr>
            <w:r w:rsidRPr="00EB67D2">
              <w:rPr>
                <w:rFonts w:cstheme="minorHAnsi"/>
                <w:b/>
                <w:sz w:val="20"/>
                <w:szCs w:val="20"/>
              </w:rPr>
              <w:t>NIEKONTAKTOWE:</w:t>
            </w:r>
          </w:p>
          <w:p w:rsidR="00B5294F" w:rsidRPr="00EB67D2" w:rsidRDefault="00B5294F" w:rsidP="0038228F">
            <w:pPr>
              <w:spacing w:after="0"/>
              <w:rPr>
                <w:rFonts w:cstheme="minorHAnsi"/>
                <w:sz w:val="20"/>
                <w:szCs w:val="20"/>
              </w:rPr>
            </w:pPr>
            <w:r w:rsidRPr="00EB67D2">
              <w:rPr>
                <w:rFonts w:cstheme="minorHAnsi"/>
                <w:sz w:val="20"/>
                <w:szCs w:val="20"/>
              </w:rPr>
              <w:t xml:space="preserve">Przygotowanie do zajęć:    </w:t>
            </w:r>
            <w:r w:rsidR="00124A6B" w:rsidRPr="00EB67D2">
              <w:rPr>
                <w:rFonts w:cstheme="minorHAnsi"/>
                <w:sz w:val="20"/>
                <w:szCs w:val="20"/>
              </w:rPr>
              <w:t xml:space="preserve">         </w:t>
            </w:r>
            <w:r w:rsidRPr="00EB67D2">
              <w:rPr>
                <w:rFonts w:cstheme="minorHAnsi"/>
                <w:sz w:val="20"/>
                <w:szCs w:val="20"/>
              </w:rPr>
              <w:t xml:space="preserve">   10 godz.</w:t>
            </w:r>
          </w:p>
          <w:p w:rsidR="00B5294F" w:rsidRPr="00EB67D2" w:rsidRDefault="00B5294F" w:rsidP="0038228F">
            <w:pPr>
              <w:spacing w:after="0"/>
              <w:rPr>
                <w:rFonts w:cstheme="minorHAnsi"/>
                <w:sz w:val="20"/>
                <w:szCs w:val="20"/>
              </w:rPr>
            </w:pPr>
            <w:r w:rsidRPr="00EB67D2">
              <w:rPr>
                <w:rFonts w:cstheme="minorHAnsi"/>
                <w:sz w:val="20"/>
                <w:szCs w:val="20"/>
              </w:rPr>
              <w:t>Przygotowanie do sprawdzianów: 8 godz.</w:t>
            </w:r>
          </w:p>
          <w:p w:rsidR="00B5294F" w:rsidRPr="00EB67D2" w:rsidRDefault="00B5294F" w:rsidP="0038228F">
            <w:pPr>
              <w:spacing w:after="0"/>
              <w:rPr>
                <w:rFonts w:cstheme="minorHAnsi"/>
                <w:b/>
                <w:sz w:val="20"/>
                <w:szCs w:val="20"/>
                <w:u w:val="single"/>
              </w:rPr>
            </w:pPr>
            <w:r w:rsidRPr="00EB67D2">
              <w:rPr>
                <w:rFonts w:cstheme="minorHAnsi"/>
                <w:b/>
                <w:sz w:val="20"/>
                <w:szCs w:val="20"/>
                <w:u w:val="single"/>
              </w:rPr>
              <w:t>RAZEM NIEKONTAKTOWE:  18 godz. / 0,7  ECTS</w:t>
            </w:r>
            <w:r w:rsidRPr="00EB67D2">
              <w:rPr>
                <w:rFonts w:cstheme="minorHAnsi"/>
                <w:sz w:val="20"/>
                <w:szCs w:val="20"/>
              </w:rPr>
              <w:t xml:space="preserve">                      </w:t>
            </w:r>
          </w:p>
          <w:p w:rsidR="00B5294F" w:rsidRPr="00EB67D2" w:rsidRDefault="00B5294F" w:rsidP="0038228F">
            <w:pPr>
              <w:spacing w:after="0"/>
              <w:rPr>
                <w:rFonts w:cstheme="minorHAnsi"/>
                <w:sz w:val="20"/>
                <w:szCs w:val="20"/>
              </w:rPr>
            </w:pPr>
            <w:r w:rsidRPr="00EB67D2">
              <w:rPr>
                <w:rFonts w:cstheme="minorHAnsi"/>
                <w:sz w:val="20"/>
                <w:szCs w:val="20"/>
              </w:rPr>
              <w:t>Łączny nakład pracy studenta to 50 godz. co odpowiada  2 punktom ECTS</w:t>
            </w:r>
          </w:p>
        </w:tc>
      </w:tr>
      <w:tr w:rsidR="00B5294F" w:rsidRPr="00EB67D2" w:rsidTr="0058155C">
        <w:trPr>
          <w:trHeight w:val="718"/>
        </w:trPr>
        <w:tc>
          <w:tcPr>
            <w:tcW w:w="3828"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lastRenderedPageBreak/>
              <w:t>Nakład pracy związany z zajęciami wymagającymi bezpośredniego udziału nauczyciela akademickiego</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 udział w ćwiczeniach – 30 godzin</w:t>
            </w:r>
          </w:p>
          <w:p w:rsidR="00B5294F" w:rsidRPr="00EB67D2" w:rsidRDefault="00B5294F" w:rsidP="0038228F">
            <w:pPr>
              <w:spacing w:after="0"/>
              <w:rPr>
                <w:rFonts w:cstheme="minorHAnsi"/>
                <w:sz w:val="20"/>
                <w:szCs w:val="20"/>
              </w:rPr>
            </w:pPr>
            <w:r w:rsidRPr="00EB67D2">
              <w:rPr>
                <w:rFonts w:cstheme="minorHAnsi"/>
                <w:sz w:val="20"/>
                <w:szCs w:val="20"/>
              </w:rPr>
              <w:t>- udział w konsultacjach – 2 godziny</w:t>
            </w:r>
          </w:p>
          <w:p w:rsidR="00B5294F" w:rsidRPr="00EB67D2" w:rsidRDefault="00B5294F" w:rsidP="0038228F">
            <w:pPr>
              <w:spacing w:after="0"/>
              <w:rPr>
                <w:rFonts w:cstheme="minorHAnsi"/>
                <w:sz w:val="20"/>
                <w:szCs w:val="20"/>
              </w:rPr>
            </w:pPr>
            <w:r w:rsidRPr="00EB67D2">
              <w:rPr>
                <w:rFonts w:cstheme="minorHAnsi"/>
                <w:sz w:val="20"/>
                <w:szCs w:val="20"/>
              </w:rPr>
              <w:t>Łącznie 32 godz. co odpowiada 1,3 punktom ECTS</w:t>
            </w:r>
          </w:p>
        </w:tc>
      </w:tr>
      <w:tr w:rsidR="00B5294F" w:rsidRPr="00EB67D2" w:rsidTr="0058155C">
        <w:trPr>
          <w:trHeight w:val="394"/>
        </w:trPr>
        <w:tc>
          <w:tcPr>
            <w:tcW w:w="3828" w:type="dxa"/>
            <w:shd w:val="clear" w:color="auto" w:fill="auto"/>
          </w:tcPr>
          <w:p w:rsidR="00B5294F" w:rsidRPr="00EB67D2" w:rsidRDefault="00B5294F"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86" w:type="dxa"/>
            <w:shd w:val="clear" w:color="auto" w:fill="auto"/>
          </w:tcPr>
          <w:p w:rsidR="00B5294F" w:rsidRPr="00EB67D2" w:rsidRDefault="00B5294F" w:rsidP="0038228F">
            <w:pPr>
              <w:spacing w:after="0"/>
              <w:rPr>
                <w:rFonts w:cstheme="minorHAnsi"/>
                <w:sz w:val="20"/>
                <w:szCs w:val="20"/>
              </w:rPr>
            </w:pPr>
            <w:r w:rsidRPr="00EB67D2">
              <w:rPr>
                <w:rFonts w:cstheme="minorHAnsi"/>
                <w:sz w:val="20"/>
                <w:szCs w:val="20"/>
              </w:rPr>
              <w:t>U1 – TRiA1_U16</w:t>
            </w:r>
          </w:p>
          <w:p w:rsidR="00B5294F" w:rsidRPr="00EB67D2" w:rsidRDefault="00B5294F" w:rsidP="0038228F">
            <w:pPr>
              <w:spacing w:after="0"/>
              <w:rPr>
                <w:rFonts w:cstheme="minorHAnsi"/>
                <w:sz w:val="20"/>
                <w:szCs w:val="20"/>
              </w:rPr>
            </w:pPr>
            <w:r w:rsidRPr="00EB67D2">
              <w:rPr>
                <w:rFonts w:cstheme="minorHAnsi"/>
                <w:sz w:val="20"/>
                <w:szCs w:val="20"/>
              </w:rPr>
              <w:t>U2 – TRiA1_U16</w:t>
            </w:r>
          </w:p>
          <w:p w:rsidR="00B5294F" w:rsidRPr="00EB67D2" w:rsidRDefault="00B5294F" w:rsidP="0038228F">
            <w:pPr>
              <w:spacing w:after="0"/>
              <w:rPr>
                <w:rFonts w:cstheme="minorHAnsi"/>
                <w:sz w:val="20"/>
                <w:szCs w:val="20"/>
              </w:rPr>
            </w:pPr>
            <w:r w:rsidRPr="00EB67D2">
              <w:rPr>
                <w:rFonts w:cstheme="minorHAnsi"/>
                <w:sz w:val="20"/>
                <w:szCs w:val="20"/>
              </w:rPr>
              <w:t>U3 – TRiA1_U16</w:t>
            </w:r>
          </w:p>
          <w:p w:rsidR="00B5294F" w:rsidRPr="00EB67D2" w:rsidRDefault="00B5294F" w:rsidP="0038228F">
            <w:pPr>
              <w:spacing w:after="0"/>
              <w:rPr>
                <w:rFonts w:cstheme="minorHAnsi"/>
                <w:sz w:val="20"/>
                <w:szCs w:val="20"/>
              </w:rPr>
            </w:pPr>
            <w:r w:rsidRPr="00EB67D2">
              <w:rPr>
                <w:rFonts w:cstheme="minorHAnsi"/>
                <w:sz w:val="20"/>
                <w:szCs w:val="20"/>
              </w:rPr>
              <w:t>U4 - TRiA1_U16</w:t>
            </w:r>
          </w:p>
          <w:p w:rsidR="00B5294F" w:rsidRPr="00EB67D2" w:rsidRDefault="00B5294F" w:rsidP="0038228F">
            <w:pPr>
              <w:spacing w:after="0"/>
              <w:rPr>
                <w:rFonts w:cstheme="minorHAnsi"/>
                <w:sz w:val="20"/>
                <w:szCs w:val="20"/>
              </w:rPr>
            </w:pPr>
            <w:r w:rsidRPr="00EB67D2">
              <w:rPr>
                <w:rFonts w:cstheme="minorHAnsi"/>
                <w:sz w:val="20"/>
                <w:szCs w:val="20"/>
              </w:rPr>
              <w:t>K1 – TRiA1_K01</w:t>
            </w:r>
          </w:p>
        </w:tc>
      </w:tr>
    </w:tbl>
    <w:p w:rsidR="0058155C" w:rsidRDefault="0058155C">
      <w:r>
        <w:br w:type="page"/>
      </w:r>
      <w:r>
        <w:lastRenderedPageBreak/>
        <w:br w:type="page"/>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6"/>
        <w:gridCol w:w="5692"/>
      </w:tblGrid>
      <w:tr w:rsidR="006316E1" w:rsidRPr="00EB67D2" w:rsidTr="0058155C">
        <w:trPr>
          <w:jc w:val="center"/>
        </w:trPr>
        <w:tc>
          <w:tcPr>
            <w:tcW w:w="3526"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692"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Technika rolnicza i agrotronika</w:t>
            </w:r>
          </w:p>
        </w:tc>
      </w:tr>
      <w:tr w:rsidR="006316E1" w:rsidRPr="00EB67D2" w:rsidTr="0058155C">
        <w:trPr>
          <w:jc w:val="center"/>
        </w:trPr>
        <w:tc>
          <w:tcPr>
            <w:tcW w:w="3526"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Nazwa modułu, także nazwa w języku angielskim</w:t>
            </w:r>
          </w:p>
        </w:tc>
        <w:tc>
          <w:tcPr>
            <w:tcW w:w="5692"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Wychowanie fizyczne 2</w:t>
            </w:r>
          </w:p>
          <w:p w:rsidR="006316E1" w:rsidRPr="00EB67D2" w:rsidRDefault="006316E1" w:rsidP="0038228F">
            <w:pPr>
              <w:spacing w:after="0"/>
              <w:rPr>
                <w:rFonts w:cstheme="minorHAnsi"/>
                <w:i/>
                <w:iCs/>
                <w:sz w:val="20"/>
                <w:szCs w:val="20"/>
              </w:rPr>
            </w:pPr>
            <w:r w:rsidRPr="00EB67D2">
              <w:rPr>
                <w:rFonts w:cstheme="minorHAnsi"/>
                <w:i/>
                <w:sz w:val="20"/>
                <w:szCs w:val="20"/>
              </w:rPr>
              <w:t>Physical education</w:t>
            </w:r>
          </w:p>
        </w:tc>
      </w:tr>
      <w:tr w:rsidR="006316E1" w:rsidRPr="00EB67D2" w:rsidTr="0058155C">
        <w:trPr>
          <w:jc w:val="center"/>
        </w:trPr>
        <w:tc>
          <w:tcPr>
            <w:tcW w:w="3526"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 xml:space="preserve">Język wykładowy </w:t>
            </w:r>
          </w:p>
        </w:tc>
        <w:tc>
          <w:tcPr>
            <w:tcW w:w="5692"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polski</w:t>
            </w:r>
          </w:p>
        </w:tc>
      </w:tr>
      <w:tr w:rsidR="006316E1" w:rsidRPr="00EB67D2" w:rsidTr="0058155C">
        <w:trPr>
          <w:jc w:val="center"/>
        </w:trPr>
        <w:tc>
          <w:tcPr>
            <w:tcW w:w="3526" w:type="dxa"/>
            <w:shd w:val="clear" w:color="auto" w:fill="auto"/>
            <w:vAlign w:val="center"/>
          </w:tcPr>
          <w:p w:rsidR="006316E1" w:rsidRPr="00EB67D2" w:rsidRDefault="006316E1"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692"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obowiązkowy</w:t>
            </w:r>
          </w:p>
        </w:tc>
      </w:tr>
      <w:tr w:rsidR="006316E1" w:rsidRPr="00EB67D2" w:rsidTr="0058155C">
        <w:trPr>
          <w:jc w:val="center"/>
        </w:trPr>
        <w:tc>
          <w:tcPr>
            <w:tcW w:w="3526"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Poziom studiów</w:t>
            </w:r>
          </w:p>
        </w:tc>
        <w:tc>
          <w:tcPr>
            <w:tcW w:w="5692"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pierwszego stopnia</w:t>
            </w:r>
          </w:p>
        </w:tc>
      </w:tr>
      <w:tr w:rsidR="006316E1" w:rsidRPr="00EB67D2" w:rsidTr="0058155C">
        <w:trPr>
          <w:jc w:val="center"/>
        </w:trPr>
        <w:tc>
          <w:tcPr>
            <w:tcW w:w="3526"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Forma studiów</w:t>
            </w:r>
          </w:p>
        </w:tc>
        <w:tc>
          <w:tcPr>
            <w:tcW w:w="5692"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stacjonarne</w:t>
            </w:r>
          </w:p>
        </w:tc>
      </w:tr>
      <w:tr w:rsidR="006316E1" w:rsidRPr="00EB67D2" w:rsidTr="0058155C">
        <w:trPr>
          <w:jc w:val="center"/>
        </w:trPr>
        <w:tc>
          <w:tcPr>
            <w:tcW w:w="3526"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Rok studiów dla kierunku</w:t>
            </w:r>
          </w:p>
        </w:tc>
        <w:tc>
          <w:tcPr>
            <w:tcW w:w="5692"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1</w:t>
            </w:r>
          </w:p>
        </w:tc>
      </w:tr>
      <w:tr w:rsidR="006316E1" w:rsidRPr="00EB67D2" w:rsidTr="0058155C">
        <w:trPr>
          <w:jc w:val="center"/>
        </w:trPr>
        <w:tc>
          <w:tcPr>
            <w:tcW w:w="3526"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Semestr dla kierunku</w:t>
            </w:r>
          </w:p>
        </w:tc>
        <w:tc>
          <w:tcPr>
            <w:tcW w:w="5692"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I</w:t>
            </w:r>
          </w:p>
        </w:tc>
      </w:tr>
      <w:tr w:rsidR="006316E1" w:rsidRPr="00EB67D2" w:rsidTr="0058155C">
        <w:trPr>
          <w:jc w:val="center"/>
        </w:trPr>
        <w:tc>
          <w:tcPr>
            <w:tcW w:w="3526" w:type="dxa"/>
            <w:shd w:val="clear" w:color="auto" w:fill="auto"/>
            <w:vAlign w:val="center"/>
          </w:tcPr>
          <w:p w:rsidR="006316E1" w:rsidRPr="00EB67D2" w:rsidRDefault="006316E1"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692"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0 (0/0)</w:t>
            </w:r>
          </w:p>
        </w:tc>
      </w:tr>
      <w:tr w:rsidR="006316E1" w:rsidRPr="00EB67D2" w:rsidTr="0058155C">
        <w:trPr>
          <w:jc w:val="center"/>
        </w:trPr>
        <w:tc>
          <w:tcPr>
            <w:tcW w:w="3526" w:type="dxa"/>
            <w:shd w:val="clear" w:color="auto" w:fill="auto"/>
            <w:vAlign w:val="center"/>
          </w:tcPr>
          <w:p w:rsidR="006316E1" w:rsidRPr="00EB67D2" w:rsidRDefault="006316E1"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692"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mgr Marek Wawer</w:t>
            </w:r>
          </w:p>
        </w:tc>
      </w:tr>
      <w:tr w:rsidR="006316E1" w:rsidRPr="00EB67D2" w:rsidTr="0058155C">
        <w:trPr>
          <w:jc w:val="center"/>
        </w:trPr>
        <w:tc>
          <w:tcPr>
            <w:tcW w:w="3526"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Jednostka oferująca moduł</w:t>
            </w:r>
          </w:p>
        </w:tc>
        <w:tc>
          <w:tcPr>
            <w:tcW w:w="5692"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Centrum Kultury Fizycznej i Sportu</w:t>
            </w:r>
          </w:p>
        </w:tc>
      </w:tr>
      <w:tr w:rsidR="006316E1" w:rsidRPr="00EB67D2" w:rsidTr="0058155C">
        <w:trPr>
          <w:jc w:val="center"/>
        </w:trPr>
        <w:tc>
          <w:tcPr>
            <w:tcW w:w="3526" w:type="dxa"/>
            <w:shd w:val="clear" w:color="auto" w:fill="auto"/>
            <w:vAlign w:val="center"/>
          </w:tcPr>
          <w:p w:rsidR="006316E1" w:rsidRPr="00EB67D2" w:rsidRDefault="006316E1" w:rsidP="0038228F">
            <w:pPr>
              <w:spacing w:after="0"/>
              <w:jc w:val="both"/>
              <w:rPr>
                <w:rFonts w:cstheme="minorHAnsi"/>
                <w:sz w:val="20"/>
                <w:szCs w:val="20"/>
              </w:rPr>
            </w:pPr>
            <w:r w:rsidRPr="00EB67D2">
              <w:rPr>
                <w:rFonts w:cstheme="minorHAnsi"/>
                <w:sz w:val="20"/>
                <w:szCs w:val="20"/>
              </w:rPr>
              <w:t>Cel modułu</w:t>
            </w:r>
          </w:p>
          <w:p w:rsidR="006316E1" w:rsidRPr="00EB67D2" w:rsidRDefault="006316E1" w:rsidP="0038228F">
            <w:pPr>
              <w:spacing w:after="0"/>
              <w:rPr>
                <w:rFonts w:cstheme="minorHAnsi"/>
                <w:sz w:val="20"/>
                <w:szCs w:val="20"/>
              </w:rPr>
            </w:pPr>
          </w:p>
        </w:tc>
        <w:tc>
          <w:tcPr>
            <w:tcW w:w="5692" w:type="dxa"/>
            <w:shd w:val="clear" w:color="auto" w:fill="auto"/>
            <w:vAlign w:val="center"/>
          </w:tcPr>
          <w:p w:rsidR="006316E1" w:rsidRPr="00EB67D2" w:rsidRDefault="006316E1" w:rsidP="0038228F">
            <w:pPr>
              <w:autoSpaceDE w:val="0"/>
              <w:autoSpaceDN w:val="0"/>
              <w:adjustRightInd w:val="0"/>
              <w:spacing w:after="0"/>
              <w:jc w:val="both"/>
              <w:rPr>
                <w:rFonts w:cstheme="minorHAnsi"/>
                <w:sz w:val="20"/>
                <w:szCs w:val="20"/>
              </w:rPr>
            </w:pPr>
            <w:r w:rsidRPr="00EB67D2">
              <w:rPr>
                <w:rFonts w:cstheme="minorHAnsi"/>
                <w:sz w:val="20"/>
                <w:szCs w:val="20"/>
              </w:rPr>
              <w:t>Celem modułu jest zapoznanie studentów z metodami, środkami i formami organizacyjnymi wykorzystywanymi na zajęciach wychowania fizycznego w celu kształtowania sprawności i wydolności fizycznej oraz nawyków prozdrowotnych</w:t>
            </w:r>
          </w:p>
        </w:tc>
      </w:tr>
      <w:tr w:rsidR="006316E1" w:rsidRPr="00EB67D2" w:rsidTr="0058155C">
        <w:trPr>
          <w:trHeight w:val="236"/>
          <w:jc w:val="center"/>
        </w:trPr>
        <w:tc>
          <w:tcPr>
            <w:tcW w:w="3526" w:type="dxa"/>
            <w:vMerge w:val="restart"/>
            <w:shd w:val="clear" w:color="auto" w:fill="auto"/>
            <w:vAlign w:val="center"/>
          </w:tcPr>
          <w:p w:rsidR="006316E1" w:rsidRPr="00EB67D2" w:rsidRDefault="006316E1"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692" w:type="dxa"/>
            <w:shd w:val="clear" w:color="auto" w:fill="auto"/>
            <w:vAlign w:val="center"/>
          </w:tcPr>
          <w:p w:rsidR="006316E1" w:rsidRPr="00EB67D2" w:rsidRDefault="006316E1" w:rsidP="0038228F">
            <w:pPr>
              <w:spacing w:after="0"/>
              <w:jc w:val="both"/>
              <w:rPr>
                <w:rFonts w:cstheme="minorHAnsi"/>
                <w:sz w:val="20"/>
                <w:szCs w:val="20"/>
              </w:rPr>
            </w:pPr>
            <w:r w:rsidRPr="00EB67D2">
              <w:rPr>
                <w:rFonts w:cstheme="minorHAnsi"/>
                <w:sz w:val="20"/>
                <w:szCs w:val="20"/>
              </w:rPr>
              <w:t xml:space="preserve">Wiedza: </w:t>
            </w:r>
          </w:p>
        </w:tc>
      </w:tr>
      <w:tr w:rsidR="006316E1" w:rsidRPr="00EB67D2" w:rsidTr="0058155C">
        <w:trPr>
          <w:trHeight w:val="233"/>
          <w:jc w:val="center"/>
        </w:trPr>
        <w:tc>
          <w:tcPr>
            <w:tcW w:w="3526" w:type="dxa"/>
            <w:vMerge/>
            <w:shd w:val="clear" w:color="auto" w:fill="auto"/>
            <w:vAlign w:val="center"/>
          </w:tcPr>
          <w:p w:rsidR="006316E1" w:rsidRPr="00EB67D2" w:rsidRDefault="006316E1" w:rsidP="0038228F">
            <w:pPr>
              <w:spacing w:after="0"/>
              <w:rPr>
                <w:rFonts w:cstheme="minorHAnsi"/>
                <w:sz w:val="20"/>
                <w:szCs w:val="20"/>
                <w:highlight w:val="yellow"/>
              </w:rPr>
            </w:pPr>
          </w:p>
        </w:tc>
        <w:tc>
          <w:tcPr>
            <w:tcW w:w="5692"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W1. Ma ogólną wiedzę dotyczącą funkcjonowania organizmu człowieka oraz wykorzystuje wiedzę o potencjale przyrody, który ma wpływ na poprawę jakości życia człowieka.</w:t>
            </w:r>
          </w:p>
        </w:tc>
      </w:tr>
      <w:tr w:rsidR="006316E1" w:rsidRPr="00EB67D2" w:rsidTr="0058155C">
        <w:trPr>
          <w:trHeight w:val="233"/>
          <w:jc w:val="center"/>
        </w:trPr>
        <w:tc>
          <w:tcPr>
            <w:tcW w:w="3526" w:type="dxa"/>
            <w:vMerge/>
            <w:shd w:val="clear" w:color="auto" w:fill="auto"/>
            <w:vAlign w:val="center"/>
          </w:tcPr>
          <w:p w:rsidR="006316E1" w:rsidRPr="00EB67D2" w:rsidRDefault="006316E1" w:rsidP="0038228F">
            <w:pPr>
              <w:spacing w:after="0"/>
              <w:rPr>
                <w:rFonts w:cstheme="minorHAnsi"/>
                <w:sz w:val="20"/>
                <w:szCs w:val="20"/>
                <w:highlight w:val="yellow"/>
              </w:rPr>
            </w:pPr>
          </w:p>
        </w:tc>
        <w:tc>
          <w:tcPr>
            <w:tcW w:w="5692"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Umiejętności:</w:t>
            </w:r>
          </w:p>
        </w:tc>
      </w:tr>
      <w:tr w:rsidR="006316E1" w:rsidRPr="00EB67D2" w:rsidTr="0058155C">
        <w:trPr>
          <w:trHeight w:val="233"/>
          <w:jc w:val="center"/>
        </w:trPr>
        <w:tc>
          <w:tcPr>
            <w:tcW w:w="3526" w:type="dxa"/>
            <w:vMerge/>
            <w:shd w:val="clear" w:color="auto" w:fill="auto"/>
            <w:vAlign w:val="center"/>
          </w:tcPr>
          <w:p w:rsidR="006316E1" w:rsidRPr="00EB67D2" w:rsidRDefault="006316E1" w:rsidP="0038228F">
            <w:pPr>
              <w:spacing w:after="0"/>
              <w:rPr>
                <w:rFonts w:cstheme="minorHAnsi"/>
                <w:sz w:val="20"/>
                <w:szCs w:val="20"/>
                <w:highlight w:val="yellow"/>
              </w:rPr>
            </w:pPr>
          </w:p>
        </w:tc>
        <w:tc>
          <w:tcPr>
            <w:tcW w:w="5692"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U1.Potrafi pracować w zespole ,potrafi przyjąć rolę lidera w zespole, oraz umie planować i organizować uczenie się przez całe życie.</w:t>
            </w:r>
          </w:p>
        </w:tc>
      </w:tr>
      <w:tr w:rsidR="006316E1" w:rsidRPr="00EB67D2" w:rsidTr="0058155C">
        <w:trPr>
          <w:trHeight w:val="233"/>
          <w:jc w:val="center"/>
        </w:trPr>
        <w:tc>
          <w:tcPr>
            <w:tcW w:w="3526" w:type="dxa"/>
            <w:vMerge/>
            <w:shd w:val="clear" w:color="auto" w:fill="auto"/>
            <w:vAlign w:val="center"/>
          </w:tcPr>
          <w:p w:rsidR="006316E1" w:rsidRPr="00EB67D2" w:rsidRDefault="006316E1" w:rsidP="0038228F">
            <w:pPr>
              <w:spacing w:after="0"/>
              <w:rPr>
                <w:rFonts w:cstheme="minorHAnsi"/>
                <w:sz w:val="20"/>
                <w:szCs w:val="20"/>
                <w:highlight w:val="yellow"/>
              </w:rPr>
            </w:pPr>
          </w:p>
        </w:tc>
        <w:tc>
          <w:tcPr>
            <w:tcW w:w="5692"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Kompetencje społeczne:</w:t>
            </w:r>
          </w:p>
        </w:tc>
      </w:tr>
      <w:tr w:rsidR="006316E1" w:rsidRPr="00EB67D2" w:rsidTr="0058155C">
        <w:trPr>
          <w:trHeight w:val="233"/>
          <w:jc w:val="center"/>
        </w:trPr>
        <w:tc>
          <w:tcPr>
            <w:tcW w:w="3526" w:type="dxa"/>
            <w:vMerge/>
            <w:shd w:val="clear" w:color="auto" w:fill="auto"/>
            <w:vAlign w:val="center"/>
          </w:tcPr>
          <w:p w:rsidR="006316E1" w:rsidRPr="00EB67D2" w:rsidRDefault="006316E1" w:rsidP="0038228F">
            <w:pPr>
              <w:spacing w:after="0"/>
              <w:rPr>
                <w:rFonts w:cstheme="minorHAnsi"/>
                <w:sz w:val="20"/>
                <w:szCs w:val="20"/>
                <w:highlight w:val="yellow"/>
              </w:rPr>
            </w:pPr>
          </w:p>
        </w:tc>
        <w:tc>
          <w:tcPr>
            <w:tcW w:w="5692" w:type="dxa"/>
            <w:shd w:val="clear" w:color="auto" w:fill="auto"/>
          </w:tcPr>
          <w:p w:rsidR="006316E1" w:rsidRPr="00EB67D2" w:rsidRDefault="006316E1" w:rsidP="0038228F">
            <w:pPr>
              <w:spacing w:after="0"/>
              <w:rPr>
                <w:rFonts w:cstheme="minorHAnsi"/>
                <w:sz w:val="20"/>
                <w:szCs w:val="20"/>
              </w:rPr>
            </w:pPr>
            <w:r w:rsidRPr="00EB67D2">
              <w:rPr>
                <w:rFonts w:cstheme="minorHAnsi"/>
                <w:sz w:val="20"/>
                <w:szCs w:val="20"/>
              </w:rPr>
              <w:t xml:space="preserve">K1.Rozumie potrzebę ciągłego dokształcania się i samodzielnego zdobywania wiedzy dotyczącej zdrowia i sprawności fizycznej mając świadomość tej wiedzy dla podnoszenia kompetencji osobistych, zawodowych i społecznych. </w:t>
            </w:r>
          </w:p>
        </w:tc>
      </w:tr>
      <w:tr w:rsidR="006316E1" w:rsidRPr="00EB67D2" w:rsidTr="0058155C">
        <w:trPr>
          <w:trHeight w:val="233"/>
          <w:jc w:val="center"/>
        </w:trPr>
        <w:tc>
          <w:tcPr>
            <w:tcW w:w="3526" w:type="dxa"/>
            <w:vMerge/>
            <w:shd w:val="clear" w:color="auto" w:fill="auto"/>
            <w:vAlign w:val="center"/>
          </w:tcPr>
          <w:p w:rsidR="006316E1" w:rsidRPr="00EB67D2" w:rsidRDefault="006316E1" w:rsidP="0038228F">
            <w:pPr>
              <w:spacing w:after="0"/>
              <w:rPr>
                <w:rFonts w:cstheme="minorHAnsi"/>
                <w:sz w:val="20"/>
                <w:szCs w:val="20"/>
                <w:highlight w:val="yellow"/>
              </w:rPr>
            </w:pPr>
          </w:p>
        </w:tc>
        <w:tc>
          <w:tcPr>
            <w:tcW w:w="5692" w:type="dxa"/>
            <w:shd w:val="clear" w:color="auto" w:fill="auto"/>
          </w:tcPr>
          <w:p w:rsidR="006316E1" w:rsidRPr="00EB67D2" w:rsidRDefault="006316E1" w:rsidP="0038228F">
            <w:pPr>
              <w:spacing w:after="0"/>
              <w:rPr>
                <w:rFonts w:cstheme="minorHAnsi"/>
                <w:sz w:val="20"/>
                <w:szCs w:val="20"/>
              </w:rPr>
            </w:pPr>
            <w:r w:rsidRPr="00EB67D2">
              <w:rPr>
                <w:rFonts w:cstheme="minorHAnsi"/>
                <w:sz w:val="20"/>
                <w:szCs w:val="20"/>
              </w:rPr>
              <w:t xml:space="preserve">K2.Jest odpowiedzialny za prace własna oraz jest gotowy podporzadkowania się zasadom pracy w zespole i ponosi odpowiedzialność za wspólnie realizowane zadanie. </w:t>
            </w:r>
          </w:p>
        </w:tc>
      </w:tr>
      <w:tr w:rsidR="006316E1" w:rsidRPr="00EB67D2" w:rsidTr="0058155C">
        <w:trPr>
          <w:jc w:val="center"/>
        </w:trPr>
        <w:tc>
          <w:tcPr>
            <w:tcW w:w="3526"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 xml:space="preserve">Wymagania wstępne i dodatkowe </w:t>
            </w:r>
          </w:p>
        </w:tc>
        <w:tc>
          <w:tcPr>
            <w:tcW w:w="5692" w:type="dxa"/>
            <w:shd w:val="clear" w:color="auto" w:fill="auto"/>
            <w:vAlign w:val="center"/>
          </w:tcPr>
          <w:p w:rsidR="006316E1" w:rsidRPr="00EB67D2" w:rsidRDefault="006316E1" w:rsidP="0038228F">
            <w:pPr>
              <w:spacing w:after="0"/>
              <w:jc w:val="center"/>
              <w:rPr>
                <w:rFonts w:cstheme="minorHAnsi"/>
                <w:sz w:val="20"/>
                <w:szCs w:val="20"/>
              </w:rPr>
            </w:pPr>
            <w:r w:rsidRPr="00EB67D2">
              <w:rPr>
                <w:rFonts w:cstheme="minorHAnsi"/>
                <w:sz w:val="20"/>
                <w:szCs w:val="20"/>
              </w:rPr>
              <w:t>-</w:t>
            </w:r>
          </w:p>
        </w:tc>
      </w:tr>
      <w:tr w:rsidR="006316E1" w:rsidRPr="00EB67D2" w:rsidTr="0058155C">
        <w:trPr>
          <w:jc w:val="center"/>
        </w:trPr>
        <w:tc>
          <w:tcPr>
            <w:tcW w:w="3526"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 xml:space="preserve">Treści programowe modułu </w:t>
            </w:r>
          </w:p>
        </w:tc>
        <w:tc>
          <w:tcPr>
            <w:tcW w:w="5692" w:type="dxa"/>
            <w:shd w:val="clear" w:color="auto" w:fill="auto"/>
            <w:vAlign w:val="center"/>
          </w:tcPr>
          <w:p w:rsidR="006316E1" w:rsidRPr="00EB67D2" w:rsidRDefault="006316E1" w:rsidP="0038228F">
            <w:pPr>
              <w:spacing w:after="0"/>
              <w:jc w:val="center"/>
              <w:rPr>
                <w:rFonts w:cstheme="minorHAnsi"/>
                <w:sz w:val="20"/>
                <w:szCs w:val="20"/>
              </w:rPr>
            </w:pPr>
            <w:r w:rsidRPr="00EB67D2">
              <w:rPr>
                <w:rFonts w:cstheme="minorHAnsi"/>
                <w:sz w:val="20"/>
                <w:szCs w:val="20"/>
              </w:rPr>
              <w:t>-</w:t>
            </w:r>
          </w:p>
        </w:tc>
      </w:tr>
      <w:tr w:rsidR="006316E1" w:rsidRPr="00EB67D2" w:rsidTr="0058155C">
        <w:trPr>
          <w:jc w:val="center"/>
        </w:trPr>
        <w:tc>
          <w:tcPr>
            <w:tcW w:w="3526"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Wykaz literatury podstawowej i uzupełniającej</w:t>
            </w:r>
          </w:p>
        </w:tc>
        <w:tc>
          <w:tcPr>
            <w:tcW w:w="5692" w:type="dxa"/>
            <w:shd w:val="clear" w:color="auto" w:fill="auto"/>
            <w:vAlign w:val="center"/>
          </w:tcPr>
          <w:p w:rsidR="006316E1" w:rsidRPr="00EB67D2" w:rsidRDefault="006316E1" w:rsidP="0038228F">
            <w:pPr>
              <w:spacing w:after="0"/>
              <w:jc w:val="center"/>
              <w:rPr>
                <w:rFonts w:cstheme="minorHAnsi"/>
                <w:sz w:val="20"/>
                <w:szCs w:val="20"/>
              </w:rPr>
            </w:pPr>
            <w:r w:rsidRPr="00EB67D2">
              <w:rPr>
                <w:rFonts w:cstheme="minorHAnsi"/>
                <w:b/>
                <w:bCs/>
                <w:sz w:val="20"/>
                <w:szCs w:val="20"/>
              </w:rPr>
              <w:t>-</w:t>
            </w:r>
          </w:p>
        </w:tc>
      </w:tr>
      <w:tr w:rsidR="006316E1" w:rsidRPr="00EB67D2" w:rsidTr="0058155C">
        <w:trPr>
          <w:jc w:val="center"/>
        </w:trPr>
        <w:tc>
          <w:tcPr>
            <w:tcW w:w="3526"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Planowane formy/działania/metody dydaktyczne</w:t>
            </w:r>
          </w:p>
        </w:tc>
        <w:tc>
          <w:tcPr>
            <w:tcW w:w="5692" w:type="dxa"/>
            <w:shd w:val="clear" w:color="auto" w:fill="auto"/>
            <w:vAlign w:val="center"/>
          </w:tcPr>
          <w:p w:rsidR="006316E1" w:rsidRPr="00EB67D2" w:rsidRDefault="006316E1" w:rsidP="0038228F">
            <w:pPr>
              <w:spacing w:after="0"/>
              <w:jc w:val="center"/>
              <w:rPr>
                <w:rFonts w:cstheme="minorHAnsi"/>
                <w:sz w:val="20"/>
                <w:szCs w:val="20"/>
              </w:rPr>
            </w:pPr>
            <w:r w:rsidRPr="00EB67D2">
              <w:rPr>
                <w:rFonts w:cstheme="minorHAnsi"/>
                <w:b/>
                <w:bCs/>
                <w:sz w:val="20"/>
                <w:szCs w:val="20"/>
              </w:rPr>
              <w:t>-</w:t>
            </w:r>
          </w:p>
        </w:tc>
      </w:tr>
      <w:tr w:rsidR="006316E1" w:rsidRPr="00EB67D2" w:rsidTr="0058155C">
        <w:trPr>
          <w:jc w:val="center"/>
        </w:trPr>
        <w:tc>
          <w:tcPr>
            <w:tcW w:w="3526"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692"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Wiedza – zaliczenie ustne.</w:t>
            </w:r>
          </w:p>
          <w:p w:rsidR="006316E1" w:rsidRPr="00EB67D2" w:rsidRDefault="006316E1" w:rsidP="0038228F">
            <w:pPr>
              <w:spacing w:after="0"/>
              <w:rPr>
                <w:rFonts w:cstheme="minorHAnsi"/>
                <w:sz w:val="20"/>
                <w:szCs w:val="20"/>
              </w:rPr>
            </w:pPr>
            <w:r w:rsidRPr="00EB67D2">
              <w:rPr>
                <w:rFonts w:cstheme="minorHAnsi"/>
                <w:sz w:val="20"/>
                <w:szCs w:val="20"/>
              </w:rPr>
              <w:t>Umiejętności – prezentacja umiejętności w trakcie ćwiczeń.</w:t>
            </w:r>
          </w:p>
          <w:p w:rsidR="006316E1" w:rsidRPr="00EB67D2" w:rsidRDefault="006316E1" w:rsidP="0038228F">
            <w:pPr>
              <w:spacing w:after="0"/>
              <w:rPr>
                <w:rFonts w:cstheme="minorHAnsi"/>
                <w:sz w:val="20"/>
                <w:szCs w:val="20"/>
              </w:rPr>
            </w:pPr>
            <w:r w:rsidRPr="00EB67D2">
              <w:rPr>
                <w:rFonts w:cstheme="minorHAnsi"/>
                <w:sz w:val="20"/>
                <w:szCs w:val="20"/>
              </w:rPr>
              <w:t>Kompetencje społeczne – ocena pracy studenta w charakterze członka zespołu wykonującego ćwiczenie.</w:t>
            </w:r>
          </w:p>
          <w:p w:rsidR="006316E1" w:rsidRPr="00EB67D2" w:rsidRDefault="006316E1" w:rsidP="0038228F">
            <w:pPr>
              <w:spacing w:after="0"/>
              <w:jc w:val="both"/>
              <w:rPr>
                <w:rFonts w:cstheme="minorHAnsi"/>
                <w:i/>
                <w:iCs/>
                <w:sz w:val="20"/>
                <w:szCs w:val="20"/>
              </w:rPr>
            </w:pPr>
          </w:p>
          <w:p w:rsidR="006316E1" w:rsidRPr="00EB67D2" w:rsidRDefault="006316E1" w:rsidP="0038228F">
            <w:pPr>
              <w:spacing w:after="0"/>
              <w:jc w:val="both"/>
              <w:rPr>
                <w:rFonts w:cstheme="minorHAnsi"/>
                <w:i/>
                <w:iCs/>
                <w:sz w:val="20"/>
                <w:szCs w:val="20"/>
                <w:u w:val="single"/>
              </w:rPr>
            </w:pPr>
            <w:r w:rsidRPr="00EB67D2">
              <w:rPr>
                <w:rFonts w:cstheme="minorHAnsi"/>
                <w:i/>
                <w:iCs/>
                <w:sz w:val="20"/>
                <w:szCs w:val="20"/>
                <w:u w:val="single"/>
              </w:rPr>
              <w:t xml:space="preserve">Formy dokumentowania osiągniętych wyników: </w:t>
            </w:r>
          </w:p>
          <w:p w:rsidR="006316E1" w:rsidRPr="00EB67D2" w:rsidRDefault="006316E1" w:rsidP="0038228F">
            <w:pPr>
              <w:spacing w:after="0"/>
              <w:rPr>
                <w:rFonts w:cstheme="minorHAnsi"/>
                <w:sz w:val="20"/>
                <w:szCs w:val="20"/>
              </w:rPr>
            </w:pPr>
            <w:r w:rsidRPr="00EB67D2">
              <w:rPr>
                <w:rFonts w:cstheme="minorHAnsi"/>
                <w:sz w:val="20"/>
                <w:szCs w:val="20"/>
              </w:rPr>
              <w:t>Dziennik prowadzącego</w:t>
            </w:r>
          </w:p>
        </w:tc>
      </w:tr>
      <w:tr w:rsidR="006316E1" w:rsidRPr="00EB67D2" w:rsidTr="0058155C">
        <w:trPr>
          <w:jc w:val="center"/>
        </w:trPr>
        <w:tc>
          <w:tcPr>
            <w:tcW w:w="3526"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lastRenderedPageBreak/>
              <w:t>Elementy i wagi mające wpływ na ocenę końcową</w:t>
            </w:r>
          </w:p>
          <w:p w:rsidR="006316E1" w:rsidRPr="00EB67D2" w:rsidRDefault="006316E1" w:rsidP="0038228F">
            <w:pPr>
              <w:spacing w:after="0"/>
              <w:rPr>
                <w:rFonts w:cstheme="minorHAnsi"/>
                <w:sz w:val="20"/>
                <w:szCs w:val="20"/>
              </w:rPr>
            </w:pPr>
          </w:p>
          <w:p w:rsidR="006316E1" w:rsidRPr="00EB67D2" w:rsidRDefault="006316E1" w:rsidP="0038228F">
            <w:pPr>
              <w:spacing w:after="0"/>
              <w:rPr>
                <w:rFonts w:cstheme="minorHAnsi"/>
                <w:sz w:val="20"/>
                <w:szCs w:val="20"/>
              </w:rPr>
            </w:pPr>
          </w:p>
        </w:tc>
        <w:tc>
          <w:tcPr>
            <w:tcW w:w="5692" w:type="dxa"/>
            <w:shd w:val="clear" w:color="auto" w:fill="auto"/>
            <w:vAlign w:val="center"/>
          </w:tcPr>
          <w:p w:rsidR="006316E1" w:rsidRPr="00EB67D2" w:rsidRDefault="006316E1" w:rsidP="0038228F">
            <w:pPr>
              <w:autoSpaceDE w:val="0"/>
              <w:autoSpaceDN w:val="0"/>
              <w:adjustRightInd w:val="0"/>
              <w:spacing w:after="0"/>
              <w:rPr>
                <w:rFonts w:cstheme="minorHAnsi"/>
                <w:sz w:val="20"/>
                <w:szCs w:val="20"/>
              </w:rPr>
            </w:pPr>
            <w:r w:rsidRPr="00EB67D2">
              <w:rPr>
                <w:rFonts w:cstheme="minorHAnsi"/>
                <w:sz w:val="20"/>
                <w:szCs w:val="20"/>
              </w:rPr>
              <w:t xml:space="preserve">Kryteria oceny z przedmiotu </w:t>
            </w:r>
          </w:p>
          <w:p w:rsidR="006316E1" w:rsidRPr="00EB67D2" w:rsidRDefault="006316E1" w:rsidP="0038228F">
            <w:pPr>
              <w:autoSpaceDE w:val="0"/>
              <w:autoSpaceDN w:val="0"/>
              <w:adjustRightInd w:val="0"/>
              <w:spacing w:after="0"/>
              <w:rPr>
                <w:rFonts w:cstheme="minorHAnsi"/>
                <w:sz w:val="20"/>
                <w:szCs w:val="20"/>
              </w:rPr>
            </w:pPr>
            <w:r w:rsidRPr="00EB67D2">
              <w:rPr>
                <w:rFonts w:cstheme="minorHAnsi"/>
                <w:sz w:val="20"/>
                <w:szCs w:val="20"/>
              </w:rPr>
              <w:t xml:space="preserve">5,0 - posiada 100% frekwencję, umie przeprowadzić rozgrzewkę do różnych aktywności fizycznych w zmieniających się warunkach środowiska. Za pomocą dostępnych środków informacji umie zaplanować i wykonać ćwiczenia ogólnorozwojowe zwiększające wydolność psychofizyczną człowieka. Ma świadomość dbałości o rozwój psychofizyczny człowieka i sam aktywnie uczestniczy w różnych formach aktywności fizycznej. Potrafi aktywnie współdziałać w grupie zajmując w niej różne role – sprawdzian praktyczny i teoretyczny. </w:t>
            </w:r>
          </w:p>
          <w:p w:rsidR="006316E1" w:rsidRPr="00EB67D2" w:rsidRDefault="006316E1" w:rsidP="0038228F">
            <w:pPr>
              <w:spacing w:after="0"/>
              <w:jc w:val="both"/>
              <w:rPr>
                <w:rFonts w:cstheme="minorHAnsi"/>
                <w:sz w:val="20"/>
                <w:szCs w:val="20"/>
              </w:rPr>
            </w:pPr>
            <w:r w:rsidRPr="00EB67D2">
              <w:rPr>
                <w:rFonts w:cstheme="minorHAnsi"/>
                <w:sz w:val="20"/>
                <w:szCs w:val="20"/>
              </w:rPr>
              <w:t>4,5 – posiada 100% frekwencję, umie przeprowadzić rozgrzewkę do trzech wybranych aktywności fizycznych w zmieniających się warunkach środowiska. Za pomocą dostępnych środków informacji umie poprawnie zaplanować i wykonać ćwiczenia ogólnorozwojowe zwiększające wydolność psychofizyczną człowieka. Ma świadomość dbałości o rozwój psychofizyczny człowieka i sam często uczestniczy w różnych formach aktywności fizycznej.</w:t>
            </w:r>
          </w:p>
        </w:tc>
      </w:tr>
      <w:tr w:rsidR="006316E1" w:rsidRPr="00EB67D2" w:rsidTr="0058155C">
        <w:trPr>
          <w:trHeight w:val="778"/>
          <w:jc w:val="center"/>
        </w:trPr>
        <w:tc>
          <w:tcPr>
            <w:tcW w:w="3526" w:type="dxa"/>
            <w:shd w:val="clear" w:color="auto" w:fill="auto"/>
            <w:vAlign w:val="center"/>
          </w:tcPr>
          <w:p w:rsidR="006316E1" w:rsidRPr="00EB67D2" w:rsidRDefault="006316E1" w:rsidP="0038228F">
            <w:pPr>
              <w:spacing w:after="0"/>
              <w:jc w:val="both"/>
              <w:rPr>
                <w:rFonts w:cstheme="minorHAnsi"/>
                <w:sz w:val="20"/>
                <w:szCs w:val="20"/>
              </w:rPr>
            </w:pPr>
            <w:r w:rsidRPr="00EB67D2">
              <w:rPr>
                <w:rFonts w:cstheme="minorHAnsi"/>
                <w:sz w:val="20"/>
                <w:szCs w:val="20"/>
              </w:rPr>
              <w:t>Bilans punktów ECTS</w:t>
            </w:r>
          </w:p>
        </w:tc>
        <w:tc>
          <w:tcPr>
            <w:tcW w:w="5692" w:type="dxa"/>
            <w:shd w:val="clear" w:color="auto" w:fill="auto"/>
            <w:vAlign w:val="center"/>
          </w:tcPr>
          <w:p w:rsidR="006316E1" w:rsidRPr="00EB67D2" w:rsidRDefault="006316E1" w:rsidP="0038228F">
            <w:pPr>
              <w:spacing w:after="0"/>
              <w:jc w:val="center"/>
              <w:rPr>
                <w:rFonts w:cstheme="minorHAnsi"/>
                <w:b/>
                <w:sz w:val="20"/>
                <w:szCs w:val="20"/>
              </w:rPr>
            </w:pPr>
            <w:r w:rsidRPr="00EB67D2">
              <w:rPr>
                <w:rFonts w:cstheme="minorHAnsi"/>
                <w:b/>
                <w:sz w:val="20"/>
                <w:szCs w:val="20"/>
              </w:rPr>
              <w:t>-</w:t>
            </w:r>
          </w:p>
        </w:tc>
      </w:tr>
      <w:tr w:rsidR="006316E1" w:rsidRPr="00EB67D2" w:rsidTr="0058155C">
        <w:trPr>
          <w:trHeight w:val="718"/>
          <w:jc w:val="center"/>
        </w:trPr>
        <w:tc>
          <w:tcPr>
            <w:tcW w:w="3526" w:type="dxa"/>
            <w:shd w:val="clear" w:color="auto" w:fill="auto"/>
            <w:vAlign w:val="center"/>
          </w:tcPr>
          <w:p w:rsidR="006316E1" w:rsidRPr="00EB67D2" w:rsidRDefault="006316E1"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692" w:type="dxa"/>
            <w:shd w:val="clear" w:color="auto" w:fill="auto"/>
            <w:vAlign w:val="center"/>
          </w:tcPr>
          <w:p w:rsidR="006316E1" w:rsidRPr="00EB67D2" w:rsidRDefault="006316E1" w:rsidP="0038228F">
            <w:pPr>
              <w:spacing w:after="0"/>
              <w:jc w:val="center"/>
              <w:rPr>
                <w:rFonts w:cstheme="minorHAnsi"/>
                <w:sz w:val="20"/>
                <w:szCs w:val="20"/>
              </w:rPr>
            </w:pPr>
            <w:r w:rsidRPr="00EB67D2">
              <w:rPr>
                <w:rFonts w:cstheme="minorHAnsi"/>
                <w:sz w:val="20"/>
                <w:szCs w:val="20"/>
              </w:rPr>
              <w:t>-</w:t>
            </w:r>
          </w:p>
        </w:tc>
      </w:tr>
      <w:tr w:rsidR="006316E1" w:rsidRPr="00EB67D2" w:rsidTr="0058155C">
        <w:trPr>
          <w:trHeight w:val="718"/>
          <w:jc w:val="center"/>
        </w:trPr>
        <w:tc>
          <w:tcPr>
            <w:tcW w:w="3526" w:type="dxa"/>
            <w:shd w:val="clear" w:color="auto" w:fill="auto"/>
            <w:vAlign w:val="center"/>
          </w:tcPr>
          <w:p w:rsidR="006316E1" w:rsidRPr="00EB67D2" w:rsidRDefault="006316E1"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692" w:type="dxa"/>
            <w:shd w:val="clear" w:color="auto" w:fill="auto"/>
            <w:vAlign w:val="center"/>
          </w:tcPr>
          <w:p w:rsidR="006316E1" w:rsidRPr="00EB67D2" w:rsidRDefault="006316E1" w:rsidP="0038228F">
            <w:pPr>
              <w:spacing w:after="0"/>
              <w:jc w:val="center"/>
              <w:rPr>
                <w:rFonts w:cstheme="minorHAnsi"/>
                <w:sz w:val="20"/>
                <w:szCs w:val="20"/>
                <w:lang w:val="en-US"/>
              </w:rPr>
            </w:pPr>
            <w:r w:rsidRPr="00EB67D2">
              <w:rPr>
                <w:rFonts w:cstheme="minorHAnsi"/>
                <w:sz w:val="20"/>
                <w:szCs w:val="20"/>
                <w:lang w:val="en-US"/>
              </w:rPr>
              <w:t>-</w:t>
            </w:r>
          </w:p>
        </w:tc>
      </w:tr>
    </w:tbl>
    <w:p w:rsidR="0058155C" w:rsidRDefault="0058155C" w:rsidP="0038228F">
      <w:pPr>
        <w:spacing w:after="0"/>
        <w:rPr>
          <w:rFonts w:cstheme="minorHAnsi"/>
          <w:sz w:val="20"/>
          <w:szCs w:val="20"/>
        </w:rPr>
      </w:pPr>
    </w:p>
    <w:p w:rsidR="0058155C" w:rsidRDefault="0058155C">
      <w:pPr>
        <w:rPr>
          <w:rFonts w:cstheme="minorHAnsi"/>
          <w:sz w:val="20"/>
          <w:szCs w:val="20"/>
        </w:rPr>
      </w:pPr>
      <w:r>
        <w:rPr>
          <w:rFonts w:cstheme="minorHAnsi"/>
          <w:sz w:val="20"/>
          <w:szCs w:val="20"/>
        </w:rPr>
        <w:br w:type="page"/>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1"/>
        <w:gridCol w:w="5267"/>
      </w:tblGrid>
      <w:tr w:rsidR="005640EF" w:rsidRPr="00EB67D2" w:rsidTr="00286FBE">
        <w:tc>
          <w:tcPr>
            <w:tcW w:w="4231" w:type="dxa"/>
            <w:shd w:val="clear" w:color="auto" w:fill="auto"/>
          </w:tcPr>
          <w:p w:rsidR="005640EF" w:rsidRPr="00EB67D2" w:rsidRDefault="00AC6DEA" w:rsidP="0038228F">
            <w:pPr>
              <w:spacing w:after="0"/>
              <w:rPr>
                <w:rFonts w:cstheme="minorHAnsi"/>
                <w:sz w:val="20"/>
                <w:szCs w:val="20"/>
              </w:rPr>
            </w:pPr>
            <w:r w:rsidRPr="00EB67D2">
              <w:rPr>
                <w:rFonts w:cstheme="minorHAnsi"/>
                <w:sz w:val="20"/>
                <w:szCs w:val="20"/>
              </w:rPr>
              <w:lastRenderedPageBreak/>
              <w:t>Nazwa kierunku studiów</w:t>
            </w: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Technika Rolnicza i Agrotronika</w:t>
            </w:r>
          </w:p>
        </w:tc>
      </w:tr>
      <w:tr w:rsidR="005640EF" w:rsidRPr="00EB67D2" w:rsidTr="00286FBE">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Nazwa modułu, także nazwa w języku angielskim</w:t>
            </w: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Matematyka 2 / Mathematics 2</w:t>
            </w:r>
          </w:p>
        </w:tc>
      </w:tr>
      <w:tr w:rsidR="005640EF" w:rsidRPr="00EB67D2" w:rsidTr="00286FBE">
        <w:tc>
          <w:tcPr>
            <w:tcW w:w="4231" w:type="dxa"/>
            <w:shd w:val="clear" w:color="auto" w:fill="auto"/>
          </w:tcPr>
          <w:p w:rsidR="005640EF" w:rsidRPr="00EB67D2" w:rsidRDefault="00AC6DEA" w:rsidP="0038228F">
            <w:pPr>
              <w:spacing w:after="0"/>
              <w:rPr>
                <w:rFonts w:cstheme="minorHAnsi"/>
                <w:sz w:val="20"/>
                <w:szCs w:val="20"/>
              </w:rPr>
            </w:pPr>
            <w:r w:rsidRPr="00EB67D2">
              <w:rPr>
                <w:rFonts w:cstheme="minorHAnsi"/>
                <w:sz w:val="20"/>
                <w:szCs w:val="20"/>
              </w:rPr>
              <w:t>Język wykładowy</w:t>
            </w: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polski</w:t>
            </w:r>
          </w:p>
        </w:tc>
      </w:tr>
      <w:tr w:rsidR="005640EF" w:rsidRPr="00EB67D2" w:rsidTr="00286FBE">
        <w:tc>
          <w:tcPr>
            <w:tcW w:w="4231" w:type="dxa"/>
            <w:shd w:val="clear" w:color="auto" w:fill="auto"/>
          </w:tcPr>
          <w:p w:rsidR="005640EF" w:rsidRPr="00EB67D2" w:rsidRDefault="00AC6DEA" w:rsidP="0038228F">
            <w:pPr>
              <w:autoSpaceDE w:val="0"/>
              <w:autoSpaceDN w:val="0"/>
              <w:adjustRightInd w:val="0"/>
              <w:spacing w:after="0"/>
              <w:rPr>
                <w:rFonts w:cstheme="minorHAnsi"/>
                <w:sz w:val="20"/>
                <w:szCs w:val="20"/>
              </w:rPr>
            </w:pPr>
            <w:r w:rsidRPr="00EB67D2">
              <w:rPr>
                <w:rFonts w:cstheme="minorHAnsi"/>
                <w:sz w:val="20"/>
                <w:szCs w:val="20"/>
              </w:rPr>
              <w:t>Rodzaj modułu</w:t>
            </w: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obowiązkowy</w:t>
            </w:r>
          </w:p>
        </w:tc>
      </w:tr>
      <w:tr w:rsidR="005640EF" w:rsidRPr="00EB67D2" w:rsidTr="00286FBE">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Poziom studiów</w:t>
            </w: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pierwszego stopnia</w:t>
            </w:r>
          </w:p>
        </w:tc>
      </w:tr>
      <w:tr w:rsidR="005640EF" w:rsidRPr="00EB67D2" w:rsidTr="00286FBE">
        <w:tc>
          <w:tcPr>
            <w:tcW w:w="4231" w:type="dxa"/>
            <w:shd w:val="clear" w:color="auto" w:fill="auto"/>
          </w:tcPr>
          <w:p w:rsidR="005640EF" w:rsidRPr="00EB67D2" w:rsidRDefault="00AC6DEA" w:rsidP="0038228F">
            <w:pPr>
              <w:spacing w:after="0"/>
              <w:rPr>
                <w:rFonts w:cstheme="minorHAnsi"/>
                <w:sz w:val="20"/>
                <w:szCs w:val="20"/>
              </w:rPr>
            </w:pPr>
            <w:r w:rsidRPr="00EB67D2">
              <w:rPr>
                <w:rFonts w:cstheme="minorHAnsi"/>
                <w:sz w:val="20"/>
                <w:szCs w:val="20"/>
              </w:rPr>
              <w:t>Forma studiów</w:t>
            </w: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stacjonarne</w:t>
            </w:r>
          </w:p>
        </w:tc>
      </w:tr>
      <w:tr w:rsidR="005640EF" w:rsidRPr="00EB67D2" w:rsidTr="00286FBE">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Rok studiów dla kierunku</w:t>
            </w: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I</w:t>
            </w:r>
          </w:p>
        </w:tc>
      </w:tr>
      <w:tr w:rsidR="005640EF" w:rsidRPr="00EB67D2" w:rsidTr="00286FBE">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Semestr dla kierunku</w:t>
            </w: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2</w:t>
            </w:r>
          </w:p>
        </w:tc>
      </w:tr>
      <w:tr w:rsidR="005640EF" w:rsidRPr="00EB67D2" w:rsidTr="00286FBE">
        <w:tc>
          <w:tcPr>
            <w:tcW w:w="4231"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267" w:type="dxa"/>
            <w:shd w:val="clear" w:color="auto" w:fill="auto"/>
          </w:tcPr>
          <w:p w:rsidR="005640EF" w:rsidRPr="00EB67D2" w:rsidRDefault="007049A9" w:rsidP="0038228F">
            <w:pPr>
              <w:spacing w:after="0"/>
              <w:rPr>
                <w:rFonts w:cstheme="minorHAnsi"/>
                <w:sz w:val="20"/>
                <w:szCs w:val="20"/>
              </w:rPr>
            </w:pPr>
            <w:r w:rsidRPr="00EB67D2">
              <w:rPr>
                <w:rFonts w:cstheme="minorHAnsi"/>
                <w:sz w:val="20"/>
                <w:szCs w:val="20"/>
              </w:rPr>
              <w:t>np. 6 (3,4</w:t>
            </w:r>
            <w:r w:rsidR="005640EF" w:rsidRPr="00EB67D2">
              <w:rPr>
                <w:rFonts w:cstheme="minorHAnsi"/>
                <w:sz w:val="20"/>
                <w:szCs w:val="20"/>
              </w:rPr>
              <w:t>/2,6)</w:t>
            </w:r>
          </w:p>
        </w:tc>
      </w:tr>
      <w:tr w:rsidR="005640EF" w:rsidRPr="00EB67D2" w:rsidTr="00286FBE">
        <w:tc>
          <w:tcPr>
            <w:tcW w:w="4231"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Dr hab. Agnieszka Kubik-Komar , prof. UP</w:t>
            </w:r>
          </w:p>
        </w:tc>
      </w:tr>
      <w:tr w:rsidR="005640EF" w:rsidRPr="00EB67D2" w:rsidTr="00286FBE">
        <w:tc>
          <w:tcPr>
            <w:tcW w:w="4231" w:type="dxa"/>
            <w:shd w:val="clear" w:color="auto" w:fill="auto"/>
          </w:tcPr>
          <w:p w:rsidR="005640EF" w:rsidRPr="00EB67D2" w:rsidRDefault="00AC6DEA" w:rsidP="0038228F">
            <w:pPr>
              <w:spacing w:after="0"/>
              <w:rPr>
                <w:rFonts w:cstheme="minorHAnsi"/>
                <w:sz w:val="20"/>
                <w:szCs w:val="20"/>
              </w:rPr>
            </w:pPr>
            <w:r w:rsidRPr="00EB67D2">
              <w:rPr>
                <w:rFonts w:cstheme="minorHAnsi"/>
                <w:sz w:val="20"/>
                <w:szCs w:val="20"/>
              </w:rPr>
              <w:t>Jednostka oferująca moduł</w:t>
            </w: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Katedra Zastosowań Matematyki i Informatyki</w:t>
            </w:r>
          </w:p>
        </w:tc>
      </w:tr>
      <w:tr w:rsidR="005640EF" w:rsidRPr="00EB67D2" w:rsidTr="00286FBE">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Cel modułu</w:t>
            </w:r>
          </w:p>
          <w:p w:rsidR="005640EF" w:rsidRPr="00EB67D2" w:rsidRDefault="005640EF" w:rsidP="0038228F">
            <w:pPr>
              <w:spacing w:after="0"/>
              <w:rPr>
                <w:rFonts w:cstheme="minorHAnsi"/>
                <w:sz w:val="20"/>
                <w:szCs w:val="20"/>
              </w:rPr>
            </w:pPr>
          </w:p>
        </w:tc>
        <w:tc>
          <w:tcPr>
            <w:tcW w:w="5267"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Zapoznanie studentów z wybranymi tematami analizy matematycznej</w:t>
            </w:r>
          </w:p>
        </w:tc>
      </w:tr>
      <w:tr w:rsidR="005640EF" w:rsidRPr="00EB67D2" w:rsidTr="00286FBE">
        <w:trPr>
          <w:trHeight w:val="236"/>
        </w:trPr>
        <w:tc>
          <w:tcPr>
            <w:tcW w:w="4231" w:type="dxa"/>
            <w:vMerge w:val="restart"/>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Wiedza: </w:t>
            </w:r>
          </w:p>
        </w:tc>
      </w:tr>
      <w:tr w:rsidR="005640EF" w:rsidRPr="00EB67D2" w:rsidTr="00286FBE">
        <w:trPr>
          <w:trHeight w:val="233"/>
        </w:trPr>
        <w:tc>
          <w:tcPr>
            <w:tcW w:w="4231" w:type="dxa"/>
            <w:vMerge/>
            <w:shd w:val="clear" w:color="auto" w:fill="auto"/>
          </w:tcPr>
          <w:p w:rsidR="005640EF" w:rsidRPr="00EB67D2" w:rsidRDefault="005640EF" w:rsidP="0038228F">
            <w:pPr>
              <w:spacing w:after="0"/>
              <w:rPr>
                <w:rFonts w:cstheme="minorHAnsi"/>
                <w:sz w:val="20"/>
                <w:szCs w:val="20"/>
                <w:highlight w:val="yellow"/>
              </w:rPr>
            </w:pP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1. Zna podstawowe pojęcia matematyczne i ich własności </w:t>
            </w:r>
          </w:p>
        </w:tc>
      </w:tr>
      <w:tr w:rsidR="005640EF" w:rsidRPr="00EB67D2" w:rsidTr="00286FBE">
        <w:trPr>
          <w:trHeight w:val="233"/>
        </w:trPr>
        <w:tc>
          <w:tcPr>
            <w:tcW w:w="4231" w:type="dxa"/>
            <w:vMerge/>
            <w:shd w:val="clear" w:color="auto" w:fill="auto"/>
          </w:tcPr>
          <w:p w:rsidR="005640EF" w:rsidRPr="00EB67D2" w:rsidRDefault="005640EF" w:rsidP="0038228F">
            <w:pPr>
              <w:spacing w:after="0"/>
              <w:rPr>
                <w:rFonts w:cstheme="minorHAnsi"/>
                <w:sz w:val="20"/>
                <w:szCs w:val="20"/>
                <w:highlight w:val="yellow"/>
              </w:rPr>
            </w:pP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2. Zna podstawowe metody analizy matematycznej, ich założenia i ograniczenia</w:t>
            </w:r>
          </w:p>
        </w:tc>
      </w:tr>
      <w:tr w:rsidR="005640EF" w:rsidRPr="00EB67D2" w:rsidTr="00286FBE">
        <w:trPr>
          <w:trHeight w:val="233"/>
        </w:trPr>
        <w:tc>
          <w:tcPr>
            <w:tcW w:w="4231" w:type="dxa"/>
            <w:vMerge/>
            <w:shd w:val="clear" w:color="auto" w:fill="auto"/>
          </w:tcPr>
          <w:p w:rsidR="005640EF" w:rsidRPr="00EB67D2" w:rsidRDefault="005640EF" w:rsidP="0038228F">
            <w:pPr>
              <w:spacing w:after="0"/>
              <w:rPr>
                <w:rFonts w:cstheme="minorHAnsi"/>
                <w:sz w:val="20"/>
                <w:szCs w:val="20"/>
                <w:highlight w:val="yellow"/>
              </w:rPr>
            </w:pP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Umiejętności:</w:t>
            </w:r>
          </w:p>
        </w:tc>
      </w:tr>
      <w:tr w:rsidR="005640EF" w:rsidRPr="00EB67D2" w:rsidTr="00286FBE">
        <w:trPr>
          <w:trHeight w:val="233"/>
        </w:trPr>
        <w:tc>
          <w:tcPr>
            <w:tcW w:w="4231" w:type="dxa"/>
            <w:vMerge/>
            <w:shd w:val="clear" w:color="auto" w:fill="auto"/>
          </w:tcPr>
          <w:p w:rsidR="005640EF" w:rsidRPr="00EB67D2" w:rsidRDefault="005640EF" w:rsidP="0038228F">
            <w:pPr>
              <w:spacing w:after="0"/>
              <w:rPr>
                <w:rFonts w:cstheme="minorHAnsi"/>
                <w:sz w:val="20"/>
                <w:szCs w:val="20"/>
                <w:highlight w:val="yellow"/>
              </w:rPr>
            </w:pP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1. Potrafi znaleźć związki i zależności pomiędzy pojęciami analizy matematycznej</w:t>
            </w:r>
          </w:p>
        </w:tc>
      </w:tr>
      <w:tr w:rsidR="005640EF" w:rsidRPr="00EB67D2" w:rsidTr="00286FBE">
        <w:trPr>
          <w:trHeight w:val="233"/>
        </w:trPr>
        <w:tc>
          <w:tcPr>
            <w:tcW w:w="4231" w:type="dxa"/>
            <w:vMerge/>
            <w:shd w:val="clear" w:color="auto" w:fill="auto"/>
          </w:tcPr>
          <w:p w:rsidR="005640EF" w:rsidRPr="00EB67D2" w:rsidRDefault="005640EF" w:rsidP="0038228F">
            <w:pPr>
              <w:spacing w:after="0"/>
              <w:rPr>
                <w:rFonts w:cstheme="minorHAnsi"/>
                <w:sz w:val="20"/>
                <w:szCs w:val="20"/>
                <w:highlight w:val="yellow"/>
              </w:rPr>
            </w:pP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2. Umie dobrać i zastosować odpowiednie metody analizy matematycznej do rozwiązania danego zagadnienia</w:t>
            </w:r>
          </w:p>
        </w:tc>
      </w:tr>
      <w:tr w:rsidR="005640EF" w:rsidRPr="00EB67D2" w:rsidTr="00286FBE">
        <w:trPr>
          <w:trHeight w:val="233"/>
        </w:trPr>
        <w:tc>
          <w:tcPr>
            <w:tcW w:w="4231" w:type="dxa"/>
            <w:vMerge/>
            <w:shd w:val="clear" w:color="auto" w:fill="auto"/>
          </w:tcPr>
          <w:p w:rsidR="005640EF" w:rsidRPr="00EB67D2" w:rsidRDefault="005640EF" w:rsidP="0038228F">
            <w:pPr>
              <w:spacing w:after="0"/>
              <w:rPr>
                <w:rFonts w:cstheme="minorHAnsi"/>
                <w:sz w:val="20"/>
                <w:szCs w:val="20"/>
                <w:highlight w:val="yellow"/>
              </w:rPr>
            </w:pP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Kompetencje społeczne:</w:t>
            </w:r>
          </w:p>
        </w:tc>
      </w:tr>
      <w:tr w:rsidR="005640EF" w:rsidRPr="00EB67D2" w:rsidTr="00286FBE">
        <w:trPr>
          <w:trHeight w:val="233"/>
        </w:trPr>
        <w:tc>
          <w:tcPr>
            <w:tcW w:w="4231" w:type="dxa"/>
            <w:vMerge/>
            <w:shd w:val="clear" w:color="auto" w:fill="auto"/>
          </w:tcPr>
          <w:p w:rsidR="005640EF" w:rsidRPr="00EB67D2" w:rsidRDefault="005640EF" w:rsidP="0038228F">
            <w:pPr>
              <w:spacing w:after="0"/>
              <w:rPr>
                <w:rFonts w:cstheme="minorHAnsi"/>
                <w:sz w:val="20"/>
                <w:szCs w:val="20"/>
                <w:highlight w:val="yellow"/>
              </w:rPr>
            </w:pP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1. Ma świadomość roli i miejsca analizy matematycznej we współczesnym świecie; zna ograniczenia swojej wiedzy i umiejętności, rozumie potrzebę dokształcania się</w:t>
            </w:r>
          </w:p>
        </w:tc>
      </w:tr>
      <w:tr w:rsidR="005640EF" w:rsidRPr="00EB67D2" w:rsidTr="00286FBE">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Wymagania wstępne i dodatkowe </w:t>
            </w:r>
          </w:p>
        </w:tc>
        <w:tc>
          <w:tcPr>
            <w:tcW w:w="5267" w:type="dxa"/>
            <w:shd w:val="clear" w:color="auto" w:fill="auto"/>
          </w:tcPr>
          <w:p w:rsidR="005640EF" w:rsidRPr="00EB67D2" w:rsidRDefault="005640EF" w:rsidP="0038228F">
            <w:pPr>
              <w:spacing w:after="0"/>
              <w:jc w:val="both"/>
              <w:rPr>
                <w:rFonts w:cstheme="minorHAnsi"/>
                <w:sz w:val="20"/>
                <w:szCs w:val="20"/>
              </w:rPr>
            </w:pPr>
          </w:p>
        </w:tc>
      </w:tr>
      <w:tr w:rsidR="005640EF" w:rsidRPr="00EB67D2" w:rsidTr="00286FBE">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Treści programowe modułu </w:t>
            </w:r>
          </w:p>
          <w:p w:rsidR="005640EF" w:rsidRPr="00EB67D2" w:rsidRDefault="005640EF" w:rsidP="0038228F">
            <w:pPr>
              <w:spacing w:after="0"/>
              <w:rPr>
                <w:rFonts w:cstheme="minorHAnsi"/>
                <w:sz w:val="20"/>
                <w:szCs w:val="20"/>
              </w:rPr>
            </w:pP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Ciągi i szeregi liczbowe. Elementy rachunku różniczkowego i całkowego: granica funkcji, ciągłość funkcji, pochodna funkcji, całki nieoznaczone, całki oznaczone, równania różniczkowe. </w:t>
            </w:r>
          </w:p>
        </w:tc>
      </w:tr>
      <w:tr w:rsidR="005640EF" w:rsidRPr="00EB67D2" w:rsidTr="00286FBE">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Wykaz literatury podstawowej i uzupełniającej</w:t>
            </w:r>
          </w:p>
        </w:tc>
        <w:tc>
          <w:tcPr>
            <w:tcW w:w="5267" w:type="dxa"/>
            <w:shd w:val="clear" w:color="auto" w:fill="auto"/>
          </w:tcPr>
          <w:p w:rsidR="005640EF" w:rsidRPr="00EB67D2" w:rsidRDefault="005640EF" w:rsidP="00F27016">
            <w:pPr>
              <w:pStyle w:val="Akapitzlist"/>
              <w:numPr>
                <w:ilvl w:val="0"/>
                <w:numId w:val="9"/>
              </w:numPr>
              <w:ind w:left="340"/>
              <w:rPr>
                <w:rFonts w:asciiTheme="minorHAnsi" w:hAnsiTheme="minorHAnsi" w:cstheme="minorHAnsi"/>
                <w:sz w:val="20"/>
                <w:szCs w:val="20"/>
              </w:rPr>
            </w:pPr>
            <w:r w:rsidRPr="00EB67D2">
              <w:rPr>
                <w:rFonts w:asciiTheme="minorHAnsi" w:hAnsiTheme="minorHAnsi" w:cstheme="minorHAnsi"/>
                <w:sz w:val="20"/>
                <w:szCs w:val="20"/>
              </w:rPr>
              <w:t>W. Stankiewicz - Zadania z matematyki dla wyższych uczelni technicznych. Cz. B. PWN., 2006</w:t>
            </w:r>
          </w:p>
          <w:p w:rsidR="005640EF" w:rsidRPr="00EB67D2" w:rsidRDefault="005640EF" w:rsidP="00F27016">
            <w:pPr>
              <w:pStyle w:val="Akapitzlist"/>
              <w:numPr>
                <w:ilvl w:val="0"/>
                <w:numId w:val="9"/>
              </w:numPr>
              <w:ind w:left="340"/>
              <w:rPr>
                <w:rFonts w:asciiTheme="minorHAnsi" w:hAnsiTheme="minorHAnsi" w:cstheme="minorHAnsi"/>
                <w:sz w:val="20"/>
                <w:szCs w:val="20"/>
              </w:rPr>
            </w:pPr>
            <w:r w:rsidRPr="00EB67D2">
              <w:rPr>
                <w:rFonts w:asciiTheme="minorHAnsi" w:hAnsiTheme="minorHAnsi" w:cstheme="minorHAnsi"/>
                <w:sz w:val="20"/>
                <w:szCs w:val="20"/>
              </w:rPr>
              <w:t xml:space="preserve">W. Krysicki, L. Włodarski, Analiza matematyczna w zadaniach t. I,II PWN 2003 </w:t>
            </w:r>
          </w:p>
          <w:p w:rsidR="005640EF" w:rsidRPr="00EB67D2" w:rsidRDefault="005640EF" w:rsidP="00F27016">
            <w:pPr>
              <w:pStyle w:val="Akapitzlist"/>
              <w:numPr>
                <w:ilvl w:val="0"/>
                <w:numId w:val="9"/>
              </w:numPr>
              <w:ind w:left="340"/>
              <w:rPr>
                <w:rFonts w:asciiTheme="minorHAnsi" w:hAnsiTheme="minorHAnsi" w:cstheme="minorHAnsi"/>
                <w:sz w:val="20"/>
                <w:szCs w:val="20"/>
              </w:rPr>
            </w:pPr>
            <w:r w:rsidRPr="00EB67D2">
              <w:rPr>
                <w:rFonts w:asciiTheme="minorHAnsi" w:hAnsiTheme="minorHAnsi" w:cstheme="minorHAnsi"/>
                <w:sz w:val="20"/>
                <w:szCs w:val="20"/>
              </w:rPr>
              <w:t xml:space="preserve">D.A. McQuarrie, Matematyka dla przyrodników i inżynierów t. 1,3 PWN 2005 </w:t>
            </w:r>
          </w:p>
          <w:p w:rsidR="005640EF" w:rsidRPr="00EB67D2" w:rsidRDefault="005640EF" w:rsidP="00F27016">
            <w:pPr>
              <w:pStyle w:val="Akapitzlist"/>
              <w:numPr>
                <w:ilvl w:val="0"/>
                <w:numId w:val="9"/>
              </w:numPr>
              <w:ind w:left="340"/>
              <w:rPr>
                <w:rFonts w:asciiTheme="minorHAnsi" w:hAnsiTheme="minorHAnsi" w:cstheme="minorHAnsi"/>
                <w:sz w:val="20"/>
                <w:szCs w:val="20"/>
              </w:rPr>
            </w:pPr>
            <w:r w:rsidRPr="00EB67D2">
              <w:rPr>
                <w:rFonts w:asciiTheme="minorHAnsi" w:hAnsiTheme="minorHAnsi" w:cstheme="minorHAnsi"/>
                <w:sz w:val="20"/>
                <w:szCs w:val="20"/>
              </w:rPr>
              <w:t>M. Graczyk. Matematyka. Skrypt dla studentów kierunków przyrodniczych, Poznań: Wydawnictwo Rafał Zieliński, 2015.</w:t>
            </w:r>
          </w:p>
        </w:tc>
      </w:tr>
      <w:tr w:rsidR="005640EF" w:rsidRPr="00EB67D2" w:rsidTr="00286FBE">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Planowane formy/działania/metody dydaktyczne</w:t>
            </w:r>
          </w:p>
        </w:tc>
        <w:tc>
          <w:tcPr>
            <w:tcW w:w="5267"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dyskusja, wykład, ćwiczenia rachunkowe</w:t>
            </w:r>
          </w:p>
        </w:tc>
      </w:tr>
      <w:tr w:rsidR="005640EF" w:rsidRPr="00EB67D2" w:rsidTr="00286FBE">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267"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Wiedza – sprawdziany i egzamin pisemny, odpowiedzi ustne</w:t>
            </w:r>
          </w:p>
          <w:p w:rsidR="005640EF" w:rsidRPr="00EB67D2" w:rsidRDefault="005640EF" w:rsidP="0038228F">
            <w:pPr>
              <w:spacing w:after="0"/>
              <w:jc w:val="both"/>
              <w:rPr>
                <w:rFonts w:cstheme="minorHAnsi"/>
                <w:sz w:val="20"/>
                <w:szCs w:val="20"/>
              </w:rPr>
            </w:pPr>
            <w:r w:rsidRPr="00EB67D2">
              <w:rPr>
                <w:rFonts w:cstheme="minorHAnsi"/>
                <w:sz w:val="20"/>
                <w:szCs w:val="20"/>
              </w:rPr>
              <w:t>Umiejętności  – sprawdziany i egzamin pisemny, dyskusja, odpowiedzi ustne</w:t>
            </w:r>
          </w:p>
          <w:p w:rsidR="005640EF" w:rsidRPr="00EB67D2" w:rsidRDefault="005640EF" w:rsidP="0038228F">
            <w:pPr>
              <w:spacing w:after="0"/>
              <w:jc w:val="both"/>
              <w:rPr>
                <w:rFonts w:cstheme="minorHAnsi"/>
                <w:sz w:val="20"/>
                <w:szCs w:val="20"/>
              </w:rPr>
            </w:pPr>
            <w:r w:rsidRPr="00EB67D2">
              <w:rPr>
                <w:rFonts w:cstheme="minorHAnsi"/>
                <w:sz w:val="20"/>
                <w:szCs w:val="20"/>
              </w:rPr>
              <w:t>K</w:t>
            </w:r>
            <w:r w:rsidR="00124A6B" w:rsidRPr="00EB67D2">
              <w:rPr>
                <w:rFonts w:cstheme="minorHAnsi"/>
                <w:sz w:val="20"/>
                <w:szCs w:val="20"/>
              </w:rPr>
              <w:t>ompetencje społeczne – dyskusja</w:t>
            </w:r>
          </w:p>
        </w:tc>
      </w:tr>
      <w:tr w:rsidR="005640EF" w:rsidRPr="00EB67D2" w:rsidTr="00286FBE">
        <w:trPr>
          <w:trHeight w:val="606"/>
        </w:trPr>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Elementy i wag</w:t>
            </w:r>
            <w:r w:rsidR="00124A6B" w:rsidRPr="00EB67D2">
              <w:rPr>
                <w:rFonts w:cstheme="minorHAnsi"/>
                <w:sz w:val="20"/>
                <w:szCs w:val="20"/>
              </w:rPr>
              <w:t>i mające wpływ na ocenę końcową</w:t>
            </w:r>
          </w:p>
        </w:tc>
        <w:tc>
          <w:tcPr>
            <w:tcW w:w="5267"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Sprawdziany i egzamin – 80%</w:t>
            </w:r>
          </w:p>
          <w:p w:rsidR="005640EF" w:rsidRPr="00EB67D2" w:rsidRDefault="005640EF" w:rsidP="0038228F">
            <w:pPr>
              <w:spacing w:after="0"/>
              <w:jc w:val="both"/>
              <w:rPr>
                <w:rFonts w:cstheme="minorHAnsi"/>
                <w:sz w:val="20"/>
                <w:szCs w:val="20"/>
              </w:rPr>
            </w:pPr>
            <w:r w:rsidRPr="00EB67D2">
              <w:rPr>
                <w:rFonts w:cstheme="minorHAnsi"/>
                <w:sz w:val="20"/>
                <w:szCs w:val="20"/>
              </w:rPr>
              <w:t>Odpowiedzi ustne i dyskusja -20%</w:t>
            </w:r>
          </w:p>
        </w:tc>
      </w:tr>
      <w:tr w:rsidR="005640EF" w:rsidRPr="00EB67D2" w:rsidTr="00286FBE">
        <w:trPr>
          <w:trHeight w:val="2324"/>
        </w:trPr>
        <w:tc>
          <w:tcPr>
            <w:tcW w:w="4231"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lastRenderedPageBreak/>
              <w:t>Bilans punktów ECTS</w:t>
            </w:r>
          </w:p>
        </w:tc>
        <w:tc>
          <w:tcPr>
            <w:tcW w:w="5267" w:type="dxa"/>
            <w:shd w:val="clear" w:color="auto" w:fill="auto"/>
          </w:tcPr>
          <w:p w:rsidR="005640EF" w:rsidRPr="00EB67D2" w:rsidRDefault="005640EF" w:rsidP="0038228F">
            <w:pPr>
              <w:spacing w:after="0"/>
              <w:jc w:val="center"/>
              <w:rPr>
                <w:rFonts w:cstheme="minorHAnsi"/>
                <w:b/>
                <w:bCs/>
                <w:strike/>
                <w:color w:val="000000" w:themeColor="text1"/>
                <w:sz w:val="20"/>
                <w:szCs w:val="20"/>
              </w:rPr>
            </w:pPr>
            <w:r w:rsidRPr="00EB67D2">
              <w:rPr>
                <w:rFonts w:cstheme="minorHAnsi"/>
                <w:b/>
                <w:bCs/>
                <w:color w:val="000000" w:themeColor="text1"/>
                <w:sz w:val="20"/>
                <w:szCs w:val="20"/>
              </w:rPr>
              <w:t>KONTAKTOWE</w:t>
            </w:r>
          </w:p>
          <w:p w:rsidR="005640EF" w:rsidRPr="00EB67D2" w:rsidRDefault="005640EF" w:rsidP="0038228F">
            <w:pPr>
              <w:spacing w:after="0"/>
              <w:rPr>
                <w:rFonts w:cstheme="minorHAnsi"/>
                <w:b/>
                <w:sz w:val="20"/>
                <w:szCs w:val="20"/>
              </w:rPr>
            </w:pPr>
            <w:r w:rsidRPr="00EB67D2">
              <w:rPr>
                <w:rFonts w:cstheme="minorHAnsi"/>
                <w:b/>
                <w:sz w:val="20"/>
                <w:szCs w:val="20"/>
              </w:rPr>
              <w:t xml:space="preserve">Forma zajęć              Liczba godz.             Punkty ECTS                                                         </w:t>
            </w:r>
          </w:p>
          <w:p w:rsidR="005640EF" w:rsidRPr="00EB67D2" w:rsidRDefault="005640EF" w:rsidP="0038228F">
            <w:pPr>
              <w:spacing w:after="0"/>
              <w:rPr>
                <w:rFonts w:cstheme="minorHAnsi"/>
                <w:sz w:val="20"/>
                <w:szCs w:val="20"/>
              </w:rPr>
            </w:pPr>
          </w:p>
          <w:p w:rsidR="005640EF" w:rsidRPr="00EB67D2" w:rsidRDefault="005640EF" w:rsidP="0038228F">
            <w:pPr>
              <w:spacing w:after="0"/>
              <w:rPr>
                <w:rFonts w:cstheme="minorHAnsi"/>
                <w:sz w:val="20"/>
                <w:szCs w:val="20"/>
              </w:rPr>
            </w:pPr>
            <w:r w:rsidRPr="00EB67D2">
              <w:rPr>
                <w:rFonts w:cstheme="minorHAnsi"/>
                <w:sz w:val="20"/>
                <w:szCs w:val="20"/>
              </w:rPr>
              <w:t>Wykład                     30 godz.          1,20 pkt. ECTS</w:t>
            </w:r>
          </w:p>
          <w:p w:rsidR="005640EF" w:rsidRPr="00EB67D2" w:rsidRDefault="005640EF" w:rsidP="0038228F">
            <w:pPr>
              <w:spacing w:after="0"/>
              <w:rPr>
                <w:rFonts w:cstheme="minorHAnsi"/>
                <w:sz w:val="20"/>
                <w:szCs w:val="20"/>
              </w:rPr>
            </w:pPr>
            <w:r w:rsidRPr="00EB67D2">
              <w:rPr>
                <w:rFonts w:cstheme="minorHAnsi"/>
                <w:sz w:val="20"/>
                <w:szCs w:val="20"/>
              </w:rPr>
              <w:t>Ćwiczenia</w:t>
            </w:r>
            <w:r w:rsidRPr="00EB67D2">
              <w:rPr>
                <w:rFonts w:cstheme="minorHAnsi"/>
                <w:sz w:val="20"/>
                <w:szCs w:val="20"/>
              </w:rPr>
              <w:br/>
              <w:t xml:space="preserve">audytoryjne               30 godz.          1,20 pkt. ECTS </w:t>
            </w:r>
          </w:p>
          <w:p w:rsidR="005640EF" w:rsidRPr="00EB67D2" w:rsidRDefault="005640EF" w:rsidP="0038228F">
            <w:pPr>
              <w:spacing w:after="0"/>
              <w:rPr>
                <w:rFonts w:cstheme="minorHAnsi"/>
                <w:sz w:val="20"/>
                <w:szCs w:val="20"/>
              </w:rPr>
            </w:pPr>
            <w:r w:rsidRPr="00EB67D2">
              <w:rPr>
                <w:rFonts w:cstheme="minorHAnsi"/>
                <w:sz w:val="20"/>
                <w:szCs w:val="20"/>
              </w:rPr>
              <w:t xml:space="preserve">Ćwiczenia </w:t>
            </w:r>
            <w:r w:rsidRPr="00EB67D2">
              <w:rPr>
                <w:rFonts w:cstheme="minorHAnsi"/>
                <w:sz w:val="20"/>
                <w:szCs w:val="20"/>
              </w:rPr>
              <w:br/>
              <w:t>laboratoryjne             15 godz.          0,60 pkt. ECTS</w:t>
            </w:r>
          </w:p>
          <w:p w:rsidR="005640EF" w:rsidRPr="00EB67D2" w:rsidRDefault="005640EF" w:rsidP="0038228F">
            <w:pPr>
              <w:spacing w:after="0"/>
              <w:rPr>
                <w:rFonts w:cstheme="minorHAnsi"/>
                <w:sz w:val="20"/>
                <w:szCs w:val="20"/>
              </w:rPr>
            </w:pPr>
            <w:r w:rsidRPr="00EB67D2">
              <w:rPr>
                <w:rFonts w:cstheme="minorHAnsi"/>
                <w:sz w:val="20"/>
                <w:szCs w:val="20"/>
              </w:rPr>
              <w:t>Konsultacje                8   godz.         0,32 pkt. ECTS</w:t>
            </w:r>
          </w:p>
          <w:p w:rsidR="005640EF" w:rsidRPr="00EB67D2" w:rsidRDefault="005640EF" w:rsidP="0038228F">
            <w:pPr>
              <w:spacing w:after="0"/>
              <w:rPr>
                <w:rFonts w:cstheme="minorHAnsi"/>
                <w:sz w:val="20"/>
                <w:szCs w:val="20"/>
              </w:rPr>
            </w:pPr>
            <w:r w:rsidRPr="00EB67D2">
              <w:rPr>
                <w:rFonts w:cstheme="minorHAnsi"/>
                <w:sz w:val="20"/>
                <w:szCs w:val="20"/>
              </w:rPr>
              <w:t xml:space="preserve">Egzamin                     3   godz.         0,12 pkt. ECTS </w:t>
            </w:r>
          </w:p>
          <w:p w:rsidR="005640EF" w:rsidRPr="00EB67D2" w:rsidRDefault="005640EF" w:rsidP="0038228F">
            <w:pPr>
              <w:spacing w:after="0"/>
              <w:rPr>
                <w:rFonts w:cstheme="minorHAnsi"/>
                <w:b/>
                <w:bCs/>
                <w:sz w:val="20"/>
                <w:szCs w:val="20"/>
              </w:rPr>
            </w:pPr>
            <w:r w:rsidRPr="00EB67D2">
              <w:rPr>
                <w:rFonts w:cstheme="minorHAnsi"/>
                <w:b/>
                <w:bCs/>
                <w:sz w:val="20"/>
                <w:szCs w:val="20"/>
              </w:rPr>
              <w:t>Razem kontaktowe 86 godz.          3.44 pkt. ECTS</w:t>
            </w:r>
          </w:p>
          <w:p w:rsidR="005640EF" w:rsidRPr="00EB67D2" w:rsidRDefault="005640EF" w:rsidP="0038228F">
            <w:pPr>
              <w:spacing w:after="0"/>
              <w:jc w:val="center"/>
              <w:rPr>
                <w:rFonts w:cstheme="minorHAnsi"/>
                <w:b/>
                <w:bCs/>
                <w:sz w:val="20"/>
                <w:szCs w:val="20"/>
              </w:rPr>
            </w:pPr>
          </w:p>
          <w:p w:rsidR="005640EF" w:rsidRPr="00EB67D2" w:rsidRDefault="005640EF" w:rsidP="0038228F">
            <w:pPr>
              <w:spacing w:after="0"/>
              <w:jc w:val="center"/>
              <w:rPr>
                <w:rFonts w:cstheme="minorHAnsi"/>
                <w:b/>
                <w:bCs/>
                <w:sz w:val="20"/>
                <w:szCs w:val="20"/>
              </w:rPr>
            </w:pPr>
            <w:r w:rsidRPr="00EB67D2">
              <w:rPr>
                <w:rFonts w:cstheme="minorHAnsi"/>
                <w:b/>
                <w:bCs/>
                <w:sz w:val="20"/>
                <w:szCs w:val="20"/>
              </w:rPr>
              <w:t>NIEKONTAKTOWE</w:t>
            </w:r>
          </w:p>
          <w:p w:rsidR="005640EF" w:rsidRPr="00EB67D2" w:rsidRDefault="005640EF" w:rsidP="0038228F">
            <w:pPr>
              <w:spacing w:after="0"/>
              <w:rPr>
                <w:rFonts w:cstheme="minorHAnsi"/>
                <w:sz w:val="20"/>
                <w:szCs w:val="20"/>
              </w:rPr>
            </w:pPr>
            <w:r w:rsidRPr="00EB67D2">
              <w:rPr>
                <w:rFonts w:cstheme="minorHAnsi"/>
                <w:sz w:val="20"/>
                <w:szCs w:val="20"/>
              </w:rPr>
              <w:t xml:space="preserve">Przygotowanie </w:t>
            </w:r>
          </w:p>
          <w:p w:rsidR="005640EF" w:rsidRPr="00EB67D2" w:rsidRDefault="005640EF" w:rsidP="0038228F">
            <w:pPr>
              <w:spacing w:after="0"/>
              <w:rPr>
                <w:rFonts w:cstheme="minorHAnsi"/>
                <w:sz w:val="20"/>
                <w:szCs w:val="20"/>
              </w:rPr>
            </w:pPr>
            <w:r w:rsidRPr="00EB67D2">
              <w:rPr>
                <w:rFonts w:cstheme="minorHAnsi"/>
                <w:sz w:val="20"/>
                <w:szCs w:val="20"/>
              </w:rPr>
              <w:t>do zajęć                      30 godz.          1,20 pkt. ECTS</w:t>
            </w:r>
          </w:p>
          <w:p w:rsidR="005640EF" w:rsidRPr="00EB67D2" w:rsidRDefault="005640EF" w:rsidP="0038228F">
            <w:pPr>
              <w:spacing w:after="0"/>
              <w:rPr>
                <w:rFonts w:cstheme="minorHAnsi"/>
                <w:sz w:val="20"/>
                <w:szCs w:val="20"/>
              </w:rPr>
            </w:pPr>
            <w:r w:rsidRPr="00EB67D2">
              <w:rPr>
                <w:rFonts w:cstheme="minorHAnsi"/>
                <w:sz w:val="20"/>
                <w:szCs w:val="20"/>
              </w:rPr>
              <w:t xml:space="preserve">Przygotowanie </w:t>
            </w:r>
          </w:p>
          <w:p w:rsidR="005640EF" w:rsidRPr="00EB67D2" w:rsidRDefault="005640EF" w:rsidP="0038228F">
            <w:pPr>
              <w:spacing w:after="0"/>
              <w:rPr>
                <w:rFonts w:cstheme="minorHAnsi"/>
                <w:sz w:val="20"/>
                <w:szCs w:val="20"/>
              </w:rPr>
            </w:pPr>
            <w:r w:rsidRPr="00EB67D2">
              <w:rPr>
                <w:rFonts w:cstheme="minorHAnsi"/>
                <w:sz w:val="20"/>
                <w:szCs w:val="20"/>
              </w:rPr>
              <w:t>do sprawdzianów       15 godz.          0,60 pkt. ECTS</w:t>
            </w:r>
          </w:p>
          <w:p w:rsidR="005640EF" w:rsidRPr="00EB67D2" w:rsidRDefault="005640EF" w:rsidP="0038228F">
            <w:pPr>
              <w:spacing w:after="0"/>
              <w:rPr>
                <w:rFonts w:cstheme="minorHAnsi"/>
                <w:sz w:val="20"/>
                <w:szCs w:val="20"/>
              </w:rPr>
            </w:pPr>
            <w:r w:rsidRPr="00EB67D2">
              <w:rPr>
                <w:rFonts w:cstheme="minorHAnsi"/>
                <w:sz w:val="20"/>
                <w:szCs w:val="20"/>
              </w:rPr>
              <w:t xml:space="preserve">Przygotowanie </w:t>
            </w:r>
          </w:p>
          <w:p w:rsidR="005640EF" w:rsidRPr="00EB67D2" w:rsidRDefault="005640EF" w:rsidP="0038228F">
            <w:pPr>
              <w:spacing w:after="0"/>
              <w:rPr>
                <w:rFonts w:cstheme="minorHAnsi"/>
                <w:sz w:val="20"/>
                <w:szCs w:val="20"/>
              </w:rPr>
            </w:pPr>
            <w:r w:rsidRPr="00EB67D2">
              <w:rPr>
                <w:rFonts w:cstheme="minorHAnsi"/>
                <w:sz w:val="20"/>
                <w:szCs w:val="20"/>
              </w:rPr>
              <w:t>do egzaminu               20 godz.          0,80 pkt. ECTS</w:t>
            </w:r>
          </w:p>
          <w:p w:rsidR="005640EF" w:rsidRPr="00EB67D2" w:rsidRDefault="005640EF" w:rsidP="0038228F">
            <w:pPr>
              <w:spacing w:after="0"/>
              <w:rPr>
                <w:rFonts w:cstheme="minorHAnsi"/>
                <w:b/>
                <w:bCs/>
                <w:sz w:val="20"/>
                <w:szCs w:val="20"/>
              </w:rPr>
            </w:pPr>
            <w:r w:rsidRPr="00EB67D2">
              <w:rPr>
                <w:rFonts w:cstheme="minorHAnsi"/>
                <w:b/>
                <w:bCs/>
                <w:sz w:val="20"/>
                <w:szCs w:val="20"/>
              </w:rPr>
              <w:t>Razem niekontaktowe 65 godz.      2,6 pkt. ECTS</w:t>
            </w:r>
          </w:p>
          <w:p w:rsidR="005640EF" w:rsidRPr="00EB67D2" w:rsidRDefault="005640EF" w:rsidP="0038228F">
            <w:pPr>
              <w:spacing w:after="0"/>
              <w:rPr>
                <w:rFonts w:cstheme="minorHAnsi"/>
                <w:b/>
                <w:sz w:val="20"/>
                <w:szCs w:val="20"/>
              </w:rPr>
            </w:pPr>
          </w:p>
          <w:p w:rsidR="005640EF" w:rsidRPr="00EB67D2" w:rsidRDefault="005640EF" w:rsidP="0038228F">
            <w:pPr>
              <w:spacing w:after="0"/>
              <w:jc w:val="both"/>
              <w:rPr>
                <w:rFonts w:cstheme="minorHAnsi"/>
                <w:sz w:val="20"/>
                <w:szCs w:val="20"/>
              </w:rPr>
            </w:pPr>
            <w:r w:rsidRPr="00EB67D2">
              <w:rPr>
                <w:rFonts w:cstheme="minorHAnsi"/>
                <w:b/>
                <w:sz w:val="20"/>
                <w:szCs w:val="20"/>
              </w:rPr>
              <w:t>Łączny nakład pracy studenta to 148 godz. co odpowiada 6 pkt. ECTS (6.04)</w:t>
            </w:r>
          </w:p>
        </w:tc>
      </w:tr>
      <w:tr w:rsidR="005640EF" w:rsidRPr="00EB67D2" w:rsidTr="00286FBE">
        <w:trPr>
          <w:trHeight w:val="718"/>
        </w:trPr>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267"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 xml:space="preserve">udział w wykładach – 15 godz.; w ćwiczeniach – 30 godz.; konsultacjach – 10 godz., egzaminie – 2 godz.  </w:t>
            </w:r>
          </w:p>
        </w:tc>
      </w:tr>
      <w:tr w:rsidR="005640EF" w:rsidRPr="00EB67D2" w:rsidTr="00286FBE">
        <w:trPr>
          <w:trHeight w:val="718"/>
        </w:trPr>
        <w:tc>
          <w:tcPr>
            <w:tcW w:w="4231"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267"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 xml:space="preserve">W1, W2 – TRiA1_W01 </w:t>
            </w:r>
          </w:p>
          <w:p w:rsidR="005640EF" w:rsidRPr="00EB67D2" w:rsidRDefault="005640EF" w:rsidP="0038228F">
            <w:pPr>
              <w:spacing w:after="0"/>
              <w:jc w:val="both"/>
              <w:rPr>
                <w:rFonts w:cstheme="minorHAnsi"/>
                <w:sz w:val="20"/>
                <w:szCs w:val="20"/>
              </w:rPr>
            </w:pPr>
            <w:r w:rsidRPr="00EB67D2">
              <w:rPr>
                <w:rFonts w:cstheme="minorHAnsi"/>
                <w:sz w:val="20"/>
                <w:szCs w:val="20"/>
              </w:rPr>
              <w:t>U1, U2 - TRiA1_U01, TRiA1_U02</w:t>
            </w:r>
          </w:p>
          <w:p w:rsidR="005640EF" w:rsidRPr="00EB67D2" w:rsidRDefault="005640EF" w:rsidP="0038228F">
            <w:pPr>
              <w:spacing w:after="0"/>
              <w:jc w:val="both"/>
              <w:rPr>
                <w:rFonts w:cstheme="minorHAnsi"/>
                <w:sz w:val="20"/>
                <w:szCs w:val="20"/>
              </w:rPr>
            </w:pPr>
            <w:r w:rsidRPr="00EB67D2">
              <w:rPr>
                <w:rFonts w:cstheme="minorHAnsi"/>
                <w:sz w:val="20"/>
                <w:szCs w:val="20"/>
              </w:rPr>
              <w:t>K1 - TRiA1_K01</w:t>
            </w:r>
          </w:p>
        </w:tc>
      </w:tr>
    </w:tbl>
    <w:p w:rsidR="005640EF" w:rsidRPr="00EB67D2" w:rsidRDefault="005640EF" w:rsidP="0038228F">
      <w:pPr>
        <w:spacing w:after="0"/>
        <w:rPr>
          <w:rFonts w:cstheme="minorHAnsi"/>
          <w:sz w:val="20"/>
          <w:szCs w:val="20"/>
        </w:rPr>
      </w:pPr>
    </w:p>
    <w:p w:rsidR="00286FBE" w:rsidRPr="00EB67D2" w:rsidRDefault="00286FBE" w:rsidP="0038228F">
      <w:pPr>
        <w:spacing w:after="0"/>
        <w:rPr>
          <w:rFonts w:cstheme="minorHAnsi"/>
          <w:sz w:val="20"/>
          <w:szCs w:val="20"/>
        </w:rPr>
      </w:pPr>
    </w:p>
    <w:p w:rsidR="0058155C" w:rsidRDefault="0058155C">
      <w:r>
        <w:br w:type="page"/>
      </w:r>
    </w:p>
    <w:tbl>
      <w:tblPr>
        <w:tblW w:w="957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1"/>
        <w:gridCol w:w="2970"/>
        <w:gridCol w:w="1276"/>
        <w:gridCol w:w="1098"/>
      </w:tblGrid>
      <w:tr w:rsidR="005640EF" w:rsidRPr="00EB67D2" w:rsidTr="00696002">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lastRenderedPageBreak/>
              <w:t>Nazwa kierunku studiów</w:t>
            </w:r>
          </w:p>
        </w:tc>
        <w:tc>
          <w:tcPr>
            <w:tcW w:w="5344" w:type="dxa"/>
            <w:gridSpan w:val="3"/>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Technika rolnicza i agrotronika</w:t>
            </w:r>
          </w:p>
        </w:tc>
      </w:tr>
      <w:tr w:rsidR="005640EF" w:rsidRPr="00EB67D2" w:rsidTr="00696002">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Nazwa modułu, także nazwa w języku angielskim</w:t>
            </w:r>
          </w:p>
        </w:tc>
        <w:tc>
          <w:tcPr>
            <w:tcW w:w="5344" w:type="dxa"/>
            <w:gridSpan w:val="3"/>
            <w:shd w:val="clear" w:color="auto" w:fill="auto"/>
          </w:tcPr>
          <w:p w:rsidR="005640EF" w:rsidRPr="00EB67D2" w:rsidRDefault="005640EF" w:rsidP="0038228F">
            <w:pPr>
              <w:spacing w:after="0"/>
              <w:rPr>
                <w:rFonts w:cstheme="minorHAnsi"/>
                <w:sz w:val="20"/>
                <w:szCs w:val="20"/>
                <w:lang w:val="en-US"/>
              </w:rPr>
            </w:pPr>
            <w:r w:rsidRPr="00EB67D2">
              <w:rPr>
                <w:rFonts w:cstheme="minorHAnsi"/>
                <w:sz w:val="20"/>
                <w:szCs w:val="20"/>
                <w:lang w:val="en-US"/>
              </w:rPr>
              <w:t>Budownictwo rolnicze</w:t>
            </w:r>
          </w:p>
          <w:p w:rsidR="005640EF" w:rsidRPr="00EB67D2" w:rsidRDefault="005640EF" w:rsidP="0038228F">
            <w:pPr>
              <w:spacing w:after="0"/>
              <w:rPr>
                <w:rFonts w:cstheme="minorHAnsi"/>
                <w:sz w:val="20"/>
                <w:szCs w:val="20"/>
                <w:lang w:val="en-US"/>
              </w:rPr>
            </w:pPr>
            <w:r w:rsidRPr="00EB67D2">
              <w:rPr>
                <w:rFonts w:cstheme="minorHAnsi"/>
                <w:sz w:val="20"/>
                <w:szCs w:val="20"/>
                <w:lang w:val="en-US"/>
              </w:rPr>
              <w:t>Agricultural construction</w:t>
            </w:r>
          </w:p>
        </w:tc>
      </w:tr>
      <w:tr w:rsidR="005640EF" w:rsidRPr="00EB67D2" w:rsidTr="00696002">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Język wykładowy</w:t>
            </w:r>
          </w:p>
        </w:tc>
        <w:tc>
          <w:tcPr>
            <w:tcW w:w="5344" w:type="dxa"/>
            <w:gridSpan w:val="3"/>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polski</w:t>
            </w:r>
          </w:p>
        </w:tc>
      </w:tr>
      <w:tr w:rsidR="005640EF" w:rsidRPr="00EB67D2" w:rsidTr="00696002">
        <w:tc>
          <w:tcPr>
            <w:tcW w:w="4231"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Rodzaj modułu</w:t>
            </w:r>
          </w:p>
        </w:tc>
        <w:tc>
          <w:tcPr>
            <w:tcW w:w="5344" w:type="dxa"/>
            <w:gridSpan w:val="3"/>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obowiązkowy</w:t>
            </w:r>
          </w:p>
        </w:tc>
      </w:tr>
      <w:tr w:rsidR="005640EF" w:rsidRPr="00EB67D2" w:rsidTr="00696002">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Poziom studiów</w:t>
            </w:r>
          </w:p>
        </w:tc>
        <w:tc>
          <w:tcPr>
            <w:tcW w:w="5344" w:type="dxa"/>
            <w:gridSpan w:val="3"/>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pierwszego stopnia</w:t>
            </w:r>
          </w:p>
        </w:tc>
      </w:tr>
      <w:tr w:rsidR="005640EF" w:rsidRPr="00EB67D2" w:rsidTr="00696002">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Forma studiów</w:t>
            </w:r>
          </w:p>
        </w:tc>
        <w:tc>
          <w:tcPr>
            <w:tcW w:w="5344" w:type="dxa"/>
            <w:gridSpan w:val="3"/>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stacjonarne</w:t>
            </w:r>
          </w:p>
        </w:tc>
      </w:tr>
      <w:tr w:rsidR="005640EF" w:rsidRPr="00EB67D2" w:rsidTr="00696002">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Rok studiów dla kierunku</w:t>
            </w:r>
          </w:p>
        </w:tc>
        <w:tc>
          <w:tcPr>
            <w:tcW w:w="5344" w:type="dxa"/>
            <w:gridSpan w:val="3"/>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I</w:t>
            </w:r>
          </w:p>
        </w:tc>
      </w:tr>
      <w:tr w:rsidR="005640EF" w:rsidRPr="00EB67D2" w:rsidTr="00696002">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Semestr dla kierunku</w:t>
            </w:r>
          </w:p>
        </w:tc>
        <w:tc>
          <w:tcPr>
            <w:tcW w:w="5344" w:type="dxa"/>
            <w:gridSpan w:val="3"/>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2</w:t>
            </w:r>
          </w:p>
        </w:tc>
      </w:tr>
      <w:tr w:rsidR="005640EF" w:rsidRPr="00EB67D2" w:rsidTr="00696002">
        <w:tc>
          <w:tcPr>
            <w:tcW w:w="4231"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gridSpan w:val="3"/>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3 (1,52/1,48)</w:t>
            </w:r>
          </w:p>
        </w:tc>
      </w:tr>
      <w:tr w:rsidR="005640EF" w:rsidRPr="00EB67D2" w:rsidTr="00696002">
        <w:tc>
          <w:tcPr>
            <w:tcW w:w="4231"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gridSpan w:val="3"/>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dr hab. inż. Michał Marzec, prof. uczelni</w:t>
            </w:r>
          </w:p>
        </w:tc>
      </w:tr>
      <w:tr w:rsidR="005640EF" w:rsidRPr="00EB67D2" w:rsidTr="00696002">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Jednostka oferująca moduł</w:t>
            </w:r>
          </w:p>
        </w:tc>
        <w:tc>
          <w:tcPr>
            <w:tcW w:w="5344" w:type="dxa"/>
            <w:gridSpan w:val="3"/>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Katedra Inżynierii Środowiska i Geodezji</w:t>
            </w:r>
          </w:p>
        </w:tc>
      </w:tr>
      <w:tr w:rsidR="005640EF" w:rsidRPr="00EB67D2" w:rsidTr="00696002">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Cel modułu</w:t>
            </w:r>
          </w:p>
          <w:p w:rsidR="005640EF" w:rsidRPr="00EB67D2" w:rsidRDefault="005640EF" w:rsidP="0038228F">
            <w:pPr>
              <w:spacing w:after="0"/>
              <w:rPr>
                <w:rFonts w:cstheme="minorHAnsi"/>
                <w:sz w:val="20"/>
                <w:szCs w:val="20"/>
              </w:rPr>
            </w:pPr>
          </w:p>
        </w:tc>
        <w:tc>
          <w:tcPr>
            <w:tcW w:w="5344" w:type="dxa"/>
            <w:gridSpan w:val="3"/>
            <w:shd w:val="clear" w:color="auto" w:fill="auto"/>
          </w:tcPr>
          <w:p w:rsidR="005640EF" w:rsidRPr="00EB67D2" w:rsidRDefault="005640EF" w:rsidP="0038228F">
            <w:pPr>
              <w:autoSpaceDE w:val="0"/>
              <w:autoSpaceDN w:val="0"/>
              <w:adjustRightInd w:val="0"/>
              <w:spacing w:after="0"/>
              <w:jc w:val="both"/>
              <w:rPr>
                <w:rFonts w:cstheme="minorHAnsi"/>
                <w:sz w:val="20"/>
                <w:szCs w:val="20"/>
              </w:rPr>
            </w:pPr>
            <w:r w:rsidRPr="00EB67D2">
              <w:rPr>
                <w:rFonts w:cstheme="minorHAnsi"/>
                <w:sz w:val="20"/>
                <w:szCs w:val="20"/>
              </w:rPr>
              <w:t>Celem przedmiotu jest przekazanie wiedzy z zakresu budownictwa rolniczego, w tym rozwiązań funkcjonalnych i konstrukcyjnych obiektów budowlanych związanych z produkcją rolniczą i ich podstawowych elementów oraz prawnych podstaw procesu budowlanego.</w:t>
            </w:r>
          </w:p>
        </w:tc>
      </w:tr>
      <w:tr w:rsidR="005640EF" w:rsidRPr="00EB67D2" w:rsidTr="00696002">
        <w:trPr>
          <w:trHeight w:val="236"/>
        </w:trPr>
        <w:tc>
          <w:tcPr>
            <w:tcW w:w="4231" w:type="dxa"/>
            <w:vMerge w:val="restart"/>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gridSpan w:val="3"/>
          </w:tcPr>
          <w:p w:rsidR="005640EF" w:rsidRPr="00EB67D2" w:rsidRDefault="005640EF" w:rsidP="0038228F">
            <w:pPr>
              <w:spacing w:after="0"/>
              <w:rPr>
                <w:rFonts w:cstheme="minorHAnsi"/>
                <w:sz w:val="20"/>
                <w:szCs w:val="20"/>
              </w:rPr>
            </w:pPr>
            <w:r w:rsidRPr="00EB67D2">
              <w:rPr>
                <w:rFonts w:cstheme="minorHAnsi"/>
                <w:sz w:val="20"/>
                <w:szCs w:val="20"/>
              </w:rPr>
              <w:t>Wiedza:</w:t>
            </w:r>
          </w:p>
        </w:tc>
      </w:tr>
      <w:tr w:rsidR="005640EF" w:rsidRPr="00EB67D2" w:rsidTr="00696002">
        <w:trPr>
          <w:trHeight w:val="233"/>
        </w:trPr>
        <w:tc>
          <w:tcPr>
            <w:tcW w:w="4231"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gridSpan w:val="3"/>
          </w:tcPr>
          <w:p w:rsidR="005640EF" w:rsidRPr="00EB67D2" w:rsidRDefault="005640EF" w:rsidP="0038228F">
            <w:pPr>
              <w:pStyle w:val="NormalnyWeb"/>
              <w:spacing w:before="0" w:beforeAutospacing="0" w:after="0" w:afterAutospacing="0"/>
              <w:rPr>
                <w:rFonts w:asciiTheme="minorHAnsi" w:hAnsiTheme="minorHAnsi" w:cstheme="minorHAnsi"/>
                <w:color w:val="000000"/>
                <w:sz w:val="20"/>
                <w:szCs w:val="20"/>
              </w:rPr>
            </w:pPr>
            <w:r w:rsidRPr="00EB67D2">
              <w:rPr>
                <w:rFonts w:asciiTheme="minorHAnsi" w:hAnsiTheme="minorHAnsi" w:cstheme="minorHAnsi"/>
                <w:sz w:val="20"/>
                <w:szCs w:val="20"/>
              </w:rPr>
              <w:t>W1. Ma uporządkowaną wiedzę na temat funkcji i budowy podstawowych elementów budynku, materiałów stosowanych w budownictwie oraz rozwiązań funkcjonalnych i konstrukcyjnych budynków inwentarskich, gospodarczych i budowli rolniczych.</w:t>
            </w:r>
          </w:p>
        </w:tc>
      </w:tr>
      <w:tr w:rsidR="005640EF" w:rsidRPr="00EB67D2" w:rsidTr="00696002">
        <w:trPr>
          <w:trHeight w:val="233"/>
        </w:trPr>
        <w:tc>
          <w:tcPr>
            <w:tcW w:w="4231"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gridSpan w:val="3"/>
          </w:tcPr>
          <w:p w:rsidR="005640EF" w:rsidRPr="00EB67D2" w:rsidRDefault="005640EF" w:rsidP="0038228F">
            <w:pPr>
              <w:pStyle w:val="NormalnyWeb"/>
              <w:spacing w:before="0" w:beforeAutospacing="0" w:after="0" w:afterAutospacing="0"/>
              <w:rPr>
                <w:rFonts w:asciiTheme="minorHAnsi" w:hAnsiTheme="minorHAnsi" w:cstheme="minorHAnsi"/>
                <w:color w:val="000000"/>
                <w:sz w:val="20"/>
                <w:szCs w:val="20"/>
              </w:rPr>
            </w:pPr>
            <w:r w:rsidRPr="00EB67D2">
              <w:rPr>
                <w:rFonts w:asciiTheme="minorHAnsi" w:hAnsiTheme="minorHAnsi" w:cstheme="minorHAnsi"/>
                <w:sz w:val="20"/>
                <w:szCs w:val="20"/>
              </w:rPr>
              <w:t>W2. Zna ogólne zasady i wytyczne dotyczące projektowania obiektów budowlanych oraz sytuowania ich na działce budowlanej.</w:t>
            </w:r>
          </w:p>
        </w:tc>
      </w:tr>
      <w:tr w:rsidR="005640EF" w:rsidRPr="00EB67D2" w:rsidTr="00696002">
        <w:trPr>
          <w:trHeight w:val="233"/>
        </w:trPr>
        <w:tc>
          <w:tcPr>
            <w:tcW w:w="4231"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gridSpan w:val="3"/>
          </w:tcPr>
          <w:p w:rsidR="005640EF" w:rsidRPr="00EB67D2" w:rsidRDefault="005640EF" w:rsidP="0038228F">
            <w:pPr>
              <w:pStyle w:val="NormalnyWeb"/>
              <w:spacing w:before="0" w:beforeAutospacing="0" w:after="0" w:afterAutospacing="0"/>
              <w:rPr>
                <w:rFonts w:asciiTheme="minorHAnsi" w:hAnsiTheme="minorHAnsi" w:cstheme="minorHAnsi"/>
                <w:sz w:val="20"/>
                <w:szCs w:val="20"/>
              </w:rPr>
            </w:pPr>
            <w:r w:rsidRPr="00EB67D2">
              <w:rPr>
                <w:rFonts w:asciiTheme="minorHAnsi" w:hAnsiTheme="minorHAnsi" w:cstheme="minorHAnsi"/>
                <w:sz w:val="20"/>
                <w:szCs w:val="20"/>
              </w:rPr>
              <w:t>W3. Zna podstawowe wymagania formalno-prawne obowiązujące przy realizacji przedsięwzięć inwestycyjnych w budownictwie i eksploatacji obiektów budowlanych.</w:t>
            </w:r>
          </w:p>
        </w:tc>
      </w:tr>
      <w:tr w:rsidR="005640EF" w:rsidRPr="00EB67D2" w:rsidTr="00696002">
        <w:trPr>
          <w:trHeight w:val="233"/>
        </w:trPr>
        <w:tc>
          <w:tcPr>
            <w:tcW w:w="4231"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gridSpan w:val="3"/>
          </w:tcPr>
          <w:p w:rsidR="005640EF" w:rsidRPr="00EB67D2" w:rsidRDefault="005640EF" w:rsidP="0038228F">
            <w:pPr>
              <w:pStyle w:val="NormalnyWeb"/>
              <w:spacing w:before="0" w:beforeAutospacing="0" w:after="0" w:afterAutospacing="0"/>
              <w:jc w:val="both"/>
              <w:rPr>
                <w:rFonts w:asciiTheme="minorHAnsi" w:hAnsiTheme="minorHAnsi" w:cstheme="minorHAnsi"/>
                <w:color w:val="000000"/>
                <w:sz w:val="20"/>
                <w:szCs w:val="20"/>
              </w:rPr>
            </w:pPr>
            <w:r w:rsidRPr="00EB67D2">
              <w:rPr>
                <w:rFonts w:asciiTheme="minorHAnsi" w:hAnsiTheme="minorHAnsi" w:cstheme="minorHAnsi"/>
                <w:sz w:val="20"/>
                <w:szCs w:val="20"/>
              </w:rPr>
              <w:t>Umiejętności:</w:t>
            </w:r>
          </w:p>
        </w:tc>
      </w:tr>
      <w:tr w:rsidR="005640EF" w:rsidRPr="00EB67D2" w:rsidTr="00696002">
        <w:trPr>
          <w:trHeight w:val="233"/>
        </w:trPr>
        <w:tc>
          <w:tcPr>
            <w:tcW w:w="4231"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gridSpan w:val="3"/>
          </w:tcPr>
          <w:p w:rsidR="005640EF" w:rsidRPr="00EB67D2" w:rsidRDefault="005640EF" w:rsidP="0038228F">
            <w:pPr>
              <w:pStyle w:val="NormalnyWeb"/>
              <w:spacing w:before="0" w:beforeAutospacing="0" w:after="0" w:afterAutospacing="0"/>
              <w:rPr>
                <w:rFonts w:asciiTheme="minorHAnsi" w:hAnsiTheme="minorHAnsi" w:cstheme="minorHAnsi"/>
                <w:sz w:val="20"/>
                <w:szCs w:val="20"/>
              </w:rPr>
            </w:pPr>
            <w:r w:rsidRPr="00EB67D2">
              <w:rPr>
                <w:rFonts w:asciiTheme="minorHAnsi" w:hAnsiTheme="minorHAnsi" w:cstheme="minorHAnsi"/>
                <w:sz w:val="20"/>
                <w:szCs w:val="20"/>
              </w:rPr>
              <w:t>U1. Potrafi posługiwać się dokumentacją projektową oraz identyfikować podstawowe elementy obiektów budowlanych i infrastruktury technicznej.</w:t>
            </w:r>
          </w:p>
        </w:tc>
      </w:tr>
      <w:tr w:rsidR="005640EF" w:rsidRPr="00EB67D2" w:rsidTr="00696002">
        <w:trPr>
          <w:trHeight w:val="233"/>
        </w:trPr>
        <w:tc>
          <w:tcPr>
            <w:tcW w:w="4231"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gridSpan w:val="3"/>
          </w:tcPr>
          <w:p w:rsidR="005640EF" w:rsidRPr="00EB67D2" w:rsidRDefault="005640EF" w:rsidP="0038228F">
            <w:pPr>
              <w:pStyle w:val="NormalnyWeb"/>
              <w:spacing w:before="0" w:beforeAutospacing="0" w:after="0" w:afterAutospacing="0"/>
              <w:rPr>
                <w:rFonts w:asciiTheme="minorHAnsi" w:hAnsiTheme="minorHAnsi" w:cstheme="minorHAnsi"/>
                <w:sz w:val="20"/>
                <w:szCs w:val="20"/>
              </w:rPr>
            </w:pPr>
            <w:r w:rsidRPr="00EB67D2">
              <w:rPr>
                <w:rFonts w:asciiTheme="minorHAnsi" w:hAnsiTheme="minorHAnsi" w:cstheme="minorHAnsi"/>
                <w:sz w:val="20"/>
                <w:szCs w:val="20"/>
              </w:rPr>
              <w:t>U2. Potrafi wykonać elementy dokumentacji projektowej obiektu budowlanego związanego z produkcją rolniczą.</w:t>
            </w:r>
          </w:p>
        </w:tc>
      </w:tr>
      <w:tr w:rsidR="005640EF" w:rsidRPr="00EB67D2" w:rsidTr="00696002">
        <w:trPr>
          <w:trHeight w:val="233"/>
        </w:trPr>
        <w:tc>
          <w:tcPr>
            <w:tcW w:w="4231"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gridSpan w:val="3"/>
          </w:tcPr>
          <w:p w:rsidR="005640EF" w:rsidRPr="00EB67D2" w:rsidRDefault="005640EF" w:rsidP="0038228F">
            <w:pPr>
              <w:spacing w:after="0"/>
              <w:jc w:val="both"/>
              <w:rPr>
                <w:rFonts w:cstheme="minorHAnsi"/>
                <w:sz w:val="20"/>
                <w:szCs w:val="20"/>
              </w:rPr>
            </w:pPr>
            <w:r w:rsidRPr="00EB67D2">
              <w:rPr>
                <w:rFonts w:cstheme="minorHAnsi"/>
                <w:sz w:val="20"/>
                <w:szCs w:val="20"/>
              </w:rPr>
              <w:t>Kompetencje społeczne:</w:t>
            </w:r>
          </w:p>
        </w:tc>
      </w:tr>
      <w:tr w:rsidR="005640EF" w:rsidRPr="00EB67D2" w:rsidTr="00696002">
        <w:trPr>
          <w:trHeight w:val="233"/>
        </w:trPr>
        <w:tc>
          <w:tcPr>
            <w:tcW w:w="4231"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gridSpan w:val="3"/>
          </w:tcPr>
          <w:p w:rsidR="005640EF" w:rsidRPr="00EB67D2" w:rsidRDefault="005640EF" w:rsidP="0038228F">
            <w:pPr>
              <w:spacing w:after="0"/>
              <w:jc w:val="both"/>
              <w:rPr>
                <w:rFonts w:cstheme="minorHAnsi"/>
                <w:sz w:val="20"/>
                <w:szCs w:val="20"/>
              </w:rPr>
            </w:pPr>
            <w:r w:rsidRPr="00EB67D2">
              <w:rPr>
                <w:rFonts w:cstheme="minorHAnsi"/>
                <w:sz w:val="20"/>
                <w:szCs w:val="20"/>
              </w:rPr>
              <w:t>K1. Ma świadomość znaczenia działalności inżynierskiej w budowlanym procesie inwestycyjnym i konsekwencji wynikających z błędów popełnionych w trakcie jego realizacji.</w:t>
            </w:r>
          </w:p>
        </w:tc>
      </w:tr>
      <w:tr w:rsidR="005640EF" w:rsidRPr="00EB67D2" w:rsidTr="00696002">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gridSpan w:val="3"/>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fizyka</w:t>
            </w:r>
          </w:p>
        </w:tc>
      </w:tr>
      <w:tr w:rsidR="005640EF" w:rsidRPr="00EB67D2" w:rsidTr="00696002">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Treści programowe modułu </w:t>
            </w:r>
          </w:p>
          <w:p w:rsidR="005640EF" w:rsidRPr="00EB67D2" w:rsidRDefault="005640EF" w:rsidP="0038228F">
            <w:pPr>
              <w:spacing w:after="0"/>
              <w:rPr>
                <w:rFonts w:cstheme="minorHAnsi"/>
                <w:sz w:val="20"/>
                <w:szCs w:val="20"/>
              </w:rPr>
            </w:pPr>
          </w:p>
        </w:tc>
        <w:tc>
          <w:tcPr>
            <w:tcW w:w="5344" w:type="dxa"/>
            <w:gridSpan w:val="3"/>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 xml:space="preserve">Podstawowe pojęcia i definicje z zakresu budownictwa. Klasyfikacja obiektów budowlanych. Zasady posadowienia obiektów budowlanych. Podstawowe elementy konstrukcyjne budynku: funkcje, rozwiązania konstrukcyjne, warunki stosowania i technologie wykonania. Wybrane zagadnienia prawa budowlanego: prawa i obowiązki uczestników procesu budowlanego, formalno-prawne aspekty realizacji procesów inwestycyjnych w budownictwie, warunki techniczne jakim </w:t>
            </w:r>
            <w:r w:rsidRPr="00EB67D2">
              <w:rPr>
                <w:rFonts w:cstheme="minorHAnsi"/>
                <w:sz w:val="20"/>
                <w:szCs w:val="20"/>
              </w:rPr>
              <w:lastRenderedPageBreak/>
              <w:t>powinny odpowiadać budynki i budowle rolnicze oraz ich usytuowanie. Budownictwo inwentarskie i gospodarcze, rozwiązania funkcjonalne i konstrukcyjne budynków.  Budowle rolnicze. Sanitacja zabudowy wiejskiej. Podstawowe elementy i zakres dokumentacji projektowej. Zasady wykonywania rysunków budowlanych i ich interpretacji – oznaczenia graficzne na rysunkach budowlanych. Charakterystyka materiałów i wyrobów, stosowanych w budownictwie. Tendencje we współczesnym budownictwie – budownictwo energooszczędne.</w:t>
            </w:r>
          </w:p>
        </w:tc>
      </w:tr>
      <w:tr w:rsidR="005640EF" w:rsidRPr="00EB67D2" w:rsidTr="00696002">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44" w:type="dxa"/>
            <w:gridSpan w:val="3"/>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Literatura podstawowa:</w:t>
            </w:r>
          </w:p>
          <w:p w:rsidR="005640EF" w:rsidRPr="00EB67D2" w:rsidRDefault="005640EF" w:rsidP="00F27016">
            <w:pPr>
              <w:numPr>
                <w:ilvl w:val="0"/>
                <w:numId w:val="12"/>
              </w:numPr>
              <w:tabs>
                <w:tab w:val="clear" w:pos="360"/>
                <w:tab w:val="num" w:pos="447"/>
              </w:tabs>
              <w:spacing w:after="0" w:line="240" w:lineRule="auto"/>
              <w:jc w:val="both"/>
              <w:rPr>
                <w:rFonts w:cstheme="minorHAnsi"/>
                <w:sz w:val="20"/>
                <w:szCs w:val="20"/>
              </w:rPr>
            </w:pPr>
            <w:r w:rsidRPr="00EB67D2">
              <w:rPr>
                <w:rFonts w:cstheme="minorHAnsi"/>
                <w:sz w:val="20"/>
                <w:szCs w:val="20"/>
              </w:rPr>
              <w:t>Popek M., Wapińska B. 2013. Budownictwo ogólne. WSiP.</w:t>
            </w:r>
          </w:p>
          <w:p w:rsidR="005640EF" w:rsidRPr="00EB67D2" w:rsidRDefault="005640EF" w:rsidP="00F27016">
            <w:pPr>
              <w:numPr>
                <w:ilvl w:val="0"/>
                <w:numId w:val="12"/>
              </w:numPr>
              <w:tabs>
                <w:tab w:val="clear" w:pos="360"/>
              </w:tabs>
              <w:spacing w:after="0" w:line="240" w:lineRule="auto"/>
              <w:jc w:val="both"/>
              <w:rPr>
                <w:rFonts w:cstheme="minorHAnsi"/>
                <w:sz w:val="20"/>
                <w:szCs w:val="20"/>
              </w:rPr>
            </w:pPr>
            <w:r w:rsidRPr="00EB67D2">
              <w:rPr>
                <w:rFonts w:cstheme="minorHAnsi"/>
                <w:sz w:val="20"/>
                <w:szCs w:val="20"/>
              </w:rPr>
              <w:t>Lenard J. 1993. Budownictwo wiejskie. Wyd. SGGW, Warszawa.</w:t>
            </w:r>
          </w:p>
          <w:p w:rsidR="005640EF" w:rsidRPr="00EB67D2" w:rsidRDefault="005640EF" w:rsidP="00F27016">
            <w:pPr>
              <w:numPr>
                <w:ilvl w:val="0"/>
                <w:numId w:val="12"/>
              </w:numPr>
              <w:tabs>
                <w:tab w:val="clear" w:pos="360"/>
              </w:tabs>
              <w:spacing w:after="0" w:line="240" w:lineRule="auto"/>
              <w:jc w:val="both"/>
              <w:rPr>
                <w:rFonts w:cstheme="minorHAnsi"/>
                <w:sz w:val="20"/>
                <w:szCs w:val="20"/>
              </w:rPr>
            </w:pPr>
            <w:r w:rsidRPr="00EB67D2">
              <w:rPr>
                <w:rFonts w:cstheme="minorHAnsi"/>
                <w:sz w:val="20"/>
                <w:szCs w:val="20"/>
              </w:rPr>
              <w:t xml:space="preserve">Czarnecki W. 2004. Podstawy ruralistyki z elementami budownictwa wiejskiego. Wyższa Szkoła Finansów i Zarządzania w Białymstoku. Białystok : Wydaw. WSFiZ, 2004. </w:t>
            </w:r>
          </w:p>
          <w:p w:rsidR="005640EF" w:rsidRPr="00EB67D2" w:rsidRDefault="005640EF" w:rsidP="00F27016">
            <w:pPr>
              <w:numPr>
                <w:ilvl w:val="0"/>
                <w:numId w:val="12"/>
              </w:numPr>
              <w:tabs>
                <w:tab w:val="clear" w:pos="360"/>
              </w:tabs>
              <w:spacing w:after="0" w:line="240" w:lineRule="auto"/>
              <w:jc w:val="both"/>
              <w:rPr>
                <w:rFonts w:cstheme="minorHAnsi"/>
                <w:sz w:val="20"/>
                <w:szCs w:val="20"/>
              </w:rPr>
            </w:pPr>
            <w:r w:rsidRPr="00EB67D2">
              <w:rPr>
                <w:rFonts w:cstheme="minorHAnsi"/>
                <w:sz w:val="20"/>
                <w:szCs w:val="20"/>
              </w:rPr>
              <w:t xml:space="preserve">Dobkowski A., Staśkiewicz K., 2002. Obory dla krów. Podstawowe wymagania technologiczne i techniczne – Poradnik , BISPROL, Warszawa. </w:t>
            </w:r>
          </w:p>
          <w:p w:rsidR="005640EF" w:rsidRPr="00EB67D2" w:rsidRDefault="005640EF" w:rsidP="00F27016">
            <w:pPr>
              <w:numPr>
                <w:ilvl w:val="0"/>
                <w:numId w:val="12"/>
              </w:numPr>
              <w:tabs>
                <w:tab w:val="clear" w:pos="360"/>
              </w:tabs>
              <w:spacing w:after="0" w:line="240" w:lineRule="auto"/>
              <w:jc w:val="both"/>
              <w:rPr>
                <w:rFonts w:cstheme="minorHAnsi"/>
                <w:sz w:val="20"/>
                <w:szCs w:val="20"/>
              </w:rPr>
            </w:pPr>
            <w:r w:rsidRPr="00EB67D2">
              <w:rPr>
                <w:rFonts w:cstheme="minorHAnsi"/>
                <w:sz w:val="20"/>
                <w:szCs w:val="20"/>
              </w:rPr>
              <w:t xml:space="preserve">Głaszczka A., Wardal W.J. 2004. Magazynowanie nawozów naturalnych – Poradnik – IBMER – Duńskie Służby Doradztwa Rolniczego - Projekt bliźniaczy Phare - Standardy technologiczne dla gospodarstw rolnych, Warszawa. </w:t>
            </w:r>
          </w:p>
          <w:p w:rsidR="005640EF" w:rsidRPr="00EB67D2" w:rsidRDefault="005640EF" w:rsidP="00F27016">
            <w:pPr>
              <w:numPr>
                <w:ilvl w:val="0"/>
                <w:numId w:val="12"/>
              </w:numPr>
              <w:tabs>
                <w:tab w:val="clear" w:pos="360"/>
              </w:tabs>
              <w:spacing w:after="0" w:line="240" w:lineRule="auto"/>
              <w:jc w:val="both"/>
              <w:rPr>
                <w:rFonts w:cstheme="minorHAnsi"/>
                <w:sz w:val="20"/>
                <w:szCs w:val="20"/>
              </w:rPr>
            </w:pPr>
            <w:r w:rsidRPr="00EB67D2">
              <w:rPr>
                <w:rFonts w:cstheme="minorHAnsi"/>
                <w:sz w:val="20"/>
                <w:szCs w:val="20"/>
              </w:rPr>
              <w:t>Systemy utrzymania bydła, Poradnik, IBMER – Duńskie Służby Doradztwa Rolniczego - Projekt bliźniaczy Phare – Standardy technologiczne dla gospodarstw rolnych, Warszawa, 2004.</w:t>
            </w:r>
          </w:p>
          <w:p w:rsidR="005640EF" w:rsidRPr="00EB67D2" w:rsidRDefault="005640EF" w:rsidP="00F27016">
            <w:pPr>
              <w:numPr>
                <w:ilvl w:val="0"/>
                <w:numId w:val="12"/>
              </w:numPr>
              <w:tabs>
                <w:tab w:val="clear" w:pos="360"/>
              </w:tabs>
              <w:spacing w:after="0" w:line="240" w:lineRule="auto"/>
              <w:jc w:val="both"/>
              <w:rPr>
                <w:rFonts w:cstheme="minorHAnsi"/>
                <w:sz w:val="20"/>
                <w:szCs w:val="20"/>
              </w:rPr>
            </w:pPr>
            <w:r w:rsidRPr="00EB67D2">
              <w:rPr>
                <w:rFonts w:cstheme="minorHAnsi"/>
                <w:sz w:val="20"/>
                <w:szCs w:val="20"/>
              </w:rPr>
              <w:t>Systemy utrzymania świń, Poradnik, IBMER – Duńskie Służby Doradztwa Rolniczego - Projekt bliźniaczy Phare – Standardy technologiczne dla gospodarstw rolnych, Warszawa, 2004.</w:t>
            </w:r>
          </w:p>
          <w:p w:rsidR="005640EF" w:rsidRPr="00EB67D2" w:rsidRDefault="005640EF" w:rsidP="0038228F">
            <w:pPr>
              <w:spacing w:after="0"/>
              <w:jc w:val="both"/>
              <w:rPr>
                <w:rFonts w:cstheme="minorHAnsi"/>
                <w:sz w:val="20"/>
                <w:szCs w:val="20"/>
              </w:rPr>
            </w:pPr>
            <w:r w:rsidRPr="00EB67D2">
              <w:rPr>
                <w:rFonts w:cstheme="minorHAnsi"/>
                <w:sz w:val="20"/>
                <w:szCs w:val="20"/>
              </w:rPr>
              <w:t>Literatura uzupełniająca</w:t>
            </w:r>
          </w:p>
          <w:p w:rsidR="005640EF" w:rsidRPr="00EB67D2" w:rsidRDefault="005640EF" w:rsidP="00F27016">
            <w:pPr>
              <w:pStyle w:val="Akapitzlist"/>
              <w:numPr>
                <w:ilvl w:val="0"/>
                <w:numId w:val="11"/>
              </w:numPr>
              <w:ind w:left="305" w:hanging="305"/>
              <w:jc w:val="both"/>
              <w:rPr>
                <w:rFonts w:asciiTheme="minorHAnsi" w:hAnsiTheme="minorHAnsi" w:cstheme="minorHAnsi"/>
                <w:sz w:val="20"/>
                <w:szCs w:val="20"/>
              </w:rPr>
            </w:pPr>
            <w:r w:rsidRPr="00EB67D2">
              <w:rPr>
                <w:rFonts w:asciiTheme="minorHAnsi" w:hAnsiTheme="minorHAnsi" w:cstheme="minorHAnsi"/>
                <w:sz w:val="20"/>
                <w:szCs w:val="20"/>
              </w:rPr>
              <w:t>Akty prawne z zakresu budownictwa.</w:t>
            </w:r>
          </w:p>
          <w:p w:rsidR="005640EF" w:rsidRPr="00EB67D2" w:rsidRDefault="005640EF" w:rsidP="00F27016">
            <w:pPr>
              <w:pStyle w:val="Akapitzlist"/>
              <w:numPr>
                <w:ilvl w:val="0"/>
                <w:numId w:val="11"/>
              </w:numPr>
              <w:ind w:left="305" w:hanging="305"/>
              <w:jc w:val="both"/>
              <w:rPr>
                <w:rFonts w:asciiTheme="minorHAnsi" w:hAnsiTheme="minorHAnsi" w:cstheme="minorHAnsi"/>
                <w:sz w:val="20"/>
                <w:szCs w:val="20"/>
              </w:rPr>
            </w:pPr>
            <w:r w:rsidRPr="00EB67D2">
              <w:rPr>
                <w:rFonts w:asciiTheme="minorHAnsi" w:hAnsiTheme="minorHAnsi" w:cstheme="minorHAnsi"/>
                <w:sz w:val="20"/>
                <w:szCs w:val="20"/>
              </w:rPr>
              <w:t xml:space="preserve">Połoński M. (red.). 2009. Kierowanie budowlanym procesem inwestycyjnym. Wydawnictwo SGGW, Warszawa. </w:t>
            </w:r>
          </w:p>
          <w:p w:rsidR="005640EF" w:rsidRPr="00EB67D2" w:rsidRDefault="005640EF" w:rsidP="00F27016">
            <w:pPr>
              <w:pStyle w:val="Akapitzlist"/>
              <w:numPr>
                <w:ilvl w:val="0"/>
                <w:numId w:val="11"/>
              </w:numPr>
              <w:ind w:left="305" w:hanging="305"/>
              <w:jc w:val="both"/>
              <w:rPr>
                <w:rFonts w:asciiTheme="minorHAnsi" w:hAnsiTheme="minorHAnsi" w:cstheme="minorHAnsi"/>
                <w:sz w:val="20"/>
                <w:szCs w:val="20"/>
              </w:rPr>
            </w:pPr>
            <w:r w:rsidRPr="00EB67D2">
              <w:rPr>
                <w:rFonts w:asciiTheme="minorHAnsi" w:hAnsiTheme="minorHAnsi" w:cstheme="minorHAnsi"/>
                <w:sz w:val="20"/>
                <w:szCs w:val="20"/>
              </w:rPr>
              <w:t>Miśniakiewicz E., Skowroński W. 2006. Rysunek techniczny budowlany. Arkady, Warszawa.</w:t>
            </w:r>
          </w:p>
        </w:tc>
      </w:tr>
      <w:tr w:rsidR="005640EF" w:rsidRPr="00EB67D2" w:rsidTr="00696002">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Planowane formy/działania/metody dydaktyczne</w:t>
            </w:r>
          </w:p>
        </w:tc>
        <w:tc>
          <w:tcPr>
            <w:tcW w:w="5344" w:type="dxa"/>
            <w:gridSpan w:val="3"/>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Wykład i ćwiczenia audytoryjne w formie prezentacji multimedialnych. </w:t>
            </w:r>
          </w:p>
          <w:p w:rsidR="005640EF" w:rsidRPr="00EB67D2" w:rsidRDefault="005640EF" w:rsidP="0038228F">
            <w:pPr>
              <w:spacing w:after="0"/>
              <w:rPr>
                <w:rFonts w:cstheme="minorHAnsi"/>
                <w:sz w:val="20"/>
                <w:szCs w:val="20"/>
              </w:rPr>
            </w:pPr>
            <w:r w:rsidRPr="00EB67D2">
              <w:rPr>
                <w:rFonts w:cstheme="minorHAnsi"/>
                <w:sz w:val="20"/>
                <w:szCs w:val="20"/>
              </w:rPr>
              <w:t>Zaliczenie pisemne.</w:t>
            </w:r>
          </w:p>
          <w:p w:rsidR="005640EF" w:rsidRPr="00EB67D2" w:rsidRDefault="005640EF" w:rsidP="0038228F">
            <w:pPr>
              <w:spacing w:after="0"/>
              <w:rPr>
                <w:rFonts w:cstheme="minorHAnsi"/>
                <w:color w:val="FF0000"/>
                <w:sz w:val="20"/>
                <w:szCs w:val="20"/>
              </w:rPr>
            </w:pPr>
            <w:r w:rsidRPr="00EB67D2">
              <w:rPr>
                <w:rFonts w:cstheme="minorHAnsi"/>
                <w:sz w:val="20"/>
                <w:szCs w:val="20"/>
              </w:rPr>
              <w:t>Wykonanie pracy zaliczeniowej.</w:t>
            </w:r>
          </w:p>
        </w:tc>
      </w:tr>
      <w:tr w:rsidR="005640EF" w:rsidRPr="00EB67D2" w:rsidTr="00696002">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gridSpan w:val="3"/>
            <w:shd w:val="clear" w:color="auto" w:fill="auto"/>
          </w:tcPr>
          <w:p w:rsidR="005640EF" w:rsidRPr="00EB67D2" w:rsidRDefault="005640EF" w:rsidP="0038228F">
            <w:pPr>
              <w:spacing w:after="0"/>
              <w:rPr>
                <w:rFonts w:cstheme="minorHAnsi"/>
                <w:color w:val="000000"/>
                <w:sz w:val="20"/>
                <w:szCs w:val="20"/>
              </w:rPr>
            </w:pPr>
            <w:r w:rsidRPr="00EB67D2">
              <w:rPr>
                <w:rFonts w:cstheme="minorHAnsi"/>
                <w:color w:val="000000"/>
                <w:sz w:val="20"/>
                <w:szCs w:val="20"/>
              </w:rPr>
              <w:t>Szczegółowe kryteria przy ocenie egzaminów i prac kontrolnych</w:t>
            </w:r>
          </w:p>
          <w:p w:rsidR="005640EF" w:rsidRPr="00EB67D2" w:rsidRDefault="005640EF" w:rsidP="00F27016">
            <w:pPr>
              <w:numPr>
                <w:ilvl w:val="0"/>
                <w:numId w:val="3"/>
              </w:numPr>
              <w:spacing w:after="0" w:line="276" w:lineRule="auto"/>
              <w:contextualSpacing/>
              <w:jc w:val="both"/>
              <w:rPr>
                <w:rFonts w:cstheme="minorHAnsi"/>
                <w:color w:val="000000"/>
                <w:sz w:val="20"/>
                <w:szCs w:val="20"/>
              </w:rPr>
            </w:pPr>
            <w:r w:rsidRPr="00EB67D2">
              <w:rPr>
                <w:rFonts w:cstheme="minorHAnsi"/>
                <w:color w:val="000000"/>
                <w:sz w:val="20"/>
                <w:szCs w:val="20"/>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5640EF" w:rsidRPr="00EB67D2" w:rsidRDefault="005640EF" w:rsidP="00F27016">
            <w:pPr>
              <w:numPr>
                <w:ilvl w:val="0"/>
                <w:numId w:val="3"/>
              </w:numPr>
              <w:spacing w:after="0" w:line="276" w:lineRule="auto"/>
              <w:contextualSpacing/>
              <w:jc w:val="both"/>
              <w:rPr>
                <w:rFonts w:cstheme="minorHAnsi"/>
                <w:color w:val="000000"/>
                <w:sz w:val="20"/>
                <w:szCs w:val="20"/>
              </w:rPr>
            </w:pPr>
            <w:r w:rsidRPr="00EB67D2">
              <w:rPr>
                <w:rFonts w:cstheme="minorHAnsi"/>
                <w:color w:val="000000"/>
                <w:sz w:val="20"/>
                <w:szCs w:val="20"/>
              </w:rPr>
              <w:lastRenderedPageBreak/>
              <w:t xml:space="preserve">student wykazuje dostateczny plus (3,5) stopień wiedzy lub umiejętności, gdy uzyskuje od 61 do 70% sumy punktów określających maksymalny poziom wiedzy lub umiejętności z danego przedmiotu (odpowiednio – jego części), </w:t>
            </w:r>
          </w:p>
          <w:p w:rsidR="005640EF" w:rsidRPr="00EB67D2" w:rsidRDefault="005640EF" w:rsidP="00F27016">
            <w:pPr>
              <w:numPr>
                <w:ilvl w:val="0"/>
                <w:numId w:val="3"/>
              </w:numPr>
              <w:spacing w:after="0" w:line="276" w:lineRule="auto"/>
              <w:contextualSpacing/>
              <w:jc w:val="both"/>
              <w:rPr>
                <w:rFonts w:cstheme="minorHAnsi"/>
                <w:color w:val="000000"/>
                <w:sz w:val="20"/>
                <w:szCs w:val="20"/>
              </w:rPr>
            </w:pPr>
            <w:r w:rsidRPr="00EB67D2">
              <w:rPr>
                <w:rFonts w:cstheme="minorHAnsi"/>
                <w:color w:val="000000"/>
                <w:sz w:val="20"/>
                <w:szCs w:val="20"/>
              </w:rPr>
              <w:t xml:space="preserve">student wykazuje dobry stopień (4,0) wiedzy lub umiejętności, gdy uzyskuje od 71 do 80% sumy punktów określających maksymalny poziom wiedzy lub umiejętności z danego przedmiotu (odpowiednio – jego części), </w:t>
            </w:r>
          </w:p>
          <w:p w:rsidR="005640EF" w:rsidRPr="00EB67D2" w:rsidRDefault="005640EF" w:rsidP="00F27016">
            <w:pPr>
              <w:numPr>
                <w:ilvl w:val="0"/>
                <w:numId w:val="3"/>
              </w:numPr>
              <w:spacing w:after="0" w:line="276" w:lineRule="auto"/>
              <w:contextualSpacing/>
              <w:jc w:val="both"/>
              <w:rPr>
                <w:rFonts w:cstheme="minorHAnsi"/>
                <w:color w:val="000000"/>
                <w:sz w:val="20"/>
                <w:szCs w:val="20"/>
              </w:rPr>
            </w:pPr>
            <w:r w:rsidRPr="00EB67D2">
              <w:rPr>
                <w:rFonts w:cstheme="minorHAnsi"/>
                <w:color w:val="000000"/>
                <w:sz w:val="20"/>
                <w:szCs w:val="20"/>
              </w:rPr>
              <w:t>student wykazuje plus dobry stopień (4,5) wiedzy lub umiejętności, gdy uzyskuje od 81 do 90% sumy punktów określających maksymalny poziom wiedzy lub umiejętności z danego przedmiotu (odpowiednio – jego części),</w:t>
            </w:r>
          </w:p>
          <w:p w:rsidR="005640EF" w:rsidRPr="00EB67D2" w:rsidRDefault="005640EF" w:rsidP="00F27016">
            <w:pPr>
              <w:numPr>
                <w:ilvl w:val="0"/>
                <w:numId w:val="3"/>
              </w:numPr>
              <w:spacing w:after="0" w:line="276" w:lineRule="auto"/>
              <w:contextualSpacing/>
              <w:jc w:val="both"/>
              <w:rPr>
                <w:rFonts w:cstheme="minorHAnsi"/>
                <w:color w:val="000000"/>
                <w:sz w:val="20"/>
                <w:szCs w:val="20"/>
              </w:rPr>
            </w:pPr>
            <w:r w:rsidRPr="00EB67D2">
              <w:rPr>
                <w:rFonts w:cstheme="minorHAnsi"/>
                <w:color w:val="000000"/>
                <w:sz w:val="20"/>
                <w:szCs w:val="20"/>
              </w:rPr>
              <w:t>student wykazuje bardzo dobry stopień (5,0) wiedzy lub umiejętności, gdy uzyskuje powyżej 91% sumy punktów określających maksymalny poziom wiedzy lub umiejętności z danego przedmiotu (odpowiednio – jego części)</w:t>
            </w:r>
          </w:p>
          <w:p w:rsidR="005640EF" w:rsidRPr="00EB67D2" w:rsidRDefault="005640EF" w:rsidP="0038228F">
            <w:pPr>
              <w:spacing w:after="0"/>
              <w:rPr>
                <w:rFonts w:cstheme="minorHAnsi"/>
                <w:iCs/>
                <w:color w:val="000000"/>
                <w:sz w:val="20"/>
                <w:szCs w:val="20"/>
              </w:rPr>
            </w:pPr>
            <w:r w:rsidRPr="00EB67D2">
              <w:rPr>
                <w:rFonts w:cstheme="minorHAnsi"/>
                <w:iCs/>
                <w:color w:val="000000"/>
                <w:sz w:val="20"/>
                <w:szCs w:val="20"/>
              </w:rPr>
              <w:t xml:space="preserve">W1 – sprawdzian pisemny, </w:t>
            </w:r>
          </w:p>
          <w:p w:rsidR="005640EF" w:rsidRPr="00EB67D2" w:rsidRDefault="005640EF" w:rsidP="0038228F">
            <w:pPr>
              <w:spacing w:after="0"/>
              <w:rPr>
                <w:rFonts w:cstheme="minorHAnsi"/>
                <w:iCs/>
                <w:color w:val="000000"/>
                <w:sz w:val="20"/>
                <w:szCs w:val="20"/>
              </w:rPr>
            </w:pPr>
            <w:r w:rsidRPr="00EB67D2">
              <w:rPr>
                <w:rFonts w:cstheme="minorHAnsi"/>
                <w:iCs/>
                <w:color w:val="000000"/>
                <w:sz w:val="20"/>
                <w:szCs w:val="20"/>
              </w:rPr>
              <w:t xml:space="preserve">W2 – sprawdzian pisemny, </w:t>
            </w:r>
          </w:p>
          <w:p w:rsidR="005640EF" w:rsidRPr="00EB67D2" w:rsidRDefault="005640EF" w:rsidP="0038228F">
            <w:pPr>
              <w:spacing w:after="0"/>
              <w:rPr>
                <w:rFonts w:cstheme="minorHAnsi"/>
                <w:iCs/>
                <w:color w:val="000000"/>
                <w:sz w:val="20"/>
                <w:szCs w:val="20"/>
              </w:rPr>
            </w:pPr>
            <w:r w:rsidRPr="00EB67D2">
              <w:rPr>
                <w:rFonts w:cstheme="minorHAnsi"/>
                <w:iCs/>
                <w:color w:val="000000"/>
                <w:sz w:val="20"/>
                <w:szCs w:val="20"/>
              </w:rPr>
              <w:t>W3 – sprawdzian pisemny,</w:t>
            </w:r>
          </w:p>
          <w:p w:rsidR="005640EF" w:rsidRPr="00EB67D2" w:rsidRDefault="005640EF" w:rsidP="0038228F">
            <w:pPr>
              <w:spacing w:after="0"/>
              <w:rPr>
                <w:rFonts w:cstheme="minorHAnsi"/>
                <w:iCs/>
                <w:color w:val="76923C"/>
                <w:sz w:val="20"/>
                <w:szCs w:val="20"/>
              </w:rPr>
            </w:pPr>
            <w:r w:rsidRPr="00EB67D2">
              <w:rPr>
                <w:rFonts w:cstheme="minorHAnsi"/>
                <w:iCs/>
                <w:color w:val="000000"/>
                <w:sz w:val="20"/>
                <w:szCs w:val="20"/>
              </w:rPr>
              <w:t>U1 – sprawdzian pisemny, praca zaliczeniowa,</w:t>
            </w:r>
          </w:p>
          <w:p w:rsidR="005640EF" w:rsidRPr="00EB67D2" w:rsidRDefault="005640EF" w:rsidP="0038228F">
            <w:pPr>
              <w:spacing w:after="0"/>
              <w:rPr>
                <w:rFonts w:cstheme="minorHAnsi"/>
                <w:iCs/>
                <w:color w:val="000000"/>
                <w:sz w:val="20"/>
                <w:szCs w:val="20"/>
              </w:rPr>
            </w:pPr>
            <w:r w:rsidRPr="00EB67D2">
              <w:rPr>
                <w:rFonts w:cstheme="minorHAnsi"/>
                <w:iCs/>
                <w:color w:val="000000"/>
                <w:sz w:val="20"/>
                <w:szCs w:val="20"/>
              </w:rPr>
              <w:t>U2 – sprawdzian pisemny, praca zaliczeniowa,</w:t>
            </w:r>
          </w:p>
          <w:p w:rsidR="005640EF" w:rsidRPr="00EB67D2" w:rsidRDefault="005640EF" w:rsidP="0038228F">
            <w:pPr>
              <w:spacing w:after="0"/>
              <w:rPr>
                <w:rFonts w:cstheme="minorHAnsi"/>
                <w:iCs/>
                <w:color w:val="000000"/>
                <w:sz w:val="20"/>
                <w:szCs w:val="20"/>
              </w:rPr>
            </w:pPr>
            <w:r w:rsidRPr="00EB67D2">
              <w:rPr>
                <w:rFonts w:cstheme="minorHAnsi"/>
                <w:iCs/>
                <w:color w:val="000000"/>
                <w:sz w:val="20"/>
                <w:szCs w:val="20"/>
              </w:rPr>
              <w:t>K1 – sprawdzian pisemny.</w:t>
            </w:r>
          </w:p>
        </w:tc>
      </w:tr>
      <w:tr w:rsidR="005640EF" w:rsidRPr="00EB67D2" w:rsidTr="00696002">
        <w:tc>
          <w:tcPr>
            <w:tcW w:w="423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lastRenderedPageBreak/>
              <w:t>Elementy i wagi mające wpływ na ocenę końcową</w:t>
            </w:r>
          </w:p>
        </w:tc>
        <w:tc>
          <w:tcPr>
            <w:tcW w:w="5344" w:type="dxa"/>
            <w:gridSpan w:val="3"/>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Zaliczenie pisemne – 50%</w:t>
            </w:r>
          </w:p>
          <w:p w:rsidR="005640EF" w:rsidRPr="00EB67D2" w:rsidRDefault="005640EF" w:rsidP="0038228F">
            <w:pPr>
              <w:spacing w:after="0"/>
              <w:jc w:val="both"/>
              <w:rPr>
                <w:rFonts w:cstheme="minorHAnsi"/>
                <w:color w:val="FF0000"/>
                <w:sz w:val="20"/>
                <w:szCs w:val="20"/>
              </w:rPr>
            </w:pPr>
            <w:r w:rsidRPr="00EB67D2">
              <w:rPr>
                <w:rFonts w:cstheme="minorHAnsi"/>
                <w:sz w:val="20"/>
                <w:szCs w:val="20"/>
              </w:rPr>
              <w:t>Praca zaliczeniowa – 50%</w:t>
            </w:r>
          </w:p>
        </w:tc>
      </w:tr>
      <w:tr w:rsidR="005640EF" w:rsidRPr="00EB67D2" w:rsidTr="00696002">
        <w:trPr>
          <w:trHeight w:val="155"/>
        </w:trPr>
        <w:tc>
          <w:tcPr>
            <w:tcW w:w="4231" w:type="dxa"/>
            <w:vMerge w:val="restart"/>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Bilans punktów ECTS</w:t>
            </w:r>
          </w:p>
          <w:p w:rsidR="005640EF" w:rsidRPr="00EB67D2" w:rsidRDefault="005640EF" w:rsidP="0038228F">
            <w:pPr>
              <w:spacing w:after="0"/>
              <w:jc w:val="both"/>
              <w:rPr>
                <w:rFonts w:cstheme="minorHAnsi"/>
                <w:sz w:val="20"/>
                <w:szCs w:val="20"/>
              </w:rPr>
            </w:pPr>
          </w:p>
          <w:p w:rsidR="005640EF" w:rsidRPr="00EB67D2" w:rsidRDefault="005640EF" w:rsidP="0038228F">
            <w:pPr>
              <w:spacing w:after="0"/>
              <w:jc w:val="both"/>
              <w:rPr>
                <w:rFonts w:cstheme="minorHAnsi"/>
                <w:sz w:val="20"/>
                <w:szCs w:val="20"/>
              </w:rPr>
            </w:pPr>
          </w:p>
          <w:p w:rsidR="005640EF" w:rsidRPr="00EB67D2" w:rsidRDefault="005640EF" w:rsidP="0038228F">
            <w:pPr>
              <w:spacing w:after="0"/>
              <w:jc w:val="both"/>
              <w:rPr>
                <w:rFonts w:cstheme="minorHAnsi"/>
                <w:sz w:val="20"/>
                <w:szCs w:val="20"/>
              </w:rPr>
            </w:pPr>
          </w:p>
          <w:p w:rsidR="005640EF" w:rsidRPr="00EB67D2" w:rsidRDefault="005640EF" w:rsidP="0038228F">
            <w:pPr>
              <w:spacing w:after="0"/>
              <w:jc w:val="both"/>
              <w:rPr>
                <w:rFonts w:cstheme="minorHAnsi"/>
                <w:sz w:val="20"/>
                <w:szCs w:val="20"/>
              </w:rPr>
            </w:pPr>
          </w:p>
          <w:p w:rsidR="005640EF" w:rsidRPr="00EB67D2" w:rsidRDefault="005640EF" w:rsidP="0038228F">
            <w:pPr>
              <w:spacing w:after="0"/>
              <w:jc w:val="both"/>
              <w:rPr>
                <w:rFonts w:cstheme="minorHAnsi"/>
                <w:sz w:val="20"/>
                <w:szCs w:val="20"/>
              </w:rPr>
            </w:pPr>
          </w:p>
          <w:p w:rsidR="005640EF" w:rsidRPr="00EB67D2" w:rsidRDefault="005640EF" w:rsidP="0038228F">
            <w:pPr>
              <w:spacing w:after="0"/>
              <w:jc w:val="both"/>
              <w:rPr>
                <w:rFonts w:cstheme="minorHAnsi"/>
                <w:sz w:val="20"/>
                <w:szCs w:val="20"/>
              </w:rPr>
            </w:pPr>
          </w:p>
          <w:p w:rsidR="005640EF" w:rsidRPr="00EB67D2" w:rsidRDefault="005640EF" w:rsidP="0038228F">
            <w:pPr>
              <w:spacing w:after="0"/>
              <w:jc w:val="both"/>
              <w:rPr>
                <w:rFonts w:cstheme="minorHAnsi"/>
                <w:sz w:val="20"/>
                <w:szCs w:val="20"/>
              </w:rPr>
            </w:pPr>
          </w:p>
          <w:p w:rsidR="005640EF" w:rsidRPr="00EB67D2" w:rsidRDefault="005640EF" w:rsidP="0038228F">
            <w:pPr>
              <w:spacing w:after="0"/>
              <w:jc w:val="both"/>
              <w:rPr>
                <w:rFonts w:cstheme="minorHAnsi"/>
                <w:sz w:val="20"/>
                <w:szCs w:val="20"/>
              </w:rPr>
            </w:pPr>
          </w:p>
        </w:tc>
        <w:tc>
          <w:tcPr>
            <w:tcW w:w="5344" w:type="dxa"/>
            <w:gridSpan w:val="3"/>
            <w:shd w:val="clear" w:color="auto" w:fill="F2F2F2"/>
          </w:tcPr>
          <w:p w:rsidR="005640EF" w:rsidRPr="00EB67D2" w:rsidRDefault="005640EF" w:rsidP="0038228F">
            <w:pPr>
              <w:spacing w:after="0"/>
              <w:jc w:val="center"/>
              <w:rPr>
                <w:rFonts w:cstheme="minorHAnsi"/>
                <w:b/>
                <w:bCs/>
                <w:color w:val="000000"/>
                <w:sz w:val="20"/>
                <w:szCs w:val="20"/>
              </w:rPr>
            </w:pPr>
            <w:r w:rsidRPr="00EB67D2">
              <w:rPr>
                <w:rFonts w:cstheme="minorHAnsi"/>
                <w:b/>
                <w:bCs/>
                <w:color w:val="000000"/>
                <w:sz w:val="20"/>
                <w:szCs w:val="20"/>
              </w:rPr>
              <w:t>KONTAKTOWE</w:t>
            </w:r>
          </w:p>
        </w:tc>
      </w:tr>
      <w:tr w:rsidR="005640EF" w:rsidRPr="00EB67D2" w:rsidTr="00696002">
        <w:trPr>
          <w:trHeight w:val="155"/>
        </w:trPr>
        <w:tc>
          <w:tcPr>
            <w:tcW w:w="4231" w:type="dxa"/>
            <w:vMerge/>
            <w:shd w:val="clear" w:color="auto" w:fill="auto"/>
          </w:tcPr>
          <w:p w:rsidR="005640EF" w:rsidRPr="00EB67D2" w:rsidRDefault="005640EF" w:rsidP="0038228F">
            <w:pPr>
              <w:spacing w:after="0"/>
              <w:jc w:val="both"/>
              <w:rPr>
                <w:rFonts w:cstheme="minorHAnsi"/>
                <w:sz w:val="20"/>
                <w:szCs w:val="20"/>
              </w:rPr>
            </w:pPr>
          </w:p>
        </w:tc>
        <w:tc>
          <w:tcPr>
            <w:tcW w:w="2970" w:type="dxa"/>
          </w:tcPr>
          <w:p w:rsidR="005640EF" w:rsidRPr="00EB67D2" w:rsidRDefault="005640EF" w:rsidP="0038228F">
            <w:pPr>
              <w:spacing w:after="0"/>
              <w:rPr>
                <w:rFonts w:cstheme="minorHAnsi"/>
                <w:color w:val="000000"/>
                <w:sz w:val="20"/>
                <w:szCs w:val="20"/>
              </w:rPr>
            </w:pPr>
          </w:p>
        </w:tc>
        <w:tc>
          <w:tcPr>
            <w:tcW w:w="1276"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Godziny</w:t>
            </w:r>
          </w:p>
        </w:tc>
        <w:tc>
          <w:tcPr>
            <w:tcW w:w="1098"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ECTS</w:t>
            </w:r>
          </w:p>
        </w:tc>
      </w:tr>
      <w:tr w:rsidR="005640EF" w:rsidRPr="00EB67D2" w:rsidTr="00696002">
        <w:trPr>
          <w:trHeight w:val="155"/>
        </w:trPr>
        <w:tc>
          <w:tcPr>
            <w:tcW w:w="4231" w:type="dxa"/>
            <w:vMerge/>
            <w:shd w:val="clear" w:color="auto" w:fill="auto"/>
          </w:tcPr>
          <w:p w:rsidR="005640EF" w:rsidRPr="00EB67D2" w:rsidRDefault="005640EF" w:rsidP="0038228F">
            <w:pPr>
              <w:spacing w:after="0"/>
              <w:jc w:val="both"/>
              <w:rPr>
                <w:rFonts w:cstheme="minorHAnsi"/>
                <w:sz w:val="20"/>
                <w:szCs w:val="20"/>
              </w:rPr>
            </w:pPr>
          </w:p>
        </w:tc>
        <w:tc>
          <w:tcPr>
            <w:tcW w:w="2970" w:type="dxa"/>
          </w:tcPr>
          <w:p w:rsidR="005640EF" w:rsidRPr="00EB67D2" w:rsidRDefault="005640EF" w:rsidP="0038228F">
            <w:pPr>
              <w:spacing w:after="0"/>
              <w:rPr>
                <w:rFonts w:cstheme="minorHAnsi"/>
                <w:color w:val="000000"/>
                <w:sz w:val="20"/>
                <w:szCs w:val="20"/>
              </w:rPr>
            </w:pPr>
            <w:r w:rsidRPr="00EB67D2">
              <w:rPr>
                <w:rFonts w:cstheme="minorHAnsi"/>
                <w:color w:val="000000"/>
                <w:sz w:val="20"/>
                <w:szCs w:val="20"/>
              </w:rPr>
              <w:t>wykłady</w:t>
            </w:r>
          </w:p>
        </w:tc>
        <w:tc>
          <w:tcPr>
            <w:tcW w:w="1276"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15</w:t>
            </w:r>
          </w:p>
        </w:tc>
        <w:tc>
          <w:tcPr>
            <w:tcW w:w="1098"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0,60</w:t>
            </w:r>
          </w:p>
        </w:tc>
      </w:tr>
      <w:tr w:rsidR="005640EF" w:rsidRPr="00EB67D2" w:rsidTr="00696002">
        <w:trPr>
          <w:trHeight w:val="155"/>
        </w:trPr>
        <w:tc>
          <w:tcPr>
            <w:tcW w:w="4231" w:type="dxa"/>
            <w:vMerge/>
            <w:shd w:val="clear" w:color="auto" w:fill="auto"/>
          </w:tcPr>
          <w:p w:rsidR="005640EF" w:rsidRPr="00EB67D2" w:rsidRDefault="005640EF" w:rsidP="0038228F">
            <w:pPr>
              <w:spacing w:after="0"/>
              <w:jc w:val="both"/>
              <w:rPr>
                <w:rFonts w:cstheme="minorHAnsi"/>
                <w:sz w:val="20"/>
                <w:szCs w:val="20"/>
              </w:rPr>
            </w:pPr>
          </w:p>
        </w:tc>
        <w:tc>
          <w:tcPr>
            <w:tcW w:w="2970" w:type="dxa"/>
          </w:tcPr>
          <w:p w:rsidR="005640EF" w:rsidRPr="00EB67D2" w:rsidRDefault="005640EF" w:rsidP="0038228F">
            <w:pPr>
              <w:spacing w:after="0"/>
              <w:rPr>
                <w:rFonts w:cstheme="minorHAnsi"/>
                <w:color w:val="000000"/>
                <w:sz w:val="20"/>
                <w:szCs w:val="20"/>
              </w:rPr>
            </w:pPr>
            <w:r w:rsidRPr="00EB67D2">
              <w:rPr>
                <w:rFonts w:cstheme="minorHAnsi"/>
                <w:color w:val="000000"/>
                <w:sz w:val="20"/>
                <w:szCs w:val="20"/>
              </w:rPr>
              <w:t xml:space="preserve">ćwiczenia </w:t>
            </w:r>
          </w:p>
        </w:tc>
        <w:tc>
          <w:tcPr>
            <w:tcW w:w="1276"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15</w:t>
            </w:r>
          </w:p>
        </w:tc>
        <w:tc>
          <w:tcPr>
            <w:tcW w:w="1098"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0,60</w:t>
            </w:r>
          </w:p>
        </w:tc>
      </w:tr>
      <w:tr w:rsidR="005640EF" w:rsidRPr="00EB67D2" w:rsidTr="00696002">
        <w:trPr>
          <w:trHeight w:val="155"/>
        </w:trPr>
        <w:tc>
          <w:tcPr>
            <w:tcW w:w="4231" w:type="dxa"/>
            <w:vMerge/>
            <w:shd w:val="clear" w:color="auto" w:fill="auto"/>
          </w:tcPr>
          <w:p w:rsidR="005640EF" w:rsidRPr="00EB67D2" w:rsidRDefault="005640EF" w:rsidP="0038228F">
            <w:pPr>
              <w:spacing w:after="0"/>
              <w:jc w:val="both"/>
              <w:rPr>
                <w:rFonts w:cstheme="minorHAnsi"/>
                <w:sz w:val="20"/>
                <w:szCs w:val="20"/>
              </w:rPr>
            </w:pPr>
          </w:p>
        </w:tc>
        <w:tc>
          <w:tcPr>
            <w:tcW w:w="2970" w:type="dxa"/>
          </w:tcPr>
          <w:p w:rsidR="005640EF" w:rsidRPr="00EB67D2" w:rsidRDefault="005640EF" w:rsidP="0038228F">
            <w:pPr>
              <w:spacing w:after="0"/>
              <w:rPr>
                <w:rFonts w:cstheme="minorHAnsi"/>
                <w:color w:val="000000"/>
                <w:sz w:val="20"/>
                <w:szCs w:val="20"/>
              </w:rPr>
            </w:pPr>
            <w:r w:rsidRPr="00EB67D2">
              <w:rPr>
                <w:rFonts w:cstheme="minorHAnsi"/>
                <w:color w:val="000000"/>
                <w:sz w:val="20"/>
                <w:szCs w:val="20"/>
              </w:rPr>
              <w:t>konsultacje</w:t>
            </w:r>
          </w:p>
        </w:tc>
        <w:tc>
          <w:tcPr>
            <w:tcW w:w="1276"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8</w:t>
            </w:r>
          </w:p>
        </w:tc>
        <w:tc>
          <w:tcPr>
            <w:tcW w:w="1098"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0,32</w:t>
            </w:r>
          </w:p>
        </w:tc>
      </w:tr>
      <w:tr w:rsidR="005640EF" w:rsidRPr="00EB67D2" w:rsidTr="00696002">
        <w:trPr>
          <w:trHeight w:val="155"/>
        </w:trPr>
        <w:tc>
          <w:tcPr>
            <w:tcW w:w="4231" w:type="dxa"/>
            <w:vMerge/>
            <w:shd w:val="clear" w:color="auto" w:fill="auto"/>
          </w:tcPr>
          <w:p w:rsidR="005640EF" w:rsidRPr="00EB67D2" w:rsidRDefault="005640EF" w:rsidP="0038228F">
            <w:pPr>
              <w:spacing w:after="0"/>
              <w:jc w:val="both"/>
              <w:rPr>
                <w:rFonts w:cstheme="minorHAnsi"/>
                <w:sz w:val="20"/>
                <w:szCs w:val="20"/>
              </w:rPr>
            </w:pPr>
          </w:p>
        </w:tc>
        <w:tc>
          <w:tcPr>
            <w:tcW w:w="2970" w:type="dxa"/>
          </w:tcPr>
          <w:p w:rsidR="005640EF" w:rsidRPr="00EB67D2" w:rsidRDefault="005640EF" w:rsidP="0038228F">
            <w:pPr>
              <w:spacing w:after="0"/>
              <w:rPr>
                <w:rFonts w:cstheme="minorHAnsi"/>
                <w:b/>
                <w:bCs/>
                <w:color w:val="000000"/>
                <w:sz w:val="20"/>
                <w:szCs w:val="20"/>
              </w:rPr>
            </w:pPr>
            <w:r w:rsidRPr="00EB67D2">
              <w:rPr>
                <w:rFonts w:cstheme="minorHAnsi"/>
                <w:b/>
                <w:bCs/>
                <w:color w:val="000000"/>
                <w:sz w:val="20"/>
                <w:szCs w:val="20"/>
              </w:rPr>
              <w:t>RAZEM kontaktowe</w:t>
            </w:r>
          </w:p>
        </w:tc>
        <w:tc>
          <w:tcPr>
            <w:tcW w:w="1276" w:type="dxa"/>
          </w:tcPr>
          <w:p w:rsidR="005640EF" w:rsidRPr="00EB67D2" w:rsidRDefault="005640EF" w:rsidP="0038228F">
            <w:pPr>
              <w:spacing w:after="0"/>
              <w:jc w:val="center"/>
              <w:rPr>
                <w:rFonts w:cstheme="minorHAnsi"/>
                <w:b/>
                <w:bCs/>
                <w:color w:val="000000"/>
                <w:sz w:val="20"/>
                <w:szCs w:val="20"/>
              </w:rPr>
            </w:pPr>
            <w:r w:rsidRPr="00EB67D2">
              <w:rPr>
                <w:rFonts w:cstheme="minorHAnsi"/>
                <w:b/>
                <w:bCs/>
                <w:color w:val="000000"/>
                <w:sz w:val="20"/>
                <w:szCs w:val="20"/>
              </w:rPr>
              <w:t>38</w:t>
            </w:r>
          </w:p>
        </w:tc>
        <w:tc>
          <w:tcPr>
            <w:tcW w:w="1098" w:type="dxa"/>
          </w:tcPr>
          <w:p w:rsidR="005640EF" w:rsidRPr="00EB67D2" w:rsidRDefault="005640EF" w:rsidP="0038228F">
            <w:pPr>
              <w:spacing w:after="0"/>
              <w:jc w:val="center"/>
              <w:rPr>
                <w:rFonts w:cstheme="minorHAnsi"/>
                <w:b/>
                <w:bCs/>
                <w:color w:val="000000"/>
                <w:sz w:val="20"/>
                <w:szCs w:val="20"/>
              </w:rPr>
            </w:pPr>
            <w:r w:rsidRPr="00EB67D2">
              <w:rPr>
                <w:rFonts w:cstheme="minorHAnsi"/>
                <w:b/>
                <w:bCs/>
                <w:color w:val="000000"/>
                <w:sz w:val="20"/>
                <w:szCs w:val="20"/>
              </w:rPr>
              <w:t>1,52</w:t>
            </w:r>
          </w:p>
        </w:tc>
      </w:tr>
      <w:tr w:rsidR="005640EF" w:rsidRPr="00EB67D2" w:rsidTr="00696002">
        <w:trPr>
          <w:trHeight w:val="155"/>
        </w:trPr>
        <w:tc>
          <w:tcPr>
            <w:tcW w:w="4231" w:type="dxa"/>
            <w:vMerge/>
            <w:shd w:val="clear" w:color="auto" w:fill="auto"/>
          </w:tcPr>
          <w:p w:rsidR="005640EF" w:rsidRPr="00EB67D2" w:rsidRDefault="005640EF" w:rsidP="0038228F">
            <w:pPr>
              <w:spacing w:after="0"/>
              <w:jc w:val="both"/>
              <w:rPr>
                <w:rFonts w:cstheme="minorHAnsi"/>
                <w:sz w:val="20"/>
                <w:szCs w:val="20"/>
              </w:rPr>
            </w:pPr>
          </w:p>
        </w:tc>
        <w:tc>
          <w:tcPr>
            <w:tcW w:w="5344" w:type="dxa"/>
            <w:gridSpan w:val="3"/>
            <w:shd w:val="clear" w:color="auto" w:fill="F2F2F2"/>
          </w:tcPr>
          <w:p w:rsidR="005640EF" w:rsidRPr="00EB67D2" w:rsidRDefault="005640EF" w:rsidP="0038228F">
            <w:pPr>
              <w:spacing w:after="0"/>
              <w:jc w:val="center"/>
              <w:rPr>
                <w:rFonts w:cstheme="minorHAnsi"/>
                <w:b/>
                <w:bCs/>
                <w:color w:val="000000"/>
                <w:sz w:val="20"/>
                <w:szCs w:val="20"/>
              </w:rPr>
            </w:pPr>
            <w:r w:rsidRPr="00EB67D2">
              <w:rPr>
                <w:rFonts w:cstheme="minorHAnsi"/>
                <w:b/>
                <w:bCs/>
                <w:color w:val="000000"/>
                <w:sz w:val="20"/>
                <w:szCs w:val="20"/>
              </w:rPr>
              <w:t>NIEKONTAKTOWE</w:t>
            </w:r>
          </w:p>
        </w:tc>
      </w:tr>
      <w:tr w:rsidR="005640EF" w:rsidRPr="00EB67D2" w:rsidTr="00696002">
        <w:trPr>
          <w:trHeight w:val="155"/>
        </w:trPr>
        <w:tc>
          <w:tcPr>
            <w:tcW w:w="4231" w:type="dxa"/>
            <w:vMerge/>
            <w:shd w:val="clear" w:color="auto" w:fill="auto"/>
          </w:tcPr>
          <w:p w:rsidR="005640EF" w:rsidRPr="00EB67D2" w:rsidRDefault="005640EF" w:rsidP="0038228F">
            <w:pPr>
              <w:spacing w:after="0"/>
              <w:jc w:val="both"/>
              <w:rPr>
                <w:rFonts w:cstheme="minorHAnsi"/>
                <w:sz w:val="20"/>
                <w:szCs w:val="20"/>
              </w:rPr>
            </w:pPr>
          </w:p>
        </w:tc>
        <w:tc>
          <w:tcPr>
            <w:tcW w:w="2970" w:type="dxa"/>
          </w:tcPr>
          <w:p w:rsidR="005640EF" w:rsidRPr="00EB67D2" w:rsidRDefault="005640EF" w:rsidP="0038228F">
            <w:pPr>
              <w:spacing w:after="0"/>
              <w:rPr>
                <w:rFonts w:cstheme="minorHAnsi"/>
                <w:color w:val="000000"/>
                <w:sz w:val="20"/>
                <w:szCs w:val="20"/>
              </w:rPr>
            </w:pPr>
            <w:r w:rsidRPr="00EB67D2">
              <w:rPr>
                <w:rFonts w:cstheme="minorHAnsi"/>
                <w:color w:val="000000"/>
                <w:sz w:val="20"/>
                <w:szCs w:val="20"/>
              </w:rPr>
              <w:t>przygotowanie pracy zaliczeniowej</w:t>
            </w:r>
          </w:p>
        </w:tc>
        <w:tc>
          <w:tcPr>
            <w:tcW w:w="1276"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13</w:t>
            </w:r>
          </w:p>
        </w:tc>
        <w:tc>
          <w:tcPr>
            <w:tcW w:w="1098"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0,52</w:t>
            </w:r>
          </w:p>
        </w:tc>
      </w:tr>
      <w:tr w:rsidR="005640EF" w:rsidRPr="00EB67D2" w:rsidTr="00696002">
        <w:trPr>
          <w:trHeight w:val="155"/>
        </w:trPr>
        <w:tc>
          <w:tcPr>
            <w:tcW w:w="4231" w:type="dxa"/>
            <w:vMerge/>
            <w:shd w:val="clear" w:color="auto" w:fill="auto"/>
          </w:tcPr>
          <w:p w:rsidR="005640EF" w:rsidRPr="00EB67D2" w:rsidRDefault="005640EF" w:rsidP="0038228F">
            <w:pPr>
              <w:spacing w:after="0"/>
              <w:jc w:val="both"/>
              <w:rPr>
                <w:rFonts w:cstheme="minorHAnsi"/>
                <w:sz w:val="20"/>
                <w:szCs w:val="20"/>
              </w:rPr>
            </w:pPr>
          </w:p>
        </w:tc>
        <w:tc>
          <w:tcPr>
            <w:tcW w:w="2970" w:type="dxa"/>
          </w:tcPr>
          <w:p w:rsidR="005640EF" w:rsidRPr="00EB67D2" w:rsidRDefault="005640EF" w:rsidP="0038228F">
            <w:pPr>
              <w:spacing w:after="0"/>
              <w:rPr>
                <w:rFonts w:cstheme="minorHAnsi"/>
                <w:color w:val="000000"/>
                <w:sz w:val="20"/>
                <w:szCs w:val="20"/>
              </w:rPr>
            </w:pPr>
            <w:r w:rsidRPr="00EB67D2">
              <w:rPr>
                <w:rFonts w:cstheme="minorHAnsi"/>
                <w:color w:val="000000"/>
                <w:sz w:val="20"/>
                <w:szCs w:val="20"/>
              </w:rPr>
              <w:t>przygotowanie do ćwiczeń</w:t>
            </w:r>
          </w:p>
        </w:tc>
        <w:tc>
          <w:tcPr>
            <w:tcW w:w="1276"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8</w:t>
            </w:r>
          </w:p>
        </w:tc>
        <w:tc>
          <w:tcPr>
            <w:tcW w:w="1098"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0,32</w:t>
            </w:r>
          </w:p>
        </w:tc>
      </w:tr>
      <w:tr w:rsidR="005640EF" w:rsidRPr="00EB67D2" w:rsidTr="00696002">
        <w:trPr>
          <w:trHeight w:val="155"/>
        </w:trPr>
        <w:tc>
          <w:tcPr>
            <w:tcW w:w="4231" w:type="dxa"/>
            <w:vMerge/>
            <w:shd w:val="clear" w:color="auto" w:fill="auto"/>
          </w:tcPr>
          <w:p w:rsidR="005640EF" w:rsidRPr="00EB67D2" w:rsidRDefault="005640EF" w:rsidP="0038228F">
            <w:pPr>
              <w:spacing w:after="0"/>
              <w:jc w:val="both"/>
              <w:rPr>
                <w:rFonts w:cstheme="minorHAnsi"/>
                <w:sz w:val="20"/>
                <w:szCs w:val="20"/>
              </w:rPr>
            </w:pPr>
          </w:p>
        </w:tc>
        <w:tc>
          <w:tcPr>
            <w:tcW w:w="2970" w:type="dxa"/>
          </w:tcPr>
          <w:p w:rsidR="005640EF" w:rsidRPr="00EB67D2" w:rsidRDefault="005640EF" w:rsidP="0038228F">
            <w:pPr>
              <w:spacing w:after="0"/>
              <w:rPr>
                <w:rFonts w:cstheme="minorHAnsi"/>
                <w:color w:val="000000"/>
                <w:sz w:val="20"/>
                <w:szCs w:val="20"/>
              </w:rPr>
            </w:pPr>
            <w:r w:rsidRPr="00EB67D2">
              <w:rPr>
                <w:rFonts w:cstheme="minorHAnsi"/>
                <w:color w:val="000000"/>
                <w:sz w:val="20"/>
                <w:szCs w:val="20"/>
              </w:rPr>
              <w:t>przygotowanie do sprawdzianu</w:t>
            </w:r>
          </w:p>
        </w:tc>
        <w:tc>
          <w:tcPr>
            <w:tcW w:w="1276"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10</w:t>
            </w:r>
          </w:p>
        </w:tc>
        <w:tc>
          <w:tcPr>
            <w:tcW w:w="1098"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0,40</w:t>
            </w:r>
          </w:p>
        </w:tc>
      </w:tr>
      <w:tr w:rsidR="005640EF" w:rsidRPr="00EB67D2" w:rsidTr="00696002">
        <w:trPr>
          <w:trHeight w:val="155"/>
        </w:trPr>
        <w:tc>
          <w:tcPr>
            <w:tcW w:w="4231" w:type="dxa"/>
            <w:vMerge/>
            <w:shd w:val="clear" w:color="auto" w:fill="auto"/>
          </w:tcPr>
          <w:p w:rsidR="005640EF" w:rsidRPr="00EB67D2" w:rsidRDefault="005640EF" w:rsidP="0038228F">
            <w:pPr>
              <w:spacing w:after="0"/>
              <w:jc w:val="both"/>
              <w:rPr>
                <w:rFonts w:cstheme="minorHAnsi"/>
                <w:sz w:val="20"/>
                <w:szCs w:val="20"/>
              </w:rPr>
            </w:pPr>
          </w:p>
        </w:tc>
        <w:tc>
          <w:tcPr>
            <w:tcW w:w="2970" w:type="dxa"/>
          </w:tcPr>
          <w:p w:rsidR="005640EF" w:rsidRPr="00EB67D2" w:rsidRDefault="005640EF" w:rsidP="0038228F">
            <w:pPr>
              <w:spacing w:after="0"/>
              <w:rPr>
                <w:rFonts w:cstheme="minorHAnsi"/>
                <w:color w:val="000000"/>
                <w:sz w:val="20"/>
                <w:szCs w:val="20"/>
              </w:rPr>
            </w:pPr>
            <w:r w:rsidRPr="00EB67D2">
              <w:rPr>
                <w:rFonts w:cstheme="minorHAnsi"/>
                <w:color w:val="000000"/>
                <w:sz w:val="20"/>
                <w:szCs w:val="20"/>
              </w:rPr>
              <w:t>studiowanie literatury</w:t>
            </w:r>
          </w:p>
        </w:tc>
        <w:tc>
          <w:tcPr>
            <w:tcW w:w="1276"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6</w:t>
            </w:r>
          </w:p>
        </w:tc>
        <w:tc>
          <w:tcPr>
            <w:tcW w:w="1098"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0,24</w:t>
            </w:r>
          </w:p>
        </w:tc>
      </w:tr>
      <w:tr w:rsidR="005640EF" w:rsidRPr="00EB67D2" w:rsidTr="00696002">
        <w:trPr>
          <w:trHeight w:val="155"/>
        </w:trPr>
        <w:tc>
          <w:tcPr>
            <w:tcW w:w="4231" w:type="dxa"/>
            <w:vMerge/>
            <w:shd w:val="clear" w:color="auto" w:fill="auto"/>
          </w:tcPr>
          <w:p w:rsidR="005640EF" w:rsidRPr="00EB67D2" w:rsidRDefault="005640EF" w:rsidP="0038228F">
            <w:pPr>
              <w:spacing w:after="0"/>
              <w:jc w:val="both"/>
              <w:rPr>
                <w:rFonts w:cstheme="minorHAnsi"/>
                <w:sz w:val="20"/>
                <w:szCs w:val="20"/>
              </w:rPr>
            </w:pPr>
          </w:p>
        </w:tc>
        <w:tc>
          <w:tcPr>
            <w:tcW w:w="2970" w:type="dxa"/>
          </w:tcPr>
          <w:p w:rsidR="005640EF" w:rsidRPr="00EB67D2" w:rsidRDefault="005640EF" w:rsidP="0038228F">
            <w:pPr>
              <w:spacing w:after="0"/>
              <w:rPr>
                <w:rFonts w:cstheme="minorHAnsi"/>
                <w:color w:val="000000"/>
                <w:sz w:val="20"/>
                <w:szCs w:val="20"/>
              </w:rPr>
            </w:pPr>
            <w:r w:rsidRPr="00EB67D2">
              <w:rPr>
                <w:rFonts w:cstheme="minorHAnsi"/>
                <w:b/>
                <w:bCs/>
                <w:color w:val="000000"/>
                <w:sz w:val="20"/>
                <w:szCs w:val="20"/>
              </w:rPr>
              <w:t>RAZEM niekontaktowe</w:t>
            </w:r>
          </w:p>
        </w:tc>
        <w:tc>
          <w:tcPr>
            <w:tcW w:w="1276" w:type="dxa"/>
          </w:tcPr>
          <w:p w:rsidR="005640EF" w:rsidRPr="00EB67D2" w:rsidRDefault="005640EF" w:rsidP="0038228F">
            <w:pPr>
              <w:spacing w:after="0"/>
              <w:jc w:val="center"/>
              <w:rPr>
                <w:rFonts w:cstheme="minorHAnsi"/>
                <w:color w:val="000000"/>
                <w:sz w:val="20"/>
                <w:szCs w:val="20"/>
              </w:rPr>
            </w:pPr>
            <w:r w:rsidRPr="00EB67D2">
              <w:rPr>
                <w:rFonts w:cstheme="minorHAnsi"/>
                <w:b/>
                <w:color w:val="000000"/>
                <w:sz w:val="20"/>
                <w:szCs w:val="20"/>
              </w:rPr>
              <w:t>37</w:t>
            </w:r>
          </w:p>
        </w:tc>
        <w:tc>
          <w:tcPr>
            <w:tcW w:w="1098" w:type="dxa"/>
          </w:tcPr>
          <w:p w:rsidR="005640EF" w:rsidRPr="00EB67D2" w:rsidRDefault="005640EF" w:rsidP="0038228F">
            <w:pPr>
              <w:spacing w:after="0"/>
              <w:jc w:val="center"/>
              <w:rPr>
                <w:rFonts w:cstheme="minorHAnsi"/>
                <w:color w:val="000000"/>
                <w:sz w:val="20"/>
                <w:szCs w:val="20"/>
              </w:rPr>
            </w:pPr>
            <w:r w:rsidRPr="00EB67D2">
              <w:rPr>
                <w:rFonts w:cstheme="minorHAnsi"/>
                <w:b/>
                <w:color w:val="000000"/>
                <w:sz w:val="20"/>
                <w:szCs w:val="20"/>
              </w:rPr>
              <w:t>1,48</w:t>
            </w:r>
          </w:p>
        </w:tc>
      </w:tr>
      <w:tr w:rsidR="005640EF" w:rsidRPr="00EB67D2" w:rsidTr="00696002">
        <w:trPr>
          <w:trHeight w:val="165"/>
        </w:trPr>
        <w:tc>
          <w:tcPr>
            <w:tcW w:w="4231" w:type="dxa"/>
            <w:vMerge w:val="restart"/>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2970" w:type="dxa"/>
          </w:tcPr>
          <w:p w:rsidR="005640EF" w:rsidRPr="00EB67D2" w:rsidRDefault="005640EF" w:rsidP="0038228F">
            <w:pPr>
              <w:spacing w:after="0"/>
              <w:rPr>
                <w:rFonts w:cstheme="minorHAnsi"/>
                <w:color w:val="000000"/>
                <w:sz w:val="20"/>
                <w:szCs w:val="20"/>
              </w:rPr>
            </w:pPr>
            <w:r w:rsidRPr="00EB67D2">
              <w:rPr>
                <w:rFonts w:cstheme="minorHAnsi"/>
                <w:color w:val="000000"/>
                <w:sz w:val="20"/>
                <w:szCs w:val="20"/>
              </w:rPr>
              <w:t>udział w wykładach</w:t>
            </w:r>
          </w:p>
        </w:tc>
        <w:tc>
          <w:tcPr>
            <w:tcW w:w="1276"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15</w:t>
            </w:r>
          </w:p>
        </w:tc>
        <w:tc>
          <w:tcPr>
            <w:tcW w:w="1098"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0,60</w:t>
            </w:r>
          </w:p>
        </w:tc>
      </w:tr>
      <w:tr w:rsidR="005640EF" w:rsidRPr="00EB67D2" w:rsidTr="00696002">
        <w:trPr>
          <w:trHeight w:val="165"/>
        </w:trPr>
        <w:tc>
          <w:tcPr>
            <w:tcW w:w="4231" w:type="dxa"/>
            <w:vMerge/>
            <w:shd w:val="clear" w:color="auto" w:fill="auto"/>
          </w:tcPr>
          <w:p w:rsidR="005640EF" w:rsidRPr="00EB67D2" w:rsidRDefault="005640EF" w:rsidP="0038228F">
            <w:pPr>
              <w:spacing w:after="0"/>
              <w:rPr>
                <w:rFonts w:cstheme="minorHAnsi"/>
                <w:sz w:val="20"/>
                <w:szCs w:val="20"/>
              </w:rPr>
            </w:pPr>
          </w:p>
        </w:tc>
        <w:tc>
          <w:tcPr>
            <w:tcW w:w="2970" w:type="dxa"/>
          </w:tcPr>
          <w:p w:rsidR="005640EF" w:rsidRPr="00EB67D2" w:rsidRDefault="005640EF" w:rsidP="0038228F">
            <w:pPr>
              <w:spacing w:after="0"/>
              <w:rPr>
                <w:rFonts w:cstheme="minorHAnsi"/>
                <w:color w:val="000000"/>
                <w:sz w:val="20"/>
                <w:szCs w:val="20"/>
              </w:rPr>
            </w:pPr>
            <w:r w:rsidRPr="00EB67D2">
              <w:rPr>
                <w:rFonts w:cstheme="minorHAnsi"/>
                <w:color w:val="000000"/>
                <w:sz w:val="20"/>
                <w:szCs w:val="20"/>
              </w:rPr>
              <w:t>udział w ćwiczeniach</w:t>
            </w:r>
          </w:p>
        </w:tc>
        <w:tc>
          <w:tcPr>
            <w:tcW w:w="1276"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15</w:t>
            </w:r>
          </w:p>
        </w:tc>
        <w:tc>
          <w:tcPr>
            <w:tcW w:w="1098"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0,60</w:t>
            </w:r>
          </w:p>
        </w:tc>
      </w:tr>
      <w:tr w:rsidR="005640EF" w:rsidRPr="00EB67D2" w:rsidTr="00696002">
        <w:trPr>
          <w:trHeight w:val="165"/>
        </w:trPr>
        <w:tc>
          <w:tcPr>
            <w:tcW w:w="4231" w:type="dxa"/>
            <w:vMerge/>
            <w:shd w:val="clear" w:color="auto" w:fill="auto"/>
          </w:tcPr>
          <w:p w:rsidR="005640EF" w:rsidRPr="00EB67D2" w:rsidRDefault="005640EF" w:rsidP="0038228F">
            <w:pPr>
              <w:spacing w:after="0"/>
              <w:rPr>
                <w:rFonts w:cstheme="minorHAnsi"/>
                <w:sz w:val="20"/>
                <w:szCs w:val="20"/>
              </w:rPr>
            </w:pPr>
          </w:p>
        </w:tc>
        <w:tc>
          <w:tcPr>
            <w:tcW w:w="2970" w:type="dxa"/>
          </w:tcPr>
          <w:p w:rsidR="005640EF" w:rsidRPr="00EB67D2" w:rsidRDefault="005640EF" w:rsidP="0038228F">
            <w:pPr>
              <w:spacing w:after="0"/>
              <w:rPr>
                <w:rFonts w:cstheme="minorHAnsi"/>
                <w:color w:val="000000"/>
                <w:sz w:val="20"/>
                <w:szCs w:val="20"/>
              </w:rPr>
            </w:pPr>
            <w:r w:rsidRPr="00EB67D2">
              <w:rPr>
                <w:rFonts w:cstheme="minorHAnsi"/>
                <w:color w:val="000000"/>
                <w:sz w:val="20"/>
                <w:szCs w:val="20"/>
              </w:rPr>
              <w:t>konsultacje</w:t>
            </w:r>
          </w:p>
        </w:tc>
        <w:tc>
          <w:tcPr>
            <w:tcW w:w="1276"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8</w:t>
            </w:r>
          </w:p>
        </w:tc>
        <w:tc>
          <w:tcPr>
            <w:tcW w:w="1098" w:type="dxa"/>
          </w:tcPr>
          <w:p w:rsidR="005640EF" w:rsidRPr="00EB67D2" w:rsidRDefault="005640EF" w:rsidP="0038228F">
            <w:pPr>
              <w:spacing w:after="0"/>
              <w:jc w:val="center"/>
              <w:rPr>
                <w:rFonts w:cstheme="minorHAnsi"/>
                <w:color w:val="000000"/>
                <w:sz w:val="20"/>
                <w:szCs w:val="20"/>
              </w:rPr>
            </w:pPr>
            <w:r w:rsidRPr="00EB67D2">
              <w:rPr>
                <w:rFonts w:cstheme="minorHAnsi"/>
                <w:color w:val="000000"/>
                <w:sz w:val="20"/>
                <w:szCs w:val="20"/>
              </w:rPr>
              <w:t>0,32</w:t>
            </w:r>
          </w:p>
        </w:tc>
      </w:tr>
      <w:tr w:rsidR="005640EF" w:rsidRPr="00EB67D2" w:rsidTr="00696002">
        <w:trPr>
          <w:trHeight w:val="165"/>
        </w:trPr>
        <w:tc>
          <w:tcPr>
            <w:tcW w:w="4231" w:type="dxa"/>
            <w:vMerge/>
            <w:shd w:val="clear" w:color="auto" w:fill="auto"/>
          </w:tcPr>
          <w:p w:rsidR="005640EF" w:rsidRPr="00EB67D2" w:rsidRDefault="005640EF" w:rsidP="0038228F">
            <w:pPr>
              <w:spacing w:after="0"/>
              <w:rPr>
                <w:rFonts w:cstheme="minorHAnsi"/>
                <w:sz w:val="20"/>
                <w:szCs w:val="20"/>
              </w:rPr>
            </w:pPr>
          </w:p>
        </w:tc>
        <w:tc>
          <w:tcPr>
            <w:tcW w:w="2970" w:type="dxa"/>
          </w:tcPr>
          <w:p w:rsidR="005640EF" w:rsidRPr="00EB67D2" w:rsidRDefault="005640EF" w:rsidP="0038228F">
            <w:pPr>
              <w:spacing w:after="0"/>
              <w:rPr>
                <w:rFonts w:cstheme="minorHAnsi"/>
                <w:b/>
                <w:bCs/>
                <w:color w:val="000000"/>
                <w:sz w:val="20"/>
                <w:szCs w:val="20"/>
              </w:rPr>
            </w:pPr>
            <w:r w:rsidRPr="00EB67D2">
              <w:rPr>
                <w:rFonts w:cstheme="minorHAnsi"/>
                <w:b/>
                <w:bCs/>
                <w:color w:val="000000"/>
                <w:sz w:val="20"/>
                <w:szCs w:val="20"/>
              </w:rPr>
              <w:t>RAZEM z bezpośrednim udziałem nauczyciela</w:t>
            </w:r>
          </w:p>
        </w:tc>
        <w:tc>
          <w:tcPr>
            <w:tcW w:w="1276" w:type="dxa"/>
          </w:tcPr>
          <w:p w:rsidR="005640EF" w:rsidRPr="00EB67D2" w:rsidRDefault="005640EF" w:rsidP="0038228F">
            <w:pPr>
              <w:spacing w:after="0"/>
              <w:jc w:val="center"/>
              <w:rPr>
                <w:rFonts w:cstheme="minorHAnsi"/>
                <w:b/>
                <w:bCs/>
                <w:color w:val="000000"/>
                <w:sz w:val="20"/>
                <w:szCs w:val="20"/>
              </w:rPr>
            </w:pPr>
            <w:r w:rsidRPr="00EB67D2">
              <w:rPr>
                <w:rFonts w:cstheme="minorHAnsi"/>
                <w:b/>
                <w:bCs/>
                <w:color w:val="000000"/>
                <w:sz w:val="20"/>
                <w:szCs w:val="20"/>
              </w:rPr>
              <w:t>38</w:t>
            </w:r>
          </w:p>
        </w:tc>
        <w:tc>
          <w:tcPr>
            <w:tcW w:w="1098" w:type="dxa"/>
          </w:tcPr>
          <w:p w:rsidR="005640EF" w:rsidRPr="00EB67D2" w:rsidRDefault="005640EF" w:rsidP="0038228F">
            <w:pPr>
              <w:spacing w:after="0"/>
              <w:jc w:val="center"/>
              <w:rPr>
                <w:rFonts w:cstheme="minorHAnsi"/>
                <w:b/>
                <w:bCs/>
                <w:color w:val="000000"/>
                <w:sz w:val="20"/>
                <w:szCs w:val="20"/>
              </w:rPr>
            </w:pPr>
            <w:r w:rsidRPr="00EB67D2">
              <w:rPr>
                <w:rFonts w:cstheme="minorHAnsi"/>
                <w:b/>
                <w:bCs/>
                <w:color w:val="000000"/>
                <w:sz w:val="20"/>
                <w:szCs w:val="20"/>
              </w:rPr>
              <w:t>1,52</w:t>
            </w:r>
          </w:p>
        </w:tc>
      </w:tr>
      <w:tr w:rsidR="005640EF" w:rsidRPr="00EB67D2" w:rsidTr="00C70B09">
        <w:trPr>
          <w:trHeight w:val="239"/>
        </w:trPr>
        <w:tc>
          <w:tcPr>
            <w:tcW w:w="4231"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gridSpan w:val="3"/>
            <w:shd w:val="clear" w:color="auto" w:fill="auto"/>
          </w:tcPr>
          <w:p w:rsidR="005640EF" w:rsidRPr="00EB67D2" w:rsidRDefault="005640EF" w:rsidP="0038228F">
            <w:pPr>
              <w:spacing w:after="0"/>
              <w:rPr>
                <w:rFonts w:cstheme="minorHAnsi"/>
                <w:iCs/>
                <w:sz w:val="20"/>
                <w:szCs w:val="20"/>
              </w:rPr>
            </w:pPr>
            <w:r w:rsidRPr="00EB67D2">
              <w:rPr>
                <w:rFonts w:cstheme="minorHAnsi"/>
                <w:iCs/>
                <w:sz w:val="20"/>
                <w:szCs w:val="20"/>
              </w:rPr>
              <w:t>W1 – TRiA1_W02;</w:t>
            </w:r>
          </w:p>
          <w:p w:rsidR="005640EF" w:rsidRPr="00EB67D2" w:rsidRDefault="005640EF" w:rsidP="0038228F">
            <w:pPr>
              <w:spacing w:after="0"/>
              <w:rPr>
                <w:rFonts w:cstheme="minorHAnsi"/>
                <w:iCs/>
                <w:sz w:val="20"/>
                <w:szCs w:val="20"/>
              </w:rPr>
            </w:pPr>
            <w:r w:rsidRPr="00EB67D2">
              <w:rPr>
                <w:rFonts w:cstheme="minorHAnsi"/>
                <w:iCs/>
                <w:sz w:val="20"/>
                <w:szCs w:val="20"/>
              </w:rPr>
              <w:t>W2 – TRiA1_W12, TRiA1_W17;</w:t>
            </w:r>
          </w:p>
          <w:p w:rsidR="005640EF" w:rsidRPr="00EB67D2" w:rsidRDefault="005640EF" w:rsidP="0038228F">
            <w:pPr>
              <w:spacing w:after="0"/>
              <w:rPr>
                <w:rFonts w:cstheme="minorHAnsi"/>
                <w:iCs/>
                <w:sz w:val="20"/>
                <w:szCs w:val="20"/>
              </w:rPr>
            </w:pPr>
            <w:r w:rsidRPr="00EB67D2">
              <w:rPr>
                <w:rFonts w:cstheme="minorHAnsi"/>
                <w:iCs/>
                <w:sz w:val="20"/>
                <w:szCs w:val="20"/>
              </w:rPr>
              <w:lastRenderedPageBreak/>
              <w:t>W3 – TRiA1_W12;</w:t>
            </w:r>
          </w:p>
          <w:p w:rsidR="005640EF" w:rsidRPr="00EB67D2" w:rsidRDefault="005640EF" w:rsidP="0038228F">
            <w:pPr>
              <w:spacing w:after="0"/>
              <w:rPr>
                <w:rFonts w:cstheme="minorHAnsi"/>
                <w:iCs/>
                <w:sz w:val="20"/>
                <w:szCs w:val="20"/>
              </w:rPr>
            </w:pPr>
            <w:r w:rsidRPr="00EB67D2">
              <w:rPr>
                <w:rFonts w:cstheme="minorHAnsi"/>
                <w:iCs/>
                <w:sz w:val="20"/>
                <w:szCs w:val="20"/>
              </w:rPr>
              <w:t>U1 –</w:t>
            </w:r>
            <w:r w:rsidRPr="00EB67D2">
              <w:rPr>
                <w:rFonts w:cstheme="minorHAnsi"/>
                <w:sz w:val="20"/>
                <w:szCs w:val="20"/>
              </w:rPr>
              <w:t xml:space="preserve"> </w:t>
            </w:r>
            <w:r w:rsidRPr="00EB67D2">
              <w:rPr>
                <w:rFonts w:cstheme="minorHAnsi"/>
                <w:iCs/>
                <w:sz w:val="20"/>
                <w:szCs w:val="20"/>
              </w:rPr>
              <w:t>TRiA1_U15;</w:t>
            </w:r>
          </w:p>
          <w:p w:rsidR="005640EF" w:rsidRPr="00EB67D2" w:rsidRDefault="005640EF" w:rsidP="0038228F">
            <w:pPr>
              <w:spacing w:after="0"/>
              <w:rPr>
                <w:rFonts w:cstheme="minorHAnsi"/>
                <w:iCs/>
                <w:sz w:val="20"/>
                <w:szCs w:val="20"/>
              </w:rPr>
            </w:pPr>
            <w:r w:rsidRPr="00EB67D2">
              <w:rPr>
                <w:rFonts w:cstheme="minorHAnsi"/>
                <w:iCs/>
                <w:sz w:val="20"/>
                <w:szCs w:val="20"/>
              </w:rPr>
              <w:t>U2 –</w:t>
            </w:r>
            <w:r w:rsidRPr="00EB67D2">
              <w:rPr>
                <w:rFonts w:cstheme="minorHAnsi"/>
                <w:sz w:val="20"/>
                <w:szCs w:val="20"/>
              </w:rPr>
              <w:t xml:space="preserve"> </w:t>
            </w:r>
            <w:r w:rsidRPr="00EB67D2">
              <w:rPr>
                <w:rFonts w:cstheme="minorHAnsi"/>
                <w:iCs/>
                <w:sz w:val="20"/>
                <w:szCs w:val="20"/>
              </w:rPr>
              <w:t>TRiA1_U06,</w:t>
            </w:r>
            <w:r w:rsidRPr="00EB67D2">
              <w:rPr>
                <w:rFonts w:cstheme="minorHAnsi"/>
                <w:sz w:val="20"/>
                <w:szCs w:val="20"/>
              </w:rPr>
              <w:t xml:space="preserve"> </w:t>
            </w:r>
            <w:r w:rsidRPr="00EB67D2">
              <w:rPr>
                <w:rFonts w:cstheme="minorHAnsi"/>
                <w:iCs/>
                <w:sz w:val="20"/>
                <w:szCs w:val="20"/>
              </w:rPr>
              <w:t>TRiA1_U14;</w:t>
            </w:r>
          </w:p>
          <w:p w:rsidR="005640EF" w:rsidRPr="00EB67D2" w:rsidRDefault="005640EF" w:rsidP="0038228F">
            <w:pPr>
              <w:spacing w:after="0"/>
              <w:jc w:val="both"/>
              <w:rPr>
                <w:rFonts w:cstheme="minorHAnsi"/>
                <w:sz w:val="20"/>
                <w:szCs w:val="20"/>
              </w:rPr>
            </w:pPr>
            <w:r w:rsidRPr="00EB67D2">
              <w:rPr>
                <w:rFonts w:cstheme="minorHAnsi"/>
                <w:iCs/>
                <w:sz w:val="20"/>
                <w:szCs w:val="20"/>
              </w:rPr>
              <w:t>K1 –</w:t>
            </w:r>
            <w:r w:rsidRPr="00EB67D2">
              <w:rPr>
                <w:rFonts w:cstheme="minorHAnsi"/>
                <w:iCs/>
                <w:color w:val="FF0000"/>
                <w:sz w:val="20"/>
                <w:szCs w:val="20"/>
              </w:rPr>
              <w:t xml:space="preserve"> </w:t>
            </w:r>
            <w:r w:rsidRPr="00EB67D2">
              <w:rPr>
                <w:rFonts w:cstheme="minorHAnsi"/>
                <w:iCs/>
                <w:sz w:val="20"/>
                <w:szCs w:val="20"/>
              </w:rPr>
              <w:t>TRiA1_K06.</w:t>
            </w:r>
          </w:p>
        </w:tc>
      </w:tr>
    </w:tbl>
    <w:p w:rsidR="00286FBE" w:rsidRPr="00EB67D2" w:rsidRDefault="00286FBE" w:rsidP="0038228F">
      <w:pPr>
        <w:spacing w:after="0"/>
        <w:rPr>
          <w:rFonts w:cstheme="minorHAnsi"/>
          <w:sz w:val="20"/>
          <w:szCs w:val="20"/>
        </w:rPr>
      </w:pPr>
    </w:p>
    <w:p w:rsidR="0058155C" w:rsidRDefault="0058155C">
      <w:pPr>
        <w:rPr>
          <w:rFonts w:cstheme="minorHAnsi"/>
          <w:sz w:val="20"/>
          <w:szCs w:val="20"/>
        </w:rPr>
      </w:pPr>
      <w:r>
        <w:rPr>
          <w:rFonts w:cstheme="minorHAnsi"/>
          <w:sz w:val="20"/>
          <w:szCs w:val="20"/>
        </w:rPr>
        <w:br w:type="page"/>
      </w:r>
    </w:p>
    <w:tbl>
      <w:tblPr>
        <w:tblW w:w="94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322"/>
      </w:tblGrid>
      <w:tr w:rsidR="005640EF" w:rsidRPr="00EB67D2" w:rsidTr="00124A6B">
        <w:tc>
          <w:tcPr>
            <w:tcW w:w="4111" w:type="dxa"/>
            <w:shd w:val="clear" w:color="auto" w:fill="auto"/>
          </w:tcPr>
          <w:p w:rsidR="005640EF" w:rsidRPr="00EB67D2" w:rsidRDefault="00AC6DEA"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2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Technika rolnicza i agrotronika</w:t>
            </w:r>
          </w:p>
        </w:tc>
      </w:tr>
      <w:tr w:rsidR="005640EF" w:rsidRPr="00EB67D2" w:rsidTr="00124A6B">
        <w:tc>
          <w:tcPr>
            <w:tcW w:w="411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Nazwa modułu, także nazwa w języku angielskim</w:t>
            </w:r>
          </w:p>
        </w:tc>
        <w:tc>
          <w:tcPr>
            <w:tcW w:w="532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Rachunek kosztów dla inżynierów</w:t>
            </w:r>
          </w:p>
          <w:p w:rsidR="005640EF" w:rsidRPr="00EB67D2" w:rsidRDefault="005640EF" w:rsidP="0038228F">
            <w:pPr>
              <w:spacing w:after="0"/>
              <w:rPr>
                <w:rFonts w:cstheme="minorHAnsi"/>
                <w:sz w:val="20"/>
                <w:szCs w:val="20"/>
              </w:rPr>
            </w:pPr>
            <w:r w:rsidRPr="00EB67D2">
              <w:rPr>
                <w:rFonts w:cstheme="minorHAnsi"/>
                <w:sz w:val="20"/>
                <w:szCs w:val="20"/>
                <w:lang w:val="en-US"/>
              </w:rPr>
              <w:t>Costs calculation</w:t>
            </w:r>
            <w:r w:rsidRPr="00EB67D2">
              <w:rPr>
                <w:rFonts w:cstheme="minorHAnsi"/>
                <w:sz w:val="20"/>
                <w:szCs w:val="20"/>
              </w:rPr>
              <w:t xml:space="preserve"> for </w:t>
            </w:r>
            <w:r w:rsidRPr="00EB67D2">
              <w:rPr>
                <w:rFonts w:cstheme="minorHAnsi"/>
                <w:sz w:val="20"/>
                <w:szCs w:val="20"/>
                <w:lang w:val="en-US"/>
              </w:rPr>
              <w:t>engineer</w:t>
            </w:r>
          </w:p>
        </w:tc>
      </w:tr>
      <w:tr w:rsidR="005640EF" w:rsidRPr="00EB67D2" w:rsidTr="00124A6B">
        <w:tc>
          <w:tcPr>
            <w:tcW w:w="4111" w:type="dxa"/>
            <w:shd w:val="clear" w:color="auto" w:fill="auto"/>
          </w:tcPr>
          <w:p w:rsidR="005640EF" w:rsidRPr="00EB67D2" w:rsidRDefault="00AC6DEA" w:rsidP="0038228F">
            <w:pPr>
              <w:spacing w:after="0"/>
              <w:rPr>
                <w:rFonts w:cstheme="minorHAnsi"/>
                <w:sz w:val="20"/>
                <w:szCs w:val="20"/>
              </w:rPr>
            </w:pPr>
            <w:r w:rsidRPr="00EB67D2">
              <w:rPr>
                <w:rFonts w:cstheme="minorHAnsi"/>
                <w:sz w:val="20"/>
                <w:szCs w:val="20"/>
              </w:rPr>
              <w:t xml:space="preserve">Język wykładowy </w:t>
            </w:r>
          </w:p>
        </w:tc>
        <w:tc>
          <w:tcPr>
            <w:tcW w:w="532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polski</w:t>
            </w:r>
          </w:p>
        </w:tc>
      </w:tr>
      <w:tr w:rsidR="005640EF" w:rsidRPr="00EB67D2" w:rsidTr="00124A6B">
        <w:tc>
          <w:tcPr>
            <w:tcW w:w="4111" w:type="dxa"/>
            <w:shd w:val="clear" w:color="auto" w:fill="auto"/>
          </w:tcPr>
          <w:p w:rsidR="005640EF" w:rsidRPr="00EB67D2" w:rsidRDefault="00AC6DEA"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22" w:type="dxa"/>
            <w:shd w:val="clear" w:color="auto" w:fill="auto"/>
          </w:tcPr>
          <w:p w:rsidR="005640EF" w:rsidRPr="00EB67D2" w:rsidRDefault="0038228F" w:rsidP="0038228F">
            <w:pPr>
              <w:spacing w:after="0"/>
              <w:rPr>
                <w:rFonts w:cstheme="minorHAnsi"/>
                <w:sz w:val="20"/>
                <w:szCs w:val="20"/>
              </w:rPr>
            </w:pPr>
            <w:r>
              <w:rPr>
                <w:rFonts w:cstheme="minorHAnsi"/>
                <w:sz w:val="20"/>
                <w:szCs w:val="20"/>
              </w:rPr>
              <w:t>fakultatywny</w:t>
            </w:r>
          </w:p>
        </w:tc>
      </w:tr>
      <w:tr w:rsidR="005640EF" w:rsidRPr="00EB67D2" w:rsidTr="00124A6B">
        <w:tc>
          <w:tcPr>
            <w:tcW w:w="411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Poziom studiów</w:t>
            </w:r>
          </w:p>
        </w:tc>
        <w:tc>
          <w:tcPr>
            <w:tcW w:w="532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pierwszego stopnia</w:t>
            </w:r>
          </w:p>
        </w:tc>
      </w:tr>
      <w:tr w:rsidR="005640EF" w:rsidRPr="00EB67D2" w:rsidTr="00124A6B">
        <w:tc>
          <w:tcPr>
            <w:tcW w:w="4111" w:type="dxa"/>
            <w:shd w:val="clear" w:color="auto" w:fill="auto"/>
          </w:tcPr>
          <w:p w:rsidR="005640EF" w:rsidRPr="00EB67D2" w:rsidRDefault="00AC6DEA" w:rsidP="0038228F">
            <w:pPr>
              <w:spacing w:after="0"/>
              <w:rPr>
                <w:rFonts w:cstheme="minorHAnsi"/>
                <w:sz w:val="20"/>
                <w:szCs w:val="20"/>
              </w:rPr>
            </w:pPr>
            <w:r w:rsidRPr="00EB67D2">
              <w:rPr>
                <w:rFonts w:cstheme="minorHAnsi"/>
                <w:sz w:val="20"/>
                <w:szCs w:val="20"/>
              </w:rPr>
              <w:t>Forma studiów</w:t>
            </w:r>
          </w:p>
        </w:tc>
        <w:tc>
          <w:tcPr>
            <w:tcW w:w="532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stacjonarne</w:t>
            </w:r>
          </w:p>
        </w:tc>
      </w:tr>
      <w:tr w:rsidR="005640EF" w:rsidRPr="00EB67D2" w:rsidTr="00124A6B">
        <w:tc>
          <w:tcPr>
            <w:tcW w:w="411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Rok studiów dla kierunku</w:t>
            </w:r>
          </w:p>
        </w:tc>
        <w:tc>
          <w:tcPr>
            <w:tcW w:w="532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I</w:t>
            </w:r>
          </w:p>
        </w:tc>
      </w:tr>
      <w:tr w:rsidR="005640EF" w:rsidRPr="00EB67D2" w:rsidTr="00124A6B">
        <w:tc>
          <w:tcPr>
            <w:tcW w:w="411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Semestr dla kierunku</w:t>
            </w:r>
          </w:p>
        </w:tc>
        <w:tc>
          <w:tcPr>
            <w:tcW w:w="532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2</w:t>
            </w:r>
          </w:p>
        </w:tc>
      </w:tr>
      <w:tr w:rsidR="005640EF" w:rsidRPr="00EB67D2" w:rsidTr="00124A6B">
        <w:tc>
          <w:tcPr>
            <w:tcW w:w="4111"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2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4 (2/2)</w:t>
            </w:r>
          </w:p>
        </w:tc>
      </w:tr>
      <w:tr w:rsidR="005640EF" w:rsidRPr="00E25621" w:rsidTr="00124A6B">
        <w:tc>
          <w:tcPr>
            <w:tcW w:w="4111"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22" w:type="dxa"/>
            <w:shd w:val="clear" w:color="auto" w:fill="auto"/>
          </w:tcPr>
          <w:p w:rsidR="005640EF" w:rsidRPr="00EB67D2" w:rsidRDefault="005640EF" w:rsidP="0038228F">
            <w:pPr>
              <w:spacing w:after="0"/>
              <w:rPr>
                <w:rFonts w:cstheme="minorHAnsi"/>
                <w:sz w:val="20"/>
                <w:szCs w:val="20"/>
                <w:lang w:val="en-US"/>
              </w:rPr>
            </w:pPr>
            <w:r w:rsidRPr="00EB67D2">
              <w:rPr>
                <w:rFonts w:cstheme="minorHAnsi"/>
                <w:sz w:val="20"/>
                <w:szCs w:val="20"/>
                <w:lang w:val="en-US"/>
              </w:rPr>
              <w:t>Prof. dr hab. Edmund Lorencowicz</w:t>
            </w:r>
          </w:p>
        </w:tc>
      </w:tr>
      <w:tr w:rsidR="005640EF" w:rsidRPr="00EB67D2" w:rsidTr="00124A6B">
        <w:tc>
          <w:tcPr>
            <w:tcW w:w="411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Jednostka oferująca moduł</w:t>
            </w:r>
          </w:p>
          <w:p w:rsidR="005640EF" w:rsidRPr="00EB67D2" w:rsidRDefault="005640EF" w:rsidP="0038228F">
            <w:pPr>
              <w:spacing w:after="0"/>
              <w:rPr>
                <w:rFonts w:cstheme="minorHAnsi"/>
                <w:sz w:val="20"/>
                <w:szCs w:val="20"/>
              </w:rPr>
            </w:pPr>
          </w:p>
        </w:tc>
        <w:tc>
          <w:tcPr>
            <w:tcW w:w="532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Katedra Eksploatacji Maszyn i Zarządzania Procesami Produkcyjnymi</w:t>
            </w:r>
          </w:p>
        </w:tc>
      </w:tr>
      <w:tr w:rsidR="005640EF" w:rsidRPr="00EB67D2" w:rsidTr="00124A6B">
        <w:tc>
          <w:tcPr>
            <w:tcW w:w="411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Cel modułu</w:t>
            </w:r>
          </w:p>
          <w:p w:rsidR="005640EF" w:rsidRPr="00EB67D2" w:rsidRDefault="005640EF" w:rsidP="0038228F">
            <w:pPr>
              <w:spacing w:after="0"/>
              <w:rPr>
                <w:rFonts w:cstheme="minorHAnsi"/>
                <w:sz w:val="20"/>
                <w:szCs w:val="20"/>
              </w:rPr>
            </w:pPr>
          </w:p>
        </w:tc>
        <w:tc>
          <w:tcPr>
            <w:tcW w:w="532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Celem jest wykształcenie umiejętności rozumienia podstawowych zasad rachunkowości oraz rachunku kosztów i metod kalkulacji</w:t>
            </w:r>
          </w:p>
        </w:tc>
      </w:tr>
      <w:tr w:rsidR="005640EF" w:rsidRPr="00EB67D2" w:rsidTr="00124A6B">
        <w:trPr>
          <w:trHeight w:val="236"/>
        </w:trPr>
        <w:tc>
          <w:tcPr>
            <w:tcW w:w="4111" w:type="dxa"/>
            <w:vMerge w:val="restart"/>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22"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Wiedza:</w:t>
            </w:r>
          </w:p>
        </w:tc>
      </w:tr>
      <w:tr w:rsidR="005640EF" w:rsidRPr="00EB67D2" w:rsidTr="00124A6B">
        <w:trPr>
          <w:trHeight w:val="233"/>
        </w:trPr>
        <w:tc>
          <w:tcPr>
            <w:tcW w:w="4111" w:type="dxa"/>
            <w:vMerge/>
            <w:shd w:val="clear" w:color="auto" w:fill="auto"/>
          </w:tcPr>
          <w:p w:rsidR="005640EF" w:rsidRPr="00EB67D2" w:rsidRDefault="005640EF" w:rsidP="0038228F">
            <w:pPr>
              <w:spacing w:after="0"/>
              <w:rPr>
                <w:rFonts w:cstheme="minorHAnsi"/>
                <w:sz w:val="20"/>
                <w:szCs w:val="20"/>
                <w:highlight w:val="yellow"/>
              </w:rPr>
            </w:pPr>
          </w:p>
        </w:tc>
        <w:tc>
          <w:tcPr>
            <w:tcW w:w="5322" w:type="dxa"/>
            <w:shd w:val="clear" w:color="auto" w:fill="auto"/>
          </w:tcPr>
          <w:p w:rsidR="005640EF" w:rsidRPr="00EB67D2" w:rsidRDefault="005640EF" w:rsidP="0038228F">
            <w:pPr>
              <w:spacing w:after="0"/>
              <w:rPr>
                <w:rFonts w:cstheme="minorHAnsi"/>
                <w:color w:val="000000"/>
                <w:sz w:val="20"/>
                <w:szCs w:val="20"/>
              </w:rPr>
            </w:pPr>
            <w:r w:rsidRPr="00EB67D2">
              <w:rPr>
                <w:rFonts w:cstheme="minorHAnsi"/>
                <w:sz w:val="20"/>
                <w:szCs w:val="20"/>
              </w:rPr>
              <w:t>W1. Ma podstawową wiedzę z zakresu ekonomiki, rachunkowości i kalkulacji kosztów</w:t>
            </w:r>
          </w:p>
        </w:tc>
      </w:tr>
      <w:tr w:rsidR="005640EF" w:rsidRPr="00EB67D2" w:rsidTr="00124A6B">
        <w:trPr>
          <w:trHeight w:val="233"/>
        </w:trPr>
        <w:tc>
          <w:tcPr>
            <w:tcW w:w="4111" w:type="dxa"/>
            <w:vMerge/>
            <w:shd w:val="clear" w:color="auto" w:fill="auto"/>
          </w:tcPr>
          <w:p w:rsidR="005640EF" w:rsidRPr="00EB67D2" w:rsidRDefault="005640EF" w:rsidP="0038228F">
            <w:pPr>
              <w:spacing w:after="0"/>
              <w:rPr>
                <w:rFonts w:cstheme="minorHAnsi"/>
                <w:sz w:val="20"/>
                <w:szCs w:val="20"/>
                <w:highlight w:val="yellow"/>
              </w:rPr>
            </w:pPr>
          </w:p>
        </w:tc>
        <w:tc>
          <w:tcPr>
            <w:tcW w:w="532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W2. Zna ogólne zasady doboru metod kalkulacji i oceny rentowności produkcji</w:t>
            </w:r>
          </w:p>
        </w:tc>
      </w:tr>
      <w:tr w:rsidR="005640EF" w:rsidRPr="00EB67D2" w:rsidTr="00124A6B">
        <w:trPr>
          <w:trHeight w:val="233"/>
        </w:trPr>
        <w:tc>
          <w:tcPr>
            <w:tcW w:w="4111" w:type="dxa"/>
            <w:vMerge/>
            <w:shd w:val="clear" w:color="auto" w:fill="auto"/>
          </w:tcPr>
          <w:p w:rsidR="005640EF" w:rsidRPr="00EB67D2" w:rsidRDefault="005640EF" w:rsidP="0038228F">
            <w:pPr>
              <w:spacing w:after="0"/>
              <w:rPr>
                <w:rFonts w:cstheme="minorHAnsi"/>
                <w:sz w:val="20"/>
                <w:szCs w:val="20"/>
                <w:highlight w:val="yellow"/>
              </w:rPr>
            </w:pPr>
          </w:p>
        </w:tc>
        <w:tc>
          <w:tcPr>
            <w:tcW w:w="532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Umiejętności:</w:t>
            </w:r>
          </w:p>
        </w:tc>
      </w:tr>
      <w:tr w:rsidR="005640EF" w:rsidRPr="00EB67D2" w:rsidTr="00124A6B">
        <w:trPr>
          <w:trHeight w:val="233"/>
        </w:trPr>
        <w:tc>
          <w:tcPr>
            <w:tcW w:w="4111" w:type="dxa"/>
            <w:vMerge/>
            <w:shd w:val="clear" w:color="auto" w:fill="auto"/>
          </w:tcPr>
          <w:p w:rsidR="005640EF" w:rsidRPr="00EB67D2" w:rsidRDefault="005640EF" w:rsidP="0038228F">
            <w:pPr>
              <w:spacing w:after="0"/>
              <w:rPr>
                <w:rFonts w:cstheme="minorHAnsi"/>
                <w:sz w:val="20"/>
                <w:szCs w:val="20"/>
                <w:highlight w:val="yellow"/>
              </w:rPr>
            </w:pPr>
          </w:p>
        </w:tc>
        <w:tc>
          <w:tcPr>
            <w:tcW w:w="532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U1. Posiada zdolność podejmowania standardowych działań i doboru metod rachunku kosztów w zakresie oceny technicznych zdań inżynierskich</w:t>
            </w:r>
          </w:p>
        </w:tc>
      </w:tr>
      <w:tr w:rsidR="005640EF" w:rsidRPr="00EB67D2" w:rsidTr="00124A6B">
        <w:trPr>
          <w:trHeight w:val="233"/>
        </w:trPr>
        <w:tc>
          <w:tcPr>
            <w:tcW w:w="4111" w:type="dxa"/>
            <w:vMerge/>
            <w:shd w:val="clear" w:color="auto" w:fill="auto"/>
          </w:tcPr>
          <w:p w:rsidR="005640EF" w:rsidRPr="00EB67D2" w:rsidRDefault="005640EF" w:rsidP="0038228F">
            <w:pPr>
              <w:spacing w:after="0"/>
              <w:rPr>
                <w:rFonts w:cstheme="minorHAnsi"/>
                <w:sz w:val="20"/>
                <w:szCs w:val="20"/>
                <w:highlight w:val="yellow"/>
              </w:rPr>
            </w:pPr>
          </w:p>
        </w:tc>
        <w:tc>
          <w:tcPr>
            <w:tcW w:w="532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U2.Posiada umiejętność analizy i projektowania wybranych procesów produkcyjnych z uwzględnieniem rachunku ekonomicznego</w:t>
            </w:r>
          </w:p>
        </w:tc>
      </w:tr>
      <w:tr w:rsidR="005640EF" w:rsidRPr="00EB67D2" w:rsidTr="00124A6B">
        <w:trPr>
          <w:trHeight w:val="233"/>
        </w:trPr>
        <w:tc>
          <w:tcPr>
            <w:tcW w:w="4111" w:type="dxa"/>
            <w:vMerge/>
            <w:shd w:val="clear" w:color="auto" w:fill="auto"/>
          </w:tcPr>
          <w:p w:rsidR="005640EF" w:rsidRPr="00EB67D2" w:rsidRDefault="005640EF" w:rsidP="0038228F">
            <w:pPr>
              <w:spacing w:after="0"/>
              <w:rPr>
                <w:rFonts w:cstheme="minorHAnsi"/>
                <w:sz w:val="20"/>
                <w:szCs w:val="20"/>
                <w:highlight w:val="yellow"/>
              </w:rPr>
            </w:pPr>
          </w:p>
        </w:tc>
        <w:tc>
          <w:tcPr>
            <w:tcW w:w="532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Kompetencje społeczne:</w:t>
            </w:r>
          </w:p>
        </w:tc>
      </w:tr>
      <w:tr w:rsidR="005640EF" w:rsidRPr="00EB67D2" w:rsidTr="00124A6B">
        <w:trPr>
          <w:trHeight w:val="589"/>
        </w:trPr>
        <w:tc>
          <w:tcPr>
            <w:tcW w:w="4111" w:type="dxa"/>
            <w:vMerge/>
            <w:shd w:val="clear" w:color="auto" w:fill="auto"/>
          </w:tcPr>
          <w:p w:rsidR="005640EF" w:rsidRPr="00EB67D2" w:rsidRDefault="005640EF" w:rsidP="0038228F">
            <w:pPr>
              <w:spacing w:after="0"/>
              <w:rPr>
                <w:rFonts w:cstheme="minorHAnsi"/>
                <w:sz w:val="20"/>
                <w:szCs w:val="20"/>
                <w:highlight w:val="yellow"/>
              </w:rPr>
            </w:pPr>
          </w:p>
        </w:tc>
        <w:tc>
          <w:tcPr>
            <w:tcW w:w="532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K1. Potrafi działać w sposób przedsiębiorczy nakierowany na redukcję nakładów i kosztów  </w:t>
            </w:r>
          </w:p>
        </w:tc>
      </w:tr>
      <w:tr w:rsidR="005640EF" w:rsidRPr="00EB67D2" w:rsidTr="00124A6B">
        <w:tc>
          <w:tcPr>
            <w:tcW w:w="411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Wymagania wstępne i dodatkowe </w:t>
            </w:r>
          </w:p>
        </w:tc>
        <w:tc>
          <w:tcPr>
            <w:tcW w:w="5322"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Ekonomia</w:t>
            </w:r>
          </w:p>
        </w:tc>
      </w:tr>
      <w:tr w:rsidR="005640EF" w:rsidRPr="00EB67D2" w:rsidTr="00124A6B">
        <w:tc>
          <w:tcPr>
            <w:tcW w:w="411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Treści programowe modułu </w:t>
            </w:r>
          </w:p>
          <w:p w:rsidR="005640EF" w:rsidRPr="00EB67D2" w:rsidRDefault="005640EF" w:rsidP="0038228F">
            <w:pPr>
              <w:spacing w:after="0"/>
              <w:rPr>
                <w:rFonts w:cstheme="minorHAnsi"/>
                <w:sz w:val="20"/>
                <w:szCs w:val="20"/>
              </w:rPr>
            </w:pPr>
          </w:p>
        </w:tc>
        <w:tc>
          <w:tcPr>
            <w:tcW w:w="532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Zdefiniowanie kosztów i pojęcia bliskoznaczne, kryteria klasyfikacyjne kosztów. Analiza zmienności kosztów. Wycena zużycia czynników produkcji- środków trwałych oraz surowców.  Ocena kosztów eksploatacji środków technicznych i technologii. Metody kalkulacji kosztów – podziałowe i doliczeniowe. Kalkulacje produkcji sezonowej i sprzężonej. System rachunku kosztów pełnych oraz rachunku kosztów zmiennych. Analiza progu rentowności produkcji jedno- i wieloasortymentowej. Analiza wrażliwości i określanie stref bezpieczeństwa. Kalkulacja kosztów według koncepcji ABC. Wskaźniki oceny poziomu kosztów. Dźwignia operacyjna. </w:t>
            </w:r>
          </w:p>
        </w:tc>
      </w:tr>
      <w:tr w:rsidR="005640EF" w:rsidRPr="00EB67D2" w:rsidTr="00124A6B">
        <w:tc>
          <w:tcPr>
            <w:tcW w:w="411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Wykaz literatury podstawowej i uzupełniającej</w:t>
            </w:r>
          </w:p>
        </w:tc>
        <w:tc>
          <w:tcPr>
            <w:tcW w:w="5322" w:type="dxa"/>
            <w:shd w:val="clear" w:color="auto" w:fill="auto"/>
          </w:tcPr>
          <w:p w:rsidR="005640EF" w:rsidRPr="00EB67D2" w:rsidRDefault="005640EF" w:rsidP="00F27016">
            <w:pPr>
              <w:numPr>
                <w:ilvl w:val="0"/>
                <w:numId w:val="10"/>
              </w:numPr>
              <w:autoSpaceDE w:val="0"/>
              <w:autoSpaceDN w:val="0"/>
              <w:adjustRightInd w:val="0"/>
              <w:spacing w:after="0" w:line="240" w:lineRule="auto"/>
              <w:ind w:left="355"/>
              <w:rPr>
                <w:rFonts w:cstheme="minorHAnsi"/>
                <w:bCs/>
                <w:kern w:val="36"/>
                <w:sz w:val="20"/>
                <w:szCs w:val="20"/>
              </w:rPr>
            </w:pPr>
            <w:r w:rsidRPr="00EB67D2">
              <w:rPr>
                <w:rFonts w:cstheme="minorHAnsi"/>
                <w:sz w:val="20"/>
                <w:szCs w:val="20"/>
              </w:rPr>
              <w:t>Jagiełło A. 2000. Podstawy rachunkowości. WAR Lublin</w:t>
            </w:r>
          </w:p>
          <w:p w:rsidR="005640EF" w:rsidRPr="00EB67D2" w:rsidRDefault="005640EF" w:rsidP="00F27016">
            <w:pPr>
              <w:numPr>
                <w:ilvl w:val="0"/>
                <w:numId w:val="10"/>
              </w:numPr>
              <w:autoSpaceDE w:val="0"/>
              <w:autoSpaceDN w:val="0"/>
              <w:adjustRightInd w:val="0"/>
              <w:spacing w:after="0" w:line="240" w:lineRule="auto"/>
              <w:ind w:left="355"/>
              <w:rPr>
                <w:rFonts w:cstheme="minorHAnsi"/>
                <w:bCs/>
                <w:kern w:val="36"/>
                <w:sz w:val="20"/>
                <w:szCs w:val="20"/>
              </w:rPr>
            </w:pPr>
            <w:r w:rsidRPr="00EB67D2">
              <w:rPr>
                <w:rFonts w:cstheme="minorHAnsi"/>
                <w:sz w:val="20"/>
                <w:szCs w:val="20"/>
              </w:rPr>
              <w:t xml:space="preserve">Lorencowicz E. 2012. Poradnik użytkownika techniki rolniczej w tabelach. APRA Bydgoszcz </w:t>
            </w:r>
          </w:p>
          <w:p w:rsidR="005640EF" w:rsidRPr="00EB67D2" w:rsidRDefault="005640EF" w:rsidP="00F27016">
            <w:pPr>
              <w:numPr>
                <w:ilvl w:val="0"/>
                <w:numId w:val="10"/>
              </w:numPr>
              <w:spacing w:after="0" w:line="240" w:lineRule="auto"/>
              <w:ind w:left="355"/>
              <w:rPr>
                <w:rFonts w:cstheme="minorHAnsi"/>
                <w:bCs/>
                <w:kern w:val="36"/>
                <w:sz w:val="20"/>
                <w:szCs w:val="20"/>
              </w:rPr>
            </w:pPr>
            <w:r w:rsidRPr="00EB67D2">
              <w:rPr>
                <w:rFonts w:cstheme="minorHAnsi"/>
                <w:sz w:val="20"/>
                <w:szCs w:val="20"/>
              </w:rPr>
              <w:lastRenderedPageBreak/>
              <w:t>Matuszek J., Kołosowki M., Krokosz-Krynke Z. 2011. Rachunek kosztów dla inżynierów. PWE Warszawa</w:t>
            </w:r>
          </w:p>
          <w:p w:rsidR="005640EF" w:rsidRPr="00EB67D2" w:rsidRDefault="005640EF" w:rsidP="00F27016">
            <w:pPr>
              <w:numPr>
                <w:ilvl w:val="0"/>
                <w:numId w:val="10"/>
              </w:numPr>
              <w:spacing w:after="0" w:line="240" w:lineRule="auto"/>
              <w:ind w:left="355"/>
              <w:rPr>
                <w:rFonts w:cstheme="minorHAnsi"/>
                <w:bCs/>
                <w:kern w:val="36"/>
                <w:sz w:val="20"/>
                <w:szCs w:val="20"/>
              </w:rPr>
            </w:pPr>
            <w:r w:rsidRPr="00EB67D2">
              <w:rPr>
                <w:rFonts w:cstheme="minorHAnsi"/>
                <w:sz w:val="20"/>
                <w:szCs w:val="20"/>
              </w:rPr>
              <w:t>Nowak E. 1998. Rachunek kosztów. Ekspert Wrocław</w:t>
            </w:r>
          </w:p>
        </w:tc>
      </w:tr>
      <w:tr w:rsidR="005640EF" w:rsidRPr="00EB67D2" w:rsidTr="00124A6B">
        <w:tc>
          <w:tcPr>
            <w:tcW w:w="411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lastRenderedPageBreak/>
              <w:t>Planowane formy/ działania/ metody dydaktyczne</w:t>
            </w:r>
          </w:p>
        </w:tc>
        <w:tc>
          <w:tcPr>
            <w:tcW w:w="532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Wykład, ćwiczenia rachunkowe, praca w grupie, dyskusja, wykonanie zadania analitycznego - projektu.</w:t>
            </w:r>
          </w:p>
        </w:tc>
      </w:tr>
      <w:tr w:rsidR="005640EF" w:rsidRPr="00EB67D2" w:rsidTr="00124A6B">
        <w:tc>
          <w:tcPr>
            <w:tcW w:w="411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22"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 sprawdzian pisemny</w:t>
            </w:r>
          </w:p>
          <w:p w:rsidR="005640EF" w:rsidRPr="00EB67D2" w:rsidRDefault="005640EF" w:rsidP="0038228F">
            <w:pPr>
              <w:spacing w:after="0"/>
              <w:jc w:val="both"/>
              <w:rPr>
                <w:rFonts w:cstheme="minorHAnsi"/>
                <w:sz w:val="20"/>
                <w:szCs w:val="20"/>
              </w:rPr>
            </w:pPr>
            <w:r w:rsidRPr="00EB67D2">
              <w:rPr>
                <w:rFonts w:cstheme="minorHAnsi"/>
                <w:sz w:val="20"/>
                <w:szCs w:val="20"/>
              </w:rPr>
              <w:t>- ocena zadania analitycznego - projektu</w:t>
            </w:r>
          </w:p>
        </w:tc>
      </w:tr>
      <w:tr w:rsidR="005640EF" w:rsidRPr="00EB67D2" w:rsidTr="00124A6B">
        <w:tc>
          <w:tcPr>
            <w:tcW w:w="411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Elementy i wagi mające wpływ na ocenę końcową</w:t>
            </w:r>
          </w:p>
        </w:tc>
        <w:tc>
          <w:tcPr>
            <w:tcW w:w="5322"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70%</w:t>
            </w:r>
          </w:p>
          <w:p w:rsidR="005640EF" w:rsidRPr="00EB67D2" w:rsidRDefault="005640EF" w:rsidP="0038228F">
            <w:pPr>
              <w:spacing w:after="0"/>
              <w:jc w:val="both"/>
              <w:rPr>
                <w:rFonts w:cstheme="minorHAnsi"/>
                <w:sz w:val="20"/>
                <w:szCs w:val="20"/>
              </w:rPr>
            </w:pPr>
            <w:r w:rsidRPr="00EB67D2">
              <w:rPr>
                <w:rFonts w:cstheme="minorHAnsi"/>
                <w:sz w:val="20"/>
                <w:szCs w:val="20"/>
              </w:rPr>
              <w:t>30%</w:t>
            </w:r>
          </w:p>
        </w:tc>
      </w:tr>
      <w:tr w:rsidR="005640EF" w:rsidRPr="00EB67D2" w:rsidTr="00124A6B">
        <w:trPr>
          <w:trHeight w:val="1952"/>
        </w:trPr>
        <w:tc>
          <w:tcPr>
            <w:tcW w:w="4111"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Bilans punktów ECTS</w:t>
            </w:r>
          </w:p>
        </w:tc>
        <w:tc>
          <w:tcPr>
            <w:tcW w:w="532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udział w wykładach -15 godz.</w:t>
            </w:r>
          </w:p>
          <w:p w:rsidR="005640EF" w:rsidRPr="00EB67D2" w:rsidRDefault="005640EF" w:rsidP="0038228F">
            <w:pPr>
              <w:spacing w:after="0"/>
              <w:rPr>
                <w:rFonts w:cstheme="minorHAnsi"/>
                <w:sz w:val="20"/>
                <w:szCs w:val="20"/>
              </w:rPr>
            </w:pPr>
            <w:r w:rsidRPr="00EB67D2">
              <w:rPr>
                <w:rFonts w:cstheme="minorHAnsi"/>
                <w:sz w:val="20"/>
                <w:szCs w:val="20"/>
              </w:rPr>
              <w:t>- udział w ćwiczeniach -25 godz.</w:t>
            </w:r>
          </w:p>
          <w:p w:rsidR="005640EF" w:rsidRPr="00EB67D2" w:rsidRDefault="005640EF" w:rsidP="0038228F">
            <w:pPr>
              <w:spacing w:after="0"/>
              <w:rPr>
                <w:rFonts w:cstheme="minorHAnsi"/>
                <w:sz w:val="20"/>
                <w:szCs w:val="20"/>
              </w:rPr>
            </w:pPr>
            <w:r w:rsidRPr="00EB67D2">
              <w:rPr>
                <w:rFonts w:cstheme="minorHAnsi"/>
                <w:sz w:val="20"/>
                <w:szCs w:val="20"/>
              </w:rPr>
              <w:t>- przygotowanie do ćwiczeń – 25 godz.</w:t>
            </w:r>
          </w:p>
          <w:p w:rsidR="005640EF" w:rsidRPr="00EB67D2" w:rsidRDefault="005640EF" w:rsidP="0038228F">
            <w:pPr>
              <w:spacing w:after="0"/>
              <w:jc w:val="both"/>
              <w:rPr>
                <w:rFonts w:cstheme="minorHAnsi"/>
                <w:sz w:val="20"/>
                <w:szCs w:val="20"/>
              </w:rPr>
            </w:pPr>
            <w:r w:rsidRPr="00EB67D2">
              <w:rPr>
                <w:rFonts w:cstheme="minorHAnsi"/>
                <w:sz w:val="20"/>
                <w:szCs w:val="20"/>
              </w:rPr>
              <w:t xml:space="preserve">- przygotowanie do sprawdzianów – 15 godz. </w:t>
            </w:r>
          </w:p>
          <w:p w:rsidR="005640EF" w:rsidRPr="00EB67D2" w:rsidRDefault="005640EF" w:rsidP="0038228F">
            <w:pPr>
              <w:spacing w:after="0"/>
              <w:jc w:val="both"/>
              <w:rPr>
                <w:rFonts w:cstheme="minorHAnsi"/>
                <w:sz w:val="20"/>
                <w:szCs w:val="20"/>
              </w:rPr>
            </w:pPr>
            <w:r w:rsidRPr="00EB67D2">
              <w:rPr>
                <w:rFonts w:cstheme="minorHAnsi"/>
                <w:sz w:val="20"/>
                <w:szCs w:val="20"/>
              </w:rPr>
              <w:t>- gromadzenie materiałów i wykonanie analizy – 10 godz.</w:t>
            </w:r>
          </w:p>
          <w:p w:rsidR="005640EF" w:rsidRPr="00EB67D2" w:rsidRDefault="005640EF" w:rsidP="0038228F">
            <w:pPr>
              <w:spacing w:after="0"/>
              <w:jc w:val="both"/>
              <w:rPr>
                <w:rFonts w:cstheme="minorHAnsi"/>
                <w:sz w:val="20"/>
                <w:szCs w:val="20"/>
              </w:rPr>
            </w:pPr>
            <w:r w:rsidRPr="00EB67D2">
              <w:rPr>
                <w:rFonts w:cstheme="minorHAnsi"/>
                <w:sz w:val="20"/>
                <w:szCs w:val="20"/>
              </w:rPr>
              <w:t>- wykonanie analizy – 10 godz.</w:t>
            </w:r>
          </w:p>
          <w:p w:rsidR="005640EF" w:rsidRPr="00EB67D2" w:rsidRDefault="005640EF" w:rsidP="0038228F">
            <w:pPr>
              <w:spacing w:after="0"/>
              <w:rPr>
                <w:rFonts w:cstheme="minorHAnsi"/>
                <w:sz w:val="20"/>
                <w:szCs w:val="20"/>
              </w:rPr>
            </w:pPr>
            <w:r w:rsidRPr="00EB67D2">
              <w:rPr>
                <w:rFonts w:cstheme="minorHAnsi"/>
                <w:sz w:val="20"/>
                <w:szCs w:val="20"/>
              </w:rPr>
              <w:t>- przygotowanie do zaliczenia – 4 godz.</w:t>
            </w:r>
          </w:p>
          <w:p w:rsidR="005640EF" w:rsidRPr="00EB67D2" w:rsidRDefault="005640EF" w:rsidP="0038228F">
            <w:pPr>
              <w:spacing w:after="0"/>
              <w:rPr>
                <w:rFonts w:cstheme="minorHAnsi"/>
                <w:sz w:val="20"/>
                <w:szCs w:val="20"/>
              </w:rPr>
            </w:pPr>
            <w:r w:rsidRPr="00EB67D2">
              <w:rPr>
                <w:rFonts w:cstheme="minorHAnsi"/>
                <w:sz w:val="20"/>
                <w:szCs w:val="20"/>
              </w:rPr>
              <w:t>-zaliczenie – 1 godz.</w:t>
            </w:r>
          </w:p>
          <w:p w:rsidR="005640EF" w:rsidRPr="00EB67D2" w:rsidRDefault="005640EF" w:rsidP="0038228F">
            <w:pPr>
              <w:spacing w:after="0"/>
              <w:jc w:val="both"/>
              <w:rPr>
                <w:rFonts w:cstheme="minorHAnsi"/>
                <w:sz w:val="20"/>
                <w:szCs w:val="20"/>
              </w:rPr>
            </w:pPr>
            <w:r w:rsidRPr="00EB67D2">
              <w:rPr>
                <w:rFonts w:cstheme="minorHAnsi"/>
                <w:sz w:val="20"/>
                <w:szCs w:val="20"/>
              </w:rPr>
              <w:t>Suma 95 godz. co odpowiada 3,80 pkt ECTS</w:t>
            </w:r>
          </w:p>
        </w:tc>
      </w:tr>
      <w:tr w:rsidR="005640EF" w:rsidRPr="00EB67D2" w:rsidTr="00124A6B">
        <w:trPr>
          <w:trHeight w:val="1197"/>
        </w:trPr>
        <w:tc>
          <w:tcPr>
            <w:tcW w:w="4111"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22"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 udział w wykładach – 15 godz.</w:t>
            </w:r>
          </w:p>
          <w:p w:rsidR="005640EF" w:rsidRPr="00EB67D2" w:rsidRDefault="005640EF" w:rsidP="0038228F">
            <w:pPr>
              <w:spacing w:after="0"/>
              <w:jc w:val="both"/>
              <w:rPr>
                <w:rFonts w:cstheme="minorHAnsi"/>
                <w:sz w:val="20"/>
                <w:szCs w:val="20"/>
              </w:rPr>
            </w:pPr>
            <w:r w:rsidRPr="00EB67D2">
              <w:rPr>
                <w:rFonts w:cstheme="minorHAnsi"/>
                <w:sz w:val="20"/>
                <w:szCs w:val="20"/>
              </w:rPr>
              <w:t>- udział w ćwiczeniach – 15 godz.</w:t>
            </w:r>
          </w:p>
          <w:p w:rsidR="005640EF" w:rsidRPr="00EB67D2" w:rsidRDefault="005640EF" w:rsidP="0038228F">
            <w:pPr>
              <w:spacing w:after="0"/>
              <w:jc w:val="both"/>
              <w:rPr>
                <w:rFonts w:cstheme="minorHAnsi"/>
                <w:sz w:val="20"/>
                <w:szCs w:val="20"/>
              </w:rPr>
            </w:pPr>
            <w:r w:rsidRPr="00EB67D2">
              <w:rPr>
                <w:rFonts w:cstheme="minorHAnsi"/>
                <w:sz w:val="20"/>
                <w:szCs w:val="20"/>
              </w:rPr>
              <w:t>- konsultacje – 3 godz.</w:t>
            </w:r>
          </w:p>
          <w:p w:rsidR="005640EF" w:rsidRPr="00EB67D2" w:rsidRDefault="005640EF" w:rsidP="0038228F">
            <w:pPr>
              <w:spacing w:after="0"/>
              <w:jc w:val="both"/>
              <w:rPr>
                <w:rFonts w:cstheme="minorHAnsi"/>
                <w:sz w:val="20"/>
                <w:szCs w:val="20"/>
              </w:rPr>
            </w:pPr>
            <w:r w:rsidRPr="00EB67D2">
              <w:rPr>
                <w:rFonts w:cstheme="minorHAnsi"/>
                <w:sz w:val="20"/>
                <w:szCs w:val="20"/>
              </w:rPr>
              <w:t>- zaliczenia – 1 godz.</w:t>
            </w:r>
          </w:p>
          <w:p w:rsidR="005640EF" w:rsidRPr="00EB67D2" w:rsidRDefault="005640EF" w:rsidP="0038228F">
            <w:pPr>
              <w:spacing w:after="0"/>
              <w:jc w:val="both"/>
              <w:rPr>
                <w:rFonts w:cstheme="minorHAnsi"/>
                <w:sz w:val="20"/>
                <w:szCs w:val="20"/>
              </w:rPr>
            </w:pPr>
            <w:r w:rsidRPr="00EB67D2">
              <w:rPr>
                <w:rFonts w:cstheme="minorHAnsi"/>
                <w:sz w:val="20"/>
                <w:szCs w:val="20"/>
              </w:rPr>
              <w:t>Łącznie 34 godz. co odpowiada  1,36 pkt. ECTS</w:t>
            </w:r>
          </w:p>
        </w:tc>
      </w:tr>
      <w:tr w:rsidR="005640EF" w:rsidRPr="00EB67D2" w:rsidTr="00124A6B">
        <w:trPr>
          <w:trHeight w:val="718"/>
        </w:trPr>
        <w:tc>
          <w:tcPr>
            <w:tcW w:w="4111"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22"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W1 - TRiA1_W12</w:t>
            </w:r>
          </w:p>
          <w:p w:rsidR="005640EF" w:rsidRPr="00EB67D2" w:rsidRDefault="005640EF" w:rsidP="0038228F">
            <w:pPr>
              <w:spacing w:after="0"/>
              <w:jc w:val="both"/>
              <w:rPr>
                <w:rFonts w:cstheme="minorHAnsi"/>
                <w:sz w:val="20"/>
                <w:szCs w:val="20"/>
              </w:rPr>
            </w:pPr>
            <w:r w:rsidRPr="00EB67D2">
              <w:rPr>
                <w:rFonts w:cstheme="minorHAnsi"/>
                <w:sz w:val="20"/>
                <w:szCs w:val="20"/>
              </w:rPr>
              <w:t>W2 - TRiA1_W14</w:t>
            </w:r>
          </w:p>
          <w:p w:rsidR="005640EF" w:rsidRPr="00EB67D2" w:rsidRDefault="005640EF" w:rsidP="0038228F">
            <w:pPr>
              <w:spacing w:after="0"/>
              <w:jc w:val="both"/>
              <w:rPr>
                <w:rFonts w:cstheme="minorHAnsi"/>
                <w:sz w:val="20"/>
                <w:szCs w:val="20"/>
              </w:rPr>
            </w:pPr>
            <w:r w:rsidRPr="00EB67D2">
              <w:rPr>
                <w:rFonts w:cstheme="minorHAnsi"/>
                <w:sz w:val="20"/>
                <w:szCs w:val="20"/>
              </w:rPr>
              <w:t>U1- TRiA1_U03</w:t>
            </w:r>
          </w:p>
          <w:p w:rsidR="005640EF" w:rsidRPr="00EB67D2" w:rsidRDefault="005640EF" w:rsidP="0038228F">
            <w:pPr>
              <w:spacing w:after="0"/>
              <w:jc w:val="both"/>
              <w:rPr>
                <w:rFonts w:cstheme="minorHAnsi"/>
                <w:sz w:val="20"/>
                <w:szCs w:val="20"/>
              </w:rPr>
            </w:pPr>
            <w:r w:rsidRPr="00EB67D2">
              <w:rPr>
                <w:rFonts w:cstheme="minorHAnsi"/>
                <w:sz w:val="20"/>
                <w:szCs w:val="20"/>
              </w:rPr>
              <w:t>U2 - TRiA1_U12</w:t>
            </w:r>
          </w:p>
          <w:p w:rsidR="005640EF" w:rsidRPr="00EB67D2" w:rsidRDefault="005640EF" w:rsidP="0038228F">
            <w:pPr>
              <w:spacing w:after="0"/>
              <w:jc w:val="both"/>
              <w:rPr>
                <w:rFonts w:cstheme="minorHAnsi"/>
                <w:sz w:val="20"/>
                <w:szCs w:val="20"/>
              </w:rPr>
            </w:pPr>
            <w:r w:rsidRPr="00EB67D2">
              <w:rPr>
                <w:rFonts w:cstheme="minorHAnsi"/>
                <w:sz w:val="20"/>
                <w:szCs w:val="20"/>
              </w:rPr>
              <w:t>K1 - TRiA1_K02</w:t>
            </w:r>
          </w:p>
        </w:tc>
      </w:tr>
    </w:tbl>
    <w:p w:rsidR="005640EF" w:rsidRPr="00EB67D2" w:rsidRDefault="005640EF" w:rsidP="0038228F">
      <w:pPr>
        <w:spacing w:after="0"/>
        <w:rPr>
          <w:rFonts w:cstheme="minorHAnsi"/>
          <w:sz w:val="20"/>
          <w:szCs w:val="20"/>
        </w:rPr>
      </w:pPr>
    </w:p>
    <w:p w:rsidR="0058155C" w:rsidRDefault="0058155C">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5889"/>
      </w:tblGrid>
      <w:tr w:rsidR="00C70B09" w:rsidRPr="00EB67D2" w:rsidTr="001845CB">
        <w:tc>
          <w:tcPr>
            <w:tcW w:w="3397"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889"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Technika rolnicza i agrotronika</w:t>
            </w:r>
          </w:p>
        </w:tc>
      </w:tr>
      <w:tr w:rsidR="00C70B09" w:rsidRPr="00EB67D2" w:rsidTr="001845CB">
        <w:tc>
          <w:tcPr>
            <w:tcW w:w="3397"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Nazwa modułu, także nazwa w języku angielskim</w:t>
            </w:r>
          </w:p>
        </w:tc>
        <w:tc>
          <w:tcPr>
            <w:tcW w:w="5889" w:type="dxa"/>
            <w:shd w:val="clear" w:color="auto" w:fill="auto"/>
          </w:tcPr>
          <w:p w:rsidR="00C70B09" w:rsidRDefault="00E25621" w:rsidP="0038228F">
            <w:pPr>
              <w:spacing w:after="0"/>
              <w:rPr>
                <w:rFonts w:cstheme="minorHAnsi"/>
                <w:sz w:val="20"/>
                <w:szCs w:val="20"/>
              </w:rPr>
            </w:pPr>
            <w:r>
              <w:rPr>
                <w:rFonts w:cstheme="minorHAnsi"/>
                <w:sz w:val="20"/>
                <w:szCs w:val="20"/>
              </w:rPr>
              <w:t xml:space="preserve">Rachunkowość zarządcza </w:t>
            </w:r>
          </w:p>
          <w:p w:rsidR="00E25621" w:rsidRPr="00EB67D2" w:rsidRDefault="00E25621" w:rsidP="0038228F">
            <w:pPr>
              <w:spacing w:after="0"/>
              <w:rPr>
                <w:rFonts w:cstheme="minorHAnsi"/>
                <w:sz w:val="20"/>
                <w:szCs w:val="20"/>
                <w:lang w:val="en-US"/>
              </w:rPr>
            </w:pPr>
            <w:r>
              <w:rPr>
                <w:rFonts w:cstheme="minorHAnsi"/>
                <w:sz w:val="20"/>
                <w:szCs w:val="20"/>
              </w:rPr>
              <w:t>management accounting</w:t>
            </w:r>
          </w:p>
        </w:tc>
      </w:tr>
      <w:tr w:rsidR="00C70B09" w:rsidRPr="00EB67D2" w:rsidTr="001845CB">
        <w:tc>
          <w:tcPr>
            <w:tcW w:w="3397"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 xml:space="preserve">Język wykładowy </w:t>
            </w:r>
          </w:p>
        </w:tc>
        <w:tc>
          <w:tcPr>
            <w:tcW w:w="5889"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polski</w:t>
            </w:r>
          </w:p>
        </w:tc>
      </w:tr>
      <w:tr w:rsidR="00C70B09" w:rsidRPr="00EB67D2" w:rsidTr="001845CB">
        <w:tc>
          <w:tcPr>
            <w:tcW w:w="3397" w:type="dxa"/>
            <w:shd w:val="clear" w:color="auto" w:fill="auto"/>
          </w:tcPr>
          <w:p w:rsidR="00C70B09" w:rsidRPr="00EB67D2" w:rsidRDefault="00C70B09"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889"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fakultatywny</w:t>
            </w:r>
          </w:p>
        </w:tc>
      </w:tr>
      <w:tr w:rsidR="00C70B09" w:rsidRPr="00EB67D2" w:rsidTr="001845CB">
        <w:tc>
          <w:tcPr>
            <w:tcW w:w="3397"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Poziom studiów</w:t>
            </w:r>
          </w:p>
        </w:tc>
        <w:tc>
          <w:tcPr>
            <w:tcW w:w="5889"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pierwszego stopnia</w:t>
            </w:r>
          </w:p>
        </w:tc>
      </w:tr>
      <w:tr w:rsidR="00C70B09" w:rsidRPr="00EB67D2" w:rsidTr="001845CB">
        <w:tc>
          <w:tcPr>
            <w:tcW w:w="3397"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Forma studiów</w:t>
            </w:r>
          </w:p>
        </w:tc>
        <w:tc>
          <w:tcPr>
            <w:tcW w:w="5889"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stacjonarne</w:t>
            </w:r>
          </w:p>
        </w:tc>
      </w:tr>
      <w:tr w:rsidR="00C70B09" w:rsidRPr="00EB67D2" w:rsidTr="001845CB">
        <w:tc>
          <w:tcPr>
            <w:tcW w:w="3397"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Rok studiów dla kierunku</w:t>
            </w:r>
          </w:p>
        </w:tc>
        <w:tc>
          <w:tcPr>
            <w:tcW w:w="5889"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I</w:t>
            </w:r>
          </w:p>
        </w:tc>
      </w:tr>
      <w:tr w:rsidR="00C70B09" w:rsidRPr="00EB67D2" w:rsidTr="001845CB">
        <w:tc>
          <w:tcPr>
            <w:tcW w:w="3397"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Semestr dla kierunku</w:t>
            </w:r>
          </w:p>
        </w:tc>
        <w:tc>
          <w:tcPr>
            <w:tcW w:w="5889"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2</w:t>
            </w:r>
          </w:p>
        </w:tc>
      </w:tr>
      <w:tr w:rsidR="00C70B09" w:rsidRPr="00EB67D2" w:rsidTr="001845CB">
        <w:tc>
          <w:tcPr>
            <w:tcW w:w="3397" w:type="dxa"/>
            <w:shd w:val="clear" w:color="auto" w:fill="auto"/>
          </w:tcPr>
          <w:p w:rsidR="00C70B09" w:rsidRPr="00EB67D2" w:rsidRDefault="00C70B09"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889"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4 (2/2)</w:t>
            </w:r>
          </w:p>
        </w:tc>
      </w:tr>
      <w:tr w:rsidR="00C70B09" w:rsidRPr="00E25621" w:rsidTr="001845CB">
        <w:tc>
          <w:tcPr>
            <w:tcW w:w="3397" w:type="dxa"/>
            <w:shd w:val="clear" w:color="auto" w:fill="auto"/>
          </w:tcPr>
          <w:p w:rsidR="00C70B09" w:rsidRPr="00EB67D2" w:rsidRDefault="00C70B09"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889" w:type="dxa"/>
            <w:shd w:val="clear" w:color="auto" w:fill="auto"/>
          </w:tcPr>
          <w:p w:rsidR="00C70B09" w:rsidRPr="00EB67D2" w:rsidRDefault="00C70B09" w:rsidP="0038228F">
            <w:pPr>
              <w:spacing w:after="0"/>
              <w:rPr>
                <w:rFonts w:cstheme="minorHAnsi"/>
                <w:sz w:val="20"/>
                <w:szCs w:val="20"/>
                <w:lang w:val="en-US"/>
              </w:rPr>
            </w:pPr>
            <w:r w:rsidRPr="00EB67D2">
              <w:rPr>
                <w:rFonts w:cstheme="minorHAnsi"/>
                <w:sz w:val="20"/>
                <w:szCs w:val="20"/>
                <w:lang w:val="en-US"/>
              </w:rPr>
              <w:t>Prof. dr hab. Edmund Lorencowicz</w:t>
            </w:r>
          </w:p>
        </w:tc>
      </w:tr>
      <w:tr w:rsidR="00C70B09" w:rsidRPr="00EB67D2" w:rsidTr="001845CB">
        <w:tc>
          <w:tcPr>
            <w:tcW w:w="3397"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Jednostka oferująca moduł</w:t>
            </w:r>
          </w:p>
          <w:p w:rsidR="00C70B09" w:rsidRPr="00EB67D2" w:rsidRDefault="00C70B09" w:rsidP="0038228F">
            <w:pPr>
              <w:spacing w:after="0"/>
              <w:rPr>
                <w:rFonts w:cstheme="minorHAnsi"/>
                <w:sz w:val="20"/>
                <w:szCs w:val="20"/>
              </w:rPr>
            </w:pPr>
          </w:p>
        </w:tc>
        <w:tc>
          <w:tcPr>
            <w:tcW w:w="5889"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Katedra Eksploatacji Maszyn i Zarządzania Procesami Produkcyjnymi</w:t>
            </w:r>
          </w:p>
        </w:tc>
      </w:tr>
      <w:tr w:rsidR="00C70B09" w:rsidRPr="00EB67D2" w:rsidTr="001845CB">
        <w:tc>
          <w:tcPr>
            <w:tcW w:w="3397"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Cel modułu</w:t>
            </w:r>
          </w:p>
          <w:p w:rsidR="00C70B09" w:rsidRPr="00EB67D2" w:rsidRDefault="00C70B09" w:rsidP="0038228F">
            <w:pPr>
              <w:spacing w:after="0"/>
              <w:rPr>
                <w:rFonts w:cstheme="minorHAnsi"/>
                <w:sz w:val="20"/>
                <w:szCs w:val="20"/>
              </w:rPr>
            </w:pPr>
          </w:p>
        </w:tc>
        <w:tc>
          <w:tcPr>
            <w:tcW w:w="5889"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Celem jest wykształcenie umiejętności rozumienia podstawowych zasad wartościowania oraz oceny kosztów produkcji</w:t>
            </w:r>
          </w:p>
        </w:tc>
      </w:tr>
      <w:tr w:rsidR="00C70B09" w:rsidRPr="00EB67D2" w:rsidTr="001845CB">
        <w:trPr>
          <w:trHeight w:val="236"/>
        </w:trPr>
        <w:tc>
          <w:tcPr>
            <w:tcW w:w="3397" w:type="dxa"/>
            <w:vMerge w:val="restart"/>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889" w:type="dxa"/>
            <w:shd w:val="clear" w:color="auto" w:fill="auto"/>
          </w:tcPr>
          <w:p w:rsidR="00C70B09" w:rsidRPr="00EB67D2" w:rsidRDefault="00C70B09" w:rsidP="0038228F">
            <w:pPr>
              <w:spacing w:after="0"/>
              <w:jc w:val="both"/>
              <w:rPr>
                <w:rFonts w:cstheme="minorHAnsi"/>
                <w:sz w:val="20"/>
                <w:szCs w:val="20"/>
              </w:rPr>
            </w:pPr>
            <w:r w:rsidRPr="00EB67D2">
              <w:rPr>
                <w:rFonts w:cstheme="minorHAnsi"/>
                <w:sz w:val="20"/>
                <w:szCs w:val="20"/>
              </w:rPr>
              <w:t>Wiedza:</w:t>
            </w:r>
          </w:p>
        </w:tc>
      </w:tr>
      <w:tr w:rsidR="00C70B09" w:rsidRPr="00EB67D2" w:rsidTr="001845CB">
        <w:trPr>
          <w:trHeight w:val="233"/>
        </w:trPr>
        <w:tc>
          <w:tcPr>
            <w:tcW w:w="3397" w:type="dxa"/>
            <w:vMerge/>
            <w:shd w:val="clear" w:color="auto" w:fill="auto"/>
          </w:tcPr>
          <w:p w:rsidR="00C70B09" w:rsidRPr="00EB67D2" w:rsidRDefault="00C70B09" w:rsidP="0038228F">
            <w:pPr>
              <w:spacing w:after="0"/>
              <w:rPr>
                <w:rFonts w:cstheme="minorHAnsi"/>
                <w:sz w:val="20"/>
                <w:szCs w:val="20"/>
                <w:highlight w:val="yellow"/>
              </w:rPr>
            </w:pPr>
          </w:p>
        </w:tc>
        <w:tc>
          <w:tcPr>
            <w:tcW w:w="5889" w:type="dxa"/>
            <w:shd w:val="clear" w:color="auto" w:fill="auto"/>
          </w:tcPr>
          <w:p w:rsidR="00C70B09" w:rsidRPr="00EB67D2" w:rsidRDefault="00C70B09" w:rsidP="0038228F">
            <w:pPr>
              <w:spacing w:after="0"/>
              <w:rPr>
                <w:rFonts w:cstheme="minorHAnsi"/>
                <w:color w:val="000000"/>
                <w:sz w:val="20"/>
                <w:szCs w:val="20"/>
              </w:rPr>
            </w:pPr>
            <w:r w:rsidRPr="00EB67D2">
              <w:rPr>
                <w:rFonts w:cstheme="minorHAnsi"/>
                <w:sz w:val="20"/>
                <w:szCs w:val="20"/>
              </w:rPr>
              <w:t>W1. Ma podstawową wiedzę z zakresu ekonomiki, rachunkowości i kalkulacji kosztów</w:t>
            </w:r>
          </w:p>
        </w:tc>
      </w:tr>
      <w:tr w:rsidR="00C70B09" w:rsidRPr="00EB67D2" w:rsidTr="001845CB">
        <w:trPr>
          <w:trHeight w:val="233"/>
        </w:trPr>
        <w:tc>
          <w:tcPr>
            <w:tcW w:w="3397" w:type="dxa"/>
            <w:vMerge/>
            <w:shd w:val="clear" w:color="auto" w:fill="auto"/>
          </w:tcPr>
          <w:p w:rsidR="00C70B09" w:rsidRPr="00EB67D2" w:rsidRDefault="00C70B09" w:rsidP="0038228F">
            <w:pPr>
              <w:spacing w:after="0"/>
              <w:rPr>
                <w:rFonts w:cstheme="minorHAnsi"/>
                <w:sz w:val="20"/>
                <w:szCs w:val="20"/>
                <w:highlight w:val="yellow"/>
              </w:rPr>
            </w:pPr>
          </w:p>
        </w:tc>
        <w:tc>
          <w:tcPr>
            <w:tcW w:w="5889"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W2. Zna ogólne zasady doboru metod kalkulacji i oceny rentowności produkcji</w:t>
            </w:r>
          </w:p>
        </w:tc>
      </w:tr>
      <w:tr w:rsidR="00C70B09" w:rsidRPr="00EB67D2" w:rsidTr="001845CB">
        <w:trPr>
          <w:trHeight w:val="233"/>
        </w:trPr>
        <w:tc>
          <w:tcPr>
            <w:tcW w:w="3397" w:type="dxa"/>
            <w:vMerge/>
            <w:shd w:val="clear" w:color="auto" w:fill="auto"/>
          </w:tcPr>
          <w:p w:rsidR="00C70B09" w:rsidRPr="00EB67D2" w:rsidRDefault="00C70B09" w:rsidP="0038228F">
            <w:pPr>
              <w:spacing w:after="0"/>
              <w:rPr>
                <w:rFonts w:cstheme="minorHAnsi"/>
                <w:sz w:val="20"/>
                <w:szCs w:val="20"/>
                <w:highlight w:val="yellow"/>
              </w:rPr>
            </w:pPr>
          </w:p>
        </w:tc>
        <w:tc>
          <w:tcPr>
            <w:tcW w:w="5889"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Umiejętności:</w:t>
            </w:r>
          </w:p>
        </w:tc>
      </w:tr>
      <w:tr w:rsidR="00C70B09" w:rsidRPr="00EB67D2" w:rsidTr="001845CB">
        <w:trPr>
          <w:trHeight w:val="233"/>
        </w:trPr>
        <w:tc>
          <w:tcPr>
            <w:tcW w:w="3397" w:type="dxa"/>
            <w:vMerge/>
            <w:shd w:val="clear" w:color="auto" w:fill="auto"/>
          </w:tcPr>
          <w:p w:rsidR="00C70B09" w:rsidRPr="00EB67D2" w:rsidRDefault="00C70B09" w:rsidP="0038228F">
            <w:pPr>
              <w:spacing w:after="0"/>
              <w:rPr>
                <w:rFonts w:cstheme="minorHAnsi"/>
                <w:sz w:val="20"/>
                <w:szCs w:val="20"/>
                <w:highlight w:val="yellow"/>
              </w:rPr>
            </w:pPr>
          </w:p>
        </w:tc>
        <w:tc>
          <w:tcPr>
            <w:tcW w:w="5889"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U1. Posiada zdolność podejmowania standardowych działań i doboru metod rachunku kosztów w zakresie oceny technicznych zdań inżynierskich</w:t>
            </w:r>
          </w:p>
        </w:tc>
      </w:tr>
      <w:tr w:rsidR="00C70B09" w:rsidRPr="00EB67D2" w:rsidTr="001845CB">
        <w:trPr>
          <w:trHeight w:val="233"/>
        </w:trPr>
        <w:tc>
          <w:tcPr>
            <w:tcW w:w="3397" w:type="dxa"/>
            <w:vMerge/>
            <w:shd w:val="clear" w:color="auto" w:fill="auto"/>
          </w:tcPr>
          <w:p w:rsidR="00C70B09" w:rsidRPr="00EB67D2" w:rsidRDefault="00C70B09" w:rsidP="0038228F">
            <w:pPr>
              <w:spacing w:after="0"/>
              <w:rPr>
                <w:rFonts w:cstheme="minorHAnsi"/>
                <w:sz w:val="20"/>
                <w:szCs w:val="20"/>
                <w:highlight w:val="yellow"/>
              </w:rPr>
            </w:pPr>
          </w:p>
        </w:tc>
        <w:tc>
          <w:tcPr>
            <w:tcW w:w="5889"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U2.Posiada umiejętność analizy i projektowania wybranych procesów produkcyjnych z uwzględnieniem rachunku ekonomicznego</w:t>
            </w:r>
          </w:p>
        </w:tc>
      </w:tr>
      <w:tr w:rsidR="00C70B09" w:rsidRPr="00EB67D2" w:rsidTr="001845CB">
        <w:trPr>
          <w:trHeight w:val="233"/>
        </w:trPr>
        <w:tc>
          <w:tcPr>
            <w:tcW w:w="3397" w:type="dxa"/>
            <w:vMerge/>
            <w:shd w:val="clear" w:color="auto" w:fill="auto"/>
          </w:tcPr>
          <w:p w:rsidR="00C70B09" w:rsidRPr="00EB67D2" w:rsidRDefault="00C70B09" w:rsidP="0038228F">
            <w:pPr>
              <w:spacing w:after="0"/>
              <w:rPr>
                <w:rFonts w:cstheme="minorHAnsi"/>
                <w:sz w:val="20"/>
                <w:szCs w:val="20"/>
                <w:highlight w:val="yellow"/>
              </w:rPr>
            </w:pPr>
          </w:p>
        </w:tc>
        <w:tc>
          <w:tcPr>
            <w:tcW w:w="5889"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Kompetencje społeczne:</w:t>
            </w:r>
          </w:p>
        </w:tc>
      </w:tr>
      <w:tr w:rsidR="00C70B09" w:rsidRPr="00EB67D2" w:rsidTr="001845CB">
        <w:trPr>
          <w:trHeight w:val="589"/>
        </w:trPr>
        <w:tc>
          <w:tcPr>
            <w:tcW w:w="3397" w:type="dxa"/>
            <w:vMerge/>
            <w:shd w:val="clear" w:color="auto" w:fill="auto"/>
          </w:tcPr>
          <w:p w:rsidR="00C70B09" w:rsidRPr="00EB67D2" w:rsidRDefault="00C70B09" w:rsidP="0038228F">
            <w:pPr>
              <w:spacing w:after="0"/>
              <w:rPr>
                <w:rFonts w:cstheme="minorHAnsi"/>
                <w:sz w:val="20"/>
                <w:szCs w:val="20"/>
                <w:highlight w:val="yellow"/>
              </w:rPr>
            </w:pPr>
          </w:p>
        </w:tc>
        <w:tc>
          <w:tcPr>
            <w:tcW w:w="5889"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 xml:space="preserve">K1. Potrafi działać w sposób przedsiębiorczy nakierowany na redukcję nakładów i kosztów  </w:t>
            </w:r>
          </w:p>
        </w:tc>
      </w:tr>
      <w:tr w:rsidR="00C70B09" w:rsidRPr="00EB67D2" w:rsidTr="001845CB">
        <w:tc>
          <w:tcPr>
            <w:tcW w:w="3397"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 xml:space="preserve">Wymagania wstępne i dodatkowe </w:t>
            </w:r>
          </w:p>
        </w:tc>
        <w:tc>
          <w:tcPr>
            <w:tcW w:w="5889" w:type="dxa"/>
            <w:shd w:val="clear" w:color="auto" w:fill="auto"/>
          </w:tcPr>
          <w:p w:rsidR="00C70B09" w:rsidRPr="00EB67D2" w:rsidRDefault="00C70B09" w:rsidP="0038228F">
            <w:pPr>
              <w:spacing w:after="0"/>
              <w:jc w:val="both"/>
              <w:rPr>
                <w:rFonts w:cstheme="minorHAnsi"/>
                <w:sz w:val="20"/>
                <w:szCs w:val="20"/>
              </w:rPr>
            </w:pPr>
            <w:r w:rsidRPr="00EB67D2">
              <w:rPr>
                <w:rFonts w:cstheme="minorHAnsi"/>
                <w:sz w:val="20"/>
                <w:szCs w:val="20"/>
              </w:rPr>
              <w:t>Ekonomia</w:t>
            </w:r>
          </w:p>
        </w:tc>
      </w:tr>
      <w:tr w:rsidR="00C70B09" w:rsidRPr="00EB67D2" w:rsidTr="001845CB">
        <w:tc>
          <w:tcPr>
            <w:tcW w:w="3397"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 xml:space="preserve">Treści programowe modułu </w:t>
            </w:r>
          </w:p>
          <w:p w:rsidR="00C70B09" w:rsidRPr="00EB67D2" w:rsidRDefault="00C70B09" w:rsidP="0038228F">
            <w:pPr>
              <w:spacing w:after="0"/>
              <w:rPr>
                <w:rFonts w:cstheme="minorHAnsi"/>
                <w:sz w:val="20"/>
                <w:szCs w:val="20"/>
              </w:rPr>
            </w:pPr>
          </w:p>
        </w:tc>
        <w:tc>
          <w:tcPr>
            <w:tcW w:w="5889"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Definicja i klasyfikacyjne kosztów. Analiza zmienności kosztów. Wycena zużycia czynników produkcji- środków trwałych oraz surowców.  Ocena kosztów eksploatacji środków technicznych i technologii. Metody kalkulacji kosztów – podziałowe i doliczeniowe. Kalkulacje produkcji sezonowej i sprzężonej. System rachunku kosztów pełnych oraz rachunku kosztów zmiennych. Analiza progu rentowności produkcji jedno- i wieloasortymentowej. Analiza wrażliwości i określanie stref bezpieczeństwa. Wskaźniki oceny poziomu kosztów. Dźwignia operacyjna. Systemy zarządzania wartością.</w:t>
            </w:r>
          </w:p>
        </w:tc>
      </w:tr>
      <w:tr w:rsidR="00C70B09" w:rsidRPr="00EB67D2" w:rsidTr="001845CB">
        <w:tc>
          <w:tcPr>
            <w:tcW w:w="3397"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Wykaz literatury podstawowej i uzupełniającej</w:t>
            </w:r>
          </w:p>
        </w:tc>
        <w:tc>
          <w:tcPr>
            <w:tcW w:w="5889" w:type="dxa"/>
            <w:shd w:val="clear" w:color="auto" w:fill="auto"/>
          </w:tcPr>
          <w:p w:rsidR="00C70B09" w:rsidRPr="00EB67D2" w:rsidRDefault="00C70B09" w:rsidP="00F27016">
            <w:pPr>
              <w:numPr>
                <w:ilvl w:val="0"/>
                <w:numId w:val="10"/>
              </w:numPr>
              <w:autoSpaceDE w:val="0"/>
              <w:autoSpaceDN w:val="0"/>
              <w:adjustRightInd w:val="0"/>
              <w:spacing w:after="0" w:line="240" w:lineRule="auto"/>
              <w:ind w:left="355"/>
              <w:rPr>
                <w:rFonts w:cstheme="minorHAnsi"/>
                <w:bCs/>
                <w:kern w:val="36"/>
                <w:sz w:val="20"/>
                <w:szCs w:val="20"/>
              </w:rPr>
            </w:pPr>
            <w:r w:rsidRPr="00EB67D2">
              <w:rPr>
                <w:rFonts w:cstheme="minorHAnsi"/>
                <w:sz w:val="20"/>
                <w:szCs w:val="20"/>
              </w:rPr>
              <w:t>Jagiełło A. 2000. Podstawy rachunkowości. WAR Lublin</w:t>
            </w:r>
          </w:p>
          <w:p w:rsidR="00C70B09" w:rsidRPr="00EB67D2" w:rsidRDefault="00C70B09" w:rsidP="00F27016">
            <w:pPr>
              <w:numPr>
                <w:ilvl w:val="0"/>
                <w:numId w:val="10"/>
              </w:numPr>
              <w:autoSpaceDE w:val="0"/>
              <w:autoSpaceDN w:val="0"/>
              <w:adjustRightInd w:val="0"/>
              <w:spacing w:after="0" w:line="240" w:lineRule="auto"/>
              <w:ind w:left="355"/>
              <w:rPr>
                <w:rFonts w:cstheme="minorHAnsi"/>
                <w:bCs/>
                <w:kern w:val="36"/>
                <w:sz w:val="20"/>
                <w:szCs w:val="20"/>
              </w:rPr>
            </w:pPr>
            <w:r w:rsidRPr="00EB67D2">
              <w:rPr>
                <w:rFonts w:cstheme="minorHAnsi"/>
                <w:sz w:val="20"/>
                <w:szCs w:val="20"/>
              </w:rPr>
              <w:t xml:space="preserve">Lorencowicz E. 2012. Poradnik użytkownika techniki rolniczej w tabelach. APRA Bydgoszcz </w:t>
            </w:r>
          </w:p>
          <w:p w:rsidR="00C70B09" w:rsidRPr="00EB67D2" w:rsidRDefault="00C70B09" w:rsidP="00F27016">
            <w:pPr>
              <w:numPr>
                <w:ilvl w:val="0"/>
                <w:numId w:val="10"/>
              </w:numPr>
              <w:spacing w:after="0" w:line="240" w:lineRule="auto"/>
              <w:ind w:left="355"/>
              <w:rPr>
                <w:rFonts w:cstheme="minorHAnsi"/>
                <w:bCs/>
                <w:kern w:val="36"/>
                <w:sz w:val="20"/>
                <w:szCs w:val="20"/>
              </w:rPr>
            </w:pPr>
            <w:r w:rsidRPr="00EB67D2">
              <w:rPr>
                <w:rFonts w:cstheme="minorHAnsi"/>
                <w:sz w:val="20"/>
                <w:szCs w:val="20"/>
              </w:rPr>
              <w:t>Matuszek J., Kołosowki M., Krokosz-Krynke Z. 2011. Rachunek kosztów dla inżynierów. PWE Warszawa</w:t>
            </w:r>
          </w:p>
        </w:tc>
      </w:tr>
      <w:tr w:rsidR="00C70B09" w:rsidRPr="00EB67D2" w:rsidTr="001845CB">
        <w:tc>
          <w:tcPr>
            <w:tcW w:w="3397"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lastRenderedPageBreak/>
              <w:t>Planowane formy/ działania/ metody dydaktyczne</w:t>
            </w:r>
          </w:p>
        </w:tc>
        <w:tc>
          <w:tcPr>
            <w:tcW w:w="5889"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Wykład, ćwiczenia rachunkowe, praca w grupie, dyskusja, wykonanie zadania analitycznego - projektu.</w:t>
            </w:r>
          </w:p>
        </w:tc>
      </w:tr>
      <w:tr w:rsidR="00C70B09" w:rsidRPr="00EB67D2" w:rsidTr="001845CB">
        <w:tc>
          <w:tcPr>
            <w:tcW w:w="3397"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889" w:type="dxa"/>
            <w:shd w:val="clear" w:color="auto" w:fill="auto"/>
          </w:tcPr>
          <w:p w:rsidR="00C70B09" w:rsidRPr="00EB67D2" w:rsidRDefault="00C70B09" w:rsidP="0038228F">
            <w:pPr>
              <w:spacing w:after="0"/>
              <w:jc w:val="both"/>
              <w:rPr>
                <w:rFonts w:cstheme="minorHAnsi"/>
                <w:sz w:val="20"/>
                <w:szCs w:val="20"/>
              </w:rPr>
            </w:pPr>
            <w:r w:rsidRPr="00EB67D2">
              <w:rPr>
                <w:rFonts w:cstheme="minorHAnsi"/>
                <w:sz w:val="20"/>
                <w:szCs w:val="20"/>
              </w:rPr>
              <w:t>- sprawdzian pisemny</w:t>
            </w:r>
          </w:p>
          <w:p w:rsidR="00C70B09" w:rsidRPr="00EB67D2" w:rsidRDefault="00C70B09" w:rsidP="0038228F">
            <w:pPr>
              <w:spacing w:after="0"/>
              <w:jc w:val="both"/>
              <w:rPr>
                <w:rFonts w:cstheme="minorHAnsi"/>
                <w:sz w:val="20"/>
                <w:szCs w:val="20"/>
              </w:rPr>
            </w:pPr>
            <w:r w:rsidRPr="00EB67D2">
              <w:rPr>
                <w:rFonts w:cstheme="minorHAnsi"/>
                <w:sz w:val="20"/>
                <w:szCs w:val="20"/>
              </w:rPr>
              <w:t>- ocena zadania analitycznego - projektu</w:t>
            </w:r>
          </w:p>
        </w:tc>
      </w:tr>
      <w:tr w:rsidR="00C70B09" w:rsidRPr="00EB67D2" w:rsidTr="001845CB">
        <w:tc>
          <w:tcPr>
            <w:tcW w:w="3397"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Elementy i wagi mające wpływ na ocenę końcową</w:t>
            </w:r>
          </w:p>
        </w:tc>
        <w:tc>
          <w:tcPr>
            <w:tcW w:w="5889" w:type="dxa"/>
            <w:shd w:val="clear" w:color="auto" w:fill="auto"/>
          </w:tcPr>
          <w:p w:rsidR="00C70B09" w:rsidRPr="00EB67D2" w:rsidRDefault="00C70B09" w:rsidP="0038228F">
            <w:pPr>
              <w:spacing w:after="0"/>
              <w:jc w:val="both"/>
              <w:rPr>
                <w:rFonts w:cstheme="minorHAnsi"/>
                <w:sz w:val="20"/>
                <w:szCs w:val="20"/>
              </w:rPr>
            </w:pPr>
            <w:r w:rsidRPr="00EB67D2">
              <w:rPr>
                <w:rFonts w:cstheme="minorHAnsi"/>
                <w:sz w:val="20"/>
                <w:szCs w:val="20"/>
              </w:rPr>
              <w:t>70%</w:t>
            </w:r>
          </w:p>
          <w:p w:rsidR="00C70B09" w:rsidRPr="00EB67D2" w:rsidRDefault="00C70B09" w:rsidP="0038228F">
            <w:pPr>
              <w:spacing w:after="0"/>
              <w:jc w:val="both"/>
              <w:rPr>
                <w:rFonts w:cstheme="minorHAnsi"/>
                <w:sz w:val="20"/>
                <w:szCs w:val="20"/>
              </w:rPr>
            </w:pPr>
            <w:r w:rsidRPr="00EB67D2">
              <w:rPr>
                <w:rFonts w:cstheme="minorHAnsi"/>
                <w:sz w:val="20"/>
                <w:szCs w:val="20"/>
              </w:rPr>
              <w:t>30%</w:t>
            </w:r>
          </w:p>
        </w:tc>
      </w:tr>
      <w:tr w:rsidR="00C70B09" w:rsidRPr="00EB67D2" w:rsidTr="001845CB">
        <w:trPr>
          <w:trHeight w:val="1952"/>
        </w:trPr>
        <w:tc>
          <w:tcPr>
            <w:tcW w:w="3397" w:type="dxa"/>
            <w:shd w:val="clear" w:color="auto" w:fill="auto"/>
          </w:tcPr>
          <w:p w:rsidR="00C70B09" w:rsidRPr="00EB67D2" w:rsidRDefault="00C70B09" w:rsidP="0038228F">
            <w:pPr>
              <w:spacing w:after="0"/>
              <w:jc w:val="both"/>
              <w:rPr>
                <w:rFonts w:cstheme="minorHAnsi"/>
                <w:sz w:val="20"/>
                <w:szCs w:val="20"/>
              </w:rPr>
            </w:pPr>
            <w:r w:rsidRPr="00EB67D2">
              <w:rPr>
                <w:rFonts w:cstheme="minorHAnsi"/>
                <w:sz w:val="20"/>
                <w:szCs w:val="20"/>
              </w:rPr>
              <w:t>Bilans punktów ECTS</w:t>
            </w:r>
          </w:p>
        </w:tc>
        <w:tc>
          <w:tcPr>
            <w:tcW w:w="5889"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 udział w wykładach -15 godz.</w:t>
            </w:r>
          </w:p>
          <w:p w:rsidR="00C70B09" w:rsidRPr="00EB67D2" w:rsidRDefault="00C70B09" w:rsidP="0038228F">
            <w:pPr>
              <w:spacing w:after="0"/>
              <w:rPr>
                <w:rFonts w:cstheme="minorHAnsi"/>
                <w:sz w:val="20"/>
                <w:szCs w:val="20"/>
              </w:rPr>
            </w:pPr>
            <w:r w:rsidRPr="00EB67D2">
              <w:rPr>
                <w:rFonts w:cstheme="minorHAnsi"/>
                <w:sz w:val="20"/>
                <w:szCs w:val="20"/>
              </w:rPr>
              <w:t>- udział w ćwiczeniach -25 godz.</w:t>
            </w:r>
          </w:p>
          <w:p w:rsidR="00C70B09" w:rsidRPr="00EB67D2" w:rsidRDefault="00C70B09" w:rsidP="0038228F">
            <w:pPr>
              <w:spacing w:after="0"/>
              <w:rPr>
                <w:rFonts w:cstheme="minorHAnsi"/>
                <w:sz w:val="20"/>
                <w:szCs w:val="20"/>
              </w:rPr>
            </w:pPr>
            <w:r w:rsidRPr="00EB67D2">
              <w:rPr>
                <w:rFonts w:cstheme="minorHAnsi"/>
                <w:sz w:val="20"/>
                <w:szCs w:val="20"/>
              </w:rPr>
              <w:t>- przygotowanie do ćwiczeń – 25 godz.</w:t>
            </w:r>
          </w:p>
          <w:p w:rsidR="00C70B09" w:rsidRPr="00EB67D2" w:rsidRDefault="00C70B09" w:rsidP="0038228F">
            <w:pPr>
              <w:spacing w:after="0"/>
              <w:jc w:val="both"/>
              <w:rPr>
                <w:rFonts w:cstheme="minorHAnsi"/>
                <w:sz w:val="20"/>
                <w:szCs w:val="20"/>
              </w:rPr>
            </w:pPr>
            <w:r w:rsidRPr="00EB67D2">
              <w:rPr>
                <w:rFonts w:cstheme="minorHAnsi"/>
                <w:sz w:val="20"/>
                <w:szCs w:val="20"/>
              </w:rPr>
              <w:t xml:space="preserve">- przygotowanie do sprawdzianów – 15 godz. </w:t>
            </w:r>
          </w:p>
          <w:p w:rsidR="00C70B09" w:rsidRPr="00EB67D2" w:rsidRDefault="00C70B09" w:rsidP="0038228F">
            <w:pPr>
              <w:spacing w:after="0"/>
              <w:jc w:val="both"/>
              <w:rPr>
                <w:rFonts w:cstheme="minorHAnsi"/>
                <w:sz w:val="20"/>
                <w:szCs w:val="20"/>
              </w:rPr>
            </w:pPr>
            <w:r w:rsidRPr="00EB67D2">
              <w:rPr>
                <w:rFonts w:cstheme="minorHAnsi"/>
                <w:sz w:val="20"/>
                <w:szCs w:val="20"/>
              </w:rPr>
              <w:t>- gromadzenie materiałów i wykonanie analizy – 10 godz.</w:t>
            </w:r>
          </w:p>
          <w:p w:rsidR="00C70B09" w:rsidRPr="00EB67D2" w:rsidRDefault="00C70B09" w:rsidP="0038228F">
            <w:pPr>
              <w:spacing w:after="0"/>
              <w:jc w:val="both"/>
              <w:rPr>
                <w:rFonts w:cstheme="minorHAnsi"/>
                <w:sz w:val="20"/>
                <w:szCs w:val="20"/>
              </w:rPr>
            </w:pPr>
            <w:r w:rsidRPr="00EB67D2">
              <w:rPr>
                <w:rFonts w:cstheme="minorHAnsi"/>
                <w:sz w:val="20"/>
                <w:szCs w:val="20"/>
              </w:rPr>
              <w:t>- wykonanie analizy – 10 godz.</w:t>
            </w:r>
          </w:p>
          <w:p w:rsidR="00C70B09" w:rsidRPr="00EB67D2" w:rsidRDefault="00C70B09" w:rsidP="0038228F">
            <w:pPr>
              <w:spacing w:after="0"/>
              <w:rPr>
                <w:rFonts w:cstheme="minorHAnsi"/>
                <w:sz w:val="20"/>
                <w:szCs w:val="20"/>
              </w:rPr>
            </w:pPr>
            <w:r w:rsidRPr="00EB67D2">
              <w:rPr>
                <w:rFonts w:cstheme="minorHAnsi"/>
                <w:sz w:val="20"/>
                <w:szCs w:val="20"/>
              </w:rPr>
              <w:t>- przygotowanie do zaliczenia – 4 godz.</w:t>
            </w:r>
          </w:p>
          <w:p w:rsidR="00C70B09" w:rsidRPr="00EB67D2" w:rsidRDefault="00C70B09" w:rsidP="0038228F">
            <w:pPr>
              <w:spacing w:after="0"/>
              <w:rPr>
                <w:rFonts w:cstheme="minorHAnsi"/>
                <w:sz w:val="20"/>
                <w:szCs w:val="20"/>
              </w:rPr>
            </w:pPr>
            <w:r w:rsidRPr="00EB67D2">
              <w:rPr>
                <w:rFonts w:cstheme="minorHAnsi"/>
                <w:sz w:val="20"/>
                <w:szCs w:val="20"/>
              </w:rPr>
              <w:t>-zaliczenie – 1 godz.</w:t>
            </w:r>
          </w:p>
          <w:p w:rsidR="00C70B09" w:rsidRPr="00EB67D2" w:rsidRDefault="00C70B09" w:rsidP="0038228F">
            <w:pPr>
              <w:spacing w:after="0"/>
              <w:jc w:val="both"/>
              <w:rPr>
                <w:rFonts w:cstheme="minorHAnsi"/>
                <w:sz w:val="20"/>
                <w:szCs w:val="20"/>
              </w:rPr>
            </w:pPr>
            <w:r w:rsidRPr="00EB67D2">
              <w:rPr>
                <w:rFonts w:cstheme="minorHAnsi"/>
                <w:sz w:val="20"/>
                <w:szCs w:val="20"/>
              </w:rPr>
              <w:t>Suma 95 godz. co odpowiada 3,80 pkt ECTS</w:t>
            </w:r>
          </w:p>
        </w:tc>
      </w:tr>
      <w:tr w:rsidR="00C70B09" w:rsidRPr="00EB67D2" w:rsidTr="001845CB">
        <w:trPr>
          <w:trHeight w:val="1197"/>
        </w:trPr>
        <w:tc>
          <w:tcPr>
            <w:tcW w:w="3397" w:type="dxa"/>
            <w:shd w:val="clear" w:color="auto" w:fill="auto"/>
          </w:tcPr>
          <w:p w:rsidR="00C70B09" w:rsidRPr="00EB67D2" w:rsidRDefault="00C70B09"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889" w:type="dxa"/>
            <w:shd w:val="clear" w:color="auto" w:fill="auto"/>
          </w:tcPr>
          <w:p w:rsidR="00C70B09" w:rsidRPr="00EB67D2" w:rsidRDefault="00C70B09" w:rsidP="0038228F">
            <w:pPr>
              <w:spacing w:after="0"/>
              <w:jc w:val="both"/>
              <w:rPr>
                <w:rFonts w:cstheme="minorHAnsi"/>
                <w:sz w:val="20"/>
                <w:szCs w:val="20"/>
              </w:rPr>
            </w:pPr>
            <w:r w:rsidRPr="00EB67D2">
              <w:rPr>
                <w:rFonts w:cstheme="minorHAnsi"/>
                <w:sz w:val="20"/>
                <w:szCs w:val="20"/>
              </w:rPr>
              <w:t>- udział w wykładach – 15 godz.</w:t>
            </w:r>
          </w:p>
          <w:p w:rsidR="00C70B09" w:rsidRPr="00EB67D2" w:rsidRDefault="00C70B09" w:rsidP="0038228F">
            <w:pPr>
              <w:spacing w:after="0"/>
              <w:jc w:val="both"/>
              <w:rPr>
                <w:rFonts w:cstheme="minorHAnsi"/>
                <w:sz w:val="20"/>
                <w:szCs w:val="20"/>
              </w:rPr>
            </w:pPr>
            <w:r w:rsidRPr="00EB67D2">
              <w:rPr>
                <w:rFonts w:cstheme="minorHAnsi"/>
                <w:sz w:val="20"/>
                <w:szCs w:val="20"/>
              </w:rPr>
              <w:t>- udział w ćwiczeniach – 15 godz.</w:t>
            </w:r>
          </w:p>
          <w:p w:rsidR="00C70B09" w:rsidRPr="00EB67D2" w:rsidRDefault="00C70B09" w:rsidP="0038228F">
            <w:pPr>
              <w:spacing w:after="0"/>
              <w:jc w:val="both"/>
              <w:rPr>
                <w:rFonts w:cstheme="minorHAnsi"/>
                <w:sz w:val="20"/>
                <w:szCs w:val="20"/>
              </w:rPr>
            </w:pPr>
            <w:r w:rsidRPr="00EB67D2">
              <w:rPr>
                <w:rFonts w:cstheme="minorHAnsi"/>
                <w:sz w:val="20"/>
                <w:szCs w:val="20"/>
              </w:rPr>
              <w:t>- konsultacje – 3 godz.</w:t>
            </w:r>
          </w:p>
          <w:p w:rsidR="00C70B09" w:rsidRPr="00EB67D2" w:rsidRDefault="00C70B09" w:rsidP="0038228F">
            <w:pPr>
              <w:spacing w:after="0"/>
              <w:jc w:val="both"/>
              <w:rPr>
                <w:rFonts w:cstheme="minorHAnsi"/>
                <w:sz w:val="20"/>
                <w:szCs w:val="20"/>
              </w:rPr>
            </w:pPr>
            <w:r w:rsidRPr="00EB67D2">
              <w:rPr>
                <w:rFonts w:cstheme="minorHAnsi"/>
                <w:sz w:val="20"/>
                <w:szCs w:val="20"/>
              </w:rPr>
              <w:t>- zaliczenia – 1 godz.</w:t>
            </w:r>
          </w:p>
          <w:p w:rsidR="00C70B09" w:rsidRPr="00EB67D2" w:rsidRDefault="00C70B09" w:rsidP="0038228F">
            <w:pPr>
              <w:spacing w:after="0"/>
              <w:jc w:val="both"/>
              <w:rPr>
                <w:rFonts w:cstheme="minorHAnsi"/>
                <w:sz w:val="20"/>
                <w:szCs w:val="20"/>
              </w:rPr>
            </w:pPr>
            <w:r w:rsidRPr="00EB67D2">
              <w:rPr>
                <w:rFonts w:cstheme="minorHAnsi"/>
                <w:sz w:val="20"/>
                <w:szCs w:val="20"/>
              </w:rPr>
              <w:t>Łącznie 34 godz. co odpowiada  1,36 pkt. ECTS</w:t>
            </w:r>
          </w:p>
        </w:tc>
      </w:tr>
      <w:tr w:rsidR="00C70B09" w:rsidRPr="00EB67D2" w:rsidTr="001845CB">
        <w:trPr>
          <w:trHeight w:val="718"/>
        </w:trPr>
        <w:tc>
          <w:tcPr>
            <w:tcW w:w="3397" w:type="dxa"/>
            <w:shd w:val="clear" w:color="auto" w:fill="auto"/>
          </w:tcPr>
          <w:p w:rsidR="00C70B09" w:rsidRPr="00EB67D2" w:rsidRDefault="00C70B09"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889" w:type="dxa"/>
            <w:shd w:val="clear" w:color="auto" w:fill="auto"/>
          </w:tcPr>
          <w:p w:rsidR="00C70B09" w:rsidRPr="00EB67D2" w:rsidRDefault="00C70B09" w:rsidP="0038228F">
            <w:pPr>
              <w:spacing w:after="0"/>
              <w:jc w:val="both"/>
              <w:rPr>
                <w:rFonts w:cstheme="minorHAnsi"/>
                <w:sz w:val="20"/>
                <w:szCs w:val="20"/>
              </w:rPr>
            </w:pPr>
            <w:r w:rsidRPr="00EB67D2">
              <w:rPr>
                <w:rFonts w:cstheme="minorHAnsi"/>
                <w:sz w:val="20"/>
                <w:szCs w:val="20"/>
              </w:rPr>
              <w:t>W1 - TRiA1_W12</w:t>
            </w:r>
          </w:p>
          <w:p w:rsidR="00C70B09" w:rsidRPr="00EB67D2" w:rsidRDefault="00C70B09" w:rsidP="0038228F">
            <w:pPr>
              <w:spacing w:after="0"/>
              <w:jc w:val="both"/>
              <w:rPr>
                <w:rFonts w:cstheme="minorHAnsi"/>
                <w:sz w:val="20"/>
                <w:szCs w:val="20"/>
              </w:rPr>
            </w:pPr>
            <w:r w:rsidRPr="00EB67D2">
              <w:rPr>
                <w:rFonts w:cstheme="minorHAnsi"/>
                <w:sz w:val="20"/>
                <w:szCs w:val="20"/>
              </w:rPr>
              <w:t>W2 - TRiA1_W16</w:t>
            </w:r>
          </w:p>
          <w:p w:rsidR="00C70B09" w:rsidRPr="00EB67D2" w:rsidRDefault="00C70B09" w:rsidP="0038228F">
            <w:pPr>
              <w:spacing w:after="0"/>
              <w:jc w:val="both"/>
              <w:rPr>
                <w:rFonts w:cstheme="minorHAnsi"/>
                <w:sz w:val="20"/>
                <w:szCs w:val="20"/>
              </w:rPr>
            </w:pPr>
            <w:r w:rsidRPr="00EB67D2">
              <w:rPr>
                <w:rFonts w:cstheme="minorHAnsi"/>
                <w:sz w:val="20"/>
                <w:szCs w:val="20"/>
              </w:rPr>
              <w:t>U1- TRiA1_U03</w:t>
            </w:r>
          </w:p>
          <w:p w:rsidR="00C70B09" w:rsidRPr="00EB67D2" w:rsidRDefault="00C70B09" w:rsidP="0038228F">
            <w:pPr>
              <w:spacing w:after="0"/>
              <w:jc w:val="both"/>
              <w:rPr>
                <w:rFonts w:cstheme="minorHAnsi"/>
                <w:sz w:val="20"/>
                <w:szCs w:val="20"/>
              </w:rPr>
            </w:pPr>
            <w:r w:rsidRPr="00EB67D2">
              <w:rPr>
                <w:rFonts w:cstheme="minorHAnsi"/>
                <w:sz w:val="20"/>
                <w:szCs w:val="20"/>
              </w:rPr>
              <w:t>U2 - TRiA1_U14</w:t>
            </w:r>
          </w:p>
          <w:p w:rsidR="00C70B09" w:rsidRPr="00EB67D2" w:rsidRDefault="00C70B09" w:rsidP="0038228F">
            <w:pPr>
              <w:spacing w:after="0"/>
              <w:jc w:val="both"/>
              <w:rPr>
                <w:rFonts w:cstheme="minorHAnsi"/>
                <w:sz w:val="20"/>
                <w:szCs w:val="20"/>
              </w:rPr>
            </w:pPr>
            <w:r w:rsidRPr="00EB67D2">
              <w:rPr>
                <w:rFonts w:cstheme="minorHAnsi"/>
                <w:sz w:val="20"/>
                <w:szCs w:val="20"/>
              </w:rPr>
              <w:t>K1 - TRiA1_K02</w:t>
            </w:r>
          </w:p>
        </w:tc>
      </w:tr>
    </w:tbl>
    <w:p w:rsidR="00C70B09" w:rsidRPr="00EB67D2" w:rsidRDefault="00C70B09" w:rsidP="0038228F">
      <w:pPr>
        <w:spacing w:after="0"/>
        <w:rPr>
          <w:rFonts w:cstheme="minorHAnsi"/>
          <w:sz w:val="20"/>
          <w:szCs w:val="20"/>
        </w:rPr>
      </w:pPr>
    </w:p>
    <w:p w:rsidR="00CD52A5" w:rsidRDefault="00CD52A5">
      <w:pPr>
        <w:rPr>
          <w:rFonts w:cstheme="minorHAnsi"/>
          <w:sz w:val="20"/>
          <w:szCs w:val="20"/>
        </w:rPr>
      </w:pPr>
      <w:r>
        <w:rPr>
          <w:rFonts w:cstheme="minorHAnsi"/>
          <w:sz w:val="20"/>
          <w:szCs w:val="20"/>
        </w:rPr>
        <w:br w:type="page"/>
      </w:r>
    </w:p>
    <w:p w:rsidR="00692064" w:rsidRPr="00EB67D2" w:rsidRDefault="00692064" w:rsidP="0038228F">
      <w:pPr>
        <w:spacing w:after="0"/>
        <w:rPr>
          <w:rFonts w:cstheme="minorHAnsi"/>
          <w:sz w:val="20"/>
          <w:szCs w:val="2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 xml:space="preserve">Nazwa kierunku studiów </w:t>
            </w: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color w:val="000000"/>
                <w:sz w:val="20"/>
                <w:szCs w:val="20"/>
              </w:rPr>
              <w:t>TECHNIKA ROLNICZA I AGROTRONIKA</w:t>
            </w: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Metrologia</w:t>
            </w:r>
          </w:p>
          <w:p w:rsidR="00692064" w:rsidRPr="00EB67D2" w:rsidRDefault="00692064" w:rsidP="0038228F">
            <w:pPr>
              <w:spacing w:after="0"/>
              <w:rPr>
                <w:rFonts w:cstheme="minorHAnsi"/>
                <w:sz w:val="20"/>
                <w:szCs w:val="20"/>
              </w:rPr>
            </w:pPr>
            <w:r w:rsidRPr="00EB67D2">
              <w:rPr>
                <w:rFonts w:cstheme="minorHAnsi"/>
                <w:sz w:val="20"/>
                <w:szCs w:val="20"/>
              </w:rPr>
              <w:t>Metrology</w:t>
            </w: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polski</w:t>
            </w:r>
          </w:p>
        </w:tc>
      </w:tr>
      <w:tr w:rsidR="00692064" w:rsidRPr="00EB67D2" w:rsidTr="00E509BB">
        <w:tc>
          <w:tcPr>
            <w:tcW w:w="3942" w:type="dxa"/>
            <w:shd w:val="clear" w:color="auto" w:fill="auto"/>
          </w:tcPr>
          <w:p w:rsidR="00692064" w:rsidRPr="00EB67D2" w:rsidRDefault="00692064"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obowiązkowy</w:t>
            </w: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pierwszego stopnia</w:t>
            </w: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stacjonarne</w:t>
            </w: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I</w:t>
            </w: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2</w:t>
            </w:r>
          </w:p>
        </w:tc>
      </w:tr>
      <w:tr w:rsidR="00692064" w:rsidRPr="00EB67D2" w:rsidTr="00E509BB">
        <w:tc>
          <w:tcPr>
            <w:tcW w:w="3942" w:type="dxa"/>
            <w:shd w:val="clear" w:color="auto" w:fill="auto"/>
          </w:tcPr>
          <w:p w:rsidR="00692064" w:rsidRPr="00EB67D2" w:rsidRDefault="00692064"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692064" w:rsidRPr="00EB67D2" w:rsidRDefault="00042298" w:rsidP="00042298">
            <w:pPr>
              <w:spacing w:after="0"/>
              <w:rPr>
                <w:rFonts w:cstheme="minorHAnsi"/>
                <w:sz w:val="20"/>
                <w:szCs w:val="20"/>
              </w:rPr>
            </w:pPr>
            <w:r>
              <w:rPr>
                <w:rFonts w:cstheme="minorHAnsi"/>
                <w:sz w:val="20"/>
                <w:szCs w:val="20"/>
              </w:rPr>
              <w:t>4</w:t>
            </w:r>
            <w:r w:rsidR="00692064" w:rsidRPr="00EB67D2">
              <w:rPr>
                <w:rFonts w:cstheme="minorHAnsi"/>
                <w:sz w:val="20"/>
                <w:szCs w:val="20"/>
              </w:rPr>
              <w:t xml:space="preserve"> (2/2)</w:t>
            </w:r>
          </w:p>
        </w:tc>
      </w:tr>
      <w:tr w:rsidR="00692064" w:rsidRPr="00EB67D2" w:rsidTr="00E509BB">
        <w:tc>
          <w:tcPr>
            <w:tcW w:w="3942" w:type="dxa"/>
            <w:shd w:val="clear" w:color="auto" w:fill="auto"/>
          </w:tcPr>
          <w:p w:rsidR="00692064" w:rsidRPr="00EB67D2" w:rsidRDefault="00692064"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Dr inż. Monika Krzywicka</w:t>
            </w: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Jednostka oferująca moduł</w:t>
            </w: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Katedra Podstaw Techniki</w:t>
            </w: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Cel modułu</w:t>
            </w:r>
          </w:p>
          <w:p w:rsidR="00692064" w:rsidRPr="00EB67D2" w:rsidRDefault="00692064" w:rsidP="0038228F">
            <w:pPr>
              <w:spacing w:after="0"/>
              <w:rPr>
                <w:rFonts w:cstheme="minorHAnsi"/>
                <w:sz w:val="20"/>
                <w:szCs w:val="20"/>
              </w:rPr>
            </w:pPr>
          </w:p>
        </w:tc>
        <w:tc>
          <w:tcPr>
            <w:tcW w:w="5344" w:type="dxa"/>
            <w:shd w:val="clear" w:color="auto" w:fill="auto"/>
          </w:tcPr>
          <w:p w:rsidR="00692064" w:rsidRPr="00EB67D2" w:rsidRDefault="00692064" w:rsidP="0038228F">
            <w:pPr>
              <w:autoSpaceDE w:val="0"/>
              <w:autoSpaceDN w:val="0"/>
              <w:adjustRightInd w:val="0"/>
              <w:spacing w:after="0"/>
              <w:rPr>
                <w:rFonts w:cstheme="minorHAnsi"/>
                <w:sz w:val="20"/>
                <w:szCs w:val="20"/>
              </w:rPr>
            </w:pPr>
            <w:r w:rsidRPr="00EB67D2">
              <w:rPr>
                <w:rFonts w:cstheme="minorHAnsi"/>
                <w:sz w:val="20"/>
                <w:szCs w:val="20"/>
              </w:rPr>
              <w:t>Opanowanie podstawowych wiadomości o metodach pomiarów wielkości liniowych i kątowych; budowie, doborze i wykorzystaniu aparatury pomiarowej; sposobie zapisu wyników pomiaru z uwzględnieniem niepewności pomiarowej.</w:t>
            </w:r>
          </w:p>
        </w:tc>
      </w:tr>
      <w:tr w:rsidR="00692064" w:rsidRPr="00EB67D2" w:rsidTr="00E509BB">
        <w:trPr>
          <w:trHeight w:val="236"/>
        </w:trPr>
        <w:tc>
          <w:tcPr>
            <w:tcW w:w="3942" w:type="dxa"/>
            <w:vMerge w:val="restart"/>
            <w:shd w:val="clear" w:color="auto" w:fill="auto"/>
          </w:tcPr>
          <w:p w:rsidR="00692064" w:rsidRPr="00EB67D2" w:rsidRDefault="00692064"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 xml:space="preserve">Wiedza: </w:t>
            </w:r>
          </w:p>
        </w:tc>
      </w:tr>
      <w:tr w:rsidR="00692064" w:rsidRPr="00EB67D2" w:rsidTr="00E509BB">
        <w:trPr>
          <w:trHeight w:val="233"/>
        </w:trPr>
        <w:tc>
          <w:tcPr>
            <w:tcW w:w="3942" w:type="dxa"/>
            <w:vMerge/>
            <w:shd w:val="clear" w:color="auto" w:fill="auto"/>
          </w:tcPr>
          <w:p w:rsidR="00692064" w:rsidRPr="00EB67D2" w:rsidRDefault="00692064" w:rsidP="0038228F">
            <w:pPr>
              <w:spacing w:after="0"/>
              <w:rPr>
                <w:rFonts w:cstheme="minorHAnsi"/>
                <w:sz w:val="20"/>
                <w:szCs w:val="20"/>
                <w:highlight w:val="yellow"/>
              </w:rPr>
            </w:pPr>
          </w:p>
        </w:tc>
        <w:tc>
          <w:tcPr>
            <w:tcW w:w="5344" w:type="dxa"/>
            <w:shd w:val="clear" w:color="auto" w:fill="auto"/>
          </w:tcPr>
          <w:p w:rsidR="00692064" w:rsidRPr="00EB67D2" w:rsidRDefault="00692064" w:rsidP="0038228F">
            <w:pPr>
              <w:spacing w:after="0"/>
              <w:ind w:left="487" w:hanging="501"/>
              <w:rPr>
                <w:rFonts w:cstheme="minorHAnsi"/>
                <w:sz w:val="20"/>
                <w:szCs w:val="20"/>
              </w:rPr>
            </w:pPr>
            <w:r w:rsidRPr="00EB67D2">
              <w:rPr>
                <w:rFonts w:cstheme="minorHAnsi"/>
                <w:sz w:val="20"/>
                <w:szCs w:val="20"/>
              </w:rPr>
              <w:t>W1. Zna i rozumie metody pomiarów wybranych wielkości. TRiA1_W17</w:t>
            </w:r>
          </w:p>
        </w:tc>
      </w:tr>
      <w:tr w:rsidR="00692064" w:rsidRPr="00EB67D2" w:rsidTr="00E509BB">
        <w:trPr>
          <w:trHeight w:val="233"/>
        </w:trPr>
        <w:tc>
          <w:tcPr>
            <w:tcW w:w="3942" w:type="dxa"/>
            <w:vMerge/>
            <w:shd w:val="clear" w:color="auto" w:fill="auto"/>
          </w:tcPr>
          <w:p w:rsidR="00692064" w:rsidRPr="00EB67D2" w:rsidRDefault="00692064" w:rsidP="0038228F">
            <w:pPr>
              <w:spacing w:after="0"/>
              <w:rPr>
                <w:rFonts w:cstheme="minorHAnsi"/>
                <w:sz w:val="20"/>
                <w:szCs w:val="20"/>
                <w:highlight w:val="yellow"/>
              </w:rPr>
            </w:pPr>
          </w:p>
        </w:tc>
        <w:tc>
          <w:tcPr>
            <w:tcW w:w="5344" w:type="dxa"/>
            <w:shd w:val="clear" w:color="auto" w:fill="auto"/>
          </w:tcPr>
          <w:p w:rsidR="00692064" w:rsidRPr="00EB67D2" w:rsidRDefault="00692064" w:rsidP="0038228F">
            <w:pPr>
              <w:spacing w:after="0"/>
              <w:ind w:left="487" w:hanging="487"/>
              <w:rPr>
                <w:rFonts w:cstheme="minorHAnsi"/>
                <w:sz w:val="20"/>
                <w:szCs w:val="20"/>
              </w:rPr>
            </w:pPr>
            <w:r w:rsidRPr="00EB67D2">
              <w:rPr>
                <w:rFonts w:cstheme="minorHAnsi"/>
                <w:sz w:val="20"/>
                <w:szCs w:val="20"/>
              </w:rPr>
              <w:t>W2. Zna metody ilościowej analizy i oceny dokładności pomiarów. TRiA1_W01</w:t>
            </w:r>
          </w:p>
        </w:tc>
      </w:tr>
      <w:tr w:rsidR="00692064" w:rsidRPr="00EB67D2" w:rsidTr="00E509BB">
        <w:trPr>
          <w:trHeight w:val="233"/>
        </w:trPr>
        <w:tc>
          <w:tcPr>
            <w:tcW w:w="3942" w:type="dxa"/>
            <w:vMerge/>
            <w:shd w:val="clear" w:color="auto" w:fill="auto"/>
          </w:tcPr>
          <w:p w:rsidR="00692064" w:rsidRPr="00EB67D2" w:rsidRDefault="00692064" w:rsidP="0038228F">
            <w:pPr>
              <w:spacing w:after="0"/>
              <w:rPr>
                <w:rFonts w:cstheme="minorHAnsi"/>
                <w:sz w:val="20"/>
                <w:szCs w:val="20"/>
                <w:highlight w:val="yellow"/>
              </w:rPr>
            </w:pPr>
          </w:p>
        </w:tc>
        <w:tc>
          <w:tcPr>
            <w:tcW w:w="5344" w:type="dxa"/>
            <w:shd w:val="clear" w:color="auto" w:fill="auto"/>
          </w:tcPr>
          <w:p w:rsidR="00692064" w:rsidRPr="00EB67D2" w:rsidRDefault="00692064" w:rsidP="0038228F">
            <w:pPr>
              <w:spacing w:after="0"/>
              <w:rPr>
                <w:rFonts w:cstheme="minorHAnsi"/>
                <w:sz w:val="20"/>
                <w:szCs w:val="20"/>
              </w:rPr>
            </w:pPr>
          </w:p>
        </w:tc>
      </w:tr>
      <w:tr w:rsidR="00692064" w:rsidRPr="00EB67D2" w:rsidTr="00E509BB">
        <w:trPr>
          <w:trHeight w:val="233"/>
        </w:trPr>
        <w:tc>
          <w:tcPr>
            <w:tcW w:w="3942" w:type="dxa"/>
            <w:vMerge/>
            <w:shd w:val="clear" w:color="auto" w:fill="auto"/>
          </w:tcPr>
          <w:p w:rsidR="00692064" w:rsidRPr="00EB67D2" w:rsidRDefault="00692064" w:rsidP="0038228F">
            <w:pPr>
              <w:spacing w:after="0"/>
              <w:rPr>
                <w:rFonts w:cstheme="minorHAnsi"/>
                <w:sz w:val="20"/>
                <w:szCs w:val="20"/>
                <w:highlight w:val="yellow"/>
              </w:rPr>
            </w:pP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Umiejętności:</w:t>
            </w:r>
          </w:p>
        </w:tc>
      </w:tr>
      <w:tr w:rsidR="00692064" w:rsidRPr="00EB67D2" w:rsidTr="00E509BB">
        <w:trPr>
          <w:trHeight w:val="233"/>
        </w:trPr>
        <w:tc>
          <w:tcPr>
            <w:tcW w:w="3942" w:type="dxa"/>
            <w:vMerge/>
            <w:shd w:val="clear" w:color="auto" w:fill="auto"/>
          </w:tcPr>
          <w:p w:rsidR="00692064" w:rsidRPr="00EB67D2" w:rsidRDefault="00692064" w:rsidP="0038228F">
            <w:pPr>
              <w:spacing w:after="0"/>
              <w:rPr>
                <w:rFonts w:cstheme="minorHAnsi"/>
                <w:sz w:val="20"/>
                <w:szCs w:val="20"/>
                <w:highlight w:val="yellow"/>
              </w:rPr>
            </w:pPr>
          </w:p>
        </w:tc>
        <w:tc>
          <w:tcPr>
            <w:tcW w:w="5344" w:type="dxa"/>
            <w:shd w:val="clear" w:color="auto" w:fill="auto"/>
          </w:tcPr>
          <w:p w:rsidR="00692064" w:rsidRPr="00EB67D2" w:rsidRDefault="00692064" w:rsidP="0038228F">
            <w:pPr>
              <w:spacing w:after="0"/>
              <w:ind w:left="487" w:hanging="487"/>
              <w:rPr>
                <w:rFonts w:cstheme="minorHAnsi"/>
                <w:sz w:val="20"/>
                <w:szCs w:val="20"/>
              </w:rPr>
            </w:pPr>
            <w:r w:rsidRPr="00EB67D2">
              <w:rPr>
                <w:rFonts w:cstheme="minorHAnsi"/>
                <w:sz w:val="20"/>
                <w:szCs w:val="20"/>
              </w:rPr>
              <w:t>U1. Posługuje się przyrządami pomiarowymi, ocenia ich stan. TRiA1_U04</w:t>
            </w:r>
          </w:p>
        </w:tc>
      </w:tr>
      <w:tr w:rsidR="00692064" w:rsidRPr="00EB67D2" w:rsidTr="00E509BB">
        <w:trPr>
          <w:trHeight w:val="233"/>
        </w:trPr>
        <w:tc>
          <w:tcPr>
            <w:tcW w:w="3942" w:type="dxa"/>
            <w:vMerge/>
            <w:shd w:val="clear" w:color="auto" w:fill="auto"/>
          </w:tcPr>
          <w:p w:rsidR="00692064" w:rsidRPr="00EB67D2" w:rsidRDefault="00692064" w:rsidP="0038228F">
            <w:pPr>
              <w:spacing w:after="0"/>
              <w:rPr>
                <w:rFonts w:cstheme="minorHAnsi"/>
                <w:sz w:val="20"/>
                <w:szCs w:val="20"/>
                <w:highlight w:val="yellow"/>
              </w:rPr>
            </w:pPr>
          </w:p>
        </w:tc>
        <w:tc>
          <w:tcPr>
            <w:tcW w:w="5344" w:type="dxa"/>
            <w:shd w:val="clear" w:color="auto" w:fill="auto"/>
          </w:tcPr>
          <w:p w:rsidR="00692064" w:rsidRPr="00EB67D2" w:rsidRDefault="00692064" w:rsidP="0038228F">
            <w:pPr>
              <w:spacing w:after="0"/>
              <w:ind w:left="346" w:hanging="346"/>
              <w:rPr>
                <w:rFonts w:cstheme="minorHAnsi"/>
                <w:sz w:val="20"/>
                <w:szCs w:val="20"/>
              </w:rPr>
            </w:pPr>
            <w:r w:rsidRPr="00EB67D2">
              <w:rPr>
                <w:rFonts w:cstheme="minorHAnsi"/>
                <w:sz w:val="20"/>
                <w:szCs w:val="20"/>
              </w:rPr>
              <w:t>U2. Wybiera optymalne metody pomiaru wielkości, szacuje ich dokładność. TRiA1_U04</w:t>
            </w:r>
          </w:p>
        </w:tc>
      </w:tr>
      <w:tr w:rsidR="00692064" w:rsidRPr="00EB67D2" w:rsidTr="00E509BB">
        <w:trPr>
          <w:trHeight w:val="233"/>
        </w:trPr>
        <w:tc>
          <w:tcPr>
            <w:tcW w:w="3942" w:type="dxa"/>
            <w:vMerge/>
            <w:shd w:val="clear" w:color="auto" w:fill="auto"/>
          </w:tcPr>
          <w:p w:rsidR="00692064" w:rsidRPr="00EB67D2" w:rsidRDefault="00692064" w:rsidP="0038228F">
            <w:pPr>
              <w:spacing w:after="0"/>
              <w:rPr>
                <w:rFonts w:cstheme="minorHAnsi"/>
                <w:sz w:val="20"/>
                <w:szCs w:val="20"/>
                <w:highlight w:val="yellow"/>
              </w:rPr>
            </w:pPr>
          </w:p>
        </w:tc>
        <w:tc>
          <w:tcPr>
            <w:tcW w:w="5344" w:type="dxa"/>
            <w:shd w:val="clear" w:color="auto" w:fill="auto"/>
          </w:tcPr>
          <w:p w:rsidR="00692064" w:rsidRPr="00EB67D2" w:rsidRDefault="00692064" w:rsidP="0038228F">
            <w:pPr>
              <w:spacing w:after="0"/>
              <w:rPr>
                <w:rFonts w:cstheme="minorHAnsi"/>
                <w:sz w:val="20"/>
                <w:szCs w:val="20"/>
              </w:rPr>
            </w:pPr>
          </w:p>
        </w:tc>
      </w:tr>
      <w:tr w:rsidR="00692064" w:rsidRPr="00EB67D2" w:rsidTr="00E509BB">
        <w:trPr>
          <w:trHeight w:val="233"/>
        </w:trPr>
        <w:tc>
          <w:tcPr>
            <w:tcW w:w="3942" w:type="dxa"/>
            <w:vMerge/>
            <w:shd w:val="clear" w:color="auto" w:fill="auto"/>
          </w:tcPr>
          <w:p w:rsidR="00692064" w:rsidRPr="00EB67D2" w:rsidRDefault="00692064" w:rsidP="0038228F">
            <w:pPr>
              <w:spacing w:after="0"/>
              <w:rPr>
                <w:rFonts w:cstheme="minorHAnsi"/>
                <w:sz w:val="20"/>
                <w:szCs w:val="20"/>
                <w:highlight w:val="yellow"/>
              </w:rPr>
            </w:pP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Kompetencje społeczne:</w:t>
            </w:r>
          </w:p>
        </w:tc>
      </w:tr>
      <w:tr w:rsidR="00692064" w:rsidRPr="00EB67D2" w:rsidTr="00E509BB">
        <w:trPr>
          <w:trHeight w:val="233"/>
        </w:trPr>
        <w:tc>
          <w:tcPr>
            <w:tcW w:w="3942" w:type="dxa"/>
            <w:vMerge/>
            <w:shd w:val="clear" w:color="auto" w:fill="auto"/>
          </w:tcPr>
          <w:p w:rsidR="00692064" w:rsidRPr="00EB67D2" w:rsidRDefault="00692064" w:rsidP="0038228F">
            <w:pPr>
              <w:spacing w:after="0"/>
              <w:rPr>
                <w:rFonts w:cstheme="minorHAnsi"/>
                <w:sz w:val="20"/>
                <w:szCs w:val="20"/>
                <w:highlight w:val="yellow"/>
              </w:rPr>
            </w:pPr>
          </w:p>
        </w:tc>
        <w:tc>
          <w:tcPr>
            <w:tcW w:w="5344" w:type="dxa"/>
            <w:shd w:val="clear" w:color="auto" w:fill="auto"/>
          </w:tcPr>
          <w:p w:rsidR="00692064" w:rsidRPr="00EB67D2" w:rsidRDefault="00692064" w:rsidP="0038228F">
            <w:pPr>
              <w:spacing w:after="0"/>
              <w:ind w:left="487" w:hanging="487"/>
              <w:rPr>
                <w:rFonts w:cstheme="minorHAnsi"/>
                <w:sz w:val="20"/>
                <w:szCs w:val="20"/>
              </w:rPr>
            </w:pPr>
            <w:r w:rsidRPr="00EB67D2">
              <w:rPr>
                <w:rFonts w:cstheme="minorHAnsi"/>
                <w:sz w:val="20"/>
                <w:szCs w:val="20"/>
              </w:rPr>
              <w:t>K1. Ma poczucie odpowiedzialności za pracę w zespole, przyjmując różne role. TRiA1_K03</w:t>
            </w:r>
          </w:p>
        </w:tc>
      </w:tr>
      <w:tr w:rsidR="00692064" w:rsidRPr="00EB67D2" w:rsidTr="00E509BB">
        <w:trPr>
          <w:trHeight w:val="233"/>
        </w:trPr>
        <w:tc>
          <w:tcPr>
            <w:tcW w:w="3942" w:type="dxa"/>
            <w:vMerge/>
            <w:shd w:val="clear" w:color="auto" w:fill="auto"/>
          </w:tcPr>
          <w:p w:rsidR="00692064" w:rsidRPr="00EB67D2" w:rsidRDefault="00692064" w:rsidP="0038228F">
            <w:pPr>
              <w:spacing w:after="0"/>
              <w:rPr>
                <w:rFonts w:cstheme="minorHAnsi"/>
                <w:sz w:val="20"/>
                <w:szCs w:val="20"/>
                <w:highlight w:val="yellow"/>
              </w:rPr>
            </w:pP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 xml:space="preserve">K2. Ma świadomość etyki w pomiarach. </w:t>
            </w:r>
          </w:p>
          <w:p w:rsidR="00692064" w:rsidRPr="00EB67D2" w:rsidRDefault="00692064" w:rsidP="0038228F">
            <w:pPr>
              <w:spacing w:after="0"/>
              <w:ind w:left="346"/>
              <w:rPr>
                <w:rFonts w:cstheme="minorHAnsi"/>
                <w:sz w:val="20"/>
                <w:szCs w:val="20"/>
              </w:rPr>
            </w:pPr>
            <w:r w:rsidRPr="00EB67D2">
              <w:rPr>
                <w:rFonts w:cstheme="minorHAnsi"/>
                <w:sz w:val="20"/>
                <w:szCs w:val="20"/>
              </w:rPr>
              <w:t>TRiA1_K04</w:t>
            </w: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692064" w:rsidRPr="00EB67D2" w:rsidRDefault="00692064" w:rsidP="0038228F">
            <w:pPr>
              <w:spacing w:after="0"/>
              <w:jc w:val="both"/>
              <w:rPr>
                <w:rFonts w:cstheme="minorHAnsi"/>
                <w:sz w:val="20"/>
                <w:szCs w:val="20"/>
              </w:rPr>
            </w:pPr>
            <w:r w:rsidRPr="00EB67D2">
              <w:rPr>
                <w:rFonts w:cstheme="minorHAnsi"/>
                <w:sz w:val="20"/>
                <w:szCs w:val="20"/>
              </w:rPr>
              <w:t>1. Z zakresu fizyki: identyfikuje i definiuje podstawowe wielkości fizyczne oraz związki pomiędzy tymi wielkościami.</w:t>
            </w:r>
          </w:p>
          <w:p w:rsidR="00692064" w:rsidRPr="00EB67D2" w:rsidRDefault="00692064" w:rsidP="0038228F">
            <w:pPr>
              <w:spacing w:after="0"/>
              <w:jc w:val="both"/>
              <w:rPr>
                <w:rFonts w:cstheme="minorHAnsi"/>
                <w:sz w:val="20"/>
                <w:szCs w:val="20"/>
              </w:rPr>
            </w:pPr>
            <w:r w:rsidRPr="00EB67D2">
              <w:rPr>
                <w:rFonts w:cstheme="minorHAnsi"/>
                <w:sz w:val="20"/>
                <w:szCs w:val="20"/>
              </w:rPr>
              <w:t>2. Z zakresu matematyki: definiuje podstawowe pojęcia geometryczne, trygonometryczne i statystyczne oraz rachunku pochodnych funkcji.</w:t>
            </w: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 xml:space="preserve">Treści programowe modułu </w:t>
            </w:r>
          </w:p>
          <w:p w:rsidR="00692064" w:rsidRPr="00EB67D2" w:rsidRDefault="00692064" w:rsidP="0038228F">
            <w:pPr>
              <w:spacing w:after="0"/>
              <w:rPr>
                <w:rFonts w:cstheme="minorHAnsi"/>
                <w:sz w:val="20"/>
                <w:szCs w:val="20"/>
              </w:rPr>
            </w:pP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Wykłady obejmują: Podstawowe pojęci z metrologii, układ jednostek SI, niepewności i błędy pomiarowe, źródła błędów i metody ograniczania ich wpływu na wynik pomiaru , metody pomiarowe, narzędzia pomiarowe: klasyfikacja, właściwości, budowa, przeznaczenie. Pomiary wybranych wielkości fizycznych, systemy pomiarowe: czujniki i przetworniki pomiarowe, metody transmisji danych, komputerowe systemy pomiarowe.</w:t>
            </w:r>
          </w:p>
          <w:p w:rsidR="00692064" w:rsidRPr="00EB67D2" w:rsidRDefault="00692064" w:rsidP="0038228F">
            <w:pPr>
              <w:spacing w:after="0"/>
              <w:rPr>
                <w:rFonts w:cstheme="minorHAnsi"/>
                <w:sz w:val="20"/>
                <w:szCs w:val="20"/>
              </w:rPr>
            </w:pPr>
            <w:r w:rsidRPr="00EB67D2">
              <w:rPr>
                <w:rFonts w:cstheme="minorHAnsi"/>
                <w:sz w:val="20"/>
                <w:szCs w:val="20"/>
              </w:rPr>
              <w:lastRenderedPageBreak/>
              <w:t xml:space="preserve">Ćwiczenia obejmują: wykonanie pomiarów oraz określanie jakościowych i ilościowych błędów pomiaru różnych wielkości liniowych, kątowych i przestrzennych. </w:t>
            </w: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Literatura podstawowa:</w:t>
            </w:r>
          </w:p>
          <w:p w:rsidR="00692064" w:rsidRPr="00EB67D2" w:rsidRDefault="00692064" w:rsidP="0038228F">
            <w:pPr>
              <w:spacing w:after="0"/>
              <w:rPr>
                <w:rFonts w:cstheme="minorHAnsi"/>
                <w:sz w:val="20"/>
                <w:szCs w:val="20"/>
              </w:rPr>
            </w:pPr>
            <w:r w:rsidRPr="00EB67D2">
              <w:rPr>
                <w:rFonts w:cstheme="minorHAnsi"/>
                <w:sz w:val="20"/>
                <w:szCs w:val="20"/>
              </w:rPr>
              <w:t xml:space="preserve">1. Jakubiec W., Malinowski J.: Metrologia wielkości geometrycznych. WNT, Warszawa 2007 </w:t>
            </w:r>
          </w:p>
          <w:p w:rsidR="00692064" w:rsidRPr="00EB67D2" w:rsidRDefault="00692064" w:rsidP="0038228F">
            <w:pPr>
              <w:spacing w:after="0"/>
              <w:rPr>
                <w:rFonts w:cstheme="minorHAnsi"/>
                <w:sz w:val="20"/>
                <w:szCs w:val="20"/>
              </w:rPr>
            </w:pPr>
            <w:r w:rsidRPr="00EB67D2">
              <w:rPr>
                <w:rFonts w:cstheme="minorHAnsi"/>
                <w:sz w:val="20"/>
                <w:szCs w:val="20"/>
              </w:rPr>
              <w:t>2. Kujan K.: Techniki, miernictwo i elementy systemów pomiarowych w budowie maszyn. Wyd. Politechniki Lubelskiej, Lublin 2001.</w:t>
            </w:r>
          </w:p>
          <w:p w:rsidR="00692064" w:rsidRPr="00EB67D2" w:rsidRDefault="00692064" w:rsidP="0038228F">
            <w:pPr>
              <w:spacing w:after="0"/>
              <w:rPr>
                <w:rFonts w:cstheme="minorHAnsi"/>
                <w:sz w:val="20"/>
                <w:szCs w:val="20"/>
              </w:rPr>
            </w:pPr>
            <w:r w:rsidRPr="00EB67D2">
              <w:rPr>
                <w:rFonts w:cstheme="minorHAnsi"/>
                <w:sz w:val="20"/>
                <w:szCs w:val="20"/>
              </w:rPr>
              <w:t>3. Białas S.: Metrologia techniczna z podstawami tolerowania wielkości geometrycznych dla mechaników. Oficyna Wydawnicza PW, Warszawa 2006</w:t>
            </w:r>
          </w:p>
          <w:p w:rsidR="00692064" w:rsidRPr="00EB67D2" w:rsidRDefault="00692064" w:rsidP="0038228F">
            <w:pPr>
              <w:spacing w:after="0"/>
              <w:rPr>
                <w:rFonts w:cstheme="minorHAnsi"/>
                <w:sz w:val="20"/>
                <w:szCs w:val="20"/>
              </w:rPr>
            </w:pPr>
            <w:r w:rsidRPr="00EB67D2">
              <w:rPr>
                <w:rFonts w:cstheme="minorHAnsi"/>
                <w:sz w:val="20"/>
                <w:szCs w:val="20"/>
              </w:rPr>
              <w:t>Literatura uzupełniająca:</w:t>
            </w:r>
          </w:p>
          <w:p w:rsidR="00692064" w:rsidRPr="00EB67D2" w:rsidRDefault="00692064" w:rsidP="0038228F">
            <w:pPr>
              <w:spacing w:after="0"/>
              <w:rPr>
                <w:rFonts w:cstheme="minorHAnsi"/>
                <w:sz w:val="20"/>
                <w:szCs w:val="20"/>
              </w:rPr>
            </w:pPr>
            <w:r w:rsidRPr="00EB67D2">
              <w:rPr>
                <w:rFonts w:cstheme="minorHAnsi"/>
                <w:sz w:val="20"/>
                <w:szCs w:val="20"/>
              </w:rPr>
              <w:t>1. Adamczak S.: Pomiary geometryczne powierzchni. Zarysy kształtu, falistość i chropowatość. WNT, Warszawa 2008</w:t>
            </w:r>
          </w:p>
          <w:p w:rsidR="00692064" w:rsidRPr="00EB67D2" w:rsidRDefault="00692064" w:rsidP="0038228F">
            <w:pPr>
              <w:spacing w:after="0"/>
              <w:rPr>
                <w:rFonts w:cstheme="minorHAnsi"/>
                <w:sz w:val="20"/>
                <w:szCs w:val="20"/>
              </w:rPr>
            </w:pPr>
            <w:r w:rsidRPr="00EB67D2">
              <w:rPr>
                <w:rFonts w:cstheme="minorHAnsi"/>
                <w:sz w:val="20"/>
                <w:szCs w:val="20"/>
              </w:rPr>
              <w:t>2. Bałaziński Bogusław Metrologia warsztatowa Wyd. Politechniki Wrocławskiej Wrocław 1986</w:t>
            </w: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Wykład z wykorzystaniem technik multimedialnych, ćwiczenia audytoryjne i laboratoryjne, praca w grupach, realizacja zadań laboratoryjnych.</w:t>
            </w: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692064" w:rsidRPr="00EB67D2" w:rsidRDefault="00692064" w:rsidP="0038228F">
            <w:pPr>
              <w:spacing w:after="0"/>
              <w:jc w:val="both"/>
              <w:rPr>
                <w:rFonts w:cstheme="minorHAnsi"/>
                <w:sz w:val="20"/>
                <w:szCs w:val="20"/>
              </w:rPr>
            </w:pPr>
            <w:r w:rsidRPr="00EB67D2">
              <w:rPr>
                <w:rFonts w:cstheme="minorHAnsi"/>
                <w:sz w:val="20"/>
                <w:szCs w:val="20"/>
              </w:rPr>
              <w:t>W1, W2: praca pisemna, kolokwia;</w:t>
            </w:r>
          </w:p>
          <w:p w:rsidR="00692064" w:rsidRPr="00EB67D2" w:rsidRDefault="00692064" w:rsidP="0038228F">
            <w:pPr>
              <w:spacing w:after="0"/>
              <w:rPr>
                <w:rFonts w:cstheme="minorHAnsi"/>
                <w:sz w:val="20"/>
                <w:szCs w:val="20"/>
              </w:rPr>
            </w:pPr>
            <w:r w:rsidRPr="00EB67D2">
              <w:rPr>
                <w:rFonts w:cstheme="minorHAnsi"/>
                <w:sz w:val="20"/>
                <w:szCs w:val="20"/>
              </w:rPr>
              <w:t>U1, U2: ocena sprawozdań, ocena zadań laboratoryjnych;</w:t>
            </w:r>
          </w:p>
          <w:p w:rsidR="00692064" w:rsidRPr="00EB67D2" w:rsidRDefault="00692064" w:rsidP="0038228F">
            <w:pPr>
              <w:spacing w:after="0"/>
              <w:jc w:val="both"/>
              <w:rPr>
                <w:rFonts w:cstheme="minorHAnsi"/>
                <w:sz w:val="20"/>
                <w:szCs w:val="20"/>
              </w:rPr>
            </w:pPr>
            <w:r w:rsidRPr="00EB67D2">
              <w:rPr>
                <w:rFonts w:cstheme="minorHAnsi"/>
                <w:sz w:val="20"/>
                <w:szCs w:val="20"/>
              </w:rPr>
              <w:t>K1, K2: ocena aktywności na wykładach i ćwiczeniach.</w:t>
            </w:r>
          </w:p>
        </w:tc>
      </w:tr>
      <w:tr w:rsidR="00692064" w:rsidRPr="00EB67D2" w:rsidTr="00692064">
        <w:trPr>
          <w:trHeight w:val="934"/>
        </w:trPr>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Elementy i wagi mające wpływ na ocenę końcową</w:t>
            </w:r>
          </w:p>
          <w:p w:rsidR="00692064" w:rsidRPr="00EB67D2" w:rsidRDefault="00692064" w:rsidP="0038228F">
            <w:pPr>
              <w:spacing w:after="0"/>
              <w:rPr>
                <w:rFonts w:cstheme="minorHAnsi"/>
                <w:sz w:val="20"/>
                <w:szCs w:val="20"/>
              </w:rPr>
            </w:pPr>
          </w:p>
          <w:p w:rsidR="00692064" w:rsidRPr="00EB67D2" w:rsidRDefault="00692064" w:rsidP="0038228F">
            <w:pPr>
              <w:spacing w:after="0"/>
              <w:rPr>
                <w:rFonts w:cstheme="minorHAnsi"/>
                <w:sz w:val="20"/>
                <w:szCs w:val="20"/>
              </w:rPr>
            </w:pPr>
          </w:p>
        </w:tc>
        <w:tc>
          <w:tcPr>
            <w:tcW w:w="5344" w:type="dxa"/>
            <w:shd w:val="clear" w:color="auto" w:fill="auto"/>
          </w:tcPr>
          <w:p w:rsidR="00692064" w:rsidRPr="00EB67D2" w:rsidRDefault="00692064" w:rsidP="0038228F">
            <w:pPr>
              <w:spacing w:after="0"/>
              <w:jc w:val="both"/>
              <w:rPr>
                <w:rFonts w:cstheme="minorHAnsi"/>
                <w:sz w:val="20"/>
                <w:szCs w:val="20"/>
              </w:rPr>
            </w:pPr>
            <w:r w:rsidRPr="00EB67D2">
              <w:rPr>
                <w:rFonts w:cstheme="minorHAnsi"/>
                <w:sz w:val="20"/>
                <w:szCs w:val="20"/>
              </w:rPr>
              <w:t>Pierwsze kolokwium z zakresu materiału zajęć – 40%</w:t>
            </w:r>
          </w:p>
          <w:p w:rsidR="00692064" w:rsidRPr="00EB67D2" w:rsidRDefault="00692064" w:rsidP="0038228F">
            <w:pPr>
              <w:spacing w:after="0"/>
              <w:jc w:val="both"/>
              <w:rPr>
                <w:rFonts w:cstheme="minorHAnsi"/>
                <w:sz w:val="20"/>
                <w:szCs w:val="20"/>
              </w:rPr>
            </w:pPr>
            <w:r w:rsidRPr="00EB67D2">
              <w:rPr>
                <w:rFonts w:cstheme="minorHAnsi"/>
                <w:sz w:val="20"/>
                <w:szCs w:val="20"/>
              </w:rPr>
              <w:t>Drugie kolokwium z zakresu materiału zajęć – 40%</w:t>
            </w:r>
          </w:p>
          <w:p w:rsidR="00692064" w:rsidRPr="00EB67D2" w:rsidRDefault="00692064" w:rsidP="0038228F">
            <w:pPr>
              <w:spacing w:after="0"/>
              <w:jc w:val="both"/>
              <w:rPr>
                <w:rFonts w:cstheme="minorHAnsi"/>
                <w:sz w:val="20"/>
                <w:szCs w:val="20"/>
              </w:rPr>
            </w:pPr>
            <w:r w:rsidRPr="00EB67D2">
              <w:rPr>
                <w:rFonts w:cstheme="minorHAnsi"/>
                <w:sz w:val="20"/>
                <w:szCs w:val="20"/>
              </w:rPr>
              <w:t>Praca pisemna – 20%</w:t>
            </w:r>
          </w:p>
        </w:tc>
      </w:tr>
      <w:tr w:rsidR="00692064" w:rsidRPr="00EB67D2" w:rsidTr="00E509BB">
        <w:trPr>
          <w:trHeight w:val="2324"/>
        </w:trPr>
        <w:tc>
          <w:tcPr>
            <w:tcW w:w="3942" w:type="dxa"/>
            <w:shd w:val="clear" w:color="auto" w:fill="auto"/>
          </w:tcPr>
          <w:p w:rsidR="00692064" w:rsidRPr="00EB67D2" w:rsidRDefault="00692064"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692064" w:rsidRPr="00EB67D2" w:rsidRDefault="00692064" w:rsidP="0038228F">
            <w:pPr>
              <w:spacing w:after="0"/>
              <w:jc w:val="center"/>
              <w:rPr>
                <w:rFonts w:cstheme="minorHAnsi"/>
                <w:b/>
                <w:bCs/>
                <w:strike/>
                <w:color w:val="000000" w:themeColor="text1"/>
                <w:sz w:val="20"/>
                <w:szCs w:val="20"/>
              </w:rPr>
            </w:pPr>
            <w:r w:rsidRPr="00EB67D2">
              <w:rPr>
                <w:rFonts w:cstheme="minorHAnsi"/>
                <w:b/>
                <w:bCs/>
                <w:color w:val="000000" w:themeColor="text1"/>
                <w:sz w:val="20"/>
                <w:szCs w:val="20"/>
              </w:rPr>
              <w:t>KONTAKTOWE</w:t>
            </w:r>
          </w:p>
          <w:p w:rsidR="00692064" w:rsidRPr="00EB67D2" w:rsidRDefault="00692064" w:rsidP="0038228F">
            <w:pPr>
              <w:spacing w:after="0"/>
              <w:rPr>
                <w:rFonts w:cstheme="minorHAnsi"/>
                <w:b/>
                <w:sz w:val="20"/>
                <w:szCs w:val="20"/>
              </w:rPr>
            </w:pPr>
            <w:r w:rsidRPr="00EB67D2">
              <w:rPr>
                <w:rFonts w:cstheme="minorHAnsi"/>
                <w:b/>
                <w:sz w:val="20"/>
                <w:szCs w:val="20"/>
              </w:rPr>
              <w:t xml:space="preserve">Forma zajęć         Liczba godz.                   Punkty ECTS      </w:t>
            </w:r>
          </w:p>
          <w:p w:rsidR="00692064" w:rsidRPr="00EB67D2" w:rsidRDefault="00692064" w:rsidP="0038228F">
            <w:pPr>
              <w:spacing w:after="0"/>
              <w:rPr>
                <w:rFonts w:cstheme="minorHAnsi"/>
                <w:sz w:val="20"/>
                <w:szCs w:val="20"/>
              </w:rPr>
            </w:pPr>
            <w:r w:rsidRPr="00EB67D2">
              <w:rPr>
                <w:rFonts w:cstheme="minorHAnsi"/>
                <w:sz w:val="20"/>
                <w:szCs w:val="20"/>
              </w:rPr>
              <w:t>Wykłady                15                                     0,</w:t>
            </w:r>
            <w:r w:rsidR="00042298">
              <w:rPr>
                <w:rFonts w:cstheme="minorHAnsi"/>
                <w:sz w:val="20"/>
                <w:szCs w:val="20"/>
              </w:rPr>
              <w:t>5</w:t>
            </w:r>
          </w:p>
          <w:p w:rsidR="00692064" w:rsidRPr="00EB67D2" w:rsidRDefault="00692064" w:rsidP="0038228F">
            <w:pPr>
              <w:spacing w:after="0"/>
              <w:rPr>
                <w:rFonts w:cstheme="minorHAnsi"/>
                <w:sz w:val="20"/>
                <w:szCs w:val="20"/>
              </w:rPr>
            </w:pPr>
            <w:r w:rsidRPr="00EB67D2">
              <w:rPr>
                <w:rFonts w:cstheme="minorHAnsi"/>
                <w:sz w:val="20"/>
                <w:szCs w:val="20"/>
              </w:rPr>
              <w:t xml:space="preserve">Ćwiczenia              30          </w:t>
            </w:r>
            <w:r w:rsidR="00042298">
              <w:rPr>
                <w:rFonts w:cstheme="minorHAnsi"/>
                <w:sz w:val="20"/>
                <w:szCs w:val="20"/>
              </w:rPr>
              <w:t xml:space="preserve">                           1,0</w:t>
            </w:r>
          </w:p>
          <w:p w:rsidR="00692064" w:rsidRPr="00EB67D2" w:rsidRDefault="00042298" w:rsidP="0038228F">
            <w:pPr>
              <w:spacing w:after="0"/>
              <w:rPr>
                <w:rFonts w:cstheme="minorHAnsi"/>
                <w:sz w:val="20"/>
                <w:szCs w:val="20"/>
              </w:rPr>
            </w:pPr>
            <w:r>
              <w:rPr>
                <w:rFonts w:cstheme="minorHAnsi"/>
                <w:sz w:val="20"/>
                <w:szCs w:val="20"/>
              </w:rPr>
              <w:t xml:space="preserve">Konsultacje     </w:t>
            </w:r>
            <w:r w:rsidR="00692064" w:rsidRPr="00EB67D2">
              <w:rPr>
                <w:rFonts w:cstheme="minorHAnsi"/>
                <w:sz w:val="20"/>
                <w:szCs w:val="20"/>
              </w:rPr>
              <w:t xml:space="preserve">      15   </w:t>
            </w:r>
            <w:r>
              <w:rPr>
                <w:rFonts w:cstheme="minorHAnsi"/>
                <w:sz w:val="20"/>
                <w:szCs w:val="20"/>
              </w:rPr>
              <w:t xml:space="preserve">    </w:t>
            </w:r>
            <w:r w:rsidR="00692064" w:rsidRPr="00EB67D2">
              <w:rPr>
                <w:rFonts w:cstheme="minorHAnsi"/>
                <w:sz w:val="20"/>
                <w:szCs w:val="20"/>
              </w:rPr>
              <w:t xml:space="preserve">                          </w:t>
            </w:r>
            <w:r>
              <w:rPr>
                <w:rFonts w:cstheme="minorHAnsi"/>
                <w:sz w:val="20"/>
                <w:szCs w:val="20"/>
              </w:rPr>
              <w:t xml:space="preserve">    0,5</w:t>
            </w:r>
          </w:p>
          <w:p w:rsidR="00692064" w:rsidRPr="00EB67D2" w:rsidRDefault="00692064" w:rsidP="0038228F">
            <w:pPr>
              <w:spacing w:after="0"/>
              <w:rPr>
                <w:rFonts w:cstheme="minorHAnsi"/>
                <w:b/>
                <w:bCs/>
                <w:sz w:val="20"/>
                <w:szCs w:val="20"/>
              </w:rPr>
            </w:pPr>
            <w:r w:rsidRPr="00EB67D2">
              <w:rPr>
                <w:rFonts w:cstheme="minorHAnsi"/>
                <w:b/>
                <w:bCs/>
                <w:sz w:val="20"/>
                <w:szCs w:val="20"/>
              </w:rPr>
              <w:t>Razem kontaktowe 6</w:t>
            </w:r>
            <w:r w:rsidR="00042298">
              <w:rPr>
                <w:rFonts w:cstheme="minorHAnsi"/>
                <w:b/>
                <w:bCs/>
                <w:sz w:val="20"/>
                <w:szCs w:val="20"/>
              </w:rPr>
              <w:t>0</w:t>
            </w:r>
            <w:r w:rsidRPr="00EB67D2">
              <w:rPr>
                <w:rFonts w:cstheme="minorHAnsi"/>
                <w:b/>
                <w:bCs/>
                <w:sz w:val="20"/>
                <w:szCs w:val="20"/>
              </w:rPr>
              <w:t xml:space="preserve"> godz.     </w:t>
            </w:r>
            <w:r w:rsidR="00042298">
              <w:rPr>
                <w:rFonts w:cstheme="minorHAnsi"/>
                <w:b/>
                <w:bCs/>
                <w:sz w:val="20"/>
                <w:szCs w:val="20"/>
              </w:rPr>
              <w:t xml:space="preserve">             </w:t>
            </w:r>
            <w:r w:rsidRPr="00EB67D2">
              <w:rPr>
                <w:rFonts w:cstheme="minorHAnsi"/>
                <w:b/>
                <w:bCs/>
                <w:sz w:val="20"/>
                <w:szCs w:val="20"/>
              </w:rPr>
              <w:t xml:space="preserve">    2,</w:t>
            </w:r>
            <w:r w:rsidR="00042298">
              <w:rPr>
                <w:rFonts w:cstheme="minorHAnsi"/>
                <w:b/>
                <w:bCs/>
                <w:sz w:val="20"/>
                <w:szCs w:val="20"/>
              </w:rPr>
              <w:t>0</w:t>
            </w:r>
            <w:r w:rsidRPr="00EB67D2">
              <w:rPr>
                <w:rFonts w:cstheme="minorHAnsi"/>
                <w:b/>
                <w:bCs/>
                <w:sz w:val="20"/>
                <w:szCs w:val="20"/>
              </w:rPr>
              <w:t xml:space="preserve"> pkt. ECTS</w:t>
            </w:r>
          </w:p>
          <w:p w:rsidR="00692064" w:rsidRPr="00EB67D2" w:rsidRDefault="00692064" w:rsidP="0038228F">
            <w:pPr>
              <w:spacing w:after="0"/>
              <w:jc w:val="center"/>
              <w:rPr>
                <w:rFonts w:cstheme="minorHAnsi"/>
                <w:b/>
                <w:bCs/>
                <w:sz w:val="20"/>
                <w:szCs w:val="20"/>
              </w:rPr>
            </w:pPr>
            <w:r w:rsidRPr="00EB67D2">
              <w:rPr>
                <w:rFonts w:cstheme="minorHAnsi"/>
                <w:b/>
                <w:bCs/>
                <w:sz w:val="20"/>
                <w:szCs w:val="20"/>
              </w:rPr>
              <w:t>NIEKONTAKTOWE</w:t>
            </w:r>
          </w:p>
          <w:p w:rsidR="00692064" w:rsidRPr="00EB67D2" w:rsidRDefault="00692064" w:rsidP="0038228F">
            <w:pPr>
              <w:spacing w:after="0"/>
              <w:rPr>
                <w:rFonts w:cstheme="minorHAnsi"/>
                <w:b/>
                <w:sz w:val="20"/>
                <w:szCs w:val="20"/>
              </w:rPr>
            </w:pPr>
            <w:r w:rsidRPr="00EB67D2">
              <w:rPr>
                <w:rFonts w:cstheme="minorHAnsi"/>
                <w:b/>
                <w:sz w:val="20"/>
                <w:szCs w:val="20"/>
              </w:rPr>
              <w:t xml:space="preserve">Forma zajęć         Liczba godz.                   Punkty ECTS      </w:t>
            </w:r>
          </w:p>
          <w:p w:rsidR="00692064" w:rsidRPr="00EB67D2" w:rsidRDefault="00692064" w:rsidP="0038228F">
            <w:pPr>
              <w:spacing w:after="0"/>
              <w:rPr>
                <w:rFonts w:cstheme="minorHAnsi"/>
                <w:bCs/>
                <w:sz w:val="20"/>
                <w:szCs w:val="20"/>
              </w:rPr>
            </w:pPr>
            <w:r w:rsidRPr="00EB67D2">
              <w:rPr>
                <w:rFonts w:cstheme="minorHAnsi"/>
                <w:bCs/>
                <w:sz w:val="20"/>
                <w:szCs w:val="20"/>
              </w:rPr>
              <w:t>Przygotowanie do ćwiczeń 20                       0,8</w:t>
            </w:r>
          </w:p>
          <w:p w:rsidR="00692064" w:rsidRPr="00EB67D2" w:rsidRDefault="00692064" w:rsidP="0038228F">
            <w:pPr>
              <w:spacing w:after="0"/>
              <w:rPr>
                <w:rFonts w:cstheme="minorHAnsi"/>
                <w:bCs/>
                <w:sz w:val="20"/>
                <w:szCs w:val="20"/>
              </w:rPr>
            </w:pPr>
            <w:r w:rsidRPr="00EB67D2">
              <w:rPr>
                <w:rFonts w:cstheme="minorHAnsi"/>
                <w:bCs/>
                <w:sz w:val="20"/>
                <w:szCs w:val="20"/>
              </w:rPr>
              <w:t>Przygotowanie do kolokwiów 20                  0,8</w:t>
            </w:r>
          </w:p>
          <w:p w:rsidR="00692064" w:rsidRPr="00EB67D2" w:rsidRDefault="00692064" w:rsidP="0038228F">
            <w:pPr>
              <w:spacing w:after="0"/>
              <w:rPr>
                <w:rFonts w:cstheme="minorHAnsi"/>
                <w:bCs/>
                <w:sz w:val="20"/>
                <w:szCs w:val="20"/>
              </w:rPr>
            </w:pPr>
            <w:r w:rsidRPr="00EB67D2">
              <w:rPr>
                <w:rFonts w:cstheme="minorHAnsi"/>
                <w:bCs/>
                <w:sz w:val="20"/>
                <w:szCs w:val="20"/>
              </w:rPr>
              <w:t xml:space="preserve">Przygotowanie pracy 10          </w:t>
            </w:r>
            <w:r w:rsidR="008F7E9B">
              <w:rPr>
                <w:rFonts w:cstheme="minorHAnsi"/>
                <w:bCs/>
                <w:sz w:val="20"/>
                <w:szCs w:val="20"/>
              </w:rPr>
              <w:t xml:space="preserve">                       0,2</w:t>
            </w:r>
          </w:p>
          <w:p w:rsidR="00692064" w:rsidRPr="00EB67D2" w:rsidRDefault="00692064" w:rsidP="0038228F">
            <w:pPr>
              <w:spacing w:after="0"/>
              <w:rPr>
                <w:rFonts w:cstheme="minorHAnsi"/>
                <w:bCs/>
                <w:sz w:val="20"/>
                <w:szCs w:val="20"/>
              </w:rPr>
            </w:pPr>
            <w:r w:rsidRPr="00EB67D2">
              <w:rPr>
                <w:rFonts w:cstheme="minorHAnsi"/>
                <w:bCs/>
                <w:sz w:val="20"/>
                <w:szCs w:val="20"/>
              </w:rPr>
              <w:t>Studiowanie literatury 1</w:t>
            </w:r>
            <w:r w:rsidR="008F7E9B">
              <w:rPr>
                <w:rFonts w:cstheme="minorHAnsi"/>
                <w:bCs/>
                <w:sz w:val="20"/>
                <w:szCs w:val="20"/>
              </w:rPr>
              <w:t>0</w:t>
            </w:r>
            <w:r w:rsidRPr="00EB67D2">
              <w:rPr>
                <w:rFonts w:cstheme="minorHAnsi"/>
                <w:bCs/>
                <w:sz w:val="20"/>
                <w:szCs w:val="20"/>
              </w:rPr>
              <w:t xml:space="preserve">        </w:t>
            </w:r>
            <w:r w:rsidR="008F7E9B">
              <w:rPr>
                <w:rFonts w:cstheme="minorHAnsi"/>
                <w:bCs/>
                <w:sz w:val="20"/>
                <w:szCs w:val="20"/>
              </w:rPr>
              <w:t xml:space="preserve">                      0,2</w:t>
            </w:r>
          </w:p>
          <w:p w:rsidR="00692064" w:rsidRPr="00EB67D2" w:rsidRDefault="00692064" w:rsidP="008F7E9B">
            <w:pPr>
              <w:spacing w:after="0"/>
              <w:rPr>
                <w:rFonts w:cstheme="minorHAnsi"/>
                <w:sz w:val="20"/>
                <w:szCs w:val="20"/>
              </w:rPr>
            </w:pPr>
            <w:r w:rsidRPr="00EB67D2">
              <w:rPr>
                <w:rFonts w:cstheme="minorHAnsi"/>
                <w:b/>
                <w:bCs/>
                <w:sz w:val="20"/>
                <w:szCs w:val="20"/>
              </w:rPr>
              <w:t>Razem kontaktowe 6</w:t>
            </w:r>
            <w:r w:rsidR="008F7E9B">
              <w:rPr>
                <w:rFonts w:cstheme="minorHAnsi"/>
                <w:b/>
                <w:bCs/>
                <w:sz w:val="20"/>
                <w:szCs w:val="20"/>
              </w:rPr>
              <w:t>0</w:t>
            </w:r>
            <w:r w:rsidRPr="00EB67D2">
              <w:rPr>
                <w:rFonts w:cstheme="minorHAnsi"/>
                <w:b/>
                <w:bCs/>
                <w:sz w:val="20"/>
                <w:szCs w:val="20"/>
              </w:rPr>
              <w:t xml:space="preserve"> godz.        </w:t>
            </w:r>
            <w:r w:rsidR="008F7E9B">
              <w:rPr>
                <w:rFonts w:cstheme="minorHAnsi"/>
                <w:b/>
                <w:bCs/>
                <w:sz w:val="20"/>
                <w:szCs w:val="20"/>
              </w:rPr>
              <w:t xml:space="preserve">               </w:t>
            </w:r>
            <w:r w:rsidRPr="00EB67D2">
              <w:rPr>
                <w:rFonts w:cstheme="minorHAnsi"/>
                <w:b/>
                <w:bCs/>
                <w:sz w:val="20"/>
                <w:szCs w:val="20"/>
              </w:rPr>
              <w:t xml:space="preserve"> 2,</w:t>
            </w:r>
            <w:r w:rsidR="008F7E9B">
              <w:rPr>
                <w:rFonts w:cstheme="minorHAnsi"/>
                <w:b/>
                <w:bCs/>
                <w:sz w:val="20"/>
                <w:szCs w:val="20"/>
              </w:rPr>
              <w:t>0</w:t>
            </w:r>
            <w:r w:rsidRPr="00EB67D2">
              <w:rPr>
                <w:rFonts w:cstheme="minorHAnsi"/>
                <w:b/>
                <w:bCs/>
                <w:sz w:val="20"/>
                <w:szCs w:val="20"/>
              </w:rPr>
              <w:t>pkt. ECTS</w:t>
            </w:r>
          </w:p>
        </w:tc>
      </w:tr>
      <w:tr w:rsidR="00692064" w:rsidRPr="00EB67D2" w:rsidTr="00E509BB">
        <w:trPr>
          <w:trHeight w:val="718"/>
        </w:trPr>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692064" w:rsidRPr="00EB67D2" w:rsidRDefault="00692064" w:rsidP="005242D4">
            <w:pPr>
              <w:spacing w:after="0"/>
              <w:jc w:val="both"/>
              <w:rPr>
                <w:rFonts w:cstheme="minorHAnsi"/>
                <w:sz w:val="20"/>
                <w:szCs w:val="20"/>
              </w:rPr>
            </w:pPr>
            <w:r w:rsidRPr="00EB67D2">
              <w:rPr>
                <w:rFonts w:cstheme="minorHAnsi"/>
                <w:sz w:val="20"/>
                <w:szCs w:val="20"/>
              </w:rPr>
              <w:t>Udział w wykładach – 15 godz; w ćwiczeniach audytoryjnych – 10 godz.; w ćwiczeniach laboratoryjnych –  20 godz.; w konsultacjach 15 godz.</w:t>
            </w:r>
          </w:p>
        </w:tc>
      </w:tr>
      <w:tr w:rsidR="00692064" w:rsidRPr="00E25621" w:rsidTr="00E509BB">
        <w:trPr>
          <w:trHeight w:val="718"/>
        </w:trPr>
        <w:tc>
          <w:tcPr>
            <w:tcW w:w="3942" w:type="dxa"/>
            <w:shd w:val="clear" w:color="auto" w:fill="auto"/>
          </w:tcPr>
          <w:p w:rsidR="00692064" w:rsidRPr="00EB67D2" w:rsidRDefault="00692064"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692064" w:rsidRPr="00EB67D2" w:rsidRDefault="00692064" w:rsidP="0038228F">
            <w:pPr>
              <w:spacing w:after="0"/>
              <w:jc w:val="both"/>
              <w:rPr>
                <w:rFonts w:cstheme="minorHAnsi"/>
                <w:sz w:val="20"/>
                <w:szCs w:val="20"/>
              </w:rPr>
            </w:pPr>
            <w:r w:rsidRPr="00EB67D2">
              <w:rPr>
                <w:rFonts w:cstheme="minorHAnsi"/>
                <w:sz w:val="20"/>
                <w:szCs w:val="20"/>
              </w:rPr>
              <w:t>W1 – TRiA1_W17 (++)</w:t>
            </w:r>
          </w:p>
          <w:p w:rsidR="00692064" w:rsidRPr="00EB67D2" w:rsidRDefault="00692064" w:rsidP="0038228F">
            <w:pPr>
              <w:spacing w:after="0"/>
              <w:jc w:val="both"/>
              <w:rPr>
                <w:rFonts w:cstheme="minorHAnsi"/>
                <w:sz w:val="20"/>
                <w:szCs w:val="20"/>
              </w:rPr>
            </w:pPr>
            <w:r w:rsidRPr="00EB67D2">
              <w:rPr>
                <w:rFonts w:cstheme="minorHAnsi"/>
                <w:sz w:val="20"/>
                <w:szCs w:val="20"/>
              </w:rPr>
              <w:t>W2 - TRiA1_W01 (+)</w:t>
            </w:r>
          </w:p>
          <w:p w:rsidR="00692064" w:rsidRPr="00EB67D2" w:rsidRDefault="00692064" w:rsidP="0038228F">
            <w:pPr>
              <w:spacing w:after="0"/>
              <w:jc w:val="both"/>
              <w:rPr>
                <w:rFonts w:cstheme="minorHAnsi"/>
                <w:sz w:val="20"/>
                <w:szCs w:val="20"/>
              </w:rPr>
            </w:pPr>
            <w:r w:rsidRPr="00EB67D2">
              <w:rPr>
                <w:rFonts w:cstheme="minorHAnsi"/>
                <w:sz w:val="20"/>
                <w:szCs w:val="20"/>
              </w:rPr>
              <w:t>U1 - TRiA1_U04 (++)</w:t>
            </w:r>
          </w:p>
          <w:p w:rsidR="00692064" w:rsidRPr="00EB67D2" w:rsidRDefault="00692064" w:rsidP="0038228F">
            <w:pPr>
              <w:spacing w:after="0"/>
              <w:jc w:val="both"/>
              <w:rPr>
                <w:rFonts w:cstheme="minorHAnsi"/>
                <w:sz w:val="20"/>
                <w:szCs w:val="20"/>
              </w:rPr>
            </w:pPr>
            <w:r w:rsidRPr="00EB67D2">
              <w:rPr>
                <w:rFonts w:cstheme="minorHAnsi"/>
                <w:sz w:val="20"/>
                <w:szCs w:val="20"/>
              </w:rPr>
              <w:t>U2 - TRiA1_U04 (++)</w:t>
            </w:r>
          </w:p>
          <w:p w:rsidR="00692064" w:rsidRPr="00EB67D2" w:rsidRDefault="00692064" w:rsidP="0038228F">
            <w:pPr>
              <w:spacing w:after="0"/>
              <w:jc w:val="both"/>
              <w:rPr>
                <w:rFonts w:cstheme="minorHAnsi"/>
                <w:sz w:val="20"/>
                <w:szCs w:val="20"/>
                <w:lang w:val="en-US"/>
              </w:rPr>
            </w:pPr>
            <w:r w:rsidRPr="00EB67D2">
              <w:rPr>
                <w:rFonts w:cstheme="minorHAnsi"/>
                <w:sz w:val="20"/>
                <w:szCs w:val="20"/>
                <w:lang w:val="en-US"/>
              </w:rPr>
              <w:t>K1 - TRiA1_K03 (+++)</w:t>
            </w:r>
          </w:p>
          <w:p w:rsidR="00692064" w:rsidRPr="00EB67D2" w:rsidRDefault="00692064" w:rsidP="0038228F">
            <w:pPr>
              <w:spacing w:after="0"/>
              <w:jc w:val="both"/>
              <w:rPr>
                <w:rFonts w:cstheme="minorHAnsi"/>
                <w:sz w:val="20"/>
                <w:szCs w:val="20"/>
                <w:lang w:val="en-US"/>
              </w:rPr>
            </w:pPr>
            <w:r w:rsidRPr="00EB67D2">
              <w:rPr>
                <w:rFonts w:cstheme="minorHAnsi"/>
                <w:sz w:val="20"/>
                <w:szCs w:val="20"/>
                <w:lang w:val="en-US"/>
              </w:rPr>
              <w:t>K1 - TRiA1_K04 (+)</w:t>
            </w:r>
          </w:p>
        </w:tc>
      </w:tr>
    </w:tbl>
    <w:p w:rsidR="00692064" w:rsidRPr="00EB67D2" w:rsidRDefault="00692064" w:rsidP="0038228F">
      <w:pPr>
        <w:spacing w:after="0"/>
        <w:rPr>
          <w:rFonts w:cstheme="minorHAnsi"/>
          <w:sz w:val="20"/>
          <w:szCs w:val="20"/>
          <w:lang w:val="en-US"/>
        </w:rPr>
      </w:pPr>
    </w:p>
    <w:p w:rsidR="00286FBE" w:rsidRPr="00EB67D2" w:rsidRDefault="00286FBE" w:rsidP="0038228F">
      <w:pPr>
        <w:spacing w:after="0"/>
        <w:rPr>
          <w:rFonts w:cstheme="minorHAnsi"/>
          <w:sz w:val="20"/>
          <w:szCs w:val="20"/>
          <w:lang w:val="en-US"/>
        </w:rPr>
      </w:pPr>
    </w:p>
    <w:tbl>
      <w:tblPr>
        <w:tblW w:w="9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7"/>
        <w:gridCol w:w="5344"/>
      </w:tblGrid>
      <w:tr w:rsidR="005640EF" w:rsidRPr="00EB67D2" w:rsidTr="00286FBE">
        <w:tc>
          <w:tcPr>
            <w:tcW w:w="3947" w:type="dxa"/>
            <w:shd w:val="clear" w:color="auto" w:fill="auto"/>
            <w:vAlign w:val="center"/>
          </w:tcPr>
          <w:p w:rsidR="005640EF" w:rsidRPr="00EB67D2" w:rsidRDefault="005640EF" w:rsidP="0038228F">
            <w:pPr>
              <w:spacing w:after="0"/>
              <w:rPr>
                <w:rFonts w:cstheme="minorHAnsi"/>
                <w:sz w:val="20"/>
                <w:szCs w:val="20"/>
              </w:rPr>
            </w:pPr>
            <w:r w:rsidRPr="00EB67D2">
              <w:rPr>
                <w:rFonts w:cstheme="minorHAnsi"/>
                <w:sz w:val="20"/>
                <w:szCs w:val="20"/>
              </w:rPr>
              <w:t>Nazwa kierunku studiów</w:t>
            </w: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Technika Rolnicza i Agrotechnika</w:t>
            </w:r>
          </w:p>
        </w:tc>
      </w:tr>
      <w:tr w:rsidR="005640EF" w:rsidRPr="00EB67D2" w:rsidTr="00286FBE">
        <w:tc>
          <w:tcPr>
            <w:tcW w:w="3947" w:type="dxa"/>
            <w:shd w:val="clear" w:color="auto" w:fill="auto"/>
            <w:vAlign w:val="center"/>
          </w:tcPr>
          <w:p w:rsidR="005640EF" w:rsidRPr="00EB67D2" w:rsidRDefault="005640EF"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Mechanika Techniczna</w:t>
            </w:r>
          </w:p>
          <w:p w:rsidR="005640EF" w:rsidRPr="00EB67D2" w:rsidRDefault="005640EF" w:rsidP="0038228F">
            <w:pPr>
              <w:spacing w:after="0"/>
              <w:jc w:val="both"/>
              <w:rPr>
                <w:rFonts w:cstheme="minorHAnsi"/>
                <w:sz w:val="20"/>
                <w:szCs w:val="20"/>
              </w:rPr>
            </w:pPr>
            <w:r w:rsidRPr="00EB67D2">
              <w:rPr>
                <w:rFonts w:cstheme="minorHAnsi"/>
                <w:sz w:val="20"/>
                <w:szCs w:val="20"/>
                <w:lang w:val="en-US"/>
              </w:rPr>
              <w:t>Technical Mechanics</w:t>
            </w:r>
          </w:p>
        </w:tc>
      </w:tr>
      <w:tr w:rsidR="005640EF" w:rsidRPr="00EB67D2" w:rsidTr="00286FBE">
        <w:tc>
          <w:tcPr>
            <w:tcW w:w="3947" w:type="dxa"/>
            <w:shd w:val="clear" w:color="auto" w:fill="auto"/>
            <w:vAlign w:val="center"/>
          </w:tcPr>
          <w:p w:rsidR="005640EF" w:rsidRPr="00EB67D2" w:rsidRDefault="005640EF" w:rsidP="0038228F">
            <w:pPr>
              <w:spacing w:after="0"/>
              <w:rPr>
                <w:rFonts w:cstheme="minorHAnsi"/>
                <w:sz w:val="20"/>
                <w:szCs w:val="20"/>
              </w:rPr>
            </w:pPr>
            <w:r w:rsidRPr="00EB67D2">
              <w:rPr>
                <w:rFonts w:cstheme="minorHAnsi"/>
                <w:sz w:val="20"/>
                <w:szCs w:val="20"/>
              </w:rPr>
              <w:t>Język wykładowy</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polski</w:t>
            </w:r>
          </w:p>
        </w:tc>
      </w:tr>
      <w:tr w:rsidR="005640EF" w:rsidRPr="00EB67D2" w:rsidTr="00286FBE">
        <w:tc>
          <w:tcPr>
            <w:tcW w:w="3947" w:type="dxa"/>
            <w:shd w:val="clear" w:color="auto" w:fill="auto"/>
            <w:vAlign w:val="center"/>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Rodzaj modułu</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obowiązkowy</w:t>
            </w:r>
          </w:p>
        </w:tc>
      </w:tr>
      <w:tr w:rsidR="005640EF" w:rsidRPr="00EB67D2" w:rsidTr="00286FBE">
        <w:tc>
          <w:tcPr>
            <w:tcW w:w="3947" w:type="dxa"/>
            <w:shd w:val="clear" w:color="auto" w:fill="auto"/>
            <w:vAlign w:val="center"/>
          </w:tcPr>
          <w:p w:rsidR="005640EF" w:rsidRPr="00EB67D2" w:rsidRDefault="005640EF"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pierwszego stopnia</w:t>
            </w:r>
          </w:p>
        </w:tc>
      </w:tr>
      <w:tr w:rsidR="005640EF" w:rsidRPr="00EB67D2" w:rsidTr="00286FBE">
        <w:tc>
          <w:tcPr>
            <w:tcW w:w="3947" w:type="dxa"/>
            <w:shd w:val="clear" w:color="auto" w:fill="auto"/>
            <w:vAlign w:val="center"/>
          </w:tcPr>
          <w:p w:rsidR="005640EF" w:rsidRPr="00EB67D2" w:rsidRDefault="005640EF"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stacjonarne</w:t>
            </w:r>
          </w:p>
        </w:tc>
      </w:tr>
      <w:tr w:rsidR="005640EF" w:rsidRPr="00EB67D2" w:rsidTr="00286FBE">
        <w:tc>
          <w:tcPr>
            <w:tcW w:w="3947" w:type="dxa"/>
            <w:shd w:val="clear" w:color="auto" w:fill="auto"/>
            <w:vAlign w:val="center"/>
          </w:tcPr>
          <w:p w:rsidR="005640EF" w:rsidRPr="00EB67D2" w:rsidRDefault="005640EF"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I</w:t>
            </w:r>
          </w:p>
        </w:tc>
      </w:tr>
      <w:tr w:rsidR="005640EF" w:rsidRPr="00EB67D2" w:rsidTr="00286FBE">
        <w:tc>
          <w:tcPr>
            <w:tcW w:w="3947" w:type="dxa"/>
            <w:shd w:val="clear" w:color="auto" w:fill="auto"/>
            <w:vAlign w:val="center"/>
          </w:tcPr>
          <w:p w:rsidR="005640EF" w:rsidRPr="00EB67D2" w:rsidRDefault="005640EF"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2</w:t>
            </w:r>
          </w:p>
        </w:tc>
      </w:tr>
      <w:tr w:rsidR="005640EF" w:rsidRPr="00EB67D2" w:rsidTr="00286FBE">
        <w:tc>
          <w:tcPr>
            <w:tcW w:w="3947" w:type="dxa"/>
            <w:shd w:val="clear" w:color="auto" w:fill="auto"/>
            <w:vAlign w:val="center"/>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vAlign w:val="center"/>
          </w:tcPr>
          <w:p w:rsidR="005640EF" w:rsidRPr="00EB67D2" w:rsidRDefault="005640EF" w:rsidP="0038228F">
            <w:pPr>
              <w:spacing w:after="0"/>
              <w:rPr>
                <w:rFonts w:cstheme="minorHAnsi"/>
                <w:sz w:val="20"/>
                <w:szCs w:val="20"/>
              </w:rPr>
            </w:pPr>
            <w:r w:rsidRPr="00EB67D2">
              <w:rPr>
                <w:rFonts w:cstheme="minorHAnsi"/>
                <w:sz w:val="20"/>
                <w:szCs w:val="20"/>
              </w:rPr>
              <w:t>5 (3/2)</w:t>
            </w:r>
          </w:p>
        </w:tc>
      </w:tr>
      <w:tr w:rsidR="005640EF" w:rsidRPr="00EB67D2" w:rsidTr="00286FBE">
        <w:tc>
          <w:tcPr>
            <w:tcW w:w="3947" w:type="dxa"/>
            <w:shd w:val="clear" w:color="auto" w:fill="auto"/>
            <w:vAlign w:val="center"/>
          </w:tcPr>
          <w:p w:rsidR="005640EF" w:rsidRPr="00EB67D2" w:rsidRDefault="005640EF" w:rsidP="0038228F">
            <w:pPr>
              <w:autoSpaceDE w:val="0"/>
              <w:autoSpaceDN w:val="0"/>
              <w:adjustRightInd w:val="0"/>
              <w:spacing w:after="0"/>
              <w:jc w:val="both"/>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vAlign w:val="center"/>
          </w:tcPr>
          <w:p w:rsidR="005640EF" w:rsidRPr="00EB67D2" w:rsidRDefault="005640EF" w:rsidP="0038228F">
            <w:pPr>
              <w:spacing w:after="0"/>
              <w:rPr>
                <w:rFonts w:cstheme="minorHAnsi"/>
                <w:sz w:val="20"/>
                <w:szCs w:val="20"/>
              </w:rPr>
            </w:pPr>
            <w:r w:rsidRPr="00EB67D2">
              <w:rPr>
                <w:rFonts w:cstheme="minorHAnsi"/>
                <w:sz w:val="20"/>
                <w:szCs w:val="20"/>
              </w:rPr>
              <w:t>Dr inż. Paweł Kołodziej</w:t>
            </w:r>
          </w:p>
        </w:tc>
      </w:tr>
      <w:tr w:rsidR="005640EF" w:rsidRPr="00EB67D2" w:rsidTr="00286FBE">
        <w:tc>
          <w:tcPr>
            <w:tcW w:w="3947" w:type="dxa"/>
            <w:shd w:val="clear" w:color="auto" w:fill="auto"/>
            <w:vAlign w:val="center"/>
          </w:tcPr>
          <w:p w:rsidR="005640EF" w:rsidRPr="00EB67D2" w:rsidRDefault="005640EF" w:rsidP="0038228F">
            <w:pPr>
              <w:spacing w:after="0"/>
              <w:rPr>
                <w:rFonts w:cstheme="minorHAnsi"/>
                <w:sz w:val="20"/>
                <w:szCs w:val="20"/>
              </w:rPr>
            </w:pPr>
            <w:r w:rsidRPr="00EB67D2">
              <w:rPr>
                <w:rFonts w:cstheme="minorHAnsi"/>
                <w:sz w:val="20"/>
                <w:szCs w:val="20"/>
              </w:rPr>
              <w:t>Jednostka oferująca moduł</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Katedra Inżynierii Mechanicznej i Automatyki</w:t>
            </w:r>
          </w:p>
        </w:tc>
      </w:tr>
      <w:tr w:rsidR="005640EF" w:rsidRPr="00EB67D2" w:rsidTr="00286FBE">
        <w:tc>
          <w:tcPr>
            <w:tcW w:w="3947" w:type="dxa"/>
            <w:shd w:val="clear" w:color="auto" w:fill="auto"/>
            <w:vAlign w:val="center"/>
          </w:tcPr>
          <w:p w:rsidR="005640EF" w:rsidRPr="00EB67D2" w:rsidRDefault="005640EF" w:rsidP="0038228F">
            <w:pPr>
              <w:spacing w:after="0"/>
              <w:rPr>
                <w:rFonts w:cstheme="minorHAnsi"/>
                <w:sz w:val="20"/>
                <w:szCs w:val="20"/>
              </w:rPr>
            </w:pPr>
            <w:r w:rsidRPr="00EB67D2">
              <w:rPr>
                <w:rFonts w:cstheme="minorHAnsi"/>
                <w:sz w:val="20"/>
                <w:szCs w:val="20"/>
              </w:rPr>
              <w:t>Cel modułu</w:t>
            </w:r>
          </w:p>
        </w:tc>
        <w:tc>
          <w:tcPr>
            <w:tcW w:w="5344" w:type="dxa"/>
            <w:shd w:val="clear" w:color="auto" w:fill="auto"/>
          </w:tcPr>
          <w:p w:rsidR="005640EF" w:rsidRPr="00EB67D2" w:rsidRDefault="005640EF" w:rsidP="0038228F">
            <w:pPr>
              <w:autoSpaceDE w:val="0"/>
              <w:autoSpaceDN w:val="0"/>
              <w:adjustRightInd w:val="0"/>
              <w:spacing w:after="0"/>
              <w:jc w:val="both"/>
              <w:rPr>
                <w:rFonts w:cstheme="minorHAnsi"/>
                <w:sz w:val="20"/>
                <w:szCs w:val="20"/>
              </w:rPr>
            </w:pPr>
            <w:r w:rsidRPr="00EB67D2">
              <w:rPr>
                <w:rFonts w:cstheme="minorHAnsi"/>
                <w:sz w:val="20"/>
                <w:szCs w:val="20"/>
              </w:rPr>
              <w:t xml:space="preserve">Celem przedmiotu jest zapoznanie studentów – w aspekcie technicznym – inżynierskim – z pojęciami oraz metodami obliczeniowymi i doświadczalnymi mechaniki technicznej, określania cech sprężystości i wytrzymałości materiałów oraz prostymi, złożonymi i granicznymi stanami naprężeń i odkształceń oraz zagadnieniami kinematyki i dynamiki obiektów technicznych. </w:t>
            </w:r>
          </w:p>
        </w:tc>
      </w:tr>
      <w:tr w:rsidR="005640EF" w:rsidRPr="00EB67D2" w:rsidTr="00286FBE">
        <w:trPr>
          <w:trHeight w:val="236"/>
        </w:trPr>
        <w:tc>
          <w:tcPr>
            <w:tcW w:w="3947" w:type="dxa"/>
            <w:vMerge w:val="restart"/>
            <w:shd w:val="clear" w:color="auto" w:fill="auto"/>
            <w:vAlign w:val="center"/>
          </w:tcPr>
          <w:p w:rsidR="005640EF" w:rsidRPr="00EB67D2" w:rsidRDefault="005640EF" w:rsidP="0038228F">
            <w:pPr>
              <w:spacing w:after="0"/>
              <w:jc w:val="both"/>
              <w:rPr>
                <w:rFonts w:cstheme="minorHAnsi"/>
                <w:color w:val="FF0000"/>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5640EF" w:rsidRPr="00EB67D2" w:rsidRDefault="005640EF" w:rsidP="0038228F">
            <w:pPr>
              <w:spacing w:after="0"/>
              <w:rPr>
                <w:rFonts w:cstheme="minorHAnsi"/>
                <w:b/>
                <w:sz w:val="20"/>
                <w:szCs w:val="20"/>
              </w:rPr>
            </w:pPr>
            <w:r w:rsidRPr="00EB67D2">
              <w:rPr>
                <w:rFonts w:cstheme="minorHAnsi"/>
                <w:b/>
                <w:sz w:val="20"/>
                <w:szCs w:val="20"/>
              </w:rPr>
              <w:t xml:space="preserve">Wiedza: </w:t>
            </w:r>
          </w:p>
        </w:tc>
      </w:tr>
      <w:tr w:rsidR="005640EF" w:rsidRPr="00EB67D2" w:rsidTr="00286FBE">
        <w:trPr>
          <w:trHeight w:val="233"/>
        </w:trPr>
        <w:tc>
          <w:tcPr>
            <w:tcW w:w="3947" w:type="dxa"/>
            <w:vMerge/>
            <w:shd w:val="clear" w:color="auto" w:fill="auto"/>
            <w:vAlign w:val="center"/>
          </w:tcPr>
          <w:p w:rsidR="005640EF" w:rsidRPr="00EB67D2" w:rsidRDefault="005640EF" w:rsidP="0038228F">
            <w:pPr>
              <w:spacing w:after="0"/>
              <w:rPr>
                <w:rFonts w:cstheme="minorHAnsi"/>
                <w:color w:val="FF0000"/>
                <w:sz w:val="20"/>
                <w:szCs w:val="20"/>
                <w:highlight w:val="yellow"/>
              </w:rPr>
            </w:pP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 xml:space="preserve">W1. Zna zasady identyfikacji oraz doboru metod obliczeniowych mechaniki dotyczących prostych i złożonych przypadków obciążeń elementów konstrukcyjnych i ustrojów płaskich oraz analizy stanu naprężeń i odkształceń jak również doświadczalnych i obliczeniowych metod określania cech sprężystości i wytrzymałości materiałów.  </w:t>
            </w:r>
          </w:p>
        </w:tc>
      </w:tr>
      <w:tr w:rsidR="005640EF" w:rsidRPr="00EB67D2" w:rsidTr="00286FBE">
        <w:trPr>
          <w:trHeight w:val="233"/>
        </w:trPr>
        <w:tc>
          <w:tcPr>
            <w:tcW w:w="3947" w:type="dxa"/>
            <w:vMerge/>
            <w:shd w:val="clear" w:color="auto" w:fill="auto"/>
            <w:vAlign w:val="center"/>
          </w:tcPr>
          <w:p w:rsidR="005640EF" w:rsidRPr="00EB67D2" w:rsidRDefault="005640EF" w:rsidP="0038228F">
            <w:pPr>
              <w:spacing w:after="0"/>
              <w:rPr>
                <w:rFonts w:cstheme="minorHAnsi"/>
                <w:color w:val="FF0000"/>
                <w:sz w:val="20"/>
                <w:szCs w:val="20"/>
                <w:highlight w:val="yellow"/>
              </w:rPr>
            </w:pPr>
          </w:p>
        </w:tc>
        <w:tc>
          <w:tcPr>
            <w:tcW w:w="5344" w:type="dxa"/>
            <w:shd w:val="clear" w:color="auto" w:fill="auto"/>
          </w:tcPr>
          <w:p w:rsidR="005640EF" w:rsidRPr="00EB67D2" w:rsidRDefault="005640EF" w:rsidP="0038228F">
            <w:pPr>
              <w:spacing w:after="0"/>
              <w:jc w:val="both"/>
              <w:rPr>
                <w:rFonts w:cstheme="minorHAnsi"/>
                <w:color w:val="FF0000"/>
                <w:sz w:val="20"/>
                <w:szCs w:val="20"/>
              </w:rPr>
            </w:pPr>
            <w:r w:rsidRPr="00EB67D2">
              <w:rPr>
                <w:rFonts w:cstheme="minorHAnsi"/>
                <w:sz w:val="20"/>
                <w:szCs w:val="20"/>
              </w:rPr>
              <w:t>W2. Zna kryteria oceny i doboru metod obliczeniowych mechaniki oraz wpływ warunków ich stosowania na poprawność otrzymanych wyników jak również końcowe własności obiektu technicznego.</w:t>
            </w:r>
          </w:p>
        </w:tc>
      </w:tr>
      <w:tr w:rsidR="005640EF" w:rsidRPr="00EB67D2" w:rsidTr="00286FBE">
        <w:trPr>
          <w:trHeight w:val="233"/>
        </w:trPr>
        <w:tc>
          <w:tcPr>
            <w:tcW w:w="3947" w:type="dxa"/>
            <w:vMerge/>
            <w:shd w:val="clear" w:color="auto" w:fill="auto"/>
            <w:vAlign w:val="center"/>
          </w:tcPr>
          <w:p w:rsidR="005640EF" w:rsidRPr="00EB67D2" w:rsidRDefault="005640EF" w:rsidP="0038228F">
            <w:pPr>
              <w:spacing w:after="0"/>
              <w:rPr>
                <w:rFonts w:cstheme="minorHAnsi"/>
                <w:color w:val="FF0000"/>
                <w:sz w:val="20"/>
                <w:szCs w:val="20"/>
                <w:highlight w:val="yellow"/>
              </w:rPr>
            </w:pPr>
          </w:p>
        </w:tc>
        <w:tc>
          <w:tcPr>
            <w:tcW w:w="5344" w:type="dxa"/>
            <w:shd w:val="clear" w:color="auto" w:fill="auto"/>
          </w:tcPr>
          <w:p w:rsidR="005640EF" w:rsidRPr="00EB67D2" w:rsidRDefault="005640EF" w:rsidP="0038228F">
            <w:pPr>
              <w:spacing w:after="0"/>
              <w:rPr>
                <w:rFonts w:cstheme="minorHAnsi"/>
                <w:b/>
                <w:color w:val="FF0000"/>
                <w:sz w:val="20"/>
                <w:szCs w:val="20"/>
              </w:rPr>
            </w:pPr>
            <w:r w:rsidRPr="00EB67D2">
              <w:rPr>
                <w:rFonts w:cstheme="minorHAnsi"/>
                <w:b/>
                <w:sz w:val="20"/>
                <w:szCs w:val="20"/>
              </w:rPr>
              <w:t>Umiejętności:</w:t>
            </w:r>
          </w:p>
        </w:tc>
      </w:tr>
      <w:tr w:rsidR="005640EF" w:rsidRPr="00EB67D2" w:rsidTr="00286FBE">
        <w:trPr>
          <w:trHeight w:val="233"/>
        </w:trPr>
        <w:tc>
          <w:tcPr>
            <w:tcW w:w="3947" w:type="dxa"/>
            <w:vMerge/>
            <w:shd w:val="clear" w:color="auto" w:fill="auto"/>
            <w:vAlign w:val="center"/>
          </w:tcPr>
          <w:p w:rsidR="005640EF" w:rsidRPr="00EB67D2" w:rsidRDefault="005640EF" w:rsidP="0038228F">
            <w:pPr>
              <w:spacing w:after="0"/>
              <w:rPr>
                <w:rFonts w:cstheme="minorHAnsi"/>
                <w:color w:val="FF0000"/>
                <w:sz w:val="20"/>
                <w:szCs w:val="20"/>
                <w:highlight w:val="yellow"/>
              </w:rPr>
            </w:pP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U1. Potrafi wykonać proste zadania inżynierskie dotyczące obliczeń wytrzymałościowych podstawowych konstrukcji ustrojów płaskich i elementów maszyn oraz prawidłowo zinterpretować rezultaty i wyciągnąć wnioski.</w:t>
            </w:r>
          </w:p>
        </w:tc>
      </w:tr>
      <w:tr w:rsidR="005640EF" w:rsidRPr="00EB67D2" w:rsidTr="00286FBE">
        <w:trPr>
          <w:trHeight w:val="233"/>
        </w:trPr>
        <w:tc>
          <w:tcPr>
            <w:tcW w:w="3947" w:type="dxa"/>
            <w:vMerge/>
            <w:shd w:val="clear" w:color="auto" w:fill="auto"/>
            <w:vAlign w:val="center"/>
          </w:tcPr>
          <w:p w:rsidR="005640EF" w:rsidRPr="00EB67D2" w:rsidRDefault="005640EF" w:rsidP="0038228F">
            <w:pPr>
              <w:spacing w:after="0"/>
              <w:rPr>
                <w:rFonts w:cstheme="minorHAnsi"/>
                <w:color w:val="FF0000"/>
                <w:sz w:val="20"/>
                <w:szCs w:val="20"/>
                <w:highlight w:val="yellow"/>
              </w:rPr>
            </w:pP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U2. Potrafi wyszukać i dobrać istniejącą metodę obliczeń podstawowych ustrojów płaskich i elementów maszyn oraz dostosować ją do bieżących potrzeb. Potrafi identyfikować podstawowe elementy konstrukcji ustrojów płaskich w dokumentacji technicznej i w obiektach rzeczywistych.</w:t>
            </w:r>
          </w:p>
          <w:p w:rsidR="005640EF" w:rsidRPr="00EB67D2" w:rsidRDefault="005640EF" w:rsidP="0038228F">
            <w:pPr>
              <w:spacing w:after="0"/>
              <w:jc w:val="both"/>
              <w:rPr>
                <w:rFonts w:cstheme="minorHAnsi"/>
                <w:sz w:val="20"/>
                <w:szCs w:val="20"/>
              </w:rPr>
            </w:pPr>
          </w:p>
        </w:tc>
      </w:tr>
      <w:tr w:rsidR="005640EF" w:rsidRPr="00EB67D2" w:rsidTr="00286FBE">
        <w:trPr>
          <w:trHeight w:val="233"/>
        </w:trPr>
        <w:tc>
          <w:tcPr>
            <w:tcW w:w="3947" w:type="dxa"/>
            <w:vMerge/>
            <w:shd w:val="clear" w:color="auto" w:fill="auto"/>
            <w:vAlign w:val="center"/>
          </w:tcPr>
          <w:p w:rsidR="005640EF" w:rsidRPr="00EB67D2" w:rsidRDefault="005640EF" w:rsidP="0038228F">
            <w:pPr>
              <w:spacing w:after="0"/>
              <w:rPr>
                <w:rFonts w:cstheme="minorHAnsi"/>
                <w:color w:val="FF0000"/>
                <w:sz w:val="20"/>
                <w:szCs w:val="20"/>
                <w:highlight w:val="yellow"/>
              </w:rPr>
            </w:pPr>
          </w:p>
        </w:tc>
        <w:tc>
          <w:tcPr>
            <w:tcW w:w="5344" w:type="dxa"/>
            <w:shd w:val="clear" w:color="auto" w:fill="auto"/>
          </w:tcPr>
          <w:p w:rsidR="005640EF" w:rsidRPr="00EB67D2" w:rsidRDefault="005640EF" w:rsidP="0038228F">
            <w:pPr>
              <w:spacing w:after="0"/>
              <w:rPr>
                <w:rFonts w:cstheme="minorHAnsi"/>
                <w:b/>
                <w:sz w:val="20"/>
                <w:szCs w:val="20"/>
              </w:rPr>
            </w:pPr>
            <w:r w:rsidRPr="00EB67D2">
              <w:rPr>
                <w:rFonts w:cstheme="minorHAnsi"/>
                <w:b/>
                <w:sz w:val="20"/>
                <w:szCs w:val="20"/>
              </w:rPr>
              <w:t>Kompetencje społeczne:</w:t>
            </w:r>
          </w:p>
        </w:tc>
      </w:tr>
      <w:tr w:rsidR="005640EF" w:rsidRPr="00EB67D2" w:rsidTr="00286FBE">
        <w:trPr>
          <w:trHeight w:val="233"/>
        </w:trPr>
        <w:tc>
          <w:tcPr>
            <w:tcW w:w="3947" w:type="dxa"/>
            <w:vMerge/>
            <w:shd w:val="clear" w:color="auto" w:fill="auto"/>
            <w:vAlign w:val="center"/>
          </w:tcPr>
          <w:p w:rsidR="005640EF" w:rsidRPr="00EB67D2" w:rsidRDefault="005640EF" w:rsidP="0038228F">
            <w:pPr>
              <w:spacing w:after="0"/>
              <w:rPr>
                <w:rFonts w:cstheme="minorHAnsi"/>
                <w:color w:val="FF0000"/>
                <w:sz w:val="20"/>
                <w:szCs w:val="20"/>
                <w:highlight w:val="yellow"/>
              </w:rPr>
            </w:pP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K1. Ma świadomość znaczenia społecznej, zawodowej i etycznej odpowiedzialności poprawnego doboru elementów maszyn w aspekcie ich bezpieczeństwa.</w:t>
            </w:r>
          </w:p>
        </w:tc>
      </w:tr>
      <w:tr w:rsidR="005640EF" w:rsidRPr="00EB67D2" w:rsidTr="00286FBE">
        <w:trPr>
          <w:trHeight w:val="233"/>
        </w:trPr>
        <w:tc>
          <w:tcPr>
            <w:tcW w:w="3947" w:type="dxa"/>
            <w:vMerge/>
            <w:shd w:val="clear" w:color="auto" w:fill="auto"/>
            <w:vAlign w:val="center"/>
          </w:tcPr>
          <w:p w:rsidR="005640EF" w:rsidRPr="00EB67D2" w:rsidRDefault="005640EF" w:rsidP="0038228F">
            <w:pPr>
              <w:spacing w:after="0"/>
              <w:rPr>
                <w:rFonts w:cstheme="minorHAnsi"/>
                <w:color w:val="FF0000"/>
                <w:sz w:val="20"/>
                <w:szCs w:val="20"/>
                <w:highlight w:val="yellow"/>
              </w:rPr>
            </w:pPr>
          </w:p>
        </w:tc>
        <w:tc>
          <w:tcPr>
            <w:tcW w:w="5344" w:type="dxa"/>
            <w:shd w:val="clear" w:color="auto" w:fill="auto"/>
          </w:tcPr>
          <w:p w:rsidR="005640EF" w:rsidRPr="00EB67D2" w:rsidRDefault="005640EF" w:rsidP="0038228F">
            <w:pPr>
              <w:snapToGrid w:val="0"/>
              <w:spacing w:after="0"/>
              <w:jc w:val="both"/>
              <w:rPr>
                <w:rFonts w:cstheme="minorHAnsi"/>
                <w:sz w:val="20"/>
                <w:szCs w:val="20"/>
              </w:rPr>
            </w:pPr>
            <w:r w:rsidRPr="00EB67D2">
              <w:rPr>
                <w:rFonts w:cstheme="minorHAnsi"/>
                <w:sz w:val="20"/>
                <w:szCs w:val="20"/>
              </w:rPr>
              <w:t>K2. Rozumie potrzebę nadzoru nad projektowaniem i modernizowaniem obiektów technicznych użytkowanych w obszarze jego działania.</w:t>
            </w:r>
          </w:p>
        </w:tc>
      </w:tr>
      <w:tr w:rsidR="005640EF" w:rsidRPr="00EB67D2" w:rsidTr="00286FBE">
        <w:tc>
          <w:tcPr>
            <w:tcW w:w="3947" w:type="dxa"/>
            <w:shd w:val="clear" w:color="auto" w:fill="auto"/>
            <w:vAlign w:val="center"/>
          </w:tcPr>
          <w:p w:rsidR="005640EF" w:rsidRPr="00EB67D2" w:rsidRDefault="005640EF"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Matematyka</w:t>
            </w:r>
          </w:p>
        </w:tc>
      </w:tr>
      <w:tr w:rsidR="005640EF" w:rsidRPr="00EB67D2" w:rsidTr="00286FBE">
        <w:tc>
          <w:tcPr>
            <w:tcW w:w="3947" w:type="dxa"/>
            <w:shd w:val="clear" w:color="auto" w:fill="auto"/>
            <w:vAlign w:val="center"/>
          </w:tcPr>
          <w:p w:rsidR="005640EF" w:rsidRPr="00EB67D2" w:rsidRDefault="005640EF" w:rsidP="0038228F">
            <w:pPr>
              <w:spacing w:after="0"/>
              <w:jc w:val="both"/>
              <w:rPr>
                <w:rFonts w:cstheme="minorHAnsi"/>
                <w:sz w:val="20"/>
                <w:szCs w:val="20"/>
              </w:rPr>
            </w:pPr>
            <w:r w:rsidRPr="00EB67D2">
              <w:rPr>
                <w:rFonts w:cstheme="minorHAnsi"/>
                <w:sz w:val="20"/>
                <w:szCs w:val="20"/>
              </w:rPr>
              <w:t xml:space="preserve">Treści programowe modułu </w:t>
            </w:r>
          </w:p>
          <w:p w:rsidR="005640EF" w:rsidRPr="00EB67D2" w:rsidRDefault="005640EF" w:rsidP="0038228F">
            <w:pPr>
              <w:spacing w:after="0"/>
              <w:jc w:val="both"/>
              <w:rPr>
                <w:rFonts w:cstheme="minorHAnsi"/>
                <w:color w:val="FF0000"/>
                <w:sz w:val="20"/>
                <w:szCs w:val="20"/>
              </w:rPr>
            </w:pPr>
          </w:p>
        </w:tc>
        <w:tc>
          <w:tcPr>
            <w:tcW w:w="5344" w:type="dxa"/>
            <w:shd w:val="clear" w:color="auto" w:fill="auto"/>
          </w:tcPr>
          <w:p w:rsidR="005640EF" w:rsidRPr="00EB67D2" w:rsidRDefault="005640EF" w:rsidP="0038228F">
            <w:pPr>
              <w:snapToGrid w:val="0"/>
              <w:spacing w:after="0"/>
              <w:jc w:val="both"/>
              <w:rPr>
                <w:rFonts w:cstheme="minorHAnsi"/>
                <w:b/>
                <w:sz w:val="20"/>
                <w:szCs w:val="20"/>
              </w:rPr>
            </w:pPr>
            <w:r w:rsidRPr="00EB67D2">
              <w:rPr>
                <w:rFonts w:cstheme="minorHAnsi"/>
                <w:b/>
                <w:sz w:val="20"/>
                <w:szCs w:val="20"/>
              </w:rPr>
              <w:t xml:space="preserve">Wykład obejmuje: </w:t>
            </w:r>
            <w:r w:rsidRPr="00EB67D2">
              <w:rPr>
                <w:rFonts w:cstheme="minorHAnsi"/>
                <w:sz w:val="20"/>
                <w:szCs w:val="20"/>
              </w:rPr>
              <w:t>Podstawowe pojęcia i zasady mechaniki. Moment gnący i siła tnąca. Linia ugięcia. Strzałka ugięcia. Obliczenia belek. Obliczenia ustrojów prętowych (kratownic). Momenty bezwładności i wskaźniki wytrzymałości figur płaskich. Układy z tarciem. Statyczne próby wytrzymałościowe. Rozciąganie i ściskanie. Ścinanie i skręcanie. Zginanie. Wytrzymałość złożona. Zginanie ukośne. Zginanie ze skręcaniem. Zginanie z rozciąganiem lub ściskaniem. Hipotezy wytrzymałościowe. Wyboczenie sprężyste. Wyboczenie niesprężyste. Metody obliczeniowe kinematyki i dynamiki.</w:t>
            </w:r>
          </w:p>
          <w:p w:rsidR="005640EF" w:rsidRPr="00EB67D2" w:rsidRDefault="005640EF" w:rsidP="0038228F">
            <w:pPr>
              <w:spacing w:after="0"/>
              <w:jc w:val="both"/>
              <w:rPr>
                <w:rFonts w:cstheme="minorHAnsi"/>
                <w:color w:val="FF0000"/>
                <w:sz w:val="20"/>
                <w:szCs w:val="20"/>
              </w:rPr>
            </w:pPr>
            <w:r w:rsidRPr="00EB67D2">
              <w:rPr>
                <w:rFonts w:cstheme="minorHAnsi"/>
                <w:b/>
                <w:sz w:val="20"/>
                <w:szCs w:val="20"/>
              </w:rPr>
              <w:t>Ćwiczenia obejmują:</w:t>
            </w:r>
            <w:r w:rsidRPr="00EB67D2">
              <w:rPr>
                <w:rFonts w:cstheme="minorHAnsi"/>
                <w:sz w:val="20"/>
                <w:szCs w:val="20"/>
              </w:rPr>
              <w:t xml:space="preserve"> Rozwiązywanie problemów z zastosowaniem podstawowych zasad mechaniki technicznej. Obliczanie belek i kratownic.  Obliczanie układów z tarciem. Wyznaczanie momentów bezwładności i wskaźników wytrzymałości figur płaskich. Analizę konstrukcji ściskanych i rozciąganych. Obliczanie elementów narażonych na rozciąganie i ściskanie. Analizę konstrukcji ścinanych. Obliczanie wytrzymałościowe elementów narażonych na ścinanie. Analizę konstrukcji skręcanych. Obliczanie konstrukcji podlegających skręcaniu. Analizę konstrukcji zginanych. Obliczanie konstrukcji zginanych. Analizę konstrukcji podlegających wyboczeniu sprężystemu i niesprężystemu. Analiza i obliczanie konstrukcji w złożonych stanach naprężeń. Zastosowanie hipotez wytrzymałościowych. Zastosowanie metod obliczeniowych kinematyki i dynamiki obiektów technicznych. </w:t>
            </w:r>
          </w:p>
        </w:tc>
      </w:tr>
      <w:tr w:rsidR="005640EF" w:rsidRPr="00EB67D2" w:rsidTr="00286FBE">
        <w:tc>
          <w:tcPr>
            <w:tcW w:w="3947" w:type="dxa"/>
            <w:shd w:val="clear" w:color="auto" w:fill="auto"/>
            <w:vAlign w:val="center"/>
          </w:tcPr>
          <w:p w:rsidR="005640EF" w:rsidRPr="00EB67D2" w:rsidRDefault="005640EF" w:rsidP="0038228F">
            <w:pPr>
              <w:spacing w:after="0"/>
              <w:jc w:val="both"/>
              <w:rPr>
                <w:rFonts w:cstheme="minorHAnsi"/>
                <w:sz w:val="20"/>
                <w:szCs w:val="20"/>
              </w:rPr>
            </w:pPr>
            <w:r w:rsidRPr="00EB67D2">
              <w:rPr>
                <w:rFonts w:cstheme="minorHAnsi"/>
                <w:sz w:val="20"/>
                <w:szCs w:val="20"/>
              </w:rPr>
              <w:t>Wykaz literatury podstawowej i uzupełniającej</w:t>
            </w:r>
          </w:p>
        </w:tc>
        <w:tc>
          <w:tcPr>
            <w:tcW w:w="5344" w:type="dxa"/>
            <w:shd w:val="clear" w:color="auto" w:fill="auto"/>
          </w:tcPr>
          <w:p w:rsidR="005640EF" w:rsidRPr="00EB67D2" w:rsidRDefault="005640EF" w:rsidP="0038228F">
            <w:pPr>
              <w:snapToGrid w:val="0"/>
              <w:spacing w:after="0"/>
              <w:rPr>
                <w:rFonts w:cstheme="minorHAnsi"/>
                <w:b/>
                <w:sz w:val="20"/>
                <w:szCs w:val="20"/>
              </w:rPr>
            </w:pPr>
            <w:r w:rsidRPr="00EB67D2">
              <w:rPr>
                <w:rFonts w:cstheme="minorHAnsi"/>
                <w:b/>
                <w:sz w:val="20"/>
                <w:szCs w:val="20"/>
              </w:rPr>
              <w:t>Literatura podstawowa:</w:t>
            </w:r>
          </w:p>
          <w:p w:rsidR="005640EF" w:rsidRPr="00EB67D2" w:rsidRDefault="005640EF" w:rsidP="0038228F">
            <w:pPr>
              <w:spacing w:after="0"/>
              <w:jc w:val="both"/>
              <w:outlineLvl w:val="0"/>
              <w:rPr>
                <w:rFonts w:cstheme="minorHAnsi"/>
                <w:bCs/>
                <w:sz w:val="20"/>
                <w:szCs w:val="20"/>
              </w:rPr>
            </w:pPr>
            <w:r w:rsidRPr="00EB67D2">
              <w:rPr>
                <w:rFonts w:cstheme="minorHAnsi"/>
                <w:bCs/>
                <w:kern w:val="36"/>
                <w:sz w:val="20"/>
                <w:szCs w:val="20"/>
              </w:rPr>
              <w:t>Misiak J.: Mechanika techniczna. Statyka i wytrzymałość materiałów. T. 1. Kinematyka i dynamika. T. 2. WNT. Warszawa 2017.</w:t>
            </w:r>
            <w:r w:rsidRPr="00EB67D2">
              <w:rPr>
                <w:rFonts w:cstheme="minorHAnsi"/>
                <w:bCs/>
                <w:sz w:val="20"/>
                <w:szCs w:val="20"/>
              </w:rPr>
              <w:t xml:space="preserve"> </w:t>
            </w:r>
          </w:p>
          <w:p w:rsidR="005640EF" w:rsidRPr="00EB67D2" w:rsidRDefault="005640EF" w:rsidP="0038228F">
            <w:pPr>
              <w:spacing w:after="0"/>
              <w:jc w:val="both"/>
              <w:outlineLvl w:val="0"/>
              <w:rPr>
                <w:rFonts w:cstheme="minorHAnsi"/>
                <w:bCs/>
                <w:kern w:val="36"/>
                <w:sz w:val="20"/>
                <w:szCs w:val="20"/>
              </w:rPr>
            </w:pPr>
            <w:r w:rsidRPr="00EB67D2">
              <w:rPr>
                <w:rFonts w:cstheme="minorHAnsi"/>
                <w:bCs/>
                <w:kern w:val="36"/>
                <w:sz w:val="20"/>
                <w:szCs w:val="20"/>
              </w:rPr>
              <w:t>Siuta W.: Mechanika techniczna. WSiP. 1998.</w:t>
            </w:r>
          </w:p>
          <w:p w:rsidR="005640EF" w:rsidRPr="00EB67D2" w:rsidRDefault="005640EF" w:rsidP="0038228F">
            <w:pPr>
              <w:spacing w:after="0"/>
              <w:jc w:val="both"/>
              <w:outlineLvl w:val="0"/>
              <w:rPr>
                <w:rFonts w:cstheme="minorHAnsi"/>
                <w:bCs/>
                <w:kern w:val="36"/>
                <w:sz w:val="20"/>
                <w:szCs w:val="20"/>
              </w:rPr>
            </w:pPr>
            <w:r w:rsidRPr="00EB67D2">
              <w:rPr>
                <w:rFonts w:cstheme="minorHAnsi"/>
                <w:bCs/>
                <w:sz w:val="20"/>
                <w:szCs w:val="20"/>
              </w:rPr>
              <w:t>Kubik</w:t>
            </w:r>
            <w:r w:rsidRPr="00EB67D2">
              <w:rPr>
                <w:rFonts w:cstheme="minorHAnsi"/>
                <w:sz w:val="20"/>
                <w:szCs w:val="20"/>
              </w:rPr>
              <w:t xml:space="preserve"> J, </w:t>
            </w:r>
            <w:r w:rsidRPr="00EB67D2">
              <w:rPr>
                <w:rFonts w:cstheme="minorHAnsi"/>
                <w:bCs/>
                <w:sz w:val="20"/>
                <w:szCs w:val="20"/>
              </w:rPr>
              <w:t xml:space="preserve">Mielniczuk J.: </w:t>
            </w:r>
            <w:r w:rsidRPr="00EB67D2">
              <w:rPr>
                <w:rFonts w:cstheme="minorHAnsi"/>
                <w:sz w:val="20"/>
                <w:szCs w:val="20"/>
              </w:rPr>
              <w:t>Mechanika techniczna dla inżynierów. Wydawnictwo UKW, Bydgoszcz 2017.</w:t>
            </w:r>
          </w:p>
          <w:p w:rsidR="005640EF" w:rsidRPr="00EB67D2" w:rsidRDefault="005640EF" w:rsidP="0038228F">
            <w:pPr>
              <w:spacing w:after="0"/>
              <w:jc w:val="both"/>
              <w:rPr>
                <w:rFonts w:cstheme="minorHAnsi"/>
                <w:sz w:val="20"/>
                <w:szCs w:val="20"/>
              </w:rPr>
            </w:pPr>
            <w:r w:rsidRPr="00EB67D2">
              <w:rPr>
                <w:rFonts w:cstheme="minorHAnsi"/>
                <w:sz w:val="20"/>
                <w:szCs w:val="20"/>
              </w:rPr>
              <w:t>Klasztorny M.: Mechanika techniczna. Dolnośląskie Wydawnictwo Edukacyjne. Wrocław 2017.</w:t>
            </w:r>
          </w:p>
          <w:p w:rsidR="005640EF" w:rsidRPr="00EB67D2" w:rsidRDefault="005640EF" w:rsidP="0038228F">
            <w:pPr>
              <w:pStyle w:val="Tekstkomentarza"/>
              <w:tabs>
                <w:tab w:val="right" w:pos="9540"/>
              </w:tabs>
              <w:jc w:val="both"/>
              <w:rPr>
                <w:rFonts w:asciiTheme="minorHAnsi" w:hAnsiTheme="minorHAnsi" w:cstheme="minorHAnsi"/>
                <w:b/>
              </w:rPr>
            </w:pPr>
            <w:r w:rsidRPr="00EB67D2">
              <w:rPr>
                <w:rFonts w:asciiTheme="minorHAnsi" w:hAnsiTheme="minorHAnsi" w:cstheme="minorHAnsi"/>
                <w:b/>
              </w:rPr>
              <w:t>Literatura uzupełniająca:</w:t>
            </w:r>
          </w:p>
          <w:p w:rsidR="005640EF" w:rsidRPr="00EB67D2" w:rsidRDefault="005640EF" w:rsidP="0038228F">
            <w:pPr>
              <w:pStyle w:val="Tekstkomentarza"/>
              <w:tabs>
                <w:tab w:val="right" w:pos="9540"/>
              </w:tabs>
              <w:jc w:val="both"/>
              <w:rPr>
                <w:rFonts w:asciiTheme="minorHAnsi" w:hAnsiTheme="minorHAnsi" w:cstheme="minorHAnsi"/>
              </w:rPr>
            </w:pPr>
            <w:r w:rsidRPr="00EB67D2">
              <w:rPr>
                <w:rFonts w:asciiTheme="minorHAnsi" w:hAnsiTheme="minorHAnsi" w:cstheme="minorHAnsi"/>
              </w:rPr>
              <w:t>Niezgodziński E., Niezgodziński T</w:t>
            </w:r>
            <w:r w:rsidRPr="00EB67D2">
              <w:rPr>
                <w:rFonts w:asciiTheme="minorHAnsi" w:hAnsiTheme="minorHAnsi" w:cstheme="minorHAnsi"/>
                <w:b/>
              </w:rPr>
              <w:t>.:</w:t>
            </w:r>
            <w:r w:rsidRPr="00EB67D2">
              <w:rPr>
                <w:rFonts w:asciiTheme="minorHAnsi" w:hAnsiTheme="minorHAnsi" w:cstheme="minorHAnsi"/>
              </w:rPr>
              <w:t xml:space="preserve"> Wytrzymałość materiałów. PWN, Warszawa 2002.</w:t>
            </w:r>
          </w:p>
          <w:p w:rsidR="005640EF" w:rsidRPr="00EB67D2" w:rsidRDefault="005640EF" w:rsidP="0038228F">
            <w:pPr>
              <w:pStyle w:val="Tekstkomentarza"/>
              <w:tabs>
                <w:tab w:val="right" w:pos="9540"/>
              </w:tabs>
              <w:jc w:val="both"/>
              <w:rPr>
                <w:rFonts w:asciiTheme="minorHAnsi" w:hAnsiTheme="minorHAnsi" w:cstheme="minorHAnsi"/>
              </w:rPr>
            </w:pPr>
            <w:r w:rsidRPr="00EB67D2">
              <w:rPr>
                <w:rFonts w:asciiTheme="minorHAnsi" w:hAnsiTheme="minorHAnsi" w:cstheme="minorHAnsi"/>
              </w:rPr>
              <w:t>Niezgodziński E., Niezgodziński T.: Wzory, wykresy i tablice wytrzymałościowe. PWN, Warszawa 2017.</w:t>
            </w:r>
          </w:p>
          <w:p w:rsidR="005640EF" w:rsidRPr="00EB67D2" w:rsidRDefault="005640EF" w:rsidP="0038228F">
            <w:pPr>
              <w:spacing w:after="0"/>
              <w:jc w:val="both"/>
              <w:rPr>
                <w:rFonts w:cstheme="minorHAnsi"/>
                <w:sz w:val="20"/>
                <w:szCs w:val="20"/>
              </w:rPr>
            </w:pPr>
            <w:r w:rsidRPr="00EB67D2">
              <w:rPr>
                <w:rFonts w:cstheme="minorHAnsi"/>
                <w:sz w:val="20"/>
                <w:szCs w:val="20"/>
              </w:rPr>
              <w:t>Nizioł J.: Metodyka rozwiązywania zadań z mechaniki. WNT. Warszawa 2002.</w:t>
            </w:r>
          </w:p>
          <w:p w:rsidR="005640EF" w:rsidRPr="00EB67D2" w:rsidRDefault="005640EF" w:rsidP="0038228F">
            <w:pPr>
              <w:spacing w:after="0"/>
              <w:jc w:val="both"/>
              <w:rPr>
                <w:rFonts w:cstheme="minorHAnsi"/>
                <w:sz w:val="20"/>
                <w:szCs w:val="20"/>
              </w:rPr>
            </w:pPr>
            <w:r w:rsidRPr="00EB67D2">
              <w:rPr>
                <w:rFonts w:cstheme="minorHAnsi"/>
                <w:bCs/>
                <w:sz w:val="20"/>
                <w:szCs w:val="20"/>
              </w:rPr>
              <w:t>Awrejcewicz J.: Mechanika techniczna i teoretyczna. Statyka, kinematyka. T. 1. Wydawnictwo Politechniki Łódzkiej. Łódź 2011.</w:t>
            </w:r>
          </w:p>
        </w:tc>
      </w:tr>
      <w:tr w:rsidR="005640EF" w:rsidRPr="00EB67D2" w:rsidTr="00286FBE">
        <w:tc>
          <w:tcPr>
            <w:tcW w:w="3947" w:type="dxa"/>
            <w:shd w:val="clear" w:color="auto" w:fill="auto"/>
            <w:vAlign w:val="center"/>
          </w:tcPr>
          <w:p w:rsidR="005640EF" w:rsidRPr="00EB67D2" w:rsidRDefault="005640EF" w:rsidP="0038228F">
            <w:pPr>
              <w:spacing w:after="0"/>
              <w:jc w:val="both"/>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5640EF" w:rsidRPr="00EB67D2" w:rsidRDefault="005640EF" w:rsidP="0038228F">
            <w:pPr>
              <w:snapToGrid w:val="0"/>
              <w:spacing w:after="0"/>
              <w:jc w:val="both"/>
              <w:rPr>
                <w:rFonts w:cstheme="minorHAnsi"/>
                <w:sz w:val="20"/>
                <w:szCs w:val="20"/>
              </w:rPr>
            </w:pPr>
            <w:r w:rsidRPr="00EB67D2">
              <w:rPr>
                <w:rFonts w:cstheme="minorHAnsi"/>
                <w:sz w:val="20"/>
                <w:szCs w:val="20"/>
              </w:rPr>
              <w:t>1) rozwiązywanie zadań tematycznych i przykładów  obliczeniowych, 2) wykład, 3) obrona zadania inżynierskiego.</w:t>
            </w:r>
          </w:p>
        </w:tc>
      </w:tr>
      <w:tr w:rsidR="005640EF" w:rsidRPr="00EB67D2" w:rsidTr="00286FBE">
        <w:tc>
          <w:tcPr>
            <w:tcW w:w="3947" w:type="dxa"/>
            <w:shd w:val="clear" w:color="auto" w:fill="auto"/>
            <w:vAlign w:val="center"/>
          </w:tcPr>
          <w:p w:rsidR="005640EF" w:rsidRPr="00EB67D2" w:rsidRDefault="005640EF" w:rsidP="0038228F">
            <w:pPr>
              <w:spacing w:after="0"/>
              <w:jc w:val="both"/>
              <w:rPr>
                <w:rFonts w:cstheme="minorHAnsi"/>
                <w:sz w:val="20"/>
                <w:szCs w:val="20"/>
              </w:rPr>
            </w:pPr>
            <w:r w:rsidRPr="00EB67D2">
              <w:rPr>
                <w:rFonts w:cstheme="minorHAnsi"/>
                <w:sz w:val="20"/>
                <w:szCs w:val="20"/>
              </w:rPr>
              <w:lastRenderedPageBreak/>
              <w:t>Sposoby weryfikacji oraz formy dokumentowania osiągniętych efektów uczenia się</w:t>
            </w:r>
          </w:p>
        </w:tc>
        <w:tc>
          <w:tcPr>
            <w:tcW w:w="5344" w:type="dxa"/>
            <w:shd w:val="clear" w:color="auto" w:fill="auto"/>
          </w:tcPr>
          <w:p w:rsidR="005640EF" w:rsidRPr="00EB67D2" w:rsidRDefault="005640EF" w:rsidP="0038228F">
            <w:pPr>
              <w:snapToGrid w:val="0"/>
              <w:spacing w:after="0"/>
              <w:jc w:val="both"/>
              <w:rPr>
                <w:rFonts w:cstheme="minorHAnsi"/>
                <w:sz w:val="20"/>
                <w:szCs w:val="20"/>
              </w:rPr>
            </w:pPr>
            <w:r w:rsidRPr="00EB67D2">
              <w:rPr>
                <w:rFonts w:cstheme="minorHAnsi"/>
                <w:sz w:val="20"/>
                <w:szCs w:val="20"/>
              </w:rPr>
              <w:t>W1, W2 – zaliczenie pisemne,</w:t>
            </w:r>
          </w:p>
          <w:p w:rsidR="005640EF" w:rsidRPr="00EB67D2" w:rsidRDefault="005640EF" w:rsidP="0038228F">
            <w:pPr>
              <w:spacing w:after="0"/>
              <w:jc w:val="both"/>
              <w:rPr>
                <w:rFonts w:cstheme="minorHAnsi"/>
                <w:sz w:val="20"/>
                <w:szCs w:val="20"/>
              </w:rPr>
            </w:pPr>
            <w:r w:rsidRPr="00EB67D2">
              <w:rPr>
                <w:rFonts w:cstheme="minorHAnsi"/>
                <w:sz w:val="20"/>
                <w:szCs w:val="20"/>
              </w:rPr>
              <w:t>U1, U2 – ocena wykonania zadania i jego obrony,</w:t>
            </w:r>
          </w:p>
          <w:p w:rsidR="005640EF" w:rsidRPr="00EB67D2" w:rsidRDefault="005640EF" w:rsidP="0038228F">
            <w:pPr>
              <w:spacing w:after="0"/>
              <w:jc w:val="both"/>
              <w:rPr>
                <w:rFonts w:cstheme="minorHAnsi"/>
                <w:sz w:val="20"/>
                <w:szCs w:val="20"/>
              </w:rPr>
            </w:pPr>
            <w:r w:rsidRPr="00EB67D2">
              <w:rPr>
                <w:rFonts w:cstheme="minorHAnsi"/>
                <w:sz w:val="20"/>
                <w:szCs w:val="20"/>
              </w:rPr>
              <w:t>K1, K2 – ocena pracy studenta w charakterze wykonawcy zadania inżynierskiego.</w:t>
            </w:r>
          </w:p>
          <w:p w:rsidR="005640EF" w:rsidRPr="00EB67D2" w:rsidRDefault="005640EF" w:rsidP="0038228F">
            <w:pPr>
              <w:spacing w:after="0"/>
              <w:jc w:val="both"/>
              <w:rPr>
                <w:rFonts w:cstheme="minorHAnsi"/>
                <w:sz w:val="20"/>
                <w:szCs w:val="20"/>
              </w:rPr>
            </w:pPr>
            <w:r w:rsidRPr="00EB67D2">
              <w:rPr>
                <w:rFonts w:cstheme="minorHAnsi"/>
                <w:sz w:val="20"/>
                <w:szCs w:val="20"/>
              </w:rPr>
              <w:t>Formy dokumentowania osiągniętych wyników: zadanie inżynierskie, dziennik prowadzącego, sprawdziany pisemne, egzamin pisemny.</w:t>
            </w:r>
          </w:p>
        </w:tc>
      </w:tr>
      <w:tr w:rsidR="005640EF" w:rsidRPr="00EB67D2" w:rsidTr="00286FBE">
        <w:tc>
          <w:tcPr>
            <w:tcW w:w="3947" w:type="dxa"/>
            <w:shd w:val="clear" w:color="auto" w:fill="auto"/>
            <w:vAlign w:val="center"/>
          </w:tcPr>
          <w:p w:rsidR="005640EF" w:rsidRPr="00EB67D2" w:rsidRDefault="005640EF" w:rsidP="0038228F">
            <w:pPr>
              <w:spacing w:after="0"/>
              <w:rPr>
                <w:rFonts w:cstheme="minorHAnsi"/>
                <w:sz w:val="20"/>
                <w:szCs w:val="20"/>
              </w:rPr>
            </w:pPr>
            <w:r w:rsidRPr="00EB67D2">
              <w:rPr>
                <w:rFonts w:cstheme="minorHAnsi"/>
                <w:sz w:val="20"/>
                <w:szCs w:val="20"/>
              </w:rPr>
              <w:t>Elementy i wagi mające wpływ na ocenę końcową</w:t>
            </w: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 xml:space="preserve">Sprawdziany i zadania mają te same wagi a otrzymanie ocen pozytywnych jest wymagane do uzyskania zaliczenia.  </w:t>
            </w:r>
          </w:p>
        </w:tc>
      </w:tr>
      <w:tr w:rsidR="005640EF" w:rsidRPr="00EB67D2" w:rsidTr="00286FBE">
        <w:trPr>
          <w:trHeight w:val="2324"/>
        </w:trPr>
        <w:tc>
          <w:tcPr>
            <w:tcW w:w="3947" w:type="dxa"/>
            <w:shd w:val="clear" w:color="auto" w:fill="auto"/>
            <w:vAlign w:val="center"/>
          </w:tcPr>
          <w:p w:rsidR="005640EF" w:rsidRPr="00EB67D2" w:rsidRDefault="005640EF" w:rsidP="0038228F">
            <w:pPr>
              <w:spacing w:after="0"/>
              <w:rPr>
                <w:rFonts w:cstheme="minorHAnsi"/>
                <w:sz w:val="20"/>
                <w:szCs w:val="20"/>
              </w:rPr>
            </w:pPr>
            <w:r w:rsidRPr="00EB67D2">
              <w:rPr>
                <w:rFonts w:cstheme="minorHAnsi"/>
                <w:sz w:val="20"/>
                <w:szCs w:val="20"/>
              </w:rPr>
              <w:t>Bilans punktów ECTS</w:t>
            </w:r>
          </w:p>
        </w:tc>
        <w:tc>
          <w:tcPr>
            <w:tcW w:w="5344" w:type="dxa"/>
            <w:shd w:val="clear" w:color="auto" w:fill="auto"/>
          </w:tcPr>
          <w:p w:rsidR="005640EF" w:rsidRPr="00EB67D2" w:rsidRDefault="005640EF" w:rsidP="0038228F">
            <w:pPr>
              <w:snapToGrid w:val="0"/>
              <w:spacing w:after="0"/>
              <w:jc w:val="both"/>
              <w:rPr>
                <w:rFonts w:cstheme="minorHAnsi"/>
                <w:sz w:val="20"/>
                <w:szCs w:val="20"/>
              </w:rPr>
            </w:pPr>
            <w:r w:rsidRPr="00EB67D2">
              <w:rPr>
                <w:rFonts w:cstheme="minorHAnsi"/>
                <w:sz w:val="20"/>
                <w:szCs w:val="20"/>
              </w:rPr>
              <w:t>– udział w wykładach – 15 godz.,</w:t>
            </w:r>
          </w:p>
          <w:p w:rsidR="005640EF" w:rsidRPr="00EB67D2" w:rsidRDefault="005640EF" w:rsidP="0038228F">
            <w:pPr>
              <w:spacing w:after="0"/>
              <w:jc w:val="both"/>
              <w:rPr>
                <w:rFonts w:cstheme="minorHAnsi"/>
                <w:sz w:val="20"/>
                <w:szCs w:val="20"/>
              </w:rPr>
            </w:pPr>
            <w:r w:rsidRPr="00EB67D2">
              <w:rPr>
                <w:rFonts w:cstheme="minorHAnsi"/>
                <w:sz w:val="20"/>
                <w:szCs w:val="20"/>
              </w:rPr>
              <w:t>– udział w zajęciach audytoryjnych i laboratoryjnych = 30 godz.,</w:t>
            </w:r>
          </w:p>
          <w:p w:rsidR="005640EF" w:rsidRPr="00EB67D2" w:rsidRDefault="005640EF" w:rsidP="0038228F">
            <w:pPr>
              <w:spacing w:after="0"/>
              <w:jc w:val="both"/>
              <w:rPr>
                <w:rFonts w:cstheme="minorHAnsi"/>
                <w:sz w:val="20"/>
                <w:szCs w:val="20"/>
              </w:rPr>
            </w:pPr>
            <w:r w:rsidRPr="00EB67D2">
              <w:rPr>
                <w:rFonts w:cstheme="minorHAnsi"/>
                <w:sz w:val="20"/>
                <w:szCs w:val="20"/>
              </w:rPr>
              <w:t>– udział w konsultacjach związanych z przygotowaniem do zaliczenia i egzaminu = 20 godz.,</w:t>
            </w:r>
          </w:p>
          <w:p w:rsidR="005640EF" w:rsidRPr="00EB67D2" w:rsidRDefault="005640EF" w:rsidP="0038228F">
            <w:pPr>
              <w:spacing w:after="0"/>
              <w:jc w:val="both"/>
              <w:rPr>
                <w:rFonts w:cstheme="minorHAnsi"/>
                <w:sz w:val="20"/>
                <w:szCs w:val="20"/>
              </w:rPr>
            </w:pPr>
            <w:r w:rsidRPr="00EB67D2">
              <w:rPr>
                <w:rFonts w:cstheme="minorHAnsi"/>
                <w:sz w:val="20"/>
                <w:szCs w:val="20"/>
              </w:rPr>
              <w:t>– obecność na sprawdzianach i egzaminie = 5 godz.</w:t>
            </w:r>
          </w:p>
          <w:p w:rsidR="005640EF" w:rsidRPr="00EB67D2" w:rsidRDefault="005640EF" w:rsidP="0038228F">
            <w:pPr>
              <w:spacing w:after="0"/>
              <w:jc w:val="both"/>
              <w:rPr>
                <w:rFonts w:cstheme="minorHAnsi"/>
                <w:sz w:val="20"/>
                <w:szCs w:val="20"/>
              </w:rPr>
            </w:pPr>
            <w:r w:rsidRPr="00EB67D2">
              <w:rPr>
                <w:rFonts w:cstheme="minorHAnsi"/>
                <w:sz w:val="20"/>
                <w:szCs w:val="20"/>
              </w:rPr>
              <w:t>– wykonanie zadania inżynierskiego tematycznego = 2 x 15 godz. = 30 godz.,</w:t>
            </w:r>
          </w:p>
          <w:p w:rsidR="005640EF" w:rsidRPr="00EB67D2" w:rsidRDefault="005640EF" w:rsidP="0038228F">
            <w:pPr>
              <w:spacing w:after="0"/>
              <w:jc w:val="both"/>
              <w:rPr>
                <w:rFonts w:cstheme="minorHAnsi"/>
                <w:sz w:val="20"/>
                <w:szCs w:val="20"/>
              </w:rPr>
            </w:pPr>
            <w:r w:rsidRPr="00EB67D2">
              <w:rPr>
                <w:rFonts w:cstheme="minorHAnsi"/>
                <w:sz w:val="20"/>
                <w:szCs w:val="20"/>
              </w:rPr>
              <w:t>– przygotowanie do sprawdzianów i egzaminu = 25 godz.</w:t>
            </w:r>
          </w:p>
          <w:p w:rsidR="005640EF" w:rsidRPr="00EB67D2" w:rsidRDefault="005640EF" w:rsidP="0038228F">
            <w:pPr>
              <w:spacing w:after="0"/>
              <w:jc w:val="both"/>
              <w:rPr>
                <w:rFonts w:cstheme="minorHAnsi"/>
                <w:b/>
                <w:color w:val="FF0000"/>
                <w:sz w:val="20"/>
                <w:szCs w:val="20"/>
              </w:rPr>
            </w:pPr>
            <w:r w:rsidRPr="00EB67D2">
              <w:rPr>
                <w:rFonts w:cstheme="minorHAnsi"/>
                <w:b/>
                <w:sz w:val="20"/>
                <w:szCs w:val="20"/>
              </w:rPr>
              <w:t>Łączny nakład pracy studenta to 125 godz. co odpowiada 5 punktom ECTS.</w:t>
            </w:r>
          </w:p>
        </w:tc>
      </w:tr>
      <w:tr w:rsidR="005640EF" w:rsidRPr="00EB67D2" w:rsidTr="00286FBE">
        <w:trPr>
          <w:trHeight w:val="718"/>
        </w:trPr>
        <w:tc>
          <w:tcPr>
            <w:tcW w:w="3947" w:type="dxa"/>
            <w:shd w:val="clear" w:color="auto" w:fill="auto"/>
            <w:vAlign w:val="center"/>
          </w:tcPr>
          <w:p w:rsidR="005640EF" w:rsidRPr="00EB67D2" w:rsidRDefault="005640EF" w:rsidP="0038228F">
            <w:pPr>
              <w:spacing w:after="0"/>
              <w:jc w:val="both"/>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5640EF" w:rsidRPr="00EB67D2" w:rsidRDefault="005640EF" w:rsidP="0038228F">
            <w:pPr>
              <w:spacing w:after="0"/>
              <w:jc w:val="both"/>
              <w:rPr>
                <w:rFonts w:cstheme="minorHAnsi"/>
                <w:color w:val="000000" w:themeColor="text1"/>
                <w:sz w:val="20"/>
                <w:szCs w:val="20"/>
              </w:rPr>
            </w:pPr>
            <w:r w:rsidRPr="00EB67D2">
              <w:rPr>
                <w:rFonts w:cstheme="minorHAnsi"/>
                <w:color w:val="000000" w:themeColor="text1"/>
                <w:sz w:val="20"/>
                <w:szCs w:val="20"/>
              </w:rPr>
              <w:t>– udział w wykładach – 15 godz.,</w:t>
            </w:r>
          </w:p>
          <w:p w:rsidR="005640EF" w:rsidRPr="00EB67D2" w:rsidRDefault="005640EF" w:rsidP="0038228F">
            <w:pPr>
              <w:spacing w:after="0"/>
              <w:jc w:val="both"/>
              <w:rPr>
                <w:rFonts w:cstheme="minorHAnsi"/>
                <w:color w:val="000000" w:themeColor="text1"/>
                <w:sz w:val="20"/>
                <w:szCs w:val="20"/>
              </w:rPr>
            </w:pPr>
            <w:r w:rsidRPr="00EB67D2">
              <w:rPr>
                <w:rFonts w:cstheme="minorHAnsi"/>
                <w:color w:val="000000" w:themeColor="text1"/>
                <w:sz w:val="20"/>
                <w:szCs w:val="20"/>
              </w:rPr>
              <w:t>– udział w zajęciach audytoryjnych i laboratoryjnych – 30 godz.,</w:t>
            </w:r>
          </w:p>
          <w:p w:rsidR="005640EF" w:rsidRPr="00EB67D2" w:rsidRDefault="005640EF" w:rsidP="0038228F">
            <w:pPr>
              <w:spacing w:after="0"/>
              <w:jc w:val="both"/>
              <w:rPr>
                <w:rFonts w:cstheme="minorHAnsi"/>
                <w:color w:val="000000" w:themeColor="text1"/>
                <w:sz w:val="20"/>
                <w:szCs w:val="20"/>
              </w:rPr>
            </w:pPr>
            <w:r w:rsidRPr="00EB67D2">
              <w:rPr>
                <w:rFonts w:cstheme="minorHAnsi"/>
                <w:color w:val="000000" w:themeColor="text1"/>
                <w:sz w:val="20"/>
                <w:szCs w:val="20"/>
              </w:rPr>
              <w:t>– udział w konsultacjach związanych z przygotowaniem do zaliczenia i egzaminu = 20 godz.,</w:t>
            </w:r>
          </w:p>
          <w:p w:rsidR="005640EF" w:rsidRPr="00EB67D2" w:rsidRDefault="005640EF" w:rsidP="0038228F">
            <w:pPr>
              <w:spacing w:after="0"/>
              <w:jc w:val="both"/>
              <w:rPr>
                <w:rFonts w:cstheme="minorHAnsi"/>
                <w:color w:val="000000" w:themeColor="text1"/>
                <w:sz w:val="20"/>
                <w:szCs w:val="20"/>
              </w:rPr>
            </w:pPr>
            <w:r w:rsidRPr="00EB67D2">
              <w:rPr>
                <w:rFonts w:cstheme="minorHAnsi"/>
                <w:color w:val="000000" w:themeColor="text1"/>
                <w:sz w:val="20"/>
                <w:szCs w:val="20"/>
              </w:rPr>
              <w:t>– obecność na sprawdzianach i egzaminie = 5 godz.</w:t>
            </w:r>
          </w:p>
          <w:p w:rsidR="005640EF" w:rsidRPr="00EB67D2" w:rsidRDefault="005640EF" w:rsidP="0038228F">
            <w:pPr>
              <w:spacing w:after="0"/>
              <w:jc w:val="both"/>
              <w:rPr>
                <w:rFonts w:cstheme="minorHAnsi"/>
                <w:b/>
                <w:color w:val="FF0000"/>
                <w:sz w:val="20"/>
                <w:szCs w:val="20"/>
              </w:rPr>
            </w:pPr>
            <w:r w:rsidRPr="00EB67D2">
              <w:rPr>
                <w:rFonts w:cstheme="minorHAnsi"/>
                <w:b/>
                <w:color w:val="000000" w:themeColor="text1"/>
                <w:sz w:val="20"/>
                <w:szCs w:val="20"/>
              </w:rPr>
              <w:t>Łącznie 70 godz. co stanowi 3 punkty kontaktowe ECTS.</w:t>
            </w:r>
          </w:p>
        </w:tc>
      </w:tr>
      <w:tr w:rsidR="005640EF" w:rsidRPr="00EB67D2" w:rsidTr="00286FBE">
        <w:trPr>
          <w:trHeight w:val="718"/>
        </w:trPr>
        <w:tc>
          <w:tcPr>
            <w:tcW w:w="3947" w:type="dxa"/>
            <w:shd w:val="clear" w:color="auto" w:fill="auto"/>
            <w:vAlign w:val="center"/>
          </w:tcPr>
          <w:p w:rsidR="005640EF" w:rsidRPr="00EB67D2" w:rsidRDefault="005640EF"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vAlign w:val="center"/>
          </w:tcPr>
          <w:p w:rsidR="005640EF" w:rsidRPr="00EB67D2" w:rsidRDefault="005640EF" w:rsidP="0038228F">
            <w:pPr>
              <w:spacing w:after="0"/>
              <w:jc w:val="both"/>
              <w:rPr>
                <w:rFonts w:cstheme="minorHAnsi"/>
                <w:sz w:val="20"/>
                <w:szCs w:val="20"/>
              </w:rPr>
            </w:pPr>
            <w:r w:rsidRPr="00EB67D2">
              <w:rPr>
                <w:rFonts w:cstheme="minorHAnsi"/>
                <w:b/>
                <w:sz w:val="20"/>
                <w:szCs w:val="20"/>
              </w:rPr>
              <w:t>W1, W2</w:t>
            </w:r>
            <w:r w:rsidRPr="00EB67D2">
              <w:rPr>
                <w:rFonts w:cstheme="minorHAnsi"/>
                <w:sz w:val="20"/>
                <w:szCs w:val="20"/>
              </w:rPr>
              <w:t xml:space="preserve"> – TRiA1_W02, TRiA1_W05, TRiA1_W17, InżTRiA_W01 - (P6S_WG).</w:t>
            </w:r>
          </w:p>
          <w:p w:rsidR="005640EF" w:rsidRPr="00EB67D2" w:rsidRDefault="005640EF" w:rsidP="0038228F">
            <w:pPr>
              <w:spacing w:after="0"/>
              <w:jc w:val="both"/>
              <w:rPr>
                <w:rFonts w:cstheme="minorHAnsi"/>
                <w:sz w:val="20"/>
                <w:szCs w:val="20"/>
              </w:rPr>
            </w:pPr>
            <w:r w:rsidRPr="00EB67D2">
              <w:rPr>
                <w:rFonts w:cstheme="minorHAnsi"/>
                <w:b/>
                <w:sz w:val="20"/>
                <w:szCs w:val="20"/>
              </w:rPr>
              <w:t>U1, U2</w:t>
            </w:r>
            <w:r w:rsidRPr="00EB67D2">
              <w:rPr>
                <w:rFonts w:cstheme="minorHAnsi"/>
                <w:sz w:val="20"/>
                <w:szCs w:val="20"/>
              </w:rPr>
              <w:t xml:space="preserve"> – TRiA1_U02, TRiA1_U05, TRiA1_U09, TRiA1_U14, TRiA1_U15, TRiA1_U16, InżTRiA_U02,  InżTRiA_U03, InżTRiA_U06 - (P6S_</w:t>
            </w:r>
            <w:r w:rsidRPr="00EB67D2">
              <w:rPr>
                <w:rFonts w:cstheme="minorHAnsi"/>
                <w:sz w:val="20"/>
                <w:szCs w:val="20"/>
                <w:u w:val="single"/>
              </w:rPr>
              <w:t>U</w:t>
            </w:r>
            <w:r w:rsidRPr="00EB67D2">
              <w:rPr>
                <w:rFonts w:cstheme="minorHAnsi"/>
                <w:sz w:val="20"/>
                <w:szCs w:val="20"/>
              </w:rPr>
              <w:t>W P6S_UK).</w:t>
            </w:r>
          </w:p>
          <w:p w:rsidR="005640EF" w:rsidRPr="00EB67D2" w:rsidRDefault="005640EF" w:rsidP="0038228F">
            <w:pPr>
              <w:spacing w:after="0"/>
              <w:rPr>
                <w:rFonts w:cstheme="minorHAnsi"/>
                <w:color w:val="FF0000"/>
                <w:sz w:val="20"/>
                <w:szCs w:val="20"/>
              </w:rPr>
            </w:pPr>
            <w:r w:rsidRPr="00EB67D2">
              <w:rPr>
                <w:rFonts w:cstheme="minorHAnsi"/>
                <w:b/>
                <w:sz w:val="20"/>
                <w:szCs w:val="20"/>
                <w:lang w:val="en-US"/>
              </w:rPr>
              <w:t>K1, K2</w:t>
            </w:r>
            <w:r w:rsidRPr="00EB67D2">
              <w:rPr>
                <w:rFonts w:cstheme="minorHAnsi"/>
                <w:sz w:val="20"/>
                <w:szCs w:val="20"/>
                <w:lang w:val="en-US"/>
              </w:rPr>
              <w:t xml:space="preserve"> – TRiA1_K01, TRiA1_K02, TRiA1_K03, TRiA1_K04 – (P6S_KK, </w:t>
            </w:r>
            <w:r w:rsidRPr="00EB67D2">
              <w:rPr>
                <w:rFonts w:cstheme="minorHAnsi"/>
                <w:sz w:val="20"/>
                <w:szCs w:val="20"/>
              </w:rPr>
              <w:t>P6S_KO, P6S_KR).</w:t>
            </w:r>
          </w:p>
        </w:tc>
      </w:tr>
    </w:tbl>
    <w:p w:rsidR="005640EF" w:rsidRPr="00EB67D2" w:rsidRDefault="005640EF" w:rsidP="0038228F">
      <w:pPr>
        <w:spacing w:after="0"/>
        <w:rPr>
          <w:rFonts w:cstheme="minorHAnsi"/>
          <w:sz w:val="20"/>
          <w:szCs w:val="20"/>
        </w:rPr>
      </w:pPr>
    </w:p>
    <w:p w:rsidR="00592F54" w:rsidRDefault="00592F54" w:rsidP="0038228F">
      <w:pPr>
        <w:spacing w:after="0"/>
        <w:rPr>
          <w:rFonts w:cstheme="minorHAnsi"/>
          <w:sz w:val="20"/>
          <w:szCs w:val="20"/>
        </w:rPr>
      </w:pPr>
    </w:p>
    <w:p w:rsidR="0058155C" w:rsidRDefault="00CD52A5">
      <w:pPr>
        <w:rPr>
          <w:rFonts w:cstheme="minorHAnsi"/>
          <w:sz w:val="20"/>
          <w:szCs w:val="20"/>
        </w:rPr>
      </w:pPr>
      <w:r>
        <w:rPr>
          <w:rFonts w:cstheme="minorHAnsi"/>
          <w:sz w:val="20"/>
          <w:szCs w:val="20"/>
        </w:rPr>
        <w:br w:type="page"/>
      </w:r>
      <w:r w:rsidR="0058155C">
        <w:rPr>
          <w:rFonts w:cstheme="minorHAnsi"/>
          <w:sz w:val="20"/>
          <w:szCs w:val="20"/>
        </w:rPr>
        <w:lastRenderedPageBreak/>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5640EF" w:rsidRPr="00EB67D2" w:rsidTr="002D1B1C">
        <w:tc>
          <w:tcPr>
            <w:tcW w:w="3942" w:type="dxa"/>
            <w:shd w:val="clear" w:color="auto" w:fill="auto"/>
          </w:tcPr>
          <w:p w:rsidR="005640EF" w:rsidRPr="00EB67D2" w:rsidRDefault="00AC6DEA" w:rsidP="0038228F">
            <w:pPr>
              <w:spacing w:after="0"/>
              <w:rPr>
                <w:rFonts w:cstheme="minorHAnsi"/>
                <w:sz w:val="20"/>
                <w:szCs w:val="20"/>
              </w:rPr>
            </w:pPr>
            <w:r w:rsidRPr="00EB67D2">
              <w:rPr>
                <w:rFonts w:cstheme="minorHAnsi"/>
                <w:sz w:val="20"/>
                <w:szCs w:val="20"/>
              </w:rPr>
              <w:lastRenderedPageBreak/>
              <w:t>Nazwa kierunku studiów</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Technika rolnicza i agrotronika</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Grafika inżynierska 2</w:t>
            </w:r>
          </w:p>
          <w:p w:rsidR="005640EF" w:rsidRPr="00EB67D2" w:rsidRDefault="005640EF" w:rsidP="0038228F">
            <w:pPr>
              <w:spacing w:after="0"/>
              <w:rPr>
                <w:rFonts w:cstheme="minorHAnsi"/>
                <w:sz w:val="20"/>
                <w:szCs w:val="20"/>
              </w:rPr>
            </w:pPr>
            <w:r w:rsidRPr="00EB67D2">
              <w:rPr>
                <w:rFonts w:cstheme="minorHAnsi"/>
                <w:sz w:val="20"/>
                <w:szCs w:val="20"/>
                <w:lang w:val="en-US"/>
              </w:rPr>
              <w:t>Engineering graphics 2</w:t>
            </w:r>
          </w:p>
        </w:tc>
      </w:tr>
      <w:tr w:rsidR="005640EF" w:rsidRPr="00EB67D2" w:rsidTr="002D1B1C">
        <w:tc>
          <w:tcPr>
            <w:tcW w:w="3942" w:type="dxa"/>
            <w:shd w:val="clear" w:color="auto" w:fill="auto"/>
          </w:tcPr>
          <w:p w:rsidR="005640EF" w:rsidRPr="00EB67D2" w:rsidRDefault="00AC6DEA" w:rsidP="0038228F">
            <w:pPr>
              <w:spacing w:after="0"/>
              <w:rPr>
                <w:rFonts w:cstheme="minorHAnsi"/>
                <w:sz w:val="20"/>
                <w:szCs w:val="20"/>
              </w:rPr>
            </w:pPr>
            <w:r w:rsidRPr="00EB67D2">
              <w:rPr>
                <w:rFonts w:cstheme="minorHAnsi"/>
                <w:sz w:val="20"/>
                <w:szCs w:val="20"/>
              </w:rPr>
              <w:t>Język wykładowy</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Polski</w:t>
            </w:r>
          </w:p>
        </w:tc>
      </w:tr>
      <w:tr w:rsidR="005640EF" w:rsidRPr="00EB67D2" w:rsidTr="002D1B1C">
        <w:tc>
          <w:tcPr>
            <w:tcW w:w="3942" w:type="dxa"/>
            <w:shd w:val="clear" w:color="auto" w:fill="auto"/>
          </w:tcPr>
          <w:p w:rsidR="005640EF" w:rsidRPr="00EB67D2" w:rsidRDefault="00AC6DEA" w:rsidP="0038228F">
            <w:pPr>
              <w:autoSpaceDE w:val="0"/>
              <w:autoSpaceDN w:val="0"/>
              <w:adjustRightInd w:val="0"/>
              <w:spacing w:after="0"/>
              <w:rPr>
                <w:rFonts w:cstheme="minorHAnsi"/>
                <w:sz w:val="20"/>
                <w:szCs w:val="20"/>
              </w:rPr>
            </w:pPr>
            <w:r w:rsidRPr="00EB67D2">
              <w:rPr>
                <w:rFonts w:cstheme="minorHAnsi"/>
                <w:sz w:val="20"/>
                <w:szCs w:val="20"/>
              </w:rPr>
              <w:t>Rodzaj modułu</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obowiązkowy</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Studia I stopnia</w:t>
            </w:r>
          </w:p>
        </w:tc>
      </w:tr>
      <w:tr w:rsidR="005640EF" w:rsidRPr="00EB67D2" w:rsidTr="002D1B1C">
        <w:tc>
          <w:tcPr>
            <w:tcW w:w="3942" w:type="dxa"/>
            <w:shd w:val="clear" w:color="auto" w:fill="auto"/>
          </w:tcPr>
          <w:p w:rsidR="005640EF" w:rsidRPr="00EB67D2" w:rsidRDefault="00AC6DEA"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stacjonarne</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I</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2</w:t>
            </w:r>
          </w:p>
        </w:tc>
      </w:tr>
      <w:tr w:rsidR="005640EF" w:rsidRPr="00EB67D2" w:rsidTr="002D1B1C">
        <w:tc>
          <w:tcPr>
            <w:tcW w:w="3942"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3 (1,5/1,5)</w:t>
            </w:r>
          </w:p>
        </w:tc>
      </w:tr>
      <w:tr w:rsidR="005640EF" w:rsidRPr="00EB67D2" w:rsidTr="002D1B1C">
        <w:tc>
          <w:tcPr>
            <w:tcW w:w="3942"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Dr hab. Marek Boryga, prof. uczelni</w:t>
            </w:r>
          </w:p>
        </w:tc>
      </w:tr>
      <w:tr w:rsidR="005640EF" w:rsidRPr="00EB67D2" w:rsidTr="002D1B1C">
        <w:tc>
          <w:tcPr>
            <w:tcW w:w="3942" w:type="dxa"/>
            <w:shd w:val="clear" w:color="auto" w:fill="auto"/>
          </w:tcPr>
          <w:p w:rsidR="005640EF" w:rsidRPr="00EB67D2" w:rsidRDefault="00CB2760" w:rsidP="0038228F">
            <w:pPr>
              <w:spacing w:after="0"/>
              <w:rPr>
                <w:rFonts w:cstheme="minorHAnsi"/>
                <w:sz w:val="20"/>
                <w:szCs w:val="20"/>
              </w:rPr>
            </w:pPr>
            <w:r w:rsidRPr="00EB67D2">
              <w:rPr>
                <w:rFonts w:cstheme="minorHAnsi"/>
                <w:sz w:val="20"/>
                <w:szCs w:val="20"/>
              </w:rPr>
              <w:t>Jednostka oferująca moduł</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Katedra Inżynierii Mechanicznej i Automatyki</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Cel modułu</w:t>
            </w:r>
          </w:p>
          <w:p w:rsidR="005640EF" w:rsidRPr="00EB67D2" w:rsidRDefault="005640EF" w:rsidP="0038228F">
            <w:pPr>
              <w:spacing w:after="0"/>
              <w:rPr>
                <w:rFonts w:cstheme="minorHAnsi"/>
                <w:sz w:val="20"/>
                <w:szCs w:val="20"/>
              </w:rPr>
            </w:pPr>
          </w:p>
        </w:tc>
        <w:tc>
          <w:tcPr>
            <w:tcW w:w="5344" w:type="dxa"/>
            <w:shd w:val="clear" w:color="auto" w:fill="auto"/>
          </w:tcPr>
          <w:p w:rsidR="005640EF" w:rsidRPr="00EB67D2" w:rsidRDefault="005640EF" w:rsidP="0038228F">
            <w:pPr>
              <w:autoSpaceDE w:val="0"/>
              <w:autoSpaceDN w:val="0"/>
              <w:adjustRightInd w:val="0"/>
              <w:spacing w:after="0"/>
              <w:jc w:val="both"/>
              <w:rPr>
                <w:rFonts w:cstheme="minorHAnsi"/>
                <w:sz w:val="20"/>
                <w:szCs w:val="20"/>
              </w:rPr>
            </w:pPr>
            <w:r w:rsidRPr="00EB67D2">
              <w:rPr>
                <w:rFonts w:cstheme="minorHAnsi"/>
                <w:sz w:val="20"/>
                <w:szCs w:val="20"/>
              </w:rPr>
              <w:t>Celem przedmiotu jest uzyskanie wiedzy i umiejętności do odwzorowywania i wymiarowania elementów maszyn przy użyciu oprogramowania komputerowego wspomagającego zapis konstrukcji.</w:t>
            </w:r>
          </w:p>
        </w:tc>
      </w:tr>
      <w:tr w:rsidR="005640EF" w:rsidRPr="00EB67D2" w:rsidTr="002D1B1C">
        <w:trPr>
          <w:trHeight w:val="236"/>
        </w:trPr>
        <w:tc>
          <w:tcPr>
            <w:tcW w:w="3942" w:type="dxa"/>
            <w:vMerge w:val="restart"/>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Wiedza: </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W1. Ma wiedzę w zakresie komputerowego wspomagania projektowania w środowisku Inventor Professional.</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W2. Ma wiedzę w zakresie modelowania płaskiego części, modelowania zespołów oraz tworzenia dokumentacji rysunkowej w Inventor Professional.</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Umiejętności:</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U1. Wykorzystuje informacje z literatury, norm i innych źródeł, potrafi łączyć uzyskane informacje, interpretować je, a także wyciągać wnioski.</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U2. Ma umiejętność praktycznego wykorzystania programu Inventor Professional do projektowania części i zespołów, tworzenia dokumentacji technicznej.</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Kompetencje społeczne:</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K1. Potrafi pracować indywidualnie i w zespole oraz ponosić odpowiedzialność za realizowane zadania.</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Wymagana jest wiedza uzyskana z przedmiotu Grafika inżynierska 1 realizowanym w semestrze 1.</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Treści programowe modułu </w:t>
            </w:r>
          </w:p>
          <w:p w:rsidR="005640EF" w:rsidRPr="00EB67D2" w:rsidRDefault="005640EF" w:rsidP="0038228F">
            <w:pPr>
              <w:spacing w:after="0"/>
              <w:rPr>
                <w:rFonts w:cstheme="minorHAnsi"/>
                <w:sz w:val="20"/>
                <w:szCs w:val="20"/>
              </w:rPr>
            </w:pP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Ćwiczenia obejmują: tworzenie elementów bryłowych oraz tworzenie płaskiej dokumentacji rysunkowej przedmiotu poprzez wykonanie rzutów (widoków, przekrojów) wraz z wymiarowaniem oraz dokumentacji zespołu przy wykorzystaniu komputerowego wspomagania projektowania w środowisku Inventor Professional</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Wykaz literatury podstawowej i uzupełniającej</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Literatura podstawowa: </w:t>
            </w:r>
          </w:p>
          <w:p w:rsidR="005640EF" w:rsidRPr="00EB67D2" w:rsidRDefault="005640EF" w:rsidP="00F27016">
            <w:pPr>
              <w:numPr>
                <w:ilvl w:val="0"/>
                <w:numId w:val="13"/>
              </w:numPr>
              <w:spacing w:after="0" w:line="240" w:lineRule="auto"/>
              <w:ind w:left="357" w:hanging="357"/>
              <w:rPr>
                <w:rFonts w:cstheme="minorHAnsi"/>
                <w:sz w:val="20"/>
                <w:szCs w:val="20"/>
              </w:rPr>
            </w:pPr>
            <w:r w:rsidRPr="00EB67D2">
              <w:rPr>
                <w:rFonts w:cstheme="minorHAnsi"/>
                <w:sz w:val="20"/>
                <w:szCs w:val="20"/>
                <w:lang w:val="en-US"/>
              </w:rPr>
              <w:t xml:space="preserve">F. Stasiak: „Autodesk Inventor Professional, Start!” </w:t>
            </w:r>
            <w:r w:rsidRPr="00EB67D2">
              <w:rPr>
                <w:rFonts w:cstheme="minorHAnsi"/>
                <w:sz w:val="20"/>
                <w:szCs w:val="20"/>
              </w:rPr>
              <w:t>Expertbooks 2022</w:t>
            </w:r>
          </w:p>
          <w:p w:rsidR="005640EF" w:rsidRPr="00EB67D2" w:rsidRDefault="005640EF" w:rsidP="00F27016">
            <w:pPr>
              <w:numPr>
                <w:ilvl w:val="0"/>
                <w:numId w:val="13"/>
              </w:numPr>
              <w:spacing w:after="0" w:line="240" w:lineRule="auto"/>
              <w:ind w:left="357" w:hanging="357"/>
              <w:rPr>
                <w:rFonts w:cstheme="minorHAnsi"/>
                <w:sz w:val="20"/>
                <w:szCs w:val="20"/>
              </w:rPr>
            </w:pPr>
            <w:r w:rsidRPr="00EB67D2">
              <w:rPr>
                <w:rFonts w:cstheme="minorHAnsi"/>
                <w:sz w:val="20"/>
                <w:szCs w:val="20"/>
                <w:lang w:val="en-US"/>
              </w:rPr>
              <w:t xml:space="preserve">A. Jaskulski „Autodesk Inventor 2020 PL / 2020+. </w:t>
            </w:r>
            <w:r w:rsidRPr="00EB67D2">
              <w:rPr>
                <w:rFonts w:cstheme="minorHAnsi"/>
                <w:sz w:val="20"/>
                <w:szCs w:val="20"/>
              </w:rPr>
              <w:t>Podstawy metodyki projektowania, PWN 2021.</w:t>
            </w:r>
          </w:p>
          <w:p w:rsidR="005640EF" w:rsidRPr="00EB67D2" w:rsidRDefault="005640EF" w:rsidP="00F27016">
            <w:pPr>
              <w:numPr>
                <w:ilvl w:val="0"/>
                <w:numId w:val="13"/>
              </w:numPr>
              <w:spacing w:after="0" w:line="240" w:lineRule="auto"/>
              <w:ind w:left="357" w:hanging="357"/>
              <w:rPr>
                <w:rFonts w:cstheme="minorHAnsi"/>
                <w:sz w:val="20"/>
                <w:szCs w:val="20"/>
              </w:rPr>
            </w:pPr>
            <w:r w:rsidRPr="00EB67D2">
              <w:rPr>
                <w:rFonts w:cstheme="minorHAnsi"/>
                <w:sz w:val="20"/>
                <w:szCs w:val="20"/>
              </w:rPr>
              <w:t>B. Noga: „Inventor podstawy projektowania”. Helion 2011,</w:t>
            </w:r>
          </w:p>
          <w:p w:rsidR="005640EF" w:rsidRPr="00EB67D2" w:rsidRDefault="005640EF" w:rsidP="00F27016">
            <w:pPr>
              <w:numPr>
                <w:ilvl w:val="0"/>
                <w:numId w:val="13"/>
              </w:numPr>
              <w:spacing w:after="0" w:line="240" w:lineRule="auto"/>
              <w:ind w:left="357" w:hanging="357"/>
              <w:rPr>
                <w:rFonts w:cstheme="minorHAnsi"/>
                <w:sz w:val="20"/>
                <w:szCs w:val="20"/>
              </w:rPr>
            </w:pPr>
            <w:r w:rsidRPr="00EB67D2">
              <w:rPr>
                <w:rFonts w:cstheme="minorHAnsi"/>
                <w:sz w:val="20"/>
                <w:szCs w:val="20"/>
              </w:rPr>
              <w:lastRenderedPageBreak/>
              <w:t>P. Płuciennik: „Projektowanie elementów maszyn z wykorzystaniem programu Autodesk Inventor”, PWN, 2013.</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lastRenderedPageBreak/>
              <w:t>Planowane formy/działania/metody dydaktyczne</w:t>
            </w: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Wykonywanie modeli bryłowych oraz dokumentacji rysunkowej przy wykorzystaniu programu Inventor Professional</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W1, W2 - prace graficzne wykonane przy użyciu programu Inventor Professional,</w:t>
            </w:r>
          </w:p>
          <w:p w:rsidR="005640EF" w:rsidRPr="00EB67D2" w:rsidRDefault="005640EF" w:rsidP="0038228F">
            <w:pPr>
              <w:spacing w:after="0"/>
              <w:jc w:val="both"/>
              <w:rPr>
                <w:rFonts w:cstheme="minorHAnsi"/>
                <w:sz w:val="20"/>
                <w:szCs w:val="20"/>
              </w:rPr>
            </w:pPr>
            <w:r w:rsidRPr="00EB67D2">
              <w:rPr>
                <w:rFonts w:cstheme="minorHAnsi"/>
                <w:sz w:val="20"/>
                <w:szCs w:val="20"/>
              </w:rPr>
              <w:t>U1, U2- ocena i obrona prac rysunkowych,</w:t>
            </w:r>
          </w:p>
          <w:p w:rsidR="005640EF" w:rsidRPr="00EB67D2" w:rsidRDefault="005640EF" w:rsidP="0038228F">
            <w:pPr>
              <w:spacing w:after="0"/>
              <w:jc w:val="both"/>
              <w:rPr>
                <w:rFonts w:cstheme="minorHAnsi"/>
                <w:sz w:val="20"/>
                <w:szCs w:val="20"/>
              </w:rPr>
            </w:pPr>
            <w:r w:rsidRPr="00EB67D2">
              <w:rPr>
                <w:rFonts w:cstheme="minorHAnsi"/>
                <w:sz w:val="20"/>
                <w:szCs w:val="20"/>
              </w:rPr>
              <w:t>K1 - ocena pracy studenta wykonującego prace graficzne,  jego przygotowania i aktywności na zajęciach.</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Elementy i wagi mające wpływ na ocenę końcową</w:t>
            </w:r>
          </w:p>
          <w:p w:rsidR="005640EF" w:rsidRPr="00EB67D2" w:rsidRDefault="005640EF" w:rsidP="0038228F">
            <w:pPr>
              <w:spacing w:after="0"/>
              <w:rPr>
                <w:rFonts w:cstheme="minorHAnsi"/>
                <w:sz w:val="20"/>
                <w:szCs w:val="20"/>
              </w:rPr>
            </w:pPr>
          </w:p>
          <w:p w:rsidR="005640EF" w:rsidRPr="00EB67D2" w:rsidRDefault="005640EF" w:rsidP="0038228F">
            <w:pPr>
              <w:spacing w:after="0"/>
              <w:rPr>
                <w:rFonts w:cstheme="minorHAnsi"/>
                <w:sz w:val="20"/>
                <w:szCs w:val="20"/>
              </w:rPr>
            </w:pP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Ocena końcowa jest średnią z wszystkich ocen przy czym wagi wszystkich ocen są jednakowe. Konieczna jest pozytywna ocena dla każdego elementu.</w:t>
            </w:r>
          </w:p>
        </w:tc>
      </w:tr>
      <w:tr w:rsidR="005640EF" w:rsidRPr="00EB67D2" w:rsidTr="002D1B1C">
        <w:trPr>
          <w:trHeight w:val="2324"/>
        </w:trPr>
        <w:tc>
          <w:tcPr>
            <w:tcW w:w="3942"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5640EF" w:rsidRPr="00EB67D2" w:rsidRDefault="005640EF" w:rsidP="0038228F">
            <w:pPr>
              <w:spacing w:after="0"/>
              <w:jc w:val="both"/>
              <w:rPr>
                <w:rFonts w:cstheme="minorHAnsi"/>
                <w:b/>
                <w:sz w:val="20"/>
                <w:szCs w:val="20"/>
              </w:rPr>
            </w:pPr>
            <w:r w:rsidRPr="00EB67D2">
              <w:rPr>
                <w:rFonts w:cstheme="minorHAnsi"/>
                <w:b/>
                <w:sz w:val="20"/>
                <w:szCs w:val="20"/>
              </w:rPr>
              <w:t>Liczba godzin kontaktowych:</w:t>
            </w:r>
          </w:p>
          <w:p w:rsidR="005640EF" w:rsidRPr="00EB67D2" w:rsidRDefault="005640EF" w:rsidP="0038228F">
            <w:pPr>
              <w:spacing w:after="0"/>
              <w:jc w:val="both"/>
              <w:rPr>
                <w:rFonts w:cstheme="minorHAnsi"/>
                <w:sz w:val="20"/>
                <w:szCs w:val="20"/>
              </w:rPr>
            </w:pPr>
            <w:r w:rsidRPr="00EB67D2">
              <w:rPr>
                <w:rFonts w:cstheme="minorHAnsi"/>
                <w:sz w:val="20"/>
                <w:szCs w:val="20"/>
              </w:rPr>
              <w:t>Ćwiczenia – 30 godz./1,2 ECTS;</w:t>
            </w:r>
          </w:p>
          <w:p w:rsidR="005640EF" w:rsidRPr="00EB67D2" w:rsidRDefault="005640EF" w:rsidP="0038228F">
            <w:pPr>
              <w:spacing w:after="0"/>
              <w:jc w:val="both"/>
              <w:rPr>
                <w:rFonts w:cstheme="minorHAnsi"/>
                <w:sz w:val="20"/>
                <w:szCs w:val="20"/>
              </w:rPr>
            </w:pPr>
            <w:r w:rsidRPr="00EB67D2">
              <w:rPr>
                <w:rFonts w:cstheme="minorHAnsi"/>
                <w:sz w:val="20"/>
                <w:szCs w:val="20"/>
              </w:rPr>
              <w:t>Konsultacje – 7,5 godz./0,3 ECTS;</w:t>
            </w:r>
          </w:p>
          <w:p w:rsidR="005640EF" w:rsidRPr="00EB67D2" w:rsidRDefault="005640EF" w:rsidP="0038228F">
            <w:pPr>
              <w:spacing w:after="0"/>
              <w:jc w:val="both"/>
              <w:rPr>
                <w:rFonts w:cstheme="minorHAnsi"/>
                <w:b/>
                <w:sz w:val="20"/>
                <w:szCs w:val="20"/>
              </w:rPr>
            </w:pPr>
            <w:r w:rsidRPr="00EB67D2">
              <w:rPr>
                <w:rFonts w:cstheme="minorHAnsi"/>
                <w:b/>
                <w:sz w:val="20"/>
                <w:szCs w:val="20"/>
              </w:rPr>
              <w:t>Liczba godzin niekontaktowych:</w:t>
            </w:r>
          </w:p>
          <w:p w:rsidR="005640EF" w:rsidRPr="00EB67D2" w:rsidRDefault="005640EF" w:rsidP="0038228F">
            <w:pPr>
              <w:spacing w:after="0"/>
              <w:jc w:val="both"/>
              <w:rPr>
                <w:rFonts w:cstheme="minorHAnsi"/>
                <w:sz w:val="20"/>
                <w:szCs w:val="20"/>
              </w:rPr>
            </w:pPr>
            <w:r w:rsidRPr="00EB67D2">
              <w:rPr>
                <w:rFonts w:cstheme="minorHAnsi"/>
                <w:sz w:val="20"/>
                <w:szCs w:val="20"/>
              </w:rPr>
              <w:t>Przygotowanie do zajęć – 15 godz./0,6 ECTS;</w:t>
            </w:r>
          </w:p>
          <w:p w:rsidR="005640EF" w:rsidRPr="00EB67D2" w:rsidRDefault="005640EF" w:rsidP="0038228F">
            <w:pPr>
              <w:spacing w:after="0"/>
              <w:jc w:val="both"/>
              <w:rPr>
                <w:rFonts w:cstheme="minorHAnsi"/>
                <w:sz w:val="20"/>
                <w:szCs w:val="20"/>
              </w:rPr>
            </w:pPr>
            <w:r w:rsidRPr="00EB67D2">
              <w:rPr>
                <w:rFonts w:cstheme="minorHAnsi"/>
                <w:sz w:val="20"/>
                <w:szCs w:val="20"/>
              </w:rPr>
              <w:t>Dokończenie wykonywanych prac – 15 godz./0,6 ECTS;</w:t>
            </w:r>
          </w:p>
          <w:p w:rsidR="005640EF" w:rsidRPr="00EB67D2" w:rsidRDefault="005640EF" w:rsidP="0038228F">
            <w:pPr>
              <w:spacing w:after="0"/>
              <w:rPr>
                <w:rFonts w:cstheme="minorHAnsi"/>
                <w:b/>
                <w:bCs/>
                <w:color w:val="000000"/>
                <w:sz w:val="20"/>
                <w:szCs w:val="20"/>
              </w:rPr>
            </w:pPr>
            <w:r w:rsidRPr="00EB67D2">
              <w:rPr>
                <w:rFonts w:cstheme="minorHAnsi"/>
                <w:sz w:val="20"/>
                <w:szCs w:val="20"/>
              </w:rPr>
              <w:t>Studiowanie literatury – 7,5 godz./0,3 ECTS.</w:t>
            </w:r>
          </w:p>
          <w:p w:rsidR="005640EF" w:rsidRPr="00EB67D2" w:rsidRDefault="005640EF" w:rsidP="0038228F">
            <w:pPr>
              <w:spacing w:after="0"/>
              <w:jc w:val="both"/>
              <w:rPr>
                <w:rFonts w:cstheme="minorHAnsi"/>
                <w:sz w:val="20"/>
                <w:szCs w:val="20"/>
              </w:rPr>
            </w:pPr>
            <w:r w:rsidRPr="00EB67D2">
              <w:rPr>
                <w:rFonts w:cstheme="minorHAnsi"/>
                <w:b/>
                <w:sz w:val="20"/>
                <w:szCs w:val="20"/>
              </w:rPr>
              <w:t>Łączny nakład pracy studenta to 75 godz. co odpowiada  3 pkt. ECTS</w:t>
            </w:r>
          </w:p>
        </w:tc>
      </w:tr>
      <w:tr w:rsidR="005640EF" w:rsidRPr="00EB67D2" w:rsidTr="002D1B1C">
        <w:trPr>
          <w:trHeight w:val="718"/>
        </w:trPr>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Udział w ćwiczeniach – 30 godz.</w:t>
            </w:r>
          </w:p>
          <w:p w:rsidR="005640EF" w:rsidRPr="00EB67D2" w:rsidRDefault="005640EF" w:rsidP="0038228F">
            <w:pPr>
              <w:spacing w:after="0"/>
              <w:jc w:val="both"/>
              <w:rPr>
                <w:rFonts w:cstheme="minorHAnsi"/>
                <w:sz w:val="20"/>
                <w:szCs w:val="20"/>
              </w:rPr>
            </w:pPr>
            <w:r w:rsidRPr="00EB67D2">
              <w:rPr>
                <w:rFonts w:cstheme="minorHAnsi"/>
                <w:sz w:val="20"/>
                <w:szCs w:val="20"/>
              </w:rPr>
              <w:t>Udział w konsultacjach – 7,5 godz.</w:t>
            </w:r>
          </w:p>
        </w:tc>
      </w:tr>
      <w:tr w:rsidR="005640EF" w:rsidRPr="00EB67D2" w:rsidTr="002D1B1C">
        <w:trPr>
          <w:trHeight w:val="718"/>
        </w:trPr>
        <w:tc>
          <w:tcPr>
            <w:tcW w:w="3942"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W1 – TRiA1_W05, TRiA1_W13,</w:t>
            </w:r>
          </w:p>
          <w:p w:rsidR="005640EF" w:rsidRPr="00EB67D2" w:rsidRDefault="005640EF" w:rsidP="0038228F">
            <w:pPr>
              <w:spacing w:after="0"/>
              <w:jc w:val="both"/>
              <w:rPr>
                <w:rFonts w:cstheme="minorHAnsi"/>
                <w:sz w:val="20"/>
                <w:szCs w:val="20"/>
              </w:rPr>
            </w:pPr>
            <w:r w:rsidRPr="00EB67D2">
              <w:rPr>
                <w:rFonts w:cstheme="minorHAnsi"/>
                <w:sz w:val="20"/>
                <w:szCs w:val="20"/>
              </w:rPr>
              <w:t>W2 – TRiA1_W05, TRiA1_W13,</w:t>
            </w:r>
          </w:p>
          <w:p w:rsidR="005640EF" w:rsidRPr="00EB67D2" w:rsidRDefault="005640EF" w:rsidP="0038228F">
            <w:pPr>
              <w:spacing w:after="0"/>
              <w:jc w:val="both"/>
              <w:rPr>
                <w:rFonts w:cstheme="minorHAnsi"/>
                <w:sz w:val="20"/>
                <w:szCs w:val="20"/>
              </w:rPr>
            </w:pPr>
            <w:r w:rsidRPr="00EB67D2">
              <w:rPr>
                <w:rFonts w:cstheme="minorHAnsi"/>
                <w:sz w:val="20"/>
                <w:szCs w:val="20"/>
              </w:rPr>
              <w:t>U1 – TRiA1_U02, TRiA1_U05, InżTRiA_U06,</w:t>
            </w:r>
          </w:p>
          <w:p w:rsidR="005640EF" w:rsidRPr="00EB67D2" w:rsidRDefault="005640EF" w:rsidP="0038228F">
            <w:pPr>
              <w:spacing w:after="0"/>
              <w:jc w:val="both"/>
              <w:rPr>
                <w:rFonts w:cstheme="minorHAnsi"/>
                <w:sz w:val="20"/>
                <w:szCs w:val="20"/>
              </w:rPr>
            </w:pPr>
            <w:r w:rsidRPr="00EB67D2">
              <w:rPr>
                <w:rFonts w:cstheme="minorHAnsi"/>
                <w:sz w:val="20"/>
                <w:szCs w:val="20"/>
              </w:rPr>
              <w:t>U2 – TRiA1_U02, TRiA1_U05, InżTRiA_U06,</w:t>
            </w:r>
          </w:p>
          <w:p w:rsidR="005640EF" w:rsidRPr="00EB67D2" w:rsidRDefault="005640EF" w:rsidP="0038228F">
            <w:pPr>
              <w:spacing w:after="0"/>
              <w:jc w:val="both"/>
              <w:rPr>
                <w:rFonts w:cstheme="minorHAnsi"/>
                <w:sz w:val="20"/>
                <w:szCs w:val="20"/>
              </w:rPr>
            </w:pPr>
            <w:r w:rsidRPr="00EB67D2">
              <w:rPr>
                <w:rFonts w:cstheme="minorHAnsi"/>
                <w:sz w:val="20"/>
                <w:szCs w:val="20"/>
              </w:rPr>
              <w:t>K1 – TRiA1_K02,</w:t>
            </w:r>
          </w:p>
        </w:tc>
      </w:tr>
    </w:tbl>
    <w:p w:rsidR="005640EF" w:rsidRPr="00EB67D2" w:rsidRDefault="005640EF" w:rsidP="0038228F">
      <w:pPr>
        <w:spacing w:after="0"/>
        <w:rPr>
          <w:rFonts w:cstheme="minorHAnsi"/>
          <w:sz w:val="20"/>
          <w:szCs w:val="20"/>
        </w:rPr>
      </w:pPr>
    </w:p>
    <w:p w:rsidR="0058155C" w:rsidRDefault="0058155C">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Technika rolnicza i agrotronika</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Komunikacja społeczna </w:t>
            </w:r>
          </w:p>
          <w:p w:rsidR="005640EF" w:rsidRPr="00EB67D2" w:rsidRDefault="005640EF" w:rsidP="0038228F">
            <w:pPr>
              <w:spacing w:after="0"/>
              <w:rPr>
                <w:rFonts w:cstheme="minorHAnsi"/>
                <w:sz w:val="20"/>
                <w:szCs w:val="20"/>
              </w:rPr>
            </w:pPr>
            <w:r w:rsidRPr="00EB67D2">
              <w:rPr>
                <w:rFonts w:cstheme="minorHAnsi"/>
                <w:sz w:val="20"/>
                <w:szCs w:val="20"/>
              </w:rPr>
              <w:t>Social communictaion</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polski</w:t>
            </w:r>
          </w:p>
        </w:tc>
      </w:tr>
      <w:tr w:rsidR="005640EF" w:rsidRPr="00EB67D2" w:rsidTr="002D1B1C">
        <w:tc>
          <w:tcPr>
            <w:tcW w:w="3942"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fakultatywny</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pierwszego stopnia</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stacjonarne</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I</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2</w:t>
            </w:r>
          </w:p>
        </w:tc>
      </w:tr>
      <w:tr w:rsidR="005640EF" w:rsidRPr="00EB67D2" w:rsidTr="002D1B1C">
        <w:tc>
          <w:tcPr>
            <w:tcW w:w="3942"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2 (1,28/0,72)</w:t>
            </w:r>
          </w:p>
        </w:tc>
      </w:tr>
      <w:tr w:rsidR="005640EF" w:rsidRPr="00EB67D2" w:rsidTr="002D1B1C">
        <w:tc>
          <w:tcPr>
            <w:tcW w:w="3942"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Dr hab. Milan Koszel, prof. uczelni</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Jednostka oferująca moduł</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Katedra Eksploatacji Maszyn i Zarządzania Procesami Produkcyjnymi</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Cel modułu</w:t>
            </w:r>
          </w:p>
          <w:p w:rsidR="005640EF" w:rsidRPr="00EB67D2" w:rsidRDefault="005640EF" w:rsidP="0038228F">
            <w:pPr>
              <w:spacing w:after="0"/>
              <w:rPr>
                <w:rFonts w:cstheme="minorHAnsi"/>
                <w:sz w:val="20"/>
                <w:szCs w:val="20"/>
              </w:rPr>
            </w:pP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Celem przedmiotu jest ukazanie słuchaczom możliwości i warunków płynnej i skutecznej wymiany informacji, rozwijanie własnej elastyczności, wyboru i przystosowania stylu komunikacji do osób i środowiska, w którym przyjdzie im działać.</w:t>
            </w:r>
          </w:p>
        </w:tc>
      </w:tr>
      <w:tr w:rsidR="005640EF" w:rsidRPr="00EB67D2" w:rsidTr="002D1B1C">
        <w:trPr>
          <w:trHeight w:val="236"/>
        </w:trPr>
        <w:tc>
          <w:tcPr>
            <w:tcW w:w="3942" w:type="dxa"/>
            <w:vMerge w:val="restart"/>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Wiedza: </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1. Ma ogólną wiedzę z zakresu metod wymiany informacji</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2. Zna podstawy przeprowadzania negocjacji</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Umiejętności:</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1. Potrafi porozumiewać się z wykorzystaniem różnych kanałów komunikacji oraz przygotować wystąpienie publiczne</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2. Potrafi wykreować markę i pracować w grupie</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Kompetencje społeczne:</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1. Rozumie potrzebę uczenia się przez całe życie, przede wszystkim w celu podnoszenia swoich kompetencji zawodowych i osobistych. </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2. Potrafi rozwiązywać konflikty a także kreować własny rozwój</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5640EF" w:rsidRPr="00EB67D2" w:rsidRDefault="005640EF" w:rsidP="0038228F">
            <w:pPr>
              <w:spacing w:after="0"/>
              <w:jc w:val="both"/>
              <w:rPr>
                <w:rFonts w:cstheme="minorHAnsi"/>
                <w:sz w:val="20"/>
                <w:szCs w:val="20"/>
              </w:rPr>
            </w:pP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Treści programowe modułu </w:t>
            </w:r>
          </w:p>
          <w:p w:rsidR="005640EF" w:rsidRPr="00EB67D2" w:rsidRDefault="005640EF" w:rsidP="0038228F">
            <w:pPr>
              <w:spacing w:after="0"/>
              <w:rPr>
                <w:rFonts w:cstheme="minorHAnsi"/>
                <w:sz w:val="20"/>
                <w:szCs w:val="20"/>
              </w:rPr>
            </w:pP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Nauczanie słuchaczy możliwości i warunków płynnej i skutecznej wymiany informacji, rozwijanie własnej elastyczności, wyboru i przystosowania stylu komunikacji do osób i środowiska, w którym przyjdzie działać. Kierowanie zespołami ludzkimi. Prowadzenie negocjacji. Rozwiązywanie konfliktów. Kreowanie własnego rozwoju. Umiejętny dobór narzędzi public relations. Przemawianie publiczne.</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Wykaz literatury podstawowej i uzupełniającej</w:t>
            </w:r>
          </w:p>
        </w:tc>
        <w:tc>
          <w:tcPr>
            <w:tcW w:w="5344" w:type="dxa"/>
            <w:shd w:val="clear" w:color="auto" w:fill="auto"/>
          </w:tcPr>
          <w:p w:rsidR="005640EF" w:rsidRPr="00EB67D2" w:rsidRDefault="005640EF" w:rsidP="00F27016">
            <w:pPr>
              <w:numPr>
                <w:ilvl w:val="0"/>
                <w:numId w:val="14"/>
              </w:numPr>
              <w:spacing w:after="0" w:line="240" w:lineRule="auto"/>
              <w:jc w:val="both"/>
              <w:rPr>
                <w:rFonts w:cstheme="minorHAnsi"/>
                <w:sz w:val="20"/>
                <w:szCs w:val="20"/>
              </w:rPr>
            </w:pPr>
            <w:r w:rsidRPr="00EB67D2">
              <w:rPr>
                <w:rFonts w:cstheme="minorHAnsi"/>
                <w:sz w:val="20"/>
                <w:szCs w:val="20"/>
              </w:rPr>
              <w:t xml:space="preserve">Golka M.: 2008. </w:t>
            </w:r>
            <w:r w:rsidRPr="00EB67D2">
              <w:rPr>
                <w:rFonts w:cstheme="minorHAnsi"/>
                <w:i/>
                <w:sz w:val="20"/>
                <w:szCs w:val="20"/>
              </w:rPr>
              <w:t>Bariery komunikacyjne i społeczeństwo (dez) informacyjne</w:t>
            </w:r>
            <w:r w:rsidRPr="00EB67D2">
              <w:rPr>
                <w:rFonts w:cstheme="minorHAnsi"/>
                <w:sz w:val="20"/>
                <w:szCs w:val="20"/>
              </w:rPr>
              <w:t>. Wydawnictwo Naukowe PWN. Warszawa.</w:t>
            </w:r>
          </w:p>
          <w:p w:rsidR="005640EF" w:rsidRPr="00EB67D2" w:rsidRDefault="005640EF" w:rsidP="00F27016">
            <w:pPr>
              <w:numPr>
                <w:ilvl w:val="0"/>
                <w:numId w:val="14"/>
              </w:numPr>
              <w:spacing w:after="0" w:line="240" w:lineRule="auto"/>
              <w:jc w:val="both"/>
              <w:rPr>
                <w:rFonts w:cstheme="minorHAnsi"/>
                <w:sz w:val="20"/>
                <w:szCs w:val="20"/>
              </w:rPr>
            </w:pPr>
            <w:r w:rsidRPr="00EB67D2">
              <w:rPr>
                <w:rFonts w:cstheme="minorHAnsi"/>
                <w:sz w:val="20"/>
                <w:szCs w:val="20"/>
              </w:rPr>
              <w:t xml:space="preserve">Griffin M.; 2003; </w:t>
            </w:r>
            <w:r w:rsidRPr="00EB67D2">
              <w:rPr>
                <w:rFonts w:cstheme="minorHAnsi"/>
                <w:i/>
                <w:sz w:val="20"/>
                <w:szCs w:val="20"/>
              </w:rPr>
              <w:t>Podstawy komunikacji społecznej</w:t>
            </w:r>
            <w:r w:rsidRPr="00EB67D2">
              <w:rPr>
                <w:rFonts w:cstheme="minorHAnsi"/>
                <w:sz w:val="20"/>
                <w:szCs w:val="20"/>
              </w:rPr>
              <w:t>. Gdańskie Wydawnictwo Psychologiczne. Gdańsk.</w:t>
            </w:r>
          </w:p>
          <w:p w:rsidR="005640EF" w:rsidRPr="00EB67D2" w:rsidRDefault="005640EF" w:rsidP="00F27016">
            <w:pPr>
              <w:numPr>
                <w:ilvl w:val="0"/>
                <w:numId w:val="14"/>
              </w:numPr>
              <w:spacing w:after="0" w:line="240" w:lineRule="auto"/>
              <w:jc w:val="both"/>
              <w:rPr>
                <w:rFonts w:cstheme="minorHAnsi"/>
                <w:sz w:val="20"/>
                <w:szCs w:val="20"/>
              </w:rPr>
            </w:pPr>
            <w:r w:rsidRPr="00EB67D2">
              <w:rPr>
                <w:rFonts w:cstheme="minorHAnsi"/>
                <w:sz w:val="20"/>
                <w:szCs w:val="20"/>
              </w:rPr>
              <w:t xml:space="preserve">Mastenbroek W.; 1996; </w:t>
            </w:r>
            <w:r w:rsidRPr="00EB67D2">
              <w:rPr>
                <w:rFonts w:cstheme="minorHAnsi"/>
                <w:i/>
                <w:iCs/>
                <w:sz w:val="20"/>
                <w:szCs w:val="20"/>
              </w:rPr>
              <w:t>Negocjowanie</w:t>
            </w:r>
            <w:r w:rsidRPr="00EB67D2">
              <w:rPr>
                <w:rFonts w:cstheme="minorHAnsi"/>
                <w:sz w:val="20"/>
                <w:szCs w:val="20"/>
              </w:rPr>
              <w:t xml:space="preserve">. PWN. Warszawa. </w:t>
            </w:r>
          </w:p>
          <w:p w:rsidR="005640EF" w:rsidRPr="00EB67D2" w:rsidRDefault="005640EF" w:rsidP="00F27016">
            <w:pPr>
              <w:numPr>
                <w:ilvl w:val="0"/>
                <w:numId w:val="14"/>
              </w:numPr>
              <w:spacing w:after="0" w:line="240" w:lineRule="auto"/>
              <w:rPr>
                <w:rFonts w:cstheme="minorHAnsi"/>
                <w:sz w:val="20"/>
                <w:szCs w:val="20"/>
              </w:rPr>
            </w:pPr>
            <w:r w:rsidRPr="00EB67D2">
              <w:rPr>
                <w:rFonts w:cstheme="minorHAnsi"/>
                <w:sz w:val="20"/>
                <w:szCs w:val="20"/>
                <w:lang w:val="en-US"/>
              </w:rPr>
              <w:t xml:space="preserve">Morreale S. P., Spitzberg B. H., Barge J. K.: 2007. </w:t>
            </w:r>
            <w:r w:rsidRPr="00EB67D2">
              <w:rPr>
                <w:rFonts w:cstheme="minorHAnsi"/>
                <w:i/>
                <w:sz w:val="20"/>
                <w:szCs w:val="20"/>
              </w:rPr>
              <w:t>Komunikacja między ludźmi</w:t>
            </w:r>
            <w:r w:rsidRPr="00EB67D2">
              <w:rPr>
                <w:rFonts w:cstheme="minorHAnsi"/>
                <w:sz w:val="20"/>
                <w:szCs w:val="20"/>
              </w:rPr>
              <w:t xml:space="preserve">. Wydawnictwo Naukowe PWN. Warszawa. </w:t>
            </w:r>
          </w:p>
          <w:p w:rsidR="005640EF" w:rsidRPr="00EB67D2" w:rsidRDefault="005640EF" w:rsidP="00F27016">
            <w:pPr>
              <w:numPr>
                <w:ilvl w:val="0"/>
                <w:numId w:val="14"/>
              </w:numPr>
              <w:spacing w:after="0" w:line="240" w:lineRule="auto"/>
              <w:jc w:val="both"/>
              <w:rPr>
                <w:rFonts w:cstheme="minorHAnsi"/>
                <w:sz w:val="20"/>
                <w:szCs w:val="20"/>
              </w:rPr>
            </w:pPr>
            <w:r w:rsidRPr="00EB67D2">
              <w:rPr>
                <w:rFonts w:cstheme="minorHAnsi"/>
                <w:sz w:val="20"/>
                <w:szCs w:val="20"/>
              </w:rPr>
              <w:lastRenderedPageBreak/>
              <w:t xml:space="preserve">Bugajski M.: 2007. </w:t>
            </w:r>
            <w:r w:rsidRPr="00EB67D2">
              <w:rPr>
                <w:rFonts w:cstheme="minorHAnsi"/>
                <w:i/>
                <w:sz w:val="20"/>
                <w:szCs w:val="20"/>
              </w:rPr>
              <w:t>Język w komunikowaniu</w:t>
            </w:r>
            <w:r w:rsidRPr="00EB67D2">
              <w:rPr>
                <w:rFonts w:cstheme="minorHAnsi"/>
                <w:sz w:val="20"/>
                <w:szCs w:val="20"/>
              </w:rPr>
              <w:t xml:space="preserve">. Wydawnictwo Naukowe PWN. Warszawa. </w:t>
            </w:r>
          </w:p>
          <w:p w:rsidR="005640EF" w:rsidRPr="00EB67D2" w:rsidRDefault="005640EF" w:rsidP="00F27016">
            <w:pPr>
              <w:numPr>
                <w:ilvl w:val="0"/>
                <w:numId w:val="14"/>
              </w:numPr>
              <w:spacing w:after="0" w:line="240" w:lineRule="auto"/>
              <w:jc w:val="both"/>
              <w:rPr>
                <w:rFonts w:cstheme="minorHAnsi"/>
                <w:sz w:val="20"/>
                <w:szCs w:val="20"/>
              </w:rPr>
            </w:pPr>
            <w:r w:rsidRPr="00EB67D2">
              <w:rPr>
                <w:rFonts w:cstheme="minorHAnsi"/>
                <w:sz w:val="20"/>
                <w:szCs w:val="20"/>
              </w:rPr>
              <w:t xml:space="preserve">Grzenia J.: 2008. </w:t>
            </w:r>
            <w:r w:rsidRPr="00EB67D2">
              <w:rPr>
                <w:rFonts w:cstheme="minorHAnsi"/>
                <w:i/>
                <w:sz w:val="20"/>
                <w:szCs w:val="20"/>
              </w:rPr>
              <w:t>Komunikacja językowa w Internecie</w:t>
            </w:r>
            <w:r w:rsidRPr="00EB67D2">
              <w:rPr>
                <w:rFonts w:cstheme="minorHAnsi"/>
                <w:sz w:val="20"/>
                <w:szCs w:val="20"/>
              </w:rPr>
              <w:t xml:space="preserve">. Wydawnictwo Naukowe PWN. Warszawa. </w:t>
            </w:r>
          </w:p>
          <w:p w:rsidR="005640EF" w:rsidRPr="00EB67D2" w:rsidRDefault="005640EF" w:rsidP="00F27016">
            <w:pPr>
              <w:numPr>
                <w:ilvl w:val="0"/>
                <w:numId w:val="14"/>
              </w:numPr>
              <w:spacing w:after="0" w:line="240" w:lineRule="auto"/>
              <w:jc w:val="both"/>
              <w:rPr>
                <w:rFonts w:cstheme="minorHAnsi"/>
                <w:sz w:val="20"/>
                <w:szCs w:val="20"/>
              </w:rPr>
            </w:pPr>
            <w:r w:rsidRPr="00EB67D2">
              <w:rPr>
                <w:rFonts w:cstheme="minorHAnsi"/>
                <w:sz w:val="20"/>
                <w:szCs w:val="20"/>
              </w:rPr>
              <w:t xml:space="preserve">Hogan K.; 2001; </w:t>
            </w:r>
            <w:r w:rsidRPr="00EB67D2">
              <w:rPr>
                <w:rFonts w:cstheme="minorHAnsi"/>
                <w:i/>
                <w:sz w:val="20"/>
                <w:szCs w:val="20"/>
              </w:rPr>
              <w:t>Sztuka porozumienia</w:t>
            </w:r>
            <w:r w:rsidRPr="00EB67D2">
              <w:rPr>
                <w:rFonts w:cstheme="minorHAnsi"/>
                <w:sz w:val="20"/>
                <w:szCs w:val="20"/>
              </w:rPr>
              <w:t>.</w:t>
            </w:r>
            <w:r w:rsidRPr="00EB67D2">
              <w:rPr>
                <w:rFonts w:cstheme="minorHAnsi"/>
                <w:i/>
                <w:sz w:val="20"/>
                <w:szCs w:val="20"/>
              </w:rPr>
              <w:t xml:space="preserve"> </w:t>
            </w:r>
            <w:r w:rsidRPr="00EB67D2">
              <w:rPr>
                <w:rFonts w:cstheme="minorHAnsi"/>
                <w:sz w:val="20"/>
                <w:szCs w:val="20"/>
              </w:rPr>
              <w:t>Wydawnictwo Jacek Santorski &amp;CO. Warszawa.</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lastRenderedPageBreak/>
              <w:t>Planowane formy/działania/metody dydaktyczne</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wykład w formie pokazu multimedialnego, dyskusja. </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W1, W2: sprawdzian testowy</w:t>
            </w:r>
          </w:p>
          <w:p w:rsidR="005640EF" w:rsidRPr="00EB67D2" w:rsidRDefault="005640EF" w:rsidP="0038228F">
            <w:pPr>
              <w:spacing w:after="0"/>
              <w:jc w:val="both"/>
              <w:rPr>
                <w:rFonts w:cstheme="minorHAnsi"/>
                <w:sz w:val="20"/>
                <w:szCs w:val="20"/>
              </w:rPr>
            </w:pPr>
            <w:r w:rsidRPr="00EB67D2">
              <w:rPr>
                <w:rFonts w:cstheme="minorHAnsi"/>
                <w:sz w:val="20"/>
                <w:szCs w:val="20"/>
              </w:rPr>
              <w:t>U1, U2: dyskusje w grupie</w:t>
            </w:r>
          </w:p>
          <w:p w:rsidR="005640EF" w:rsidRPr="00EB67D2" w:rsidRDefault="005640EF" w:rsidP="0038228F">
            <w:pPr>
              <w:spacing w:after="0"/>
              <w:jc w:val="both"/>
              <w:rPr>
                <w:rFonts w:cstheme="minorHAnsi"/>
                <w:sz w:val="20"/>
                <w:szCs w:val="20"/>
              </w:rPr>
            </w:pPr>
            <w:r w:rsidRPr="00EB67D2">
              <w:rPr>
                <w:rFonts w:cstheme="minorHAnsi"/>
                <w:sz w:val="20"/>
                <w:szCs w:val="20"/>
              </w:rPr>
              <w:t>K1, K2: dyskusje w grupie</w:t>
            </w:r>
          </w:p>
          <w:p w:rsidR="005640EF" w:rsidRPr="00EB67D2" w:rsidRDefault="005640EF" w:rsidP="0038228F">
            <w:pPr>
              <w:spacing w:after="0"/>
              <w:jc w:val="both"/>
              <w:rPr>
                <w:rFonts w:cstheme="minorHAnsi"/>
                <w:sz w:val="20"/>
                <w:szCs w:val="20"/>
              </w:rPr>
            </w:pPr>
            <w:r w:rsidRPr="00EB67D2">
              <w:rPr>
                <w:rFonts w:cstheme="minorHAnsi"/>
                <w:sz w:val="20"/>
                <w:szCs w:val="20"/>
              </w:rPr>
              <w:t>Formy dokumentowania:</w:t>
            </w:r>
          </w:p>
          <w:p w:rsidR="005640EF" w:rsidRPr="00EB67D2" w:rsidRDefault="005640EF" w:rsidP="0038228F">
            <w:pPr>
              <w:spacing w:after="0"/>
              <w:jc w:val="both"/>
              <w:rPr>
                <w:rFonts w:cstheme="minorHAnsi"/>
                <w:sz w:val="20"/>
                <w:szCs w:val="20"/>
              </w:rPr>
            </w:pPr>
            <w:r w:rsidRPr="00EB67D2">
              <w:rPr>
                <w:rFonts w:cstheme="minorHAnsi"/>
                <w:sz w:val="20"/>
                <w:szCs w:val="20"/>
              </w:rPr>
              <w:t>Zaliczenie pisemne ze stopniem, dziennik prowadzącego</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Elementy i wagi mające wpływ na ocenę końcową</w:t>
            </w: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Sprawdzian testowy 80%</w:t>
            </w:r>
          </w:p>
          <w:p w:rsidR="005640EF" w:rsidRPr="00EB67D2" w:rsidRDefault="005640EF" w:rsidP="0038228F">
            <w:pPr>
              <w:spacing w:after="0"/>
              <w:jc w:val="both"/>
              <w:rPr>
                <w:rFonts w:cstheme="minorHAnsi"/>
                <w:sz w:val="20"/>
                <w:szCs w:val="20"/>
              </w:rPr>
            </w:pPr>
            <w:r w:rsidRPr="00EB67D2">
              <w:rPr>
                <w:rFonts w:cstheme="minorHAnsi"/>
                <w:sz w:val="20"/>
                <w:szCs w:val="20"/>
              </w:rPr>
              <w:t>Dyskusje w grupie 20%</w:t>
            </w:r>
          </w:p>
        </w:tc>
      </w:tr>
      <w:tr w:rsidR="005640EF" w:rsidRPr="00EB67D2" w:rsidTr="005640EF">
        <w:trPr>
          <w:trHeight w:val="425"/>
        </w:trPr>
        <w:tc>
          <w:tcPr>
            <w:tcW w:w="3942"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Wykład –30 godz. </w:t>
            </w:r>
          </w:p>
          <w:p w:rsidR="005640EF" w:rsidRPr="00EB67D2" w:rsidRDefault="005640EF" w:rsidP="0038228F">
            <w:pPr>
              <w:spacing w:after="0"/>
              <w:rPr>
                <w:rFonts w:cstheme="minorHAnsi"/>
                <w:sz w:val="20"/>
                <w:szCs w:val="20"/>
              </w:rPr>
            </w:pPr>
            <w:r w:rsidRPr="00EB67D2">
              <w:rPr>
                <w:rFonts w:cstheme="minorHAnsi"/>
                <w:sz w:val="20"/>
                <w:szCs w:val="20"/>
              </w:rPr>
              <w:t>Konsultacje – 2 godz.</w:t>
            </w:r>
          </w:p>
          <w:p w:rsidR="005640EF" w:rsidRPr="00EB67D2" w:rsidRDefault="005640EF" w:rsidP="0038228F">
            <w:pPr>
              <w:spacing w:after="0"/>
              <w:rPr>
                <w:rFonts w:cstheme="minorHAnsi"/>
                <w:sz w:val="20"/>
                <w:szCs w:val="20"/>
              </w:rPr>
            </w:pPr>
            <w:r w:rsidRPr="00EB67D2">
              <w:rPr>
                <w:rFonts w:cstheme="minorHAnsi"/>
                <w:sz w:val="20"/>
                <w:szCs w:val="20"/>
              </w:rPr>
              <w:t xml:space="preserve">Samodzielna nauka – 10 godz. </w:t>
            </w:r>
          </w:p>
          <w:p w:rsidR="005640EF" w:rsidRPr="00EB67D2" w:rsidRDefault="005640EF" w:rsidP="0038228F">
            <w:pPr>
              <w:spacing w:after="0"/>
              <w:rPr>
                <w:rFonts w:cstheme="minorHAnsi"/>
                <w:sz w:val="20"/>
                <w:szCs w:val="20"/>
              </w:rPr>
            </w:pPr>
            <w:r w:rsidRPr="00EB67D2">
              <w:rPr>
                <w:rFonts w:cstheme="minorHAnsi"/>
                <w:sz w:val="20"/>
                <w:szCs w:val="20"/>
              </w:rPr>
              <w:t xml:space="preserve">Przygotowanie do sprawdzianu testowego – 8 godz. </w:t>
            </w:r>
          </w:p>
          <w:p w:rsidR="005640EF" w:rsidRPr="00EB67D2" w:rsidRDefault="005640EF" w:rsidP="0038228F">
            <w:pPr>
              <w:spacing w:after="0"/>
              <w:rPr>
                <w:rFonts w:cstheme="minorHAnsi"/>
                <w:sz w:val="20"/>
                <w:szCs w:val="20"/>
              </w:rPr>
            </w:pPr>
            <w:r w:rsidRPr="00EB67D2">
              <w:rPr>
                <w:rFonts w:cstheme="minorHAnsi"/>
                <w:sz w:val="20"/>
                <w:szCs w:val="20"/>
              </w:rPr>
              <w:t xml:space="preserve">Razem 50 godz. – 2 ECTS </w:t>
            </w:r>
          </w:p>
        </w:tc>
      </w:tr>
      <w:tr w:rsidR="005640EF" w:rsidRPr="00EB67D2" w:rsidTr="002D1B1C">
        <w:trPr>
          <w:trHeight w:val="718"/>
        </w:trPr>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Wykład –30 godz. </w:t>
            </w:r>
          </w:p>
          <w:p w:rsidR="005640EF" w:rsidRPr="00EB67D2" w:rsidRDefault="005640EF" w:rsidP="0038228F">
            <w:pPr>
              <w:spacing w:after="0"/>
              <w:jc w:val="both"/>
              <w:rPr>
                <w:rFonts w:cstheme="minorHAnsi"/>
                <w:sz w:val="20"/>
                <w:szCs w:val="20"/>
              </w:rPr>
            </w:pPr>
            <w:r w:rsidRPr="00EB67D2">
              <w:rPr>
                <w:rFonts w:cstheme="minorHAnsi"/>
                <w:sz w:val="20"/>
                <w:szCs w:val="20"/>
              </w:rPr>
              <w:t xml:space="preserve">Konsultacje – 2 godz </w:t>
            </w:r>
          </w:p>
          <w:p w:rsidR="005640EF" w:rsidRPr="00EB67D2" w:rsidRDefault="005640EF" w:rsidP="0038228F">
            <w:pPr>
              <w:spacing w:after="0"/>
              <w:jc w:val="both"/>
              <w:rPr>
                <w:rFonts w:cstheme="minorHAnsi"/>
                <w:sz w:val="20"/>
                <w:szCs w:val="20"/>
              </w:rPr>
            </w:pPr>
            <w:r w:rsidRPr="00EB67D2">
              <w:rPr>
                <w:rFonts w:cstheme="minorHAnsi"/>
                <w:sz w:val="20"/>
                <w:szCs w:val="20"/>
              </w:rPr>
              <w:t>Razem 32 godz. – 1,28 ECTS</w:t>
            </w:r>
          </w:p>
        </w:tc>
      </w:tr>
      <w:tr w:rsidR="005640EF" w:rsidRPr="00E25621" w:rsidTr="002D1B1C">
        <w:trPr>
          <w:trHeight w:val="718"/>
        </w:trPr>
        <w:tc>
          <w:tcPr>
            <w:tcW w:w="3942"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W1 – TRiA1_W12</w:t>
            </w:r>
          </w:p>
          <w:p w:rsidR="005640EF" w:rsidRPr="00EB67D2" w:rsidRDefault="005640EF" w:rsidP="0038228F">
            <w:pPr>
              <w:spacing w:after="0"/>
              <w:jc w:val="both"/>
              <w:rPr>
                <w:rFonts w:cstheme="minorHAnsi"/>
                <w:sz w:val="20"/>
                <w:szCs w:val="20"/>
              </w:rPr>
            </w:pPr>
            <w:r w:rsidRPr="00EB67D2">
              <w:rPr>
                <w:rFonts w:cstheme="minorHAnsi"/>
                <w:sz w:val="20"/>
                <w:szCs w:val="20"/>
              </w:rPr>
              <w:t xml:space="preserve">W2 – TRiA1_W12 </w:t>
            </w:r>
          </w:p>
          <w:p w:rsidR="005640EF" w:rsidRPr="00EB67D2" w:rsidRDefault="005640EF" w:rsidP="0038228F">
            <w:pPr>
              <w:spacing w:after="0"/>
              <w:jc w:val="both"/>
              <w:rPr>
                <w:rFonts w:cstheme="minorHAnsi"/>
                <w:sz w:val="20"/>
                <w:szCs w:val="20"/>
              </w:rPr>
            </w:pPr>
            <w:r w:rsidRPr="00EB67D2">
              <w:rPr>
                <w:rFonts w:cstheme="minorHAnsi"/>
                <w:sz w:val="20"/>
                <w:szCs w:val="20"/>
              </w:rPr>
              <w:t>U1 – TRiA1_U15</w:t>
            </w:r>
          </w:p>
          <w:p w:rsidR="005640EF" w:rsidRPr="00EB67D2" w:rsidRDefault="005640EF" w:rsidP="0038228F">
            <w:pPr>
              <w:spacing w:after="0"/>
              <w:jc w:val="both"/>
              <w:rPr>
                <w:rFonts w:cstheme="minorHAnsi"/>
                <w:sz w:val="20"/>
                <w:szCs w:val="20"/>
              </w:rPr>
            </w:pPr>
            <w:r w:rsidRPr="00EB67D2">
              <w:rPr>
                <w:rFonts w:cstheme="minorHAnsi"/>
                <w:sz w:val="20"/>
                <w:szCs w:val="20"/>
              </w:rPr>
              <w:t>U2 – TRiA1_U13</w:t>
            </w:r>
          </w:p>
          <w:p w:rsidR="005640EF" w:rsidRPr="00EB67D2" w:rsidRDefault="005640EF" w:rsidP="0038228F">
            <w:pPr>
              <w:spacing w:after="0"/>
              <w:jc w:val="both"/>
              <w:rPr>
                <w:rFonts w:cstheme="minorHAnsi"/>
                <w:sz w:val="20"/>
                <w:szCs w:val="20"/>
                <w:lang w:val="en-US"/>
              </w:rPr>
            </w:pPr>
            <w:r w:rsidRPr="00EB67D2">
              <w:rPr>
                <w:rFonts w:cstheme="minorHAnsi"/>
                <w:sz w:val="20"/>
                <w:szCs w:val="20"/>
                <w:lang w:val="en-US"/>
              </w:rPr>
              <w:t>K1 – TRiA1_K01</w:t>
            </w:r>
          </w:p>
          <w:p w:rsidR="005640EF" w:rsidRPr="00EB67D2" w:rsidRDefault="005640EF" w:rsidP="0038228F">
            <w:pPr>
              <w:spacing w:after="0"/>
              <w:jc w:val="both"/>
              <w:rPr>
                <w:rFonts w:cstheme="minorHAnsi"/>
                <w:sz w:val="20"/>
                <w:szCs w:val="20"/>
                <w:lang w:val="en-US"/>
              </w:rPr>
            </w:pPr>
            <w:r w:rsidRPr="00EB67D2">
              <w:rPr>
                <w:rFonts w:cstheme="minorHAnsi"/>
                <w:sz w:val="20"/>
                <w:szCs w:val="20"/>
                <w:lang w:val="en-US"/>
              </w:rPr>
              <w:t>K2 – TRiA1_K03</w:t>
            </w:r>
          </w:p>
        </w:tc>
      </w:tr>
    </w:tbl>
    <w:p w:rsidR="005640EF" w:rsidRPr="00EB67D2" w:rsidRDefault="005640EF" w:rsidP="0038228F">
      <w:pPr>
        <w:spacing w:after="0"/>
        <w:rPr>
          <w:rFonts w:cstheme="minorHAnsi"/>
          <w:sz w:val="20"/>
          <w:szCs w:val="20"/>
          <w:lang w:val="en-US"/>
        </w:rPr>
      </w:pPr>
    </w:p>
    <w:p w:rsidR="00CD52A5" w:rsidRDefault="00CD52A5">
      <w:pPr>
        <w:rPr>
          <w:rFonts w:cstheme="minorHAnsi"/>
          <w:sz w:val="20"/>
          <w:szCs w:val="20"/>
          <w:lang w:val="en-US"/>
        </w:rPr>
      </w:pPr>
      <w:r>
        <w:rPr>
          <w:rFonts w:cstheme="minorHAnsi"/>
          <w:sz w:val="20"/>
          <w:szCs w:val="20"/>
          <w:lang w:val="en-US"/>
        </w:rP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7016D4" w:rsidRPr="00EB67D2" w:rsidTr="00CD6498">
        <w:tc>
          <w:tcPr>
            <w:tcW w:w="3942"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Technika rolnicza i agrotronika</w:t>
            </w:r>
          </w:p>
        </w:tc>
      </w:tr>
      <w:tr w:rsidR="007016D4" w:rsidRPr="00EB67D2" w:rsidTr="00CD6498">
        <w:tc>
          <w:tcPr>
            <w:tcW w:w="3942"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 xml:space="preserve">Social media </w:t>
            </w:r>
          </w:p>
        </w:tc>
      </w:tr>
      <w:tr w:rsidR="007016D4" w:rsidRPr="00EB67D2" w:rsidTr="00CD6498">
        <w:tc>
          <w:tcPr>
            <w:tcW w:w="3942"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polski</w:t>
            </w:r>
          </w:p>
        </w:tc>
      </w:tr>
      <w:tr w:rsidR="007016D4" w:rsidRPr="00EB67D2" w:rsidTr="00CD6498">
        <w:tc>
          <w:tcPr>
            <w:tcW w:w="3942" w:type="dxa"/>
            <w:shd w:val="clear" w:color="auto" w:fill="auto"/>
          </w:tcPr>
          <w:p w:rsidR="007016D4" w:rsidRPr="00EB67D2" w:rsidRDefault="007016D4"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fakultatywny</w:t>
            </w:r>
          </w:p>
        </w:tc>
      </w:tr>
      <w:tr w:rsidR="007016D4" w:rsidRPr="00EB67D2" w:rsidTr="00CD6498">
        <w:tc>
          <w:tcPr>
            <w:tcW w:w="3942"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pierwszego stopnia</w:t>
            </w:r>
          </w:p>
        </w:tc>
      </w:tr>
      <w:tr w:rsidR="007016D4" w:rsidRPr="00EB67D2" w:rsidTr="00CD6498">
        <w:tc>
          <w:tcPr>
            <w:tcW w:w="3942"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stacjonarne</w:t>
            </w:r>
          </w:p>
        </w:tc>
      </w:tr>
      <w:tr w:rsidR="007016D4" w:rsidRPr="00EB67D2" w:rsidTr="00CD6498">
        <w:tc>
          <w:tcPr>
            <w:tcW w:w="3942"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I</w:t>
            </w:r>
          </w:p>
        </w:tc>
      </w:tr>
      <w:tr w:rsidR="007016D4" w:rsidRPr="00EB67D2" w:rsidTr="00CD6498">
        <w:tc>
          <w:tcPr>
            <w:tcW w:w="3942"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2</w:t>
            </w:r>
          </w:p>
        </w:tc>
      </w:tr>
      <w:tr w:rsidR="007016D4" w:rsidRPr="00EB67D2" w:rsidTr="00CD6498">
        <w:tc>
          <w:tcPr>
            <w:tcW w:w="3942" w:type="dxa"/>
            <w:shd w:val="clear" w:color="auto" w:fill="auto"/>
          </w:tcPr>
          <w:p w:rsidR="007016D4" w:rsidRPr="00EB67D2" w:rsidRDefault="007016D4"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2 (1,28/0,72)</w:t>
            </w:r>
          </w:p>
        </w:tc>
      </w:tr>
      <w:tr w:rsidR="007016D4" w:rsidRPr="00EB67D2" w:rsidTr="00CD6498">
        <w:tc>
          <w:tcPr>
            <w:tcW w:w="3942" w:type="dxa"/>
            <w:shd w:val="clear" w:color="auto" w:fill="auto"/>
          </w:tcPr>
          <w:p w:rsidR="007016D4" w:rsidRPr="00EB67D2" w:rsidRDefault="007016D4"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Dr hab. Milan Koszel, prof. uczelni</w:t>
            </w:r>
          </w:p>
        </w:tc>
      </w:tr>
      <w:tr w:rsidR="007016D4" w:rsidRPr="00EB67D2" w:rsidTr="00CD6498">
        <w:tc>
          <w:tcPr>
            <w:tcW w:w="3942"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Jednostka oferująca moduł</w:t>
            </w:r>
          </w:p>
        </w:tc>
        <w:tc>
          <w:tcPr>
            <w:tcW w:w="5344"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Katedra Eksploatacji Maszyn i Zarządzania Procesami Produkcyjnymi</w:t>
            </w:r>
          </w:p>
        </w:tc>
      </w:tr>
      <w:tr w:rsidR="007016D4" w:rsidRPr="00EB67D2" w:rsidTr="00CD6498">
        <w:tc>
          <w:tcPr>
            <w:tcW w:w="3942"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Cel modułu</w:t>
            </w:r>
          </w:p>
          <w:p w:rsidR="007016D4" w:rsidRPr="00EB67D2" w:rsidRDefault="007016D4" w:rsidP="0038228F">
            <w:pPr>
              <w:spacing w:after="0"/>
              <w:rPr>
                <w:rFonts w:cstheme="minorHAnsi"/>
                <w:sz w:val="20"/>
                <w:szCs w:val="20"/>
              </w:rPr>
            </w:pPr>
          </w:p>
        </w:tc>
        <w:tc>
          <w:tcPr>
            <w:tcW w:w="5344" w:type="dxa"/>
            <w:shd w:val="clear" w:color="auto" w:fill="auto"/>
          </w:tcPr>
          <w:p w:rsidR="007016D4" w:rsidRPr="00EB67D2" w:rsidRDefault="007016D4" w:rsidP="0038228F">
            <w:pPr>
              <w:spacing w:after="0"/>
              <w:jc w:val="both"/>
              <w:rPr>
                <w:rFonts w:cstheme="minorHAnsi"/>
                <w:sz w:val="20"/>
                <w:szCs w:val="20"/>
              </w:rPr>
            </w:pPr>
            <w:r w:rsidRPr="00EB67D2">
              <w:rPr>
                <w:rFonts w:cstheme="minorHAnsi"/>
                <w:sz w:val="20"/>
                <w:szCs w:val="20"/>
              </w:rPr>
              <w:t xml:space="preserve">Celem przedmiotu jest ukazanie zróżnicowanych kompetencji w zakresie analizy potrzeb odbiorców, projektowania oferty medialnej, tworzenia zawartości mediów o zróżnicowanym charakterze. Sposoby promowania usługi firmy w popularnych mediach społecznościowych. Wskazanie oddziaływania mediów społecznościowych na obszary życia społecznego, politycznego i gospodarczego. </w:t>
            </w:r>
          </w:p>
        </w:tc>
      </w:tr>
      <w:tr w:rsidR="007016D4" w:rsidRPr="00EB67D2" w:rsidTr="00CD6498">
        <w:trPr>
          <w:trHeight w:val="236"/>
        </w:trPr>
        <w:tc>
          <w:tcPr>
            <w:tcW w:w="3942" w:type="dxa"/>
            <w:vMerge w:val="restart"/>
            <w:shd w:val="clear" w:color="auto" w:fill="auto"/>
          </w:tcPr>
          <w:p w:rsidR="007016D4" w:rsidRPr="00EB67D2" w:rsidRDefault="007016D4"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 xml:space="preserve">Wiedza: </w:t>
            </w:r>
          </w:p>
        </w:tc>
      </w:tr>
      <w:tr w:rsidR="007016D4" w:rsidRPr="00EB67D2" w:rsidTr="00CD6498">
        <w:trPr>
          <w:trHeight w:val="233"/>
        </w:trPr>
        <w:tc>
          <w:tcPr>
            <w:tcW w:w="3942" w:type="dxa"/>
            <w:vMerge/>
            <w:shd w:val="clear" w:color="auto" w:fill="auto"/>
          </w:tcPr>
          <w:p w:rsidR="007016D4" w:rsidRPr="00EB67D2" w:rsidRDefault="007016D4" w:rsidP="0038228F">
            <w:pPr>
              <w:spacing w:after="0"/>
              <w:rPr>
                <w:rFonts w:cstheme="minorHAnsi"/>
                <w:sz w:val="20"/>
                <w:szCs w:val="20"/>
                <w:highlight w:val="yellow"/>
              </w:rPr>
            </w:pPr>
          </w:p>
        </w:tc>
        <w:tc>
          <w:tcPr>
            <w:tcW w:w="5344"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1. Ma ogólną wiedzę z zakresu różnych form komunikacji i mediów</w:t>
            </w:r>
          </w:p>
        </w:tc>
      </w:tr>
      <w:tr w:rsidR="007016D4" w:rsidRPr="00EB67D2" w:rsidTr="00CD6498">
        <w:trPr>
          <w:trHeight w:val="233"/>
        </w:trPr>
        <w:tc>
          <w:tcPr>
            <w:tcW w:w="3942" w:type="dxa"/>
            <w:vMerge/>
            <w:shd w:val="clear" w:color="auto" w:fill="auto"/>
          </w:tcPr>
          <w:p w:rsidR="007016D4" w:rsidRPr="00EB67D2" w:rsidRDefault="007016D4" w:rsidP="0038228F">
            <w:pPr>
              <w:spacing w:after="0"/>
              <w:rPr>
                <w:rFonts w:cstheme="minorHAnsi"/>
                <w:sz w:val="20"/>
                <w:szCs w:val="20"/>
                <w:highlight w:val="yellow"/>
              </w:rPr>
            </w:pPr>
          </w:p>
        </w:tc>
        <w:tc>
          <w:tcPr>
            <w:tcW w:w="5344"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 xml:space="preserve">2. Posiada wiedzę o podmiotach korzystających z mediów społecznościowych </w:t>
            </w:r>
          </w:p>
        </w:tc>
      </w:tr>
      <w:tr w:rsidR="007016D4" w:rsidRPr="00EB67D2" w:rsidTr="00CD6498">
        <w:trPr>
          <w:trHeight w:val="233"/>
        </w:trPr>
        <w:tc>
          <w:tcPr>
            <w:tcW w:w="3942" w:type="dxa"/>
            <w:vMerge/>
            <w:shd w:val="clear" w:color="auto" w:fill="auto"/>
          </w:tcPr>
          <w:p w:rsidR="007016D4" w:rsidRPr="00EB67D2" w:rsidRDefault="007016D4" w:rsidP="0038228F">
            <w:pPr>
              <w:spacing w:after="0"/>
              <w:rPr>
                <w:rFonts w:cstheme="minorHAnsi"/>
                <w:sz w:val="20"/>
                <w:szCs w:val="20"/>
                <w:highlight w:val="yellow"/>
              </w:rPr>
            </w:pPr>
          </w:p>
        </w:tc>
        <w:tc>
          <w:tcPr>
            <w:tcW w:w="5344"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Umiejętności:</w:t>
            </w:r>
          </w:p>
        </w:tc>
      </w:tr>
      <w:tr w:rsidR="007016D4" w:rsidRPr="00EB67D2" w:rsidTr="00CD6498">
        <w:trPr>
          <w:trHeight w:val="233"/>
        </w:trPr>
        <w:tc>
          <w:tcPr>
            <w:tcW w:w="3942" w:type="dxa"/>
            <w:vMerge/>
            <w:shd w:val="clear" w:color="auto" w:fill="auto"/>
          </w:tcPr>
          <w:p w:rsidR="007016D4" w:rsidRPr="00EB67D2" w:rsidRDefault="007016D4" w:rsidP="0038228F">
            <w:pPr>
              <w:spacing w:after="0"/>
              <w:rPr>
                <w:rFonts w:cstheme="minorHAnsi"/>
                <w:sz w:val="20"/>
                <w:szCs w:val="20"/>
                <w:highlight w:val="yellow"/>
              </w:rPr>
            </w:pPr>
          </w:p>
        </w:tc>
        <w:tc>
          <w:tcPr>
            <w:tcW w:w="5344"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 xml:space="preserve">1. Posługuje się podstawowym aparatem pojęciowym dotyczącym sfery medialnej </w:t>
            </w:r>
          </w:p>
        </w:tc>
      </w:tr>
      <w:tr w:rsidR="007016D4" w:rsidRPr="00EB67D2" w:rsidTr="00CD6498">
        <w:trPr>
          <w:trHeight w:val="233"/>
        </w:trPr>
        <w:tc>
          <w:tcPr>
            <w:tcW w:w="3942" w:type="dxa"/>
            <w:vMerge/>
            <w:shd w:val="clear" w:color="auto" w:fill="auto"/>
          </w:tcPr>
          <w:p w:rsidR="007016D4" w:rsidRPr="00EB67D2" w:rsidRDefault="007016D4" w:rsidP="0038228F">
            <w:pPr>
              <w:spacing w:after="0"/>
              <w:rPr>
                <w:rFonts w:cstheme="minorHAnsi"/>
                <w:sz w:val="20"/>
                <w:szCs w:val="20"/>
                <w:highlight w:val="yellow"/>
              </w:rPr>
            </w:pPr>
          </w:p>
        </w:tc>
        <w:tc>
          <w:tcPr>
            <w:tcW w:w="5344"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2. Potrafi wskazać na zasadnicze kwestie związane z procesami komunikacji w sieci</w:t>
            </w:r>
          </w:p>
        </w:tc>
      </w:tr>
      <w:tr w:rsidR="007016D4" w:rsidRPr="00EB67D2" w:rsidTr="00CD6498">
        <w:trPr>
          <w:trHeight w:val="233"/>
        </w:trPr>
        <w:tc>
          <w:tcPr>
            <w:tcW w:w="3942" w:type="dxa"/>
            <w:vMerge/>
            <w:shd w:val="clear" w:color="auto" w:fill="auto"/>
          </w:tcPr>
          <w:p w:rsidR="007016D4" w:rsidRPr="00EB67D2" w:rsidRDefault="007016D4" w:rsidP="0038228F">
            <w:pPr>
              <w:spacing w:after="0"/>
              <w:rPr>
                <w:rFonts w:cstheme="minorHAnsi"/>
                <w:sz w:val="20"/>
                <w:szCs w:val="20"/>
                <w:highlight w:val="yellow"/>
              </w:rPr>
            </w:pPr>
          </w:p>
        </w:tc>
        <w:tc>
          <w:tcPr>
            <w:tcW w:w="5344"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Kompetencje społeczne:</w:t>
            </w:r>
          </w:p>
        </w:tc>
      </w:tr>
      <w:tr w:rsidR="007016D4" w:rsidRPr="00EB67D2" w:rsidTr="00CD6498">
        <w:trPr>
          <w:trHeight w:val="233"/>
        </w:trPr>
        <w:tc>
          <w:tcPr>
            <w:tcW w:w="3942" w:type="dxa"/>
            <w:vMerge/>
            <w:shd w:val="clear" w:color="auto" w:fill="auto"/>
          </w:tcPr>
          <w:p w:rsidR="007016D4" w:rsidRPr="00EB67D2" w:rsidRDefault="007016D4" w:rsidP="0038228F">
            <w:pPr>
              <w:spacing w:after="0"/>
              <w:rPr>
                <w:rFonts w:cstheme="minorHAnsi"/>
                <w:sz w:val="20"/>
                <w:szCs w:val="20"/>
                <w:highlight w:val="yellow"/>
              </w:rPr>
            </w:pPr>
          </w:p>
        </w:tc>
        <w:tc>
          <w:tcPr>
            <w:tcW w:w="5344"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 xml:space="preserve">1. Posiada świadomość znaczenia poszczególnych mediów cyfrowych i sieciowych oraz ich funkcjonalność w komunikacji społecznej. </w:t>
            </w:r>
          </w:p>
        </w:tc>
      </w:tr>
      <w:tr w:rsidR="007016D4" w:rsidRPr="00EB67D2" w:rsidTr="00CD6498">
        <w:tc>
          <w:tcPr>
            <w:tcW w:w="3942"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7016D4" w:rsidRPr="00EB67D2" w:rsidRDefault="007016D4" w:rsidP="0038228F">
            <w:pPr>
              <w:spacing w:after="0"/>
              <w:jc w:val="both"/>
              <w:rPr>
                <w:rFonts w:cstheme="minorHAnsi"/>
                <w:sz w:val="20"/>
                <w:szCs w:val="20"/>
              </w:rPr>
            </w:pPr>
          </w:p>
        </w:tc>
      </w:tr>
      <w:tr w:rsidR="007016D4" w:rsidRPr="00EB67D2" w:rsidTr="00CD6498">
        <w:tc>
          <w:tcPr>
            <w:tcW w:w="3942"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 xml:space="preserve">Treści programowe modułu </w:t>
            </w:r>
          </w:p>
          <w:p w:rsidR="007016D4" w:rsidRPr="00EB67D2" w:rsidRDefault="007016D4" w:rsidP="0038228F">
            <w:pPr>
              <w:spacing w:after="0"/>
              <w:rPr>
                <w:rFonts w:cstheme="minorHAnsi"/>
                <w:sz w:val="20"/>
                <w:szCs w:val="20"/>
              </w:rPr>
            </w:pPr>
          </w:p>
        </w:tc>
        <w:tc>
          <w:tcPr>
            <w:tcW w:w="5344" w:type="dxa"/>
            <w:shd w:val="clear" w:color="auto" w:fill="auto"/>
          </w:tcPr>
          <w:p w:rsidR="007016D4" w:rsidRPr="00EB67D2" w:rsidRDefault="007016D4" w:rsidP="0038228F">
            <w:pPr>
              <w:spacing w:after="0"/>
              <w:jc w:val="both"/>
              <w:rPr>
                <w:rFonts w:cstheme="minorHAnsi"/>
                <w:sz w:val="20"/>
                <w:szCs w:val="20"/>
              </w:rPr>
            </w:pPr>
            <w:r w:rsidRPr="00EB67D2">
              <w:rPr>
                <w:rFonts w:cstheme="minorHAnsi"/>
                <w:sz w:val="20"/>
                <w:szCs w:val="20"/>
              </w:rPr>
              <w:t xml:space="preserve">Omówione zostanie wykorzystanie mediów społecznościowych jako nowego narzędzia pracy biznesmenów, polityków. Wprowadzenie do nauk o mediach. Rozumienie współczesnych mediów. Rynki medialne. Formaty i gatunki medialne. Komunikacja wizerunkowa. Reklama i media społecznościowe. Komunikacja wizualna. Społeczne i ekonomiczne konteksty nowych mediów. Etyczne aspekty wykorzystania mediów społecznościowych. </w:t>
            </w:r>
          </w:p>
        </w:tc>
      </w:tr>
      <w:tr w:rsidR="007016D4" w:rsidRPr="00EB67D2" w:rsidTr="00CD6498">
        <w:tc>
          <w:tcPr>
            <w:tcW w:w="3942"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Wykaz literatury podstawowej i uzupełniającej</w:t>
            </w:r>
          </w:p>
        </w:tc>
        <w:tc>
          <w:tcPr>
            <w:tcW w:w="5344" w:type="dxa"/>
            <w:shd w:val="clear" w:color="auto" w:fill="auto"/>
          </w:tcPr>
          <w:p w:rsidR="007016D4" w:rsidRPr="00EB67D2" w:rsidRDefault="007016D4" w:rsidP="00F27016">
            <w:pPr>
              <w:numPr>
                <w:ilvl w:val="0"/>
                <w:numId w:val="14"/>
              </w:numPr>
              <w:spacing w:after="0" w:line="240" w:lineRule="auto"/>
              <w:jc w:val="both"/>
              <w:rPr>
                <w:rFonts w:cstheme="minorHAnsi"/>
                <w:sz w:val="20"/>
                <w:szCs w:val="20"/>
              </w:rPr>
            </w:pPr>
            <w:r w:rsidRPr="00EB67D2">
              <w:rPr>
                <w:rFonts w:cstheme="minorHAnsi"/>
                <w:sz w:val="20"/>
                <w:szCs w:val="20"/>
              </w:rPr>
              <w:t xml:space="preserve">Nowina Konpoka M.: 2017. </w:t>
            </w:r>
            <w:r w:rsidRPr="00EB67D2">
              <w:rPr>
                <w:rFonts w:cstheme="minorHAnsi"/>
                <w:i/>
                <w:sz w:val="20"/>
                <w:szCs w:val="20"/>
              </w:rPr>
              <w:t>Infomorfoza: zaarządzanie informacja w nowych mediach</w:t>
            </w:r>
            <w:r w:rsidRPr="00EB67D2">
              <w:rPr>
                <w:rFonts w:cstheme="minorHAnsi"/>
                <w:sz w:val="20"/>
                <w:szCs w:val="20"/>
              </w:rPr>
              <w:t>. Wydawnictwo UJ. Kraków.</w:t>
            </w:r>
          </w:p>
          <w:p w:rsidR="007016D4" w:rsidRPr="00EB67D2" w:rsidRDefault="007016D4" w:rsidP="00F27016">
            <w:pPr>
              <w:numPr>
                <w:ilvl w:val="0"/>
                <w:numId w:val="14"/>
              </w:numPr>
              <w:spacing w:after="0" w:line="240" w:lineRule="auto"/>
              <w:jc w:val="both"/>
              <w:rPr>
                <w:rFonts w:cstheme="minorHAnsi"/>
                <w:sz w:val="20"/>
                <w:szCs w:val="20"/>
              </w:rPr>
            </w:pPr>
            <w:r w:rsidRPr="00EB67D2">
              <w:rPr>
                <w:rFonts w:cstheme="minorHAnsi"/>
                <w:sz w:val="20"/>
                <w:szCs w:val="20"/>
              </w:rPr>
              <w:t xml:space="preserve">Griffin M.; 2003; </w:t>
            </w:r>
            <w:r w:rsidRPr="00EB67D2">
              <w:rPr>
                <w:rFonts w:cstheme="minorHAnsi"/>
                <w:i/>
                <w:sz w:val="20"/>
                <w:szCs w:val="20"/>
              </w:rPr>
              <w:t>Podstawy komunikacji społecznej</w:t>
            </w:r>
            <w:r w:rsidRPr="00EB67D2">
              <w:rPr>
                <w:rFonts w:cstheme="minorHAnsi"/>
                <w:sz w:val="20"/>
                <w:szCs w:val="20"/>
              </w:rPr>
              <w:t>. Gdańskie Wydawnictwo Psychologiczne. Gdańsk.</w:t>
            </w:r>
          </w:p>
          <w:p w:rsidR="007016D4" w:rsidRPr="00EB67D2" w:rsidRDefault="007016D4" w:rsidP="00F27016">
            <w:pPr>
              <w:numPr>
                <w:ilvl w:val="0"/>
                <w:numId w:val="14"/>
              </w:numPr>
              <w:spacing w:after="0" w:line="240" w:lineRule="auto"/>
              <w:jc w:val="both"/>
              <w:rPr>
                <w:rFonts w:cstheme="minorHAnsi"/>
                <w:sz w:val="20"/>
                <w:szCs w:val="20"/>
              </w:rPr>
            </w:pPr>
            <w:r w:rsidRPr="00EB67D2">
              <w:rPr>
                <w:rFonts w:cstheme="minorHAnsi"/>
                <w:sz w:val="20"/>
                <w:szCs w:val="20"/>
              </w:rPr>
              <w:lastRenderedPageBreak/>
              <w:t xml:space="preserve">Gackowski T., Brylska K., Patera M: 2018. </w:t>
            </w:r>
            <w:r w:rsidRPr="00EB67D2">
              <w:rPr>
                <w:rFonts w:cstheme="minorHAnsi"/>
                <w:i/>
                <w:iCs/>
                <w:sz w:val="20"/>
                <w:szCs w:val="20"/>
              </w:rPr>
              <w:t>Komunikowanie w świecie aplikacji</w:t>
            </w:r>
            <w:r w:rsidRPr="00EB67D2">
              <w:rPr>
                <w:rFonts w:cstheme="minorHAnsi"/>
                <w:sz w:val="20"/>
                <w:szCs w:val="20"/>
              </w:rPr>
              <w:t xml:space="preserve">. Uniwersytet Warszawski . Warszawa. </w:t>
            </w:r>
          </w:p>
          <w:p w:rsidR="007016D4" w:rsidRPr="00EB67D2" w:rsidRDefault="007016D4" w:rsidP="00F27016">
            <w:pPr>
              <w:numPr>
                <w:ilvl w:val="0"/>
                <w:numId w:val="14"/>
              </w:numPr>
              <w:spacing w:after="0" w:line="240" w:lineRule="auto"/>
              <w:rPr>
                <w:rFonts w:cstheme="minorHAnsi"/>
                <w:sz w:val="20"/>
                <w:szCs w:val="20"/>
              </w:rPr>
            </w:pPr>
            <w:r w:rsidRPr="00EB67D2">
              <w:rPr>
                <w:rFonts w:cstheme="minorHAnsi"/>
                <w:sz w:val="20"/>
                <w:szCs w:val="20"/>
              </w:rPr>
              <w:t xml:space="preserve">Jamielniak D.: 2019. </w:t>
            </w:r>
            <w:r w:rsidRPr="00EB67D2">
              <w:rPr>
                <w:rFonts w:cstheme="minorHAnsi"/>
                <w:i/>
                <w:sz w:val="20"/>
                <w:szCs w:val="20"/>
              </w:rPr>
              <w:t>Socjologia internetu</w:t>
            </w:r>
            <w:r w:rsidRPr="00EB67D2">
              <w:rPr>
                <w:rFonts w:cstheme="minorHAnsi"/>
                <w:sz w:val="20"/>
                <w:szCs w:val="20"/>
              </w:rPr>
              <w:t xml:space="preserve">. Scholar. Warszawa. </w:t>
            </w:r>
          </w:p>
          <w:p w:rsidR="007016D4" w:rsidRPr="00EB67D2" w:rsidRDefault="007016D4" w:rsidP="00F27016">
            <w:pPr>
              <w:numPr>
                <w:ilvl w:val="0"/>
                <w:numId w:val="14"/>
              </w:numPr>
              <w:spacing w:after="0" w:line="240" w:lineRule="auto"/>
              <w:jc w:val="both"/>
              <w:rPr>
                <w:rFonts w:cstheme="minorHAnsi"/>
                <w:sz w:val="20"/>
                <w:szCs w:val="20"/>
              </w:rPr>
            </w:pPr>
            <w:r w:rsidRPr="00EB67D2">
              <w:rPr>
                <w:rFonts w:cstheme="minorHAnsi"/>
                <w:sz w:val="20"/>
                <w:szCs w:val="20"/>
              </w:rPr>
              <w:t xml:space="preserve">Gackowski T., Brylska K., Patera M.: 2017. </w:t>
            </w:r>
            <w:r w:rsidRPr="00EB67D2">
              <w:rPr>
                <w:rFonts w:cstheme="minorHAnsi"/>
                <w:i/>
                <w:sz w:val="20"/>
                <w:szCs w:val="20"/>
              </w:rPr>
              <w:t>Memy czyli Życie społeczne w czasach kultury obrazu</w:t>
            </w:r>
            <w:r w:rsidRPr="00EB67D2">
              <w:rPr>
                <w:rFonts w:cstheme="minorHAnsi"/>
                <w:sz w:val="20"/>
                <w:szCs w:val="20"/>
              </w:rPr>
              <w:t xml:space="preserve">. ASPRA-JR. Warszawa. </w:t>
            </w:r>
          </w:p>
          <w:p w:rsidR="007016D4" w:rsidRPr="00EB67D2" w:rsidRDefault="007016D4" w:rsidP="00F27016">
            <w:pPr>
              <w:numPr>
                <w:ilvl w:val="0"/>
                <w:numId w:val="14"/>
              </w:numPr>
              <w:spacing w:after="0" w:line="240" w:lineRule="auto"/>
              <w:jc w:val="both"/>
              <w:rPr>
                <w:rFonts w:cstheme="minorHAnsi"/>
                <w:sz w:val="20"/>
                <w:szCs w:val="20"/>
              </w:rPr>
            </w:pPr>
            <w:r w:rsidRPr="00EB67D2">
              <w:rPr>
                <w:rFonts w:cstheme="minorHAnsi"/>
                <w:sz w:val="20"/>
                <w:szCs w:val="20"/>
              </w:rPr>
              <w:t xml:space="preserve">Chmielecka J.; 2017; </w:t>
            </w:r>
            <w:r w:rsidRPr="00EB67D2">
              <w:rPr>
                <w:rFonts w:cstheme="minorHAnsi"/>
                <w:i/>
                <w:sz w:val="20"/>
                <w:szCs w:val="20"/>
              </w:rPr>
              <w:t>Internet złych rzeczy</w:t>
            </w:r>
            <w:r w:rsidRPr="00EB67D2">
              <w:rPr>
                <w:rFonts w:cstheme="minorHAnsi"/>
                <w:sz w:val="20"/>
                <w:szCs w:val="20"/>
              </w:rPr>
              <w:t>.</w:t>
            </w:r>
            <w:r w:rsidRPr="00EB67D2">
              <w:rPr>
                <w:rFonts w:cstheme="minorHAnsi"/>
                <w:i/>
                <w:sz w:val="20"/>
                <w:szCs w:val="20"/>
              </w:rPr>
              <w:t xml:space="preserve"> </w:t>
            </w:r>
            <w:r w:rsidRPr="00EB67D2">
              <w:rPr>
                <w:rFonts w:cstheme="minorHAnsi"/>
                <w:sz w:val="20"/>
                <w:szCs w:val="20"/>
              </w:rPr>
              <w:t xml:space="preserve">Pascal. Warszawa. </w:t>
            </w:r>
          </w:p>
        </w:tc>
      </w:tr>
      <w:tr w:rsidR="007016D4" w:rsidRPr="00EB67D2" w:rsidTr="00CD6498">
        <w:tc>
          <w:tcPr>
            <w:tcW w:w="3942"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lastRenderedPageBreak/>
              <w:t>Planowane formy/działania/metody dydaktyczne</w:t>
            </w:r>
          </w:p>
        </w:tc>
        <w:tc>
          <w:tcPr>
            <w:tcW w:w="5344"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 xml:space="preserve">wykład w formie pokazu multimedialnego, dyskusja. </w:t>
            </w:r>
          </w:p>
        </w:tc>
      </w:tr>
      <w:tr w:rsidR="007016D4" w:rsidRPr="00EB67D2" w:rsidTr="00CD6498">
        <w:tc>
          <w:tcPr>
            <w:tcW w:w="3942"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7016D4" w:rsidRPr="00EB67D2" w:rsidRDefault="007016D4" w:rsidP="0038228F">
            <w:pPr>
              <w:spacing w:after="0"/>
              <w:jc w:val="both"/>
              <w:rPr>
                <w:rFonts w:cstheme="minorHAnsi"/>
                <w:sz w:val="20"/>
                <w:szCs w:val="20"/>
              </w:rPr>
            </w:pPr>
            <w:r w:rsidRPr="00EB67D2">
              <w:rPr>
                <w:rFonts w:cstheme="minorHAnsi"/>
                <w:sz w:val="20"/>
                <w:szCs w:val="20"/>
              </w:rPr>
              <w:t>W1, W2: sprawdzian testowy</w:t>
            </w:r>
          </w:p>
          <w:p w:rsidR="007016D4" w:rsidRPr="00EB67D2" w:rsidRDefault="007016D4" w:rsidP="0038228F">
            <w:pPr>
              <w:spacing w:after="0"/>
              <w:jc w:val="both"/>
              <w:rPr>
                <w:rFonts w:cstheme="minorHAnsi"/>
                <w:sz w:val="20"/>
                <w:szCs w:val="20"/>
              </w:rPr>
            </w:pPr>
            <w:r w:rsidRPr="00EB67D2">
              <w:rPr>
                <w:rFonts w:cstheme="minorHAnsi"/>
                <w:sz w:val="20"/>
                <w:szCs w:val="20"/>
              </w:rPr>
              <w:t>U1, U2: dyskusje w grupie</w:t>
            </w:r>
          </w:p>
          <w:p w:rsidR="007016D4" w:rsidRPr="00EB67D2" w:rsidRDefault="007016D4" w:rsidP="0038228F">
            <w:pPr>
              <w:spacing w:after="0"/>
              <w:jc w:val="both"/>
              <w:rPr>
                <w:rFonts w:cstheme="minorHAnsi"/>
                <w:sz w:val="20"/>
                <w:szCs w:val="20"/>
              </w:rPr>
            </w:pPr>
            <w:r w:rsidRPr="00EB67D2">
              <w:rPr>
                <w:rFonts w:cstheme="minorHAnsi"/>
                <w:sz w:val="20"/>
                <w:szCs w:val="20"/>
              </w:rPr>
              <w:t>K1: dyskusje w grupie</w:t>
            </w:r>
          </w:p>
          <w:p w:rsidR="007016D4" w:rsidRPr="00EB67D2" w:rsidRDefault="007016D4" w:rsidP="0038228F">
            <w:pPr>
              <w:spacing w:after="0"/>
              <w:jc w:val="both"/>
              <w:rPr>
                <w:rFonts w:cstheme="minorHAnsi"/>
                <w:sz w:val="20"/>
                <w:szCs w:val="20"/>
              </w:rPr>
            </w:pPr>
            <w:r w:rsidRPr="00EB67D2">
              <w:rPr>
                <w:rFonts w:cstheme="minorHAnsi"/>
                <w:sz w:val="20"/>
                <w:szCs w:val="20"/>
              </w:rPr>
              <w:t>Formy dokumentowania:</w:t>
            </w:r>
          </w:p>
          <w:p w:rsidR="007016D4" w:rsidRPr="00EB67D2" w:rsidRDefault="007016D4" w:rsidP="0038228F">
            <w:pPr>
              <w:spacing w:after="0"/>
              <w:jc w:val="both"/>
              <w:rPr>
                <w:rFonts w:cstheme="minorHAnsi"/>
                <w:sz w:val="20"/>
                <w:szCs w:val="20"/>
              </w:rPr>
            </w:pPr>
            <w:r w:rsidRPr="00EB67D2">
              <w:rPr>
                <w:rFonts w:cstheme="minorHAnsi"/>
                <w:sz w:val="20"/>
                <w:szCs w:val="20"/>
              </w:rPr>
              <w:t>Zaliczenie pisemne ze stopniem, dziennik prowadzącego</w:t>
            </w:r>
          </w:p>
        </w:tc>
      </w:tr>
      <w:tr w:rsidR="007016D4" w:rsidRPr="00EB67D2" w:rsidTr="00CD6498">
        <w:tc>
          <w:tcPr>
            <w:tcW w:w="3942"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Elementy i wagi mające wpływ na ocenę końcową</w:t>
            </w:r>
          </w:p>
        </w:tc>
        <w:tc>
          <w:tcPr>
            <w:tcW w:w="5344" w:type="dxa"/>
            <w:shd w:val="clear" w:color="auto" w:fill="auto"/>
          </w:tcPr>
          <w:p w:rsidR="007016D4" w:rsidRPr="00EB67D2" w:rsidRDefault="007016D4" w:rsidP="0038228F">
            <w:pPr>
              <w:spacing w:after="0"/>
              <w:jc w:val="both"/>
              <w:rPr>
                <w:rFonts w:cstheme="minorHAnsi"/>
                <w:sz w:val="20"/>
                <w:szCs w:val="20"/>
              </w:rPr>
            </w:pPr>
            <w:r w:rsidRPr="00EB67D2">
              <w:rPr>
                <w:rFonts w:cstheme="minorHAnsi"/>
                <w:sz w:val="20"/>
                <w:szCs w:val="20"/>
              </w:rPr>
              <w:t>Sprawdzian testowy 80%</w:t>
            </w:r>
          </w:p>
          <w:p w:rsidR="007016D4" w:rsidRPr="00EB67D2" w:rsidRDefault="007016D4" w:rsidP="0038228F">
            <w:pPr>
              <w:spacing w:after="0"/>
              <w:jc w:val="both"/>
              <w:rPr>
                <w:rFonts w:cstheme="minorHAnsi"/>
                <w:sz w:val="20"/>
                <w:szCs w:val="20"/>
              </w:rPr>
            </w:pPr>
            <w:r w:rsidRPr="00EB67D2">
              <w:rPr>
                <w:rFonts w:cstheme="minorHAnsi"/>
                <w:sz w:val="20"/>
                <w:szCs w:val="20"/>
              </w:rPr>
              <w:t>Dyskusje w grupie 20%</w:t>
            </w:r>
          </w:p>
        </w:tc>
      </w:tr>
      <w:tr w:rsidR="007016D4" w:rsidRPr="00EB67D2" w:rsidTr="00CD6498">
        <w:trPr>
          <w:trHeight w:val="1408"/>
        </w:trPr>
        <w:tc>
          <w:tcPr>
            <w:tcW w:w="3942" w:type="dxa"/>
            <w:shd w:val="clear" w:color="auto" w:fill="auto"/>
          </w:tcPr>
          <w:p w:rsidR="007016D4" w:rsidRPr="00EB67D2" w:rsidRDefault="007016D4"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 xml:space="preserve">Wykład –30 godz. </w:t>
            </w:r>
          </w:p>
          <w:p w:rsidR="007016D4" w:rsidRPr="00EB67D2" w:rsidRDefault="007016D4" w:rsidP="0038228F">
            <w:pPr>
              <w:spacing w:after="0"/>
              <w:rPr>
                <w:rFonts w:cstheme="minorHAnsi"/>
                <w:sz w:val="20"/>
                <w:szCs w:val="20"/>
              </w:rPr>
            </w:pPr>
            <w:r w:rsidRPr="00EB67D2">
              <w:rPr>
                <w:rFonts w:cstheme="minorHAnsi"/>
                <w:sz w:val="20"/>
                <w:szCs w:val="20"/>
              </w:rPr>
              <w:t>Konsultacje – 2 godz.</w:t>
            </w:r>
          </w:p>
          <w:p w:rsidR="007016D4" w:rsidRPr="00EB67D2" w:rsidRDefault="007016D4" w:rsidP="0038228F">
            <w:pPr>
              <w:spacing w:after="0"/>
              <w:rPr>
                <w:rFonts w:cstheme="minorHAnsi"/>
                <w:sz w:val="20"/>
                <w:szCs w:val="20"/>
              </w:rPr>
            </w:pPr>
            <w:r w:rsidRPr="00EB67D2">
              <w:rPr>
                <w:rFonts w:cstheme="minorHAnsi"/>
                <w:sz w:val="20"/>
                <w:szCs w:val="20"/>
              </w:rPr>
              <w:t xml:space="preserve">Samodzielna nauka – 10 godz. </w:t>
            </w:r>
          </w:p>
          <w:p w:rsidR="007016D4" w:rsidRPr="00EB67D2" w:rsidRDefault="007016D4" w:rsidP="0038228F">
            <w:pPr>
              <w:spacing w:after="0"/>
              <w:rPr>
                <w:rFonts w:cstheme="minorHAnsi"/>
                <w:sz w:val="20"/>
                <w:szCs w:val="20"/>
              </w:rPr>
            </w:pPr>
            <w:r w:rsidRPr="00EB67D2">
              <w:rPr>
                <w:rFonts w:cstheme="minorHAnsi"/>
                <w:sz w:val="20"/>
                <w:szCs w:val="20"/>
              </w:rPr>
              <w:t xml:space="preserve">Przygotowanie do sprawdzianu testowego – 8 godz. </w:t>
            </w:r>
          </w:p>
          <w:p w:rsidR="007016D4" w:rsidRPr="00EB67D2" w:rsidRDefault="007016D4" w:rsidP="0038228F">
            <w:pPr>
              <w:spacing w:after="0"/>
              <w:rPr>
                <w:rFonts w:cstheme="minorHAnsi"/>
                <w:sz w:val="20"/>
                <w:szCs w:val="20"/>
              </w:rPr>
            </w:pPr>
            <w:r w:rsidRPr="00EB67D2">
              <w:rPr>
                <w:rFonts w:cstheme="minorHAnsi"/>
                <w:sz w:val="20"/>
                <w:szCs w:val="20"/>
              </w:rPr>
              <w:t xml:space="preserve">Razem 50 godz. – 2 ECTS </w:t>
            </w:r>
          </w:p>
        </w:tc>
      </w:tr>
      <w:tr w:rsidR="007016D4" w:rsidRPr="00EB67D2" w:rsidTr="00CD6498">
        <w:trPr>
          <w:trHeight w:val="718"/>
        </w:trPr>
        <w:tc>
          <w:tcPr>
            <w:tcW w:w="3942"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7016D4" w:rsidRPr="00EB67D2" w:rsidRDefault="007016D4" w:rsidP="0038228F">
            <w:pPr>
              <w:spacing w:after="0"/>
              <w:rPr>
                <w:rFonts w:cstheme="minorHAnsi"/>
                <w:sz w:val="20"/>
                <w:szCs w:val="20"/>
              </w:rPr>
            </w:pPr>
            <w:r w:rsidRPr="00EB67D2">
              <w:rPr>
                <w:rFonts w:cstheme="minorHAnsi"/>
                <w:sz w:val="20"/>
                <w:szCs w:val="20"/>
              </w:rPr>
              <w:t xml:space="preserve">Wykład –30 godz. </w:t>
            </w:r>
          </w:p>
          <w:p w:rsidR="007016D4" w:rsidRPr="00EB67D2" w:rsidRDefault="007016D4" w:rsidP="0038228F">
            <w:pPr>
              <w:spacing w:after="0"/>
              <w:jc w:val="both"/>
              <w:rPr>
                <w:rFonts w:cstheme="minorHAnsi"/>
                <w:sz w:val="20"/>
                <w:szCs w:val="20"/>
              </w:rPr>
            </w:pPr>
            <w:r w:rsidRPr="00EB67D2">
              <w:rPr>
                <w:rFonts w:cstheme="minorHAnsi"/>
                <w:sz w:val="20"/>
                <w:szCs w:val="20"/>
              </w:rPr>
              <w:t xml:space="preserve">Konsultacje – 2 godz </w:t>
            </w:r>
          </w:p>
          <w:p w:rsidR="007016D4" w:rsidRPr="00EB67D2" w:rsidRDefault="007016D4" w:rsidP="0038228F">
            <w:pPr>
              <w:spacing w:after="0"/>
              <w:jc w:val="both"/>
              <w:rPr>
                <w:rFonts w:cstheme="minorHAnsi"/>
                <w:sz w:val="20"/>
                <w:szCs w:val="20"/>
              </w:rPr>
            </w:pPr>
            <w:r w:rsidRPr="00EB67D2">
              <w:rPr>
                <w:rFonts w:cstheme="minorHAnsi"/>
                <w:sz w:val="20"/>
                <w:szCs w:val="20"/>
              </w:rPr>
              <w:t>Razem 32 godz. – 1,28 ECTS</w:t>
            </w:r>
          </w:p>
        </w:tc>
      </w:tr>
      <w:tr w:rsidR="007016D4" w:rsidRPr="00EB67D2" w:rsidTr="00CD6498">
        <w:trPr>
          <w:trHeight w:val="718"/>
        </w:trPr>
        <w:tc>
          <w:tcPr>
            <w:tcW w:w="3942" w:type="dxa"/>
            <w:shd w:val="clear" w:color="auto" w:fill="auto"/>
          </w:tcPr>
          <w:p w:rsidR="007016D4" w:rsidRPr="00EB67D2" w:rsidRDefault="007016D4"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7016D4" w:rsidRPr="00EB67D2" w:rsidRDefault="007016D4" w:rsidP="0038228F">
            <w:pPr>
              <w:spacing w:after="0"/>
              <w:jc w:val="both"/>
              <w:rPr>
                <w:rFonts w:cstheme="minorHAnsi"/>
                <w:sz w:val="20"/>
                <w:szCs w:val="20"/>
              </w:rPr>
            </w:pPr>
            <w:r w:rsidRPr="00EB67D2">
              <w:rPr>
                <w:rFonts w:cstheme="minorHAnsi"/>
                <w:sz w:val="20"/>
                <w:szCs w:val="20"/>
              </w:rPr>
              <w:t>W1 – TRiA1_W12</w:t>
            </w:r>
          </w:p>
          <w:p w:rsidR="007016D4" w:rsidRPr="00EB67D2" w:rsidRDefault="007016D4" w:rsidP="0038228F">
            <w:pPr>
              <w:spacing w:after="0"/>
              <w:jc w:val="both"/>
              <w:rPr>
                <w:rFonts w:cstheme="minorHAnsi"/>
                <w:sz w:val="20"/>
                <w:szCs w:val="20"/>
              </w:rPr>
            </w:pPr>
            <w:r w:rsidRPr="00EB67D2">
              <w:rPr>
                <w:rFonts w:cstheme="minorHAnsi"/>
                <w:sz w:val="20"/>
                <w:szCs w:val="20"/>
              </w:rPr>
              <w:t>W2 – TRiA1_W10</w:t>
            </w:r>
          </w:p>
          <w:p w:rsidR="007016D4" w:rsidRPr="00EB67D2" w:rsidRDefault="007016D4" w:rsidP="0038228F">
            <w:pPr>
              <w:spacing w:after="0"/>
              <w:jc w:val="both"/>
              <w:rPr>
                <w:rFonts w:cstheme="minorHAnsi"/>
                <w:sz w:val="20"/>
                <w:szCs w:val="20"/>
              </w:rPr>
            </w:pPr>
            <w:r w:rsidRPr="00EB67D2">
              <w:rPr>
                <w:rFonts w:cstheme="minorHAnsi"/>
                <w:sz w:val="20"/>
                <w:szCs w:val="20"/>
              </w:rPr>
              <w:t>U1 – TRiA1_U12</w:t>
            </w:r>
          </w:p>
          <w:p w:rsidR="007016D4" w:rsidRPr="00EB67D2" w:rsidRDefault="007016D4" w:rsidP="0038228F">
            <w:pPr>
              <w:spacing w:after="0"/>
              <w:jc w:val="both"/>
              <w:rPr>
                <w:rFonts w:cstheme="minorHAnsi"/>
                <w:sz w:val="20"/>
                <w:szCs w:val="20"/>
              </w:rPr>
            </w:pPr>
            <w:r w:rsidRPr="00EB67D2">
              <w:rPr>
                <w:rFonts w:cstheme="minorHAnsi"/>
                <w:sz w:val="20"/>
                <w:szCs w:val="20"/>
              </w:rPr>
              <w:t>U2 – TRiA1_U15</w:t>
            </w:r>
          </w:p>
          <w:p w:rsidR="007016D4" w:rsidRPr="00EB67D2" w:rsidRDefault="007016D4" w:rsidP="0038228F">
            <w:pPr>
              <w:spacing w:after="0"/>
              <w:jc w:val="both"/>
              <w:rPr>
                <w:rFonts w:cstheme="minorHAnsi"/>
                <w:sz w:val="20"/>
                <w:szCs w:val="20"/>
              </w:rPr>
            </w:pPr>
            <w:r w:rsidRPr="00EB67D2">
              <w:rPr>
                <w:rFonts w:cstheme="minorHAnsi"/>
                <w:sz w:val="20"/>
                <w:szCs w:val="20"/>
              </w:rPr>
              <w:t>K1 – TRiA1_K02</w:t>
            </w:r>
          </w:p>
        </w:tc>
      </w:tr>
    </w:tbl>
    <w:p w:rsidR="00286FBE" w:rsidRPr="00EB67D2" w:rsidRDefault="00286FBE" w:rsidP="0038228F">
      <w:pPr>
        <w:spacing w:after="0"/>
        <w:rPr>
          <w:rFonts w:cstheme="minorHAnsi"/>
          <w:sz w:val="20"/>
          <w:szCs w:val="20"/>
          <w:lang w:val="en-US"/>
        </w:rPr>
      </w:pPr>
    </w:p>
    <w:p w:rsidR="0058155C" w:rsidRDefault="0058155C">
      <w: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670"/>
      </w:tblGrid>
      <w:tr w:rsidR="00696002" w:rsidRPr="00EB67D2" w:rsidTr="00696002">
        <w:tc>
          <w:tcPr>
            <w:tcW w:w="36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670"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Technika rolnicza i agrotronika</w:t>
            </w:r>
          </w:p>
        </w:tc>
      </w:tr>
      <w:tr w:rsidR="00696002" w:rsidRPr="00E25621" w:rsidTr="00696002">
        <w:tc>
          <w:tcPr>
            <w:tcW w:w="36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Nazwa modułu, także nazwa w języku angielskim</w:t>
            </w:r>
          </w:p>
        </w:tc>
        <w:tc>
          <w:tcPr>
            <w:tcW w:w="5670" w:type="dxa"/>
            <w:shd w:val="clear" w:color="auto" w:fill="auto"/>
          </w:tcPr>
          <w:p w:rsidR="00696002" w:rsidRPr="00EB67D2" w:rsidRDefault="00696002" w:rsidP="0038228F">
            <w:pPr>
              <w:spacing w:after="0"/>
              <w:rPr>
                <w:rFonts w:cstheme="minorHAnsi"/>
                <w:b/>
                <w:sz w:val="20"/>
                <w:szCs w:val="20"/>
                <w:lang w:val="en-US"/>
              </w:rPr>
            </w:pPr>
            <w:r w:rsidRPr="00EB67D2">
              <w:rPr>
                <w:rFonts w:cstheme="minorHAnsi"/>
                <w:b/>
                <w:sz w:val="20"/>
                <w:szCs w:val="20"/>
                <w:lang w:val="en-US"/>
              </w:rPr>
              <w:t>Język obcy 2– Angielski B2</w:t>
            </w:r>
          </w:p>
          <w:p w:rsidR="00696002" w:rsidRPr="00EB67D2" w:rsidRDefault="00696002" w:rsidP="0038228F">
            <w:pPr>
              <w:spacing w:after="0"/>
              <w:rPr>
                <w:rFonts w:cstheme="minorHAnsi"/>
                <w:sz w:val="20"/>
                <w:szCs w:val="20"/>
                <w:lang w:val="en-GB"/>
              </w:rPr>
            </w:pPr>
            <w:r w:rsidRPr="00EB67D2">
              <w:rPr>
                <w:rFonts w:cstheme="minorHAnsi"/>
                <w:sz w:val="20"/>
                <w:szCs w:val="20"/>
                <w:lang w:val="en-US"/>
              </w:rPr>
              <w:t>Foreign Language 2– English B2</w:t>
            </w:r>
          </w:p>
        </w:tc>
      </w:tr>
      <w:tr w:rsidR="00696002" w:rsidRPr="00EB67D2" w:rsidTr="00696002">
        <w:tc>
          <w:tcPr>
            <w:tcW w:w="36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 xml:space="preserve">Język wykładowy </w:t>
            </w:r>
          </w:p>
        </w:tc>
        <w:tc>
          <w:tcPr>
            <w:tcW w:w="5670" w:type="dxa"/>
            <w:shd w:val="clear" w:color="auto" w:fill="auto"/>
          </w:tcPr>
          <w:p w:rsidR="00696002" w:rsidRPr="00EB67D2" w:rsidRDefault="00696002" w:rsidP="0038228F">
            <w:pPr>
              <w:spacing w:after="0"/>
              <w:rPr>
                <w:rFonts w:cstheme="minorHAnsi"/>
                <w:sz w:val="20"/>
                <w:szCs w:val="20"/>
                <w:lang w:val="en-GB"/>
              </w:rPr>
            </w:pPr>
            <w:r w:rsidRPr="00EB67D2">
              <w:rPr>
                <w:rFonts w:cstheme="minorHAnsi"/>
                <w:sz w:val="20"/>
                <w:szCs w:val="20"/>
                <w:lang w:val="en-GB"/>
              </w:rPr>
              <w:t>angielski</w:t>
            </w:r>
          </w:p>
        </w:tc>
      </w:tr>
      <w:tr w:rsidR="00696002" w:rsidRPr="00EB67D2" w:rsidTr="00696002">
        <w:tc>
          <w:tcPr>
            <w:tcW w:w="3686" w:type="dxa"/>
            <w:shd w:val="clear" w:color="auto" w:fill="auto"/>
          </w:tcPr>
          <w:p w:rsidR="00696002" w:rsidRPr="00EB67D2" w:rsidRDefault="00696002"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670"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obowiązkowy</w:t>
            </w:r>
          </w:p>
        </w:tc>
      </w:tr>
      <w:tr w:rsidR="00696002" w:rsidRPr="00EB67D2" w:rsidTr="00696002">
        <w:tc>
          <w:tcPr>
            <w:tcW w:w="36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Poziom studiów</w:t>
            </w:r>
          </w:p>
        </w:tc>
        <w:tc>
          <w:tcPr>
            <w:tcW w:w="5670"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 xml:space="preserve">studia pierwszego stopnia </w:t>
            </w:r>
          </w:p>
        </w:tc>
      </w:tr>
      <w:tr w:rsidR="00696002" w:rsidRPr="00EB67D2" w:rsidTr="00696002">
        <w:tc>
          <w:tcPr>
            <w:tcW w:w="36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Forma studiów</w:t>
            </w:r>
          </w:p>
        </w:tc>
        <w:tc>
          <w:tcPr>
            <w:tcW w:w="5670"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stacjonarne</w:t>
            </w:r>
          </w:p>
        </w:tc>
      </w:tr>
      <w:tr w:rsidR="00696002" w:rsidRPr="00EB67D2" w:rsidTr="00696002">
        <w:tc>
          <w:tcPr>
            <w:tcW w:w="36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Rok studiów dla kierunku</w:t>
            </w:r>
          </w:p>
        </w:tc>
        <w:tc>
          <w:tcPr>
            <w:tcW w:w="5670"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II</w:t>
            </w:r>
          </w:p>
        </w:tc>
      </w:tr>
      <w:tr w:rsidR="00696002" w:rsidRPr="00EB67D2" w:rsidTr="00696002">
        <w:tc>
          <w:tcPr>
            <w:tcW w:w="36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Semestr dla kierunku</w:t>
            </w:r>
          </w:p>
        </w:tc>
        <w:tc>
          <w:tcPr>
            <w:tcW w:w="5670"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3</w:t>
            </w:r>
          </w:p>
        </w:tc>
      </w:tr>
      <w:tr w:rsidR="00696002" w:rsidRPr="00EB67D2" w:rsidTr="00696002">
        <w:tc>
          <w:tcPr>
            <w:tcW w:w="3686" w:type="dxa"/>
            <w:shd w:val="clear" w:color="auto" w:fill="auto"/>
          </w:tcPr>
          <w:p w:rsidR="00696002" w:rsidRPr="00EB67D2" w:rsidRDefault="00696002"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670"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2 (1,3/0,7)</w:t>
            </w:r>
          </w:p>
        </w:tc>
      </w:tr>
      <w:tr w:rsidR="00696002" w:rsidRPr="00EB67D2" w:rsidTr="00696002">
        <w:tc>
          <w:tcPr>
            <w:tcW w:w="3686" w:type="dxa"/>
            <w:shd w:val="clear" w:color="auto" w:fill="auto"/>
          </w:tcPr>
          <w:p w:rsidR="00696002" w:rsidRPr="00EB67D2" w:rsidRDefault="00696002"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670"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mgr Joanna Rączkiewicz-Gołacka</w:t>
            </w:r>
          </w:p>
        </w:tc>
      </w:tr>
      <w:tr w:rsidR="00696002" w:rsidRPr="00EB67D2" w:rsidTr="00696002">
        <w:tc>
          <w:tcPr>
            <w:tcW w:w="36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Jednostka oferująca moduł</w:t>
            </w:r>
          </w:p>
        </w:tc>
        <w:tc>
          <w:tcPr>
            <w:tcW w:w="5670"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Centrum Nauczania Języków Obcych i Certyfikacji</w:t>
            </w:r>
          </w:p>
        </w:tc>
      </w:tr>
      <w:tr w:rsidR="00696002" w:rsidRPr="00EB67D2" w:rsidTr="00696002">
        <w:tc>
          <w:tcPr>
            <w:tcW w:w="36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Cel modułu</w:t>
            </w:r>
          </w:p>
          <w:p w:rsidR="00696002" w:rsidRPr="00EB67D2" w:rsidRDefault="00696002" w:rsidP="0038228F">
            <w:pPr>
              <w:spacing w:after="0"/>
              <w:rPr>
                <w:rFonts w:cstheme="minorHAnsi"/>
                <w:sz w:val="20"/>
                <w:szCs w:val="20"/>
              </w:rPr>
            </w:pPr>
          </w:p>
        </w:tc>
        <w:tc>
          <w:tcPr>
            <w:tcW w:w="5670" w:type="dxa"/>
            <w:shd w:val="clear" w:color="auto" w:fill="auto"/>
          </w:tcPr>
          <w:p w:rsidR="00696002" w:rsidRPr="00EB67D2" w:rsidRDefault="00696002" w:rsidP="0038228F">
            <w:pPr>
              <w:spacing w:after="0"/>
              <w:jc w:val="both"/>
              <w:rPr>
                <w:rFonts w:cstheme="minorHAnsi"/>
                <w:sz w:val="20"/>
                <w:szCs w:val="20"/>
              </w:rPr>
            </w:pPr>
            <w:r w:rsidRPr="00EB67D2">
              <w:rPr>
                <w:rFonts w:cstheme="minorHAnsi"/>
                <w:sz w:val="20"/>
                <w:szCs w:val="20"/>
              </w:rPr>
              <w:t>Rozwinięcie kompetencji językowych na poziome B2 Europejskiego Systemu Opisu Kształcenie Językowego (CEFR).</w:t>
            </w:r>
          </w:p>
          <w:p w:rsidR="00696002" w:rsidRPr="00EB67D2" w:rsidRDefault="00696002" w:rsidP="0038228F">
            <w:pPr>
              <w:spacing w:after="0"/>
              <w:jc w:val="both"/>
              <w:rPr>
                <w:rFonts w:cstheme="minorHAnsi"/>
                <w:sz w:val="20"/>
                <w:szCs w:val="20"/>
              </w:rPr>
            </w:pPr>
            <w:r w:rsidRPr="00EB67D2">
              <w:rPr>
                <w:rFonts w:cstheme="minorHAnsi"/>
                <w:sz w:val="20"/>
                <w:szCs w:val="20"/>
              </w:rPr>
              <w:t>Podniesienie kompetencji językowych w zakresie słownictwa ogólnego i specjalistycznego.</w:t>
            </w:r>
          </w:p>
          <w:p w:rsidR="00696002" w:rsidRPr="00EB67D2" w:rsidRDefault="00696002" w:rsidP="0038228F">
            <w:pPr>
              <w:spacing w:after="0"/>
              <w:jc w:val="both"/>
              <w:rPr>
                <w:rFonts w:cstheme="minorHAnsi"/>
                <w:sz w:val="20"/>
                <w:szCs w:val="20"/>
              </w:rPr>
            </w:pPr>
            <w:r w:rsidRPr="00EB67D2">
              <w:rPr>
                <w:rFonts w:cstheme="minorHAnsi"/>
                <w:sz w:val="20"/>
                <w:szCs w:val="20"/>
              </w:rPr>
              <w:t>Rozwijanie umiejętności poprawnej komunikacji w środowisku zawodowym.</w:t>
            </w:r>
          </w:p>
          <w:p w:rsidR="00696002" w:rsidRPr="00EB67D2" w:rsidRDefault="00696002" w:rsidP="0038228F">
            <w:pPr>
              <w:autoSpaceDE w:val="0"/>
              <w:autoSpaceDN w:val="0"/>
              <w:adjustRightInd w:val="0"/>
              <w:spacing w:after="0"/>
              <w:jc w:val="both"/>
              <w:rPr>
                <w:rFonts w:cstheme="minorHAnsi"/>
                <w:sz w:val="20"/>
                <w:szCs w:val="20"/>
              </w:rPr>
            </w:pPr>
            <w:r w:rsidRPr="00EB67D2">
              <w:rPr>
                <w:rFonts w:cstheme="minorHAnsi"/>
                <w:sz w:val="20"/>
                <w:szCs w:val="20"/>
              </w:rPr>
              <w:t>Przekazanie wiedzy niezbędnej do stosowania zaawansowanych struktur gramatycznych oraz technik pracy z obcojęzycznym tekstem źródłowym.</w:t>
            </w:r>
          </w:p>
        </w:tc>
      </w:tr>
      <w:tr w:rsidR="00696002" w:rsidRPr="00EB67D2" w:rsidTr="00696002">
        <w:trPr>
          <w:trHeight w:val="236"/>
        </w:trPr>
        <w:tc>
          <w:tcPr>
            <w:tcW w:w="3686" w:type="dxa"/>
            <w:vMerge w:val="restart"/>
            <w:shd w:val="clear" w:color="auto" w:fill="auto"/>
          </w:tcPr>
          <w:p w:rsidR="00696002" w:rsidRPr="00EB67D2" w:rsidRDefault="00696002"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670"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 xml:space="preserve">Wiedza: </w:t>
            </w:r>
          </w:p>
        </w:tc>
      </w:tr>
      <w:tr w:rsidR="00696002" w:rsidRPr="00EB67D2" w:rsidTr="00696002">
        <w:trPr>
          <w:trHeight w:val="233"/>
        </w:trPr>
        <w:tc>
          <w:tcPr>
            <w:tcW w:w="3686" w:type="dxa"/>
            <w:vMerge/>
            <w:shd w:val="clear" w:color="auto" w:fill="auto"/>
          </w:tcPr>
          <w:p w:rsidR="00696002" w:rsidRPr="00EB67D2" w:rsidRDefault="00696002" w:rsidP="0038228F">
            <w:pPr>
              <w:spacing w:after="0"/>
              <w:rPr>
                <w:rFonts w:cstheme="minorHAnsi"/>
                <w:sz w:val="20"/>
                <w:szCs w:val="20"/>
                <w:highlight w:val="yellow"/>
              </w:rPr>
            </w:pPr>
          </w:p>
        </w:tc>
        <w:tc>
          <w:tcPr>
            <w:tcW w:w="5670"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1.</w:t>
            </w:r>
          </w:p>
        </w:tc>
      </w:tr>
      <w:tr w:rsidR="00696002" w:rsidRPr="00EB67D2" w:rsidTr="00696002">
        <w:trPr>
          <w:trHeight w:val="233"/>
        </w:trPr>
        <w:tc>
          <w:tcPr>
            <w:tcW w:w="3686" w:type="dxa"/>
            <w:vMerge/>
            <w:shd w:val="clear" w:color="auto" w:fill="auto"/>
          </w:tcPr>
          <w:p w:rsidR="00696002" w:rsidRPr="00EB67D2" w:rsidRDefault="00696002" w:rsidP="0038228F">
            <w:pPr>
              <w:spacing w:after="0"/>
              <w:rPr>
                <w:rFonts w:cstheme="minorHAnsi"/>
                <w:sz w:val="20"/>
                <w:szCs w:val="20"/>
                <w:highlight w:val="yellow"/>
              </w:rPr>
            </w:pPr>
          </w:p>
        </w:tc>
        <w:tc>
          <w:tcPr>
            <w:tcW w:w="5670"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2.</w:t>
            </w:r>
          </w:p>
        </w:tc>
      </w:tr>
      <w:tr w:rsidR="00696002" w:rsidRPr="00EB67D2" w:rsidTr="00696002">
        <w:trPr>
          <w:trHeight w:val="233"/>
        </w:trPr>
        <w:tc>
          <w:tcPr>
            <w:tcW w:w="3686" w:type="dxa"/>
            <w:vMerge/>
            <w:shd w:val="clear" w:color="auto" w:fill="auto"/>
          </w:tcPr>
          <w:p w:rsidR="00696002" w:rsidRPr="00EB67D2" w:rsidRDefault="00696002" w:rsidP="0038228F">
            <w:pPr>
              <w:spacing w:after="0"/>
              <w:rPr>
                <w:rFonts w:cstheme="minorHAnsi"/>
                <w:sz w:val="20"/>
                <w:szCs w:val="20"/>
                <w:highlight w:val="yellow"/>
              </w:rPr>
            </w:pPr>
          </w:p>
        </w:tc>
        <w:tc>
          <w:tcPr>
            <w:tcW w:w="5670"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Umiejętności:</w:t>
            </w:r>
          </w:p>
        </w:tc>
      </w:tr>
      <w:tr w:rsidR="00696002" w:rsidRPr="00EB67D2" w:rsidTr="00696002">
        <w:trPr>
          <w:trHeight w:val="233"/>
        </w:trPr>
        <w:tc>
          <w:tcPr>
            <w:tcW w:w="3686" w:type="dxa"/>
            <w:vMerge/>
            <w:shd w:val="clear" w:color="auto" w:fill="auto"/>
          </w:tcPr>
          <w:p w:rsidR="00696002" w:rsidRPr="00EB67D2" w:rsidRDefault="00696002" w:rsidP="0038228F">
            <w:pPr>
              <w:spacing w:after="0"/>
              <w:rPr>
                <w:rFonts w:cstheme="minorHAnsi"/>
                <w:sz w:val="20"/>
                <w:szCs w:val="20"/>
                <w:highlight w:val="yellow"/>
              </w:rPr>
            </w:pPr>
          </w:p>
        </w:tc>
        <w:tc>
          <w:tcPr>
            <w:tcW w:w="5670"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U1.  Posiada umiejętność sprawnej komunikacji w środowisku zawodowym i sytuacjach życia codziennego.</w:t>
            </w:r>
          </w:p>
        </w:tc>
      </w:tr>
      <w:tr w:rsidR="00696002" w:rsidRPr="00EB67D2" w:rsidTr="00696002">
        <w:trPr>
          <w:trHeight w:val="233"/>
        </w:trPr>
        <w:tc>
          <w:tcPr>
            <w:tcW w:w="3686" w:type="dxa"/>
            <w:vMerge/>
            <w:shd w:val="clear" w:color="auto" w:fill="auto"/>
          </w:tcPr>
          <w:p w:rsidR="00696002" w:rsidRPr="00EB67D2" w:rsidRDefault="00696002" w:rsidP="0038228F">
            <w:pPr>
              <w:spacing w:after="0"/>
              <w:rPr>
                <w:rFonts w:cstheme="minorHAnsi"/>
                <w:sz w:val="20"/>
                <w:szCs w:val="20"/>
                <w:highlight w:val="yellow"/>
              </w:rPr>
            </w:pPr>
          </w:p>
        </w:tc>
        <w:tc>
          <w:tcPr>
            <w:tcW w:w="5670"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U2. Potrafi dyskutować, argumentować, relacjonować i interpretować wydarzenia z życia codziennego.</w:t>
            </w:r>
          </w:p>
        </w:tc>
      </w:tr>
      <w:tr w:rsidR="00696002" w:rsidRPr="00EB67D2" w:rsidTr="00696002">
        <w:trPr>
          <w:trHeight w:val="233"/>
        </w:trPr>
        <w:tc>
          <w:tcPr>
            <w:tcW w:w="3686" w:type="dxa"/>
            <w:vMerge/>
            <w:shd w:val="clear" w:color="auto" w:fill="auto"/>
          </w:tcPr>
          <w:p w:rsidR="00696002" w:rsidRPr="00EB67D2" w:rsidRDefault="00696002" w:rsidP="0038228F">
            <w:pPr>
              <w:spacing w:after="0"/>
              <w:rPr>
                <w:rFonts w:cstheme="minorHAnsi"/>
                <w:sz w:val="20"/>
                <w:szCs w:val="20"/>
                <w:highlight w:val="yellow"/>
              </w:rPr>
            </w:pPr>
          </w:p>
        </w:tc>
        <w:tc>
          <w:tcPr>
            <w:tcW w:w="5670"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U3. Posiada umiejętność czytania ze zrozumieniem i analizowania obcojęzycznych tekstów źródłowych z zakresu reprezentowanej dziedziny naukowej.</w:t>
            </w:r>
          </w:p>
        </w:tc>
      </w:tr>
      <w:tr w:rsidR="00696002" w:rsidRPr="00EB67D2" w:rsidTr="00696002">
        <w:trPr>
          <w:trHeight w:val="233"/>
        </w:trPr>
        <w:tc>
          <w:tcPr>
            <w:tcW w:w="3686" w:type="dxa"/>
            <w:vMerge/>
            <w:shd w:val="clear" w:color="auto" w:fill="auto"/>
          </w:tcPr>
          <w:p w:rsidR="00696002" w:rsidRPr="00EB67D2" w:rsidRDefault="00696002" w:rsidP="0038228F">
            <w:pPr>
              <w:spacing w:after="0"/>
              <w:rPr>
                <w:rFonts w:cstheme="minorHAnsi"/>
                <w:sz w:val="20"/>
                <w:szCs w:val="20"/>
                <w:highlight w:val="yellow"/>
              </w:rPr>
            </w:pPr>
          </w:p>
        </w:tc>
        <w:tc>
          <w:tcPr>
            <w:tcW w:w="5670"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U4. Potrafi konstruować w formie pisemnej teksty dotyczące spraw prywatnych i służbowych.</w:t>
            </w:r>
          </w:p>
        </w:tc>
      </w:tr>
      <w:tr w:rsidR="00696002" w:rsidRPr="00EB67D2" w:rsidTr="00696002">
        <w:trPr>
          <w:trHeight w:val="233"/>
        </w:trPr>
        <w:tc>
          <w:tcPr>
            <w:tcW w:w="3686" w:type="dxa"/>
            <w:vMerge/>
            <w:shd w:val="clear" w:color="auto" w:fill="auto"/>
          </w:tcPr>
          <w:p w:rsidR="00696002" w:rsidRPr="00EB67D2" w:rsidRDefault="00696002" w:rsidP="0038228F">
            <w:pPr>
              <w:spacing w:after="0"/>
              <w:rPr>
                <w:rFonts w:cstheme="minorHAnsi"/>
                <w:sz w:val="20"/>
                <w:szCs w:val="20"/>
                <w:highlight w:val="yellow"/>
              </w:rPr>
            </w:pPr>
          </w:p>
        </w:tc>
        <w:tc>
          <w:tcPr>
            <w:tcW w:w="5670"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Kompetencje społeczne:</w:t>
            </w:r>
          </w:p>
        </w:tc>
      </w:tr>
      <w:tr w:rsidR="00696002" w:rsidRPr="00EB67D2" w:rsidTr="00696002">
        <w:trPr>
          <w:trHeight w:val="233"/>
        </w:trPr>
        <w:tc>
          <w:tcPr>
            <w:tcW w:w="3686" w:type="dxa"/>
            <w:vMerge/>
            <w:shd w:val="clear" w:color="auto" w:fill="auto"/>
          </w:tcPr>
          <w:p w:rsidR="00696002" w:rsidRPr="00EB67D2" w:rsidRDefault="00696002" w:rsidP="0038228F">
            <w:pPr>
              <w:spacing w:after="0"/>
              <w:rPr>
                <w:rFonts w:cstheme="minorHAnsi"/>
                <w:sz w:val="20"/>
                <w:szCs w:val="20"/>
                <w:highlight w:val="yellow"/>
              </w:rPr>
            </w:pPr>
          </w:p>
        </w:tc>
        <w:tc>
          <w:tcPr>
            <w:tcW w:w="5670"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K1. Rozumie potrzebę ciągłego dokształcania się.</w:t>
            </w:r>
          </w:p>
        </w:tc>
      </w:tr>
      <w:tr w:rsidR="00696002" w:rsidRPr="00EB67D2" w:rsidTr="00696002">
        <w:tc>
          <w:tcPr>
            <w:tcW w:w="36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 xml:space="preserve">Wymagania wstępne i dodatkowe </w:t>
            </w:r>
          </w:p>
        </w:tc>
        <w:tc>
          <w:tcPr>
            <w:tcW w:w="5670" w:type="dxa"/>
            <w:shd w:val="clear" w:color="auto" w:fill="auto"/>
          </w:tcPr>
          <w:p w:rsidR="00696002" w:rsidRPr="00EB67D2" w:rsidRDefault="00696002" w:rsidP="0038228F">
            <w:pPr>
              <w:spacing w:after="0"/>
              <w:jc w:val="both"/>
              <w:rPr>
                <w:rFonts w:cstheme="minorHAnsi"/>
                <w:sz w:val="20"/>
                <w:szCs w:val="20"/>
              </w:rPr>
            </w:pPr>
            <w:r w:rsidRPr="00EB67D2">
              <w:rPr>
                <w:rFonts w:cstheme="minorHAnsi"/>
                <w:sz w:val="20"/>
                <w:szCs w:val="20"/>
              </w:rPr>
              <w:t>Znajomość języka obcego na poziomie minimum B1 według Europejskiego Systemu Opisu Kształcenia Językowego.</w:t>
            </w:r>
          </w:p>
        </w:tc>
      </w:tr>
      <w:tr w:rsidR="00696002" w:rsidRPr="00EB67D2" w:rsidTr="00696002">
        <w:tc>
          <w:tcPr>
            <w:tcW w:w="36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 xml:space="preserve">Treści programowe modułu </w:t>
            </w:r>
          </w:p>
          <w:p w:rsidR="00696002" w:rsidRPr="00EB67D2" w:rsidRDefault="00696002" w:rsidP="0038228F">
            <w:pPr>
              <w:spacing w:after="0"/>
              <w:rPr>
                <w:rFonts w:cstheme="minorHAnsi"/>
                <w:sz w:val="20"/>
                <w:szCs w:val="20"/>
              </w:rPr>
            </w:pPr>
          </w:p>
        </w:tc>
        <w:tc>
          <w:tcPr>
            <w:tcW w:w="5670" w:type="dxa"/>
            <w:shd w:val="clear" w:color="auto" w:fill="auto"/>
          </w:tcPr>
          <w:p w:rsidR="00696002" w:rsidRPr="00EB67D2" w:rsidRDefault="00696002" w:rsidP="0038228F">
            <w:pPr>
              <w:spacing w:after="0"/>
              <w:jc w:val="both"/>
              <w:rPr>
                <w:rFonts w:cstheme="minorHAnsi"/>
                <w:sz w:val="20"/>
                <w:szCs w:val="20"/>
              </w:rPr>
            </w:pPr>
            <w:r w:rsidRPr="00EB67D2">
              <w:rPr>
                <w:rFonts w:cstheme="minorHAnsi"/>
                <w:sz w:val="20"/>
                <w:szCs w:val="20"/>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rsidR="00696002" w:rsidRPr="00EB67D2" w:rsidRDefault="00696002" w:rsidP="0038228F">
            <w:pPr>
              <w:spacing w:after="0"/>
              <w:jc w:val="both"/>
              <w:rPr>
                <w:rFonts w:cstheme="minorHAnsi"/>
                <w:sz w:val="20"/>
                <w:szCs w:val="20"/>
              </w:rPr>
            </w:pPr>
            <w:r w:rsidRPr="00EB67D2">
              <w:rPr>
                <w:rFonts w:cstheme="minorHAnsi"/>
                <w:sz w:val="20"/>
                <w:szCs w:val="20"/>
              </w:rPr>
              <w:t xml:space="preserve">W czasie ćwiczeń zostanie wprowadzone słownictwo specjalistyczne z reprezentowanej dziedziny naukowej, studenci </w:t>
            </w:r>
            <w:r w:rsidRPr="00EB67D2">
              <w:rPr>
                <w:rFonts w:cstheme="minorHAnsi"/>
                <w:sz w:val="20"/>
                <w:szCs w:val="20"/>
              </w:rPr>
              <w:lastRenderedPageBreak/>
              <w:t xml:space="preserve">zostaną przygotowani do czytania ze zrozumieniem literatury fachowej i samodzielnej pracy z tekstem źródłowym. </w:t>
            </w:r>
          </w:p>
          <w:p w:rsidR="00696002" w:rsidRPr="00EB67D2" w:rsidRDefault="00696002" w:rsidP="0038228F">
            <w:pPr>
              <w:spacing w:after="0"/>
              <w:jc w:val="both"/>
              <w:rPr>
                <w:rFonts w:cstheme="minorHAnsi"/>
                <w:sz w:val="20"/>
                <w:szCs w:val="20"/>
              </w:rPr>
            </w:pPr>
            <w:r w:rsidRPr="00EB67D2">
              <w:rPr>
                <w:rFonts w:cstheme="minorHAnsi"/>
                <w:sz w:val="20"/>
                <w:szCs w:val="20"/>
              </w:rPr>
              <w:t>Moduł obejmuje również ćwiczenie struktur gramatycznych i leksykalnych celem osiągnięcia przez studenta sprawnej komunikacji.</w:t>
            </w:r>
          </w:p>
          <w:p w:rsidR="00696002" w:rsidRPr="00EB67D2" w:rsidRDefault="00696002" w:rsidP="0038228F">
            <w:pPr>
              <w:spacing w:after="0"/>
              <w:jc w:val="both"/>
              <w:rPr>
                <w:rFonts w:cstheme="minorHAnsi"/>
                <w:sz w:val="20"/>
                <w:szCs w:val="20"/>
              </w:rPr>
            </w:pPr>
            <w:r w:rsidRPr="00EB67D2">
              <w:rPr>
                <w:rFonts w:cstheme="minorHAnsi"/>
                <w:sz w:val="20"/>
                <w:szCs w:val="20"/>
              </w:rPr>
              <w:t>Moduł ma również za zadanie bardziej szczegółowe zapoznanie studenta z kulturą danego obszaru językowego.</w:t>
            </w:r>
          </w:p>
        </w:tc>
      </w:tr>
      <w:tr w:rsidR="00696002" w:rsidRPr="00EB67D2" w:rsidTr="00696002">
        <w:tc>
          <w:tcPr>
            <w:tcW w:w="36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670" w:type="dxa"/>
            <w:shd w:val="clear" w:color="auto" w:fill="auto"/>
          </w:tcPr>
          <w:p w:rsidR="00696002" w:rsidRPr="00EB67D2" w:rsidRDefault="00696002" w:rsidP="0038228F">
            <w:pPr>
              <w:spacing w:after="0"/>
              <w:rPr>
                <w:rFonts w:cstheme="minorHAnsi"/>
                <w:sz w:val="20"/>
                <w:szCs w:val="20"/>
                <w:lang w:val="fr-FR"/>
              </w:rPr>
            </w:pPr>
            <w:r w:rsidRPr="00EB67D2">
              <w:rPr>
                <w:rFonts w:cstheme="minorHAnsi"/>
                <w:sz w:val="20"/>
                <w:szCs w:val="20"/>
                <w:lang w:val="fr-FR"/>
              </w:rPr>
              <w:t>Lektury obowiązkowe</w:t>
            </w:r>
          </w:p>
          <w:p w:rsidR="00696002" w:rsidRPr="00EB67D2" w:rsidRDefault="00696002" w:rsidP="0038228F">
            <w:pPr>
              <w:spacing w:after="0"/>
              <w:jc w:val="both"/>
              <w:rPr>
                <w:rFonts w:cstheme="minorHAnsi"/>
                <w:sz w:val="20"/>
                <w:szCs w:val="20"/>
                <w:lang w:val="fr-FR"/>
              </w:rPr>
            </w:pPr>
            <w:r w:rsidRPr="00EB67D2">
              <w:rPr>
                <w:rFonts w:cstheme="minorHAnsi"/>
                <w:sz w:val="20"/>
                <w:szCs w:val="20"/>
                <w:lang w:val="fr-FR"/>
              </w:rPr>
              <w:t>1.B. Tarver Chase; K. L. Johannsen; P. MacIntyre; K, Najafi; C. Fettig, Pathways Reading, Writing and Critical Thinking, Second Edition, National Geographic 2018,</w:t>
            </w:r>
          </w:p>
          <w:p w:rsidR="00696002" w:rsidRPr="00EB67D2" w:rsidRDefault="00696002" w:rsidP="0038228F">
            <w:pPr>
              <w:spacing w:after="0"/>
              <w:rPr>
                <w:rFonts w:cstheme="minorHAnsi"/>
                <w:sz w:val="20"/>
                <w:szCs w:val="20"/>
                <w:lang w:val="fr-FR"/>
              </w:rPr>
            </w:pPr>
          </w:p>
          <w:p w:rsidR="00696002" w:rsidRPr="00EB67D2" w:rsidRDefault="00696002" w:rsidP="0038228F">
            <w:pPr>
              <w:spacing w:after="0"/>
              <w:rPr>
                <w:rFonts w:cstheme="minorHAnsi"/>
                <w:sz w:val="20"/>
                <w:szCs w:val="20"/>
                <w:lang w:val="fr-FR"/>
              </w:rPr>
            </w:pPr>
            <w:r w:rsidRPr="00EB67D2">
              <w:rPr>
                <w:rFonts w:cstheme="minorHAnsi"/>
                <w:sz w:val="20"/>
                <w:szCs w:val="20"/>
                <w:lang w:val="fr-FR"/>
              </w:rPr>
              <w:t>Lektury zalecane</w:t>
            </w:r>
          </w:p>
          <w:p w:rsidR="00696002" w:rsidRPr="00EB67D2" w:rsidRDefault="00696002" w:rsidP="0038228F">
            <w:pPr>
              <w:shd w:val="clear" w:color="auto" w:fill="FFFFFF"/>
              <w:spacing w:after="0"/>
              <w:rPr>
                <w:rFonts w:cstheme="minorHAnsi"/>
                <w:sz w:val="20"/>
                <w:szCs w:val="20"/>
              </w:rPr>
            </w:pPr>
            <w:r w:rsidRPr="00EB67D2">
              <w:rPr>
                <w:rFonts w:cstheme="minorHAnsi"/>
                <w:sz w:val="20"/>
                <w:szCs w:val="20"/>
              </w:rPr>
              <w:t>1.B.Witak, M.Markowska, English for Agriculture, Wydawnictwo UPH, 2018,</w:t>
            </w:r>
          </w:p>
          <w:p w:rsidR="00696002" w:rsidRPr="00EB67D2" w:rsidRDefault="00696002" w:rsidP="0038228F">
            <w:pPr>
              <w:spacing w:after="0"/>
              <w:rPr>
                <w:rFonts w:cstheme="minorHAnsi"/>
                <w:sz w:val="20"/>
                <w:szCs w:val="20"/>
              </w:rPr>
            </w:pPr>
            <w:r w:rsidRPr="00EB67D2">
              <w:rPr>
                <w:rFonts w:cstheme="minorHAnsi"/>
                <w:sz w:val="20"/>
                <w:szCs w:val="20"/>
              </w:rPr>
              <w:t xml:space="preserve">2.E.Kloc, English in Forestry, Centrum Informacyjne Lasów Państwowych, 2013, </w:t>
            </w:r>
            <w:hyperlink r:id="rId10" w:history="1">
              <w:r w:rsidRPr="00EB67D2">
                <w:rPr>
                  <w:rStyle w:val="Hipercze"/>
                  <w:rFonts w:cstheme="minorHAnsi"/>
                  <w:sz w:val="20"/>
                  <w:szCs w:val="20"/>
                </w:rPr>
                <w:t>https://www.lasy.gov.pl/pl/informacje/publikacje/in-english/english-in-forestry-2/english-in-forestry.pdf</w:t>
              </w:r>
            </w:hyperlink>
          </w:p>
          <w:p w:rsidR="00696002" w:rsidRPr="00EB67D2" w:rsidRDefault="00696002" w:rsidP="0038228F">
            <w:pPr>
              <w:spacing w:after="0"/>
              <w:rPr>
                <w:rFonts w:cstheme="minorHAnsi"/>
                <w:sz w:val="20"/>
                <w:szCs w:val="20"/>
                <w:lang w:val="en-GB"/>
              </w:rPr>
            </w:pPr>
            <w:r w:rsidRPr="00EB67D2">
              <w:rPr>
                <w:rFonts w:cstheme="minorHAnsi"/>
                <w:sz w:val="20"/>
                <w:szCs w:val="20"/>
                <w:lang w:val="en-GB"/>
              </w:rPr>
              <w:t>3.E.H. Glendinning, L,Lansfort, A.Pohl, Technology for Engineering and Applied Sciences, Oxford University Press, 2020,</w:t>
            </w:r>
          </w:p>
          <w:p w:rsidR="00696002" w:rsidRPr="00EB67D2" w:rsidRDefault="00696002" w:rsidP="0038228F">
            <w:pPr>
              <w:spacing w:after="0"/>
              <w:rPr>
                <w:rFonts w:cstheme="minorHAnsi"/>
                <w:sz w:val="20"/>
                <w:szCs w:val="20"/>
              </w:rPr>
            </w:pPr>
            <w:r w:rsidRPr="00EB67D2">
              <w:rPr>
                <w:rFonts w:cstheme="minorHAnsi"/>
                <w:sz w:val="20"/>
                <w:szCs w:val="20"/>
              </w:rPr>
              <w:t>4.Zbiór tekstów specjalistycznych opracowanych przez wykładowców CNJOiC.</w:t>
            </w:r>
          </w:p>
        </w:tc>
      </w:tr>
      <w:tr w:rsidR="00696002" w:rsidRPr="00EB67D2" w:rsidTr="00696002">
        <w:tc>
          <w:tcPr>
            <w:tcW w:w="36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Planowane formy/działania/metody dydaktyczne</w:t>
            </w:r>
          </w:p>
        </w:tc>
        <w:tc>
          <w:tcPr>
            <w:tcW w:w="5670"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Wykład, dyskusja, prezentacja, konwersacja,</w:t>
            </w:r>
          </w:p>
          <w:p w:rsidR="00696002" w:rsidRPr="00EB67D2" w:rsidRDefault="00696002" w:rsidP="0038228F">
            <w:pPr>
              <w:spacing w:after="0"/>
              <w:rPr>
                <w:rFonts w:cstheme="minorHAnsi"/>
                <w:sz w:val="20"/>
                <w:szCs w:val="20"/>
              </w:rPr>
            </w:pPr>
            <w:r w:rsidRPr="00EB67D2">
              <w:rPr>
                <w:rFonts w:cstheme="minorHAnsi"/>
                <w:sz w:val="20"/>
                <w:szCs w:val="20"/>
              </w:rPr>
              <w:t>metoda gramatyczno-tłumaczeniowa (teksty specjalistyczne), metoda komunikacyjna i bezpośrednia ze szczególnym uwzględnieniem umiejętności komunikowania się.</w:t>
            </w:r>
          </w:p>
        </w:tc>
      </w:tr>
      <w:tr w:rsidR="00696002" w:rsidRPr="00EB67D2" w:rsidTr="00696002">
        <w:tc>
          <w:tcPr>
            <w:tcW w:w="36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670" w:type="dxa"/>
            <w:shd w:val="clear" w:color="auto" w:fill="auto"/>
          </w:tcPr>
          <w:p w:rsidR="00696002" w:rsidRPr="00EB67D2" w:rsidRDefault="00696002" w:rsidP="0038228F">
            <w:pPr>
              <w:spacing w:after="0"/>
              <w:jc w:val="both"/>
              <w:rPr>
                <w:rFonts w:cstheme="minorHAnsi"/>
                <w:sz w:val="20"/>
                <w:szCs w:val="20"/>
              </w:rPr>
            </w:pPr>
            <w:r w:rsidRPr="00EB67D2">
              <w:rPr>
                <w:rFonts w:cstheme="minorHAnsi"/>
                <w:b/>
                <w:sz w:val="20"/>
                <w:szCs w:val="20"/>
              </w:rPr>
              <w:t>U1</w:t>
            </w:r>
            <w:r w:rsidRPr="00EB67D2">
              <w:rPr>
                <w:rFonts w:cstheme="minorHAnsi"/>
                <w:sz w:val="20"/>
                <w:szCs w:val="20"/>
              </w:rPr>
              <w:t xml:space="preserve"> -ocena wypowiedzi ustnych na zajęciach </w:t>
            </w:r>
          </w:p>
          <w:p w:rsidR="00696002" w:rsidRPr="00EB67D2" w:rsidRDefault="00696002" w:rsidP="0038228F">
            <w:pPr>
              <w:spacing w:after="0"/>
              <w:jc w:val="both"/>
              <w:rPr>
                <w:rFonts w:cstheme="minorHAnsi"/>
                <w:sz w:val="20"/>
                <w:szCs w:val="20"/>
              </w:rPr>
            </w:pPr>
            <w:r w:rsidRPr="00EB67D2">
              <w:rPr>
                <w:rFonts w:cstheme="minorHAnsi"/>
                <w:b/>
                <w:sz w:val="20"/>
                <w:szCs w:val="20"/>
              </w:rPr>
              <w:t>U2</w:t>
            </w:r>
            <w:r w:rsidRPr="00EB67D2">
              <w:rPr>
                <w:rFonts w:cstheme="minorHAnsi"/>
                <w:sz w:val="20"/>
                <w:szCs w:val="20"/>
              </w:rPr>
              <w:t xml:space="preserve"> -ocena wypowiedzi ustnych na zajęciach </w:t>
            </w:r>
          </w:p>
          <w:p w:rsidR="00696002" w:rsidRPr="00EB67D2" w:rsidRDefault="00696002" w:rsidP="0038228F">
            <w:pPr>
              <w:spacing w:after="0"/>
              <w:jc w:val="both"/>
              <w:rPr>
                <w:rFonts w:cstheme="minorHAnsi"/>
                <w:sz w:val="20"/>
                <w:szCs w:val="20"/>
              </w:rPr>
            </w:pPr>
            <w:r w:rsidRPr="00EB67D2">
              <w:rPr>
                <w:rFonts w:cstheme="minorHAnsi"/>
                <w:b/>
                <w:sz w:val="20"/>
                <w:szCs w:val="20"/>
              </w:rPr>
              <w:t>U3</w:t>
            </w:r>
            <w:r w:rsidRPr="00EB67D2">
              <w:rPr>
                <w:rFonts w:cstheme="minorHAnsi"/>
                <w:sz w:val="20"/>
                <w:szCs w:val="20"/>
              </w:rPr>
              <w:t xml:space="preserve">-sprawdzian pisemny znajomości i umiejętności stosowania słownictwa specjalistycznego </w:t>
            </w:r>
          </w:p>
          <w:p w:rsidR="00696002" w:rsidRPr="00EB67D2" w:rsidRDefault="00696002" w:rsidP="0038228F">
            <w:pPr>
              <w:spacing w:after="0"/>
              <w:jc w:val="both"/>
              <w:rPr>
                <w:rFonts w:cstheme="minorHAnsi"/>
                <w:sz w:val="20"/>
                <w:szCs w:val="20"/>
              </w:rPr>
            </w:pPr>
            <w:r w:rsidRPr="00EB67D2">
              <w:rPr>
                <w:rFonts w:cstheme="minorHAnsi"/>
                <w:b/>
                <w:sz w:val="20"/>
                <w:szCs w:val="20"/>
              </w:rPr>
              <w:t>U4</w:t>
            </w:r>
            <w:r w:rsidRPr="00EB67D2">
              <w:rPr>
                <w:rFonts w:cstheme="minorHAnsi"/>
                <w:sz w:val="20"/>
                <w:szCs w:val="20"/>
              </w:rPr>
              <w:t xml:space="preserve"> –ocena prac domowych w formie dłuższych wypowiedzi pisemnych</w:t>
            </w:r>
          </w:p>
          <w:p w:rsidR="00696002" w:rsidRPr="00EB67D2" w:rsidRDefault="00696002" w:rsidP="0038228F">
            <w:pPr>
              <w:spacing w:after="0"/>
              <w:jc w:val="both"/>
              <w:rPr>
                <w:rFonts w:cstheme="minorHAnsi"/>
                <w:sz w:val="20"/>
                <w:szCs w:val="20"/>
              </w:rPr>
            </w:pPr>
            <w:r w:rsidRPr="00EB67D2">
              <w:rPr>
                <w:rFonts w:cstheme="minorHAnsi"/>
                <w:b/>
                <w:sz w:val="20"/>
                <w:szCs w:val="20"/>
              </w:rPr>
              <w:t>K1</w:t>
            </w:r>
            <w:r w:rsidRPr="00EB67D2">
              <w:rPr>
                <w:rFonts w:cstheme="minorHAnsi"/>
                <w:sz w:val="20"/>
                <w:szCs w:val="20"/>
              </w:rPr>
              <w:t xml:space="preserve">-ocena przygotowania do zajęć i aktywności na ćwiczeniach </w:t>
            </w:r>
          </w:p>
          <w:p w:rsidR="00696002" w:rsidRPr="00EB67D2" w:rsidRDefault="00696002" w:rsidP="0038228F">
            <w:pPr>
              <w:spacing w:after="0"/>
              <w:jc w:val="both"/>
              <w:rPr>
                <w:rFonts w:cstheme="minorHAnsi"/>
                <w:b/>
                <w:sz w:val="20"/>
                <w:szCs w:val="20"/>
              </w:rPr>
            </w:pPr>
            <w:r w:rsidRPr="00EB67D2">
              <w:rPr>
                <w:rFonts w:cstheme="minorHAnsi"/>
                <w:b/>
                <w:sz w:val="20"/>
                <w:szCs w:val="20"/>
              </w:rPr>
              <w:t>Formy dokumentowania osiągniętych efektów kształcenia:</w:t>
            </w:r>
          </w:p>
          <w:p w:rsidR="00696002" w:rsidRPr="00EB67D2" w:rsidRDefault="00696002" w:rsidP="0038228F">
            <w:pPr>
              <w:spacing w:after="0"/>
              <w:jc w:val="both"/>
              <w:rPr>
                <w:rFonts w:cstheme="minorHAnsi"/>
                <w:sz w:val="20"/>
                <w:szCs w:val="20"/>
              </w:rPr>
            </w:pPr>
            <w:r w:rsidRPr="00EB67D2">
              <w:rPr>
                <w:rFonts w:cstheme="minorHAnsi"/>
                <w:sz w:val="20"/>
                <w:szCs w:val="20"/>
              </w:rPr>
              <w:t xml:space="preserve">Śródsemestralne sprawdziany pisemne przechowywane 1 rok, dzienniczek lektora przechowywany 5 lat                                                                                         </w:t>
            </w:r>
            <w:r w:rsidRPr="00EB67D2">
              <w:rPr>
                <w:rFonts w:eastAsia="Calibri" w:cstheme="minorHAnsi"/>
                <w:b/>
                <w:color w:val="000000"/>
                <w:sz w:val="20"/>
                <w:szCs w:val="20"/>
              </w:rPr>
              <w:t>Kryteria ocen dostępne w CNJOiC</w:t>
            </w:r>
          </w:p>
        </w:tc>
      </w:tr>
      <w:tr w:rsidR="00696002" w:rsidRPr="00EB67D2" w:rsidTr="00696002">
        <w:tc>
          <w:tcPr>
            <w:tcW w:w="36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Elementy i wagi mające wpływ na ocenę końcową</w:t>
            </w:r>
          </w:p>
          <w:p w:rsidR="00696002" w:rsidRPr="00EB67D2" w:rsidRDefault="00696002" w:rsidP="0038228F">
            <w:pPr>
              <w:spacing w:after="0"/>
              <w:rPr>
                <w:rFonts w:cstheme="minorHAnsi"/>
                <w:sz w:val="20"/>
                <w:szCs w:val="20"/>
              </w:rPr>
            </w:pPr>
          </w:p>
          <w:p w:rsidR="00696002" w:rsidRPr="00EB67D2" w:rsidRDefault="00696002" w:rsidP="0038228F">
            <w:pPr>
              <w:spacing w:after="0"/>
              <w:rPr>
                <w:rFonts w:cstheme="minorHAnsi"/>
                <w:sz w:val="20"/>
                <w:szCs w:val="20"/>
              </w:rPr>
            </w:pPr>
          </w:p>
        </w:tc>
        <w:tc>
          <w:tcPr>
            <w:tcW w:w="5670" w:type="dxa"/>
            <w:shd w:val="clear" w:color="auto" w:fill="auto"/>
          </w:tcPr>
          <w:p w:rsidR="00696002" w:rsidRPr="00EB67D2" w:rsidRDefault="00696002" w:rsidP="0038228F">
            <w:pPr>
              <w:spacing w:after="0" w:line="252" w:lineRule="auto"/>
              <w:rPr>
                <w:rFonts w:cstheme="minorHAnsi"/>
                <w:sz w:val="20"/>
                <w:szCs w:val="20"/>
              </w:rPr>
            </w:pPr>
            <w:r w:rsidRPr="00EB67D2">
              <w:rPr>
                <w:rFonts w:cstheme="minorHAnsi"/>
                <w:sz w:val="20"/>
                <w:szCs w:val="20"/>
              </w:rPr>
              <w:t>Warunkiem zaliczenia semestru jest udział w zajęciach oraz uzyskanie oceny pozytywnej ze wszystkich sprawdzianów pisemnych i ustnych; minimum czterech w semestrze.</w:t>
            </w:r>
          </w:p>
          <w:p w:rsidR="00696002" w:rsidRPr="00EB67D2" w:rsidRDefault="00696002" w:rsidP="0038228F">
            <w:pPr>
              <w:spacing w:after="0"/>
              <w:jc w:val="both"/>
              <w:rPr>
                <w:rFonts w:cstheme="minorHAnsi"/>
                <w:sz w:val="20"/>
                <w:szCs w:val="20"/>
              </w:rPr>
            </w:pPr>
            <w:r w:rsidRPr="00EB67D2">
              <w:rPr>
                <w:rFonts w:cstheme="minorHAnsi"/>
                <w:sz w:val="20"/>
                <w:szCs w:val="20"/>
              </w:rPr>
              <w:t xml:space="preserve">Student może uzyskać ocenę wyższą o pół stopnia, jeżeli wykazał się wielokrotną aktywnością w czasie zajęć. </w:t>
            </w:r>
          </w:p>
        </w:tc>
      </w:tr>
      <w:tr w:rsidR="00696002" w:rsidRPr="00EB67D2" w:rsidTr="00CB2760">
        <w:trPr>
          <w:trHeight w:val="678"/>
        </w:trPr>
        <w:tc>
          <w:tcPr>
            <w:tcW w:w="3686" w:type="dxa"/>
            <w:shd w:val="clear" w:color="auto" w:fill="auto"/>
          </w:tcPr>
          <w:p w:rsidR="00696002" w:rsidRPr="00EB67D2" w:rsidRDefault="00696002" w:rsidP="0038228F">
            <w:pPr>
              <w:spacing w:after="0"/>
              <w:jc w:val="both"/>
              <w:rPr>
                <w:rFonts w:cstheme="minorHAnsi"/>
                <w:sz w:val="20"/>
                <w:szCs w:val="20"/>
              </w:rPr>
            </w:pPr>
            <w:r w:rsidRPr="00EB67D2">
              <w:rPr>
                <w:rFonts w:cstheme="minorHAnsi"/>
                <w:sz w:val="20"/>
                <w:szCs w:val="20"/>
              </w:rPr>
              <w:t>Bilans punktów ECTS</w:t>
            </w:r>
          </w:p>
        </w:tc>
        <w:tc>
          <w:tcPr>
            <w:tcW w:w="5670" w:type="dxa"/>
            <w:shd w:val="clear" w:color="auto" w:fill="auto"/>
          </w:tcPr>
          <w:p w:rsidR="00696002" w:rsidRPr="00EB67D2" w:rsidRDefault="00696002" w:rsidP="0038228F">
            <w:pPr>
              <w:spacing w:after="0"/>
              <w:rPr>
                <w:rFonts w:cstheme="minorHAnsi"/>
                <w:sz w:val="20"/>
                <w:szCs w:val="20"/>
              </w:rPr>
            </w:pPr>
            <w:r w:rsidRPr="00EB67D2">
              <w:rPr>
                <w:rFonts w:cstheme="minorHAnsi"/>
                <w:b/>
                <w:sz w:val="20"/>
                <w:szCs w:val="20"/>
              </w:rPr>
              <w:t>KONTAKTOWE</w:t>
            </w:r>
            <w:r w:rsidRPr="00EB67D2">
              <w:rPr>
                <w:rFonts w:cstheme="minorHAnsi"/>
                <w:sz w:val="20"/>
                <w:szCs w:val="20"/>
              </w:rPr>
              <w:t>:</w:t>
            </w:r>
          </w:p>
          <w:p w:rsidR="00696002" w:rsidRPr="00EB67D2" w:rsidRDefault="00696002" w:rsidP="0038228F">
            <w:pPr>
              <w:spacing w:after="0"/>
              <w:rPr>
                <w:rFonts w:cstheme="minorHAnsi"/>
                <w:sz w:val="20"/>
                <w:szCs w:val="20"/>
              </w:rPr>
            </w:pPr>
            <w:r w:rsidRPr="00EB67D2">
              <w:rPr>
                <w:rFonts w:cstheme="minorHAnsi"/>
                <w:sz w:val="20"/>
                <w:szCs w:val="20"/>
              </w:rPr>
              <w:t>Udział w ćwiczeniach:          30 godz.</w:t>
            </w:r>
          </w:p>
          <w:p w:rsidR="00696002" w:rsidRPr="00EB67D2" w:rsidRDefault="00696002" w:rsidP="0038228F">
            <w:pPr>
              <w:spacing w:after="0"/>
              <w:rPr>
                <w:rFonts w:cstheme="minorHAnsi"/>
                <w:sz w:val="20"/>
                <w:szCs w:val="20"/>
              </w:rPr>
            </w:pPr>
            <w:r w:rsidRPr="00EB67D2">
              <w:rPr>
                <w:rFonts w:cstheme="minorHAnsi"/>
                <w:sz w:val="20"/>
                <w:szCs w:val="20"/>
              </w:rPr>
              <w:t>Konsultacje:                          2 godz.</w:t>
            </w:r>
          </w:p>
          <w:p w:rsidR="00696002" w:rsidRPr="00EB67D2" w:rsidRDefault="00696002" w:rsidP="0038228F">
            <w:pPr>
              <w:spacing w:after="0"/>
              <w:rPr>
                <w:rFonts w:cstheme="minorHAnsi"/>
                <w:b/>
                <w:sz w:val="20"/>
                <w:szCs w:val="20"/>
                <w:u w:val="single"/>
              </w:rPr>
            </w:pPr>
            <w:r w:rsidRPr="00EB67D2">
              <w:rPr>
                <w:rFonts w:cstheme="minorHAnsi"/>
                <w:b/>
                <w:sz w:val="20"/>
                <w:szCs w:val="20"/>
                <w:u w:val="single"/>
              </w:rPr>
              <w:t>RAZEM KONTAKTOWE:     32 godz. / 1,3 ECTS</w:t>
            </w:r>
          </w:p>
          <w:p w:rsidR="00696002" w:rsidRPr="00EB67D2" w:rsidRDefault="00696002" w:rsidP="0038228F">
            <w:pPr>
              <w:spacing w:after="0"/>
              <w:rPr>
                <w:rFonts w:cstheme="minorHAnsi"/>
                <w:b/>
                <w:sz w:val="20"/>
                <w:szCs w:val="20"/>
              </w:rPr>
            </w:pPr>
          </w:p>
          <w:p w:rsidR="00696002" w:rsidRPr="00EB67D2" w:rsidRDefault="00696002" w:rsidP="0038228F">
            <w:pPr>
              <w:spacing w:after="0"/>
              <w:rPr>
                <w:rFonts w:cstheme="minorHAnsi"/>
                <w:b/>
                <w:sz w:val="20"/>
                <w:szCs w:val="20"/>
              </w:rPr>
            </w:pPr>
            <w:r w:rsidRPr="00EB67D2">
              <w:rPr>
                <w:rFonts w:cstheme="minorHAnsi"/>
                <w:b/>
                <w:sz w:val="20"/>
                <w:szCs w:val="20"/>
              </w:rPr>
              <w:t>NIEKONTAKTOWE:</w:t>
            </w:r>
          </w:p>
          <w:p w:rsidR="00696002" w:rsidRPr="00EB67D2" w:rsidRDefault="00696002" w:rsidP="0038228F">
            <w:pPr>
              <w:spacing w:after="0"/>
              <w:rPr>
                <w:rFonts w:cstheme="minorHAnsi"/>
                <w:sz w:val="20"/>
                <w:szCs w:val="20"/>
              </w:rPr>
            </w:pPr>
            <w:r w:rsidRPr="00EB67D2">
              <w:rPr>
                <w:rFonts w:cstheme="minorHAnsi"/>
                <w:sz w:val="20"/>
                <w:szCs w:val="20"/>
              </w:rPr>
              <w:t>Przygotowanie do zajęć:       10 godz.</w:t>
            </w:r>
          </w:p>
          <w:p w:rsidR="00696002" w:rsidRPr="00EB67D2" w:rsidRDefault="00696002" w:rsidP="0038228F">
            <w:pPr>
              <w:spacing w:after="0"/>
              <w:rPr>
                <w:rFonts w:cstheme="minorHAnsi"/>
                <w:sz w:val="20"/>
                <w:szCs w:val="20"/>
              </w:rPr>
            </w:pPr>
            <w:r w:rsidRPr="00EB67D2">
              <w:rPr>
                <w:rFonts w:cstheme="minorHAnsi"/>
                <w:sz w:val="20"/>
                <w:szCs w:val="20"/>
              </w:rPr>
              <w:lastRenderedPageBreak/>
              <w:t>Przygotowanie do sprawdzianów: 8 godz.</w:t>
            </w:r>
          </w:p>
          <w:p w:rsidR="00696002" w:rsidRPr="00EB67D2" w:rsidRDefault="00696002" w:rsidP="0038228F">
            <w:pPr>
              <w:spacing w:after="0"/>
              <w:rPr>
                <w:rFonts w:cstheme="minorHAnsi"/>
                <w:b/>
                <w:sz w:val="20"/>
                <w:szCs w:val="20"/>
                <w:u w:val="single"/>
              </w:rPr>
            </w:pPr>
            <w:r w:rsidRPr="00EB67D2">
              <w:rPr>
                <w:rFonts w:cstheme="minorHAnsi"/>
                <w:b/>
                <w:sz w:val="20"/>
                <w:szCs w:val="20"/>
                <w:u w:val="single"/>
              </w:rPr>
              <w:t>RAZEM NIEKONTAKTOWE:  18 godz. / 0,7  ECTS</w:t>
            </w:r>
            <w:r w:rsidRPr="00EB67D2">
              <w:rPr>
                <w:rFonts w:cstheme="minorHAnsi"/>
                <w:sz w:val="20"/>
                <w:szCs w:val="20"/>
              </w:rPr>
              <w:t xml:space="preserve">                       </w:t>
            </w:r>
          </w:p>
          <w:p w:rsidR="00696002" w:rsidRPr="00EB67D2" w:rsidRDefault="00696002" w:rsidP="0038228F">
            <w:pPr>
              <w:spacing w:after="0"/>
              <w:rPr>
                <w:rFonts w:cstheme="minorHAnsi"/>
                <w:sz w:val="20"/>
                <w:szCs w:val="20"/>
              </w:rPr>
            </w:pPr>
            <w:r w:rsidRPr="00EB67D2">
              <w:rPr>
                <w:rFonts w:cstheme="minorHAnsi"/>
                <w:sz w:val="20"/>
                <w:szCs w:val="20"/>
              </w:rPr>
              <w:t>Łączny nakład pracy studenta to 50 godz. co odpowiada  2 punktom ECTS</w:t>
            </w:r>
          </w:p>
        </w:tc>
      </w:tr>
      <w:tr w:rsidR="00696002" w:rsidRPr="00EB67D2" w:rsidTr="00696002">
        <w:trPr>
          <w:trHeight w:val="718"/>
        </w:trPr>
        <w:tc>
          <w:tcPr>
            <w:tcW w:w="3686"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lastRenderedPageBreak/>
              <w:t>Nakład pracy związany z zajęciami wymagającymi bezpośredniego udziału nauczyciela akademickiego</w:t>
            </w:r>
          </w:p>
        </w:tc>
        <w:tc>
          <w:tcPr>
            <w:tcW w:w="5670"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 udział w ćwiczeniach – 30 godzin</w:t>
            </w:r>
          </w:p>
          <w:p w:rsidR="00696002" w:rsidRPr="00EB67D2" w:rsidRDefault="00696002" w:rsidP="0038228F">
            <w:pPr>
              <w:spacing w:after="0"/>
              <w:rPr>
                <w:rFonts w:cstheme="minorHAnsi"/>
                <w:sz w:val="20"/>
                <w:szCs w:val="20"/>
              </w:rPr>
            </w:pPr>
            <w:r w:rsidRPr="00EB67D2">
              <w:rPr>
                <w:rFonts w:cstheme="minorHAnsi"/>
                <w:sz w:val="20"/>
                <w:szCs w:val="20"/>
              </w:rPr>
              <w:t>- udział w konsultacjach – 2 godziny</w:t>
            </w:r>
          </w:p>
          <w:p w:rsidR="00696002" w:rsidRPr="00EB67D2" w:rsidRDefault="00696002" w:rsidP="0038228F">
            <w:pPr>
              <w:spacing w:after="0"/>
              <w:rPr>
                <w:rFonts w:cstheme="minorHAnsi"/>
                <w:sz w:val="20"/>
                <w:szCs w:val="20"/>
              </w:rPr>
            </w:pPr>
            <w:r w:rsidRPr="00EB67D2">
              <w:rPr>
                <w:rFonts w:cstheme="minorHAnsi"/>
                <w:sz w:val="20"/>
                <w:szCs w:val="20"/>
              </w:rPr>
              <w:t>Łącznie 32 godz. co odpowiada 1,3 punktom ECTS</w:t>
            </w:r>
          </w:p>
        </w:tc>
      </w:tr>
      <w:tr w:rsidR="00696002" w:rsidRPr="00EB67D2" w:rsidTr="00696002">
        <w:trPr>
          <w:trHeight w:val="718"/>
        </w:trPr>
        <w:tc>
          <w:tcPr>
            <w:tcW w:w="3686" w:type="dxa"/>
            <w:shd w:val="clear" w:color="auto" w:fill="auto"/>
          </w:tcPr>
          <w:p w:rsidR="00696002" w:rsidRPr="00EB67D2" w:rsidRDefault="00696002"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670" w:type="dxa"/>
            <w:shd w:val="clear" w:color="auto" w:fill="auto"/>
          </w:tcPr>
          <w:p w:rsidR="00696002" w:rsidRPr="00EB67D2" w:rsidRDefault="00696002" w:rsidP="0038228F">
            <w:pPr>
              <w:spacing w:after="0"/>
              <w:rPr>
                <w:rFonts w:cstheme="minorHAnsi"/>
                <w:sz w:val="20"/>
                <w:szCs w:val="20"/>
              </w:rPr>
            </w:pPr>
            <w:r w:rsidRPr="00EB67D2">
              <w:rPr>
                <w:rFonts w:cstheme="minorHAnsi"/>
                <w:sz w:val="20"/>
                <w:szCs w:val="20"/>
              </w:rPr>
              <w:t>U1 – TRiA1_U16</w:t>
            </w:r>
          </w:p>
          <w:p w:rsidR="00696002" w:rsidRPr="00EB67D2" w:rsidRDefault="00696002" w:rsidP="0038228F">
            <w:pPr>
              <w:spacing w:after="0"/>
              <w:rPr>
                <w:rFonts w:cstheme="minorHAnsi"/>
                <w:sz w:val="20"/>
                <w:szCs w:val="20"/>
              </w:rPr>
            </w:pPr>
            <w:r w:rsidRPr="00EB67D2">
              <w:rPr>
                <w:rFonts w:cstheme="minorHAnsi"/>
                <w:sz w:val="20"/>
                <w:szCs w:val="20"/>
              </w:rPr>
              <w:t>U2 – TRiA1_U16</w:t>
            </w:r>
          </w:p>
          <w:p w:rsidR="00696002" w:rsidRPr="00EB67D2" w:rsidRDefault="00696002" w:rsidP="0038228F">
            <w:pPr>
              <w:spacing w:after="0"/>
              <w:rPr>
                <w:rFonts w:cstheme="minorHAnsi"/>
                <w:sz w:val="20"/>
                <w:szCs w:val="20"/>
              </w:rPr>
            </w:pPr>
            <w:r w:rsidRPr="00EB67D2">
              <w:rPr>
                <w:rFonts w:cstheme="minorHAnsi"/>
                <w:sz w:val="20"/>
                <w:szCs w:val="20"/>
              </w:rPr>
              <w:t>U3 – TRiA1_U16</w:t>
            </w:r>
          </w:p>
          <w:p w:rsidR="00696002" w:rsidRPr="00EB67D2" w:rsidRDefault="00696002" w:rsidP="0038228F">
            <w:pPr>
              <w:spacing w:after="0"/>
              <w:rPr>
                <w:rFonts w:cstheme="minorHAnsi"/>
                <w:sz w:val="20"/>
                <w:szCs w:val="20"/>
              </w:rPr>
            </w:pPr>
            <w:r w:rsidRPr="00EB67D2">
              <w:rPr>
                <w:rFonts w:cstheme="minorHAnsi"/>
                <w:sz w:val="20"/>
                <w:szCs w:val="20"/>
              </w:rPr>
              <w:t>U4 - TRiA1_U16</w:t>
            </w:r>
          </w:p>
          <w:p w:rsidR="00696002" w:rsidRPr="00EB67D2" w:rsidRDefault="00696002" w:rsidP="0038228F">
            <w:pPr>
              <w:spacing w:after="0"/>
              <w:rPr>
                <w:rFonts w:cstheme="minorHAnsi"/>
                <w:sz w:val="20"/>
                <w:szCs w:val="20"/>
              </w:rPr>
            </w:pPr>
            <w:r w:rsidRPr="00EB67D2">
              <w:rPr>
                <w:rFonts w:cstheme="minorHAnsi"/>
                <w:sz w:val="20"/>
                <w:szCs w:val="20"/>
              </w:rPr>
              <w:t>K1 – TRiA1_K01</w:t>
            </w:r>
          </w:p>
        </w:tc>
      </w:tr>
    </w:tbl>
    <w:p w:rsidR="00696002" w:rsidRPr="00EB67D2" w:rsidRDefault="00696002" w:rsidP="0038228F">
      <w:pPr>
        <w:spacing w:after="0"/>
        <w:rPr>
          <w:rFonts w:cstheme="minorHAnsi"/>
          <w:sz w:val="20"/>
          <w:szCs w:val="20"/>
          <w:lang w:val="en-US"/>
        </w:rPr>
      </w:pPr>
    </w:p>
    <w:p w:rsidR="00592F54" w:rsidRDefault="00592F54" w:rsidP="0038228F">
      <w:pPr>
        <w:spacing w:after="0"/>
        <w:rPr>
          <w:rFonts w:cstheme="minorHAnsi"/>
          <w:sz w:val="20"/>
          <w:szCs w:val="20"/>
          <w:lang w:val="en-US"/>
        </w:rPr>
      </w:pPr>
    </w:p>
    <w:p w:rsidR="0058155C" w:rsidRDefault="0058155C">
      <w:pPr>
        <w:rPr>
          <w:rFonts w:cstheme="minorHAnsi"/>
          <w:sz w:val="20"/>
          <w:szCs w:val="20"/>
          <w:lang w:val="en-US"/>
        </w:rPr>
      </w:pPr>
      <w:r>
        <w:rPr>
          <w:rFonts w:cstheme="minorHAnsi"/>
          <w:sz w:val="20"/>
          <w:szCs w:val="20"/>
          <w:lang w:val="en-US"/>
        </w:rPr>
        <w:br w:type="page"/>
      </w:r>
    </w:p>
    <w:p w:rsidR="0058155C" w:rsidRDefault="0058155C">
      <w:pPr>
        <w:rPr>
          <w:rFonts w:cstheme="minorHAnsi"/>
          <w:sz w:val="20"/>
          <w:szCs w:val="20"/>
          <w:lang w:val="en-US"/>
        </w:rPr>
      </w:pPr>
      <w:r>
        <w:rPr>
          <w:rFonts w:cstheme="minorHAnsi"/>
          <w:sz w:val="20"/>
          <w:szCs w:val="20"/>
          <w:lang w:val="en-US"/>
        </w:rPr>
        <w:lastRenderedPageBreak/>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266"/>
      </w:tblGrid>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Inżynieria rolnicza i agrotronika</w:t>
            </w:r>
          </w:p>
        </w:tc>
      </w:tr>
      <w:tr w:rsidR="00124A6B" w:rsidRPr="00E25621"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Nazwa modułu, także nazwa w języku angielskim</w:t>
            </w:r>
          </w:p>
        </w:tc>
        <w:tc>
          <w:tcPr>
            <w:tcW w:w="6266" w:type="dxa"/>
            <w:shd w:val="clear" w:color="auto" w:fill="auto"/>
          </w:tcPr>
          <w:p w:rsidR="00124A6B" w:rsidRPr="00EB67D2" w:rsidRDefault="00124A6B" w:rsidP="0038228F">
            <w:pPr>
              <w:spacing w:after="0"/>
              <w:rPr>
                <w:rFonts w:cstheme="minorHAnsi"/>
                <w:b/>
                <w:sz w:val="20"/>
                <w:szCs w:val="20"/>
                <w:lang w:val="en-US"/>
              </w:rPr>
            </w:pPr>
            <w:r w:rsidRPr="00EB67D2">
              <w:rPr>
                <w:rFonts w:cstheme="minorHAnsi"/>
                <w:b/>
                <w:sz w:val="20"/>
                <w:szCs w:val="20"/>
                <w:lang w:val="en-US"/>
              </w:rPr>
              <w:t>Język obcy 2– Niemiecki B2</w:t>
            </w:r>
          </w:p>
          <w:p w:rsidR="00124A6B" w:rsidRPr="00EB67D2" w:rsidRDefault="00124A6B" w:rsidP="0038228F">
            <w:pPr>
              <w:spacing w:after="0"/>
              <w:rPr>
                <w:rFonts w:cstheme="minorHAnsi"/>
                <w:sz w:val="20"/>
                <w:szCs w:val="20"/>
                <w:lang w:val="en-GB"/>
              </w:rPr>
            </w:pPr>
            <w:r w:rsidRPr="00EB67D2">
              <w:rPr>
                <w:rFonts w:cstheme="minorHAnsi"/>
                <w:sz w:val="20"/>
                <w:szCs w:val="20"/>
                <w:lang w:val="en-US"/>
              </w:rPr>
              <w:t>Foreign Language 2– German B2</w:t>
            </w:r>
          </w:p>
        </w:tc>
      </w:tr>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 xml:space="preserve">Język wykładowy </w:t>
            </w:r>
          </w:p>
        </w:tc>
        <w:tc>
          <w:tcPr>
            <w:tcW w:w="6266" w:type="dxa"/>
            <w:shd w:val="clear" w:color="auto" w:fill="auto"/>
          </w:tcPr>
          <w:p w:rsidR="00124A6B" w:rsidRPr="00EB67D2" w:rsidRDefault="00124A6B" w:rsidP="0038228F">
            <w:pPr>
              <w:spacing w:after="0"/>
              <w:rPr>
                <w:rFonts w:cstheme="minorHAnsi"/>
                <w:sz w:val="20"/>
                <w:szCs w:val="20"/>
                <w:lang w:val="en-GB"/>
              </w:rPr>
            </w:pPr>
            <w:r w:rsidRPr="00EB67D2">
              <w:rPr>
                <w:rFonts w:cstheme="minorHAnsi"/>
                <w:sz w:val="20"/>
                <w:szCs w:val="20"/>
                <w:lang w:val="en-GB"/>
              </w:rPr>
              <w:t>niemiecki</w:t>
            </w:r>
          </w:p>
        </w:tc>
      </w:tr>
      <w:tr w:rsidR="00124A6B" w:rsidRPr="00EB67D2" w:rsidTr="00CD52A5">
        <w:tc>
          <w:tcPr>
            <w:tcW w:w="3090" w:type="dxa"/>
            <w:shd w:val="clear" w:color="auto" w:fill="auto"/>
          </w:tcPr>
          <w:p w:rsidR="00124A6B" w:rsidRPr="00EB67D2" w:rsidRDefault="00124A6B"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obowiązkowy</w:t>
            </w:r>
          </w:p>
        </w:tc>
      </w:tr>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Poziom studiów</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 xml:space="preserve">studia pierwszego stopnia </w:t>
            </w:r>
          </w:p>
        </w:tc>
      </w:tr>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Forma studiów</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stacjonarne</w:t>
            </w:r>
          </w:p>
        </w:tc>
      </w:tr>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Rok studiów dla kierunku</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II</w:t>
            </w:r>
          </w:p>
        </w:tc>
      </w:tr>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Semestr dla kierunku</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3</w:t>
            </w:r>
          </w:p>
        </w:tc>
      </w:tr>
      <w:tr w:rsidR="00124A6B" w:rsidRPr="00EB67D2" w:rsidTr="00CD52A5">
        <w:tc>
          <w:tcPr>
            <w:tcW w:w="3090" w:type="dxa"/>
            <w:shd w:val="clear" w:color="auto" w:fill="auto"/>
          </w:tcPr>
          <w:p w:rsidR="00124A6B" w:rsidRPr="00EB67D2" w:rsidRDefault="00124A6B"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2 (1,3/0,7)</w:t>
            </w:r>
          </w:p>
        </w:tc>
      </w:tr>
      <w:tr w:rsidR="00124A6B" w:rsidRPr="00EB67D2" w:rsidTr="00CD52A5">
        <w:tc>
          <w:tcPr>
            <w:tcW w:w="3090" w:type="dxa"/>
            <w:shd w:val="clear" w:color="auto" w:fill="auto"/>
          </w:tcPr>
          <w:p w:rsidR="00124A6B" w:rsidRPr="00EB67D2" w:rsidRDefault="00124A6B"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mgr Anna Gruszecka</w:t>
            </w:r>
          </w:p>
        </w:tc>
      </w:tr>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Jednostka oferująca moduł</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Centrum Nauczania Języków Obcych i Certyfikacji</w:t>
            </w:r>
          </w:p>
        </w:tc>
      </w:tr>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Cel modułu</w:t>
            </w:r>
          </w:p>
          <w:p w:rsidR="00124A6B" w:rsidRPr="00EB67D2" w:rsidRDefault="00124A6B" w:rsidP="0038228F">
            <w:pPr>
              <w:spacing w:after="0"/>
              <w:rPr>
                <w:rFonts w:cstheme="minorHAnsi"/>
                <w:sz w:val="20"/>
                <w:szCs w:val="20"/>
              </w:rPr>
            </w:pPr>
          </w:p>
        </w:tc>
        <w:tc>
          <w:tcPr>
            <w:tcW w:w="6266" w:type="dxa"/>
            <w:shd w:val="clear" w:color="auto" w:fill="auto"/>
          </w:tcPr>
          <w:p w:rsidR="00124A6B" w:rsidRPr="00EB67D2" w:rsidRDefault="00124A6B" w:rsidP="0038228F">
            <w:pPr>
              <w:spacing w:after="0"/>
              <w:jc w:val="both"/>
              <w:rPr>
                <w:rFonts w:cstheme="minorHAnsi"/>
                <w:sz w:val="20"/>
                <w:szCs w:val="20"/>
              </w:rPr>
            </w:pPr>
            <w:r w:rsidRPr="00EB67D2">
              <w:rPr>
                <w:rFonts w:cstheme="minorHAnsi"/>
                <w:sz w:val="20"/>
                <w:szCs w:val="20"/>
              </w:rPr>
              <w:t>Rozwinięcie kompetencji językowych na poziome B2 Europejskiego Systemu Opisu Kształcenie Językowego (CEFR).</w:t>
            </w:r>
          </w:p>
          <w:p w:rsidR="00124A6B" w:rsidRPr="00EB67D2" w:rsidRDefault="00124A6B" w:rsidP="0038228F">
            <w:pPr>
              <w:spacing w:after="0"/>
              <w:jc w:val="both"/>
              <w:rPr>
                <w:rFonts w:cstheme="minorHAnsi"/>
                <w:sz w:val="20"/>
                <w:szCs w:val="20"/>
              </w:rPr>
            </w:pPr>
            <w:r w:rsidRPr="00EB67D2">
              <w:rPr>
                <w:rFonts w:cstheme="minorHAnsi"/>
                <w:sz w:val="20"/>
                <w:szCs w:val="20"/>
              </w:rPr>
              <w:t>Podniesienie kompetencji językowych w zakresie słownictwa ogólnego i specjalistycznego.</w:t>
            </w:r>
          </w:p>
          <w:p w:rsidR="00124A6B" w:rsidRPr="00EB67D2" w:rsidRDefault="00124A6B" w:rsidP="0038228F">
            <w:pPr>
              <w:spacing w:after="0"/>
              <w:jc w:val="both"/>
              <w:rPr>
                <w:rFonts w:cstheme="minorHAnsi"/>
                <w:sz w:val="20"/>
                <w:szCs w:val="20"/>
              </w:rPr>
            </w:pPr>
            <w:r w:rsidRPr="00EB67D2">
              <w:rPr>
                <w:rFonts w:cstheme="minorHAnsi"/>
                <w:sz w:val="20"/>
                <w:szCs w:val="20"/>
              </w:rPr>
              <w:t>Rozwijanie umiejętności poprawnej komunikacji w środowisku zawodowym.</w:t>
            </w:r>
          </w:p>
          <w:p w:rsidR="00124A6B" w:rsidRPr="00EB67D2" w:rsidRDefault="00124A6B" w:rsidP="0038228F">
            <w:pPr>
              <w:autoSpaceDE w:val="0"/>
              <w:autoSpaceDN w:val="0"/>
              <w:adjustRightInd w:val="0"/>
              <w:spacing w:after="0"/>
              <w:rPr>
                <w:rFonts w:cstheme="minorHAnsi"/>
                <w:sz w:val="20"/>
                <w:szCs w:val="20"/>
              </w:rPr>
            </w:pPr>
            <w:r w:rsidRPr="00EB67D2">
              <w:rPr>
                <w:rFonts w:cstheme="minorHAnsi"/>
                <w:sz w:val="20"/>
                <w:szCs w:val="20"/>
              </w:rPr>
              <w:t>Przekazanie wiedzy niezbędnej do stosowania zaawansowanych struktur gramatycznych oraz technik pracy z obcojęzycznym tekstem źródłowym.</w:t>
            </w:r>
          </w:p>
        </w:tc>
      </w:tr>
      <w:tr w:rsidR="00124A6B" w:rsidRPr="00EB67D2" w:rsidTr="00CD52A5">
        <w:trPr>
          <w:trHeight w:val="236"/>
        </w:trPr>
        <w:tc>
          <w:tcPr>
            <w:tcW w:w="3090" w:type="dxa"/>
            <w:vMerge w:val="restart"/>
            <w:shd w:val="clear" w:color="auto" w:fill="auto"/>
          </w:tcPr>
          <w:p w:rsidR="00124A6B" w:rsidRPr="00EB67D2" w:rsidRDefault="00124A6B"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 xml:space="preserve">Wiedza: </w:t>
            </w:r>
          </w:p>
        </w:tc>
      </w:tr>
      <w:tr w:rsidR="00124A6B" w:rsidRPr="00EB67D2" w:rsidTr="00CD52A5">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1.</w:t>
            </w:r>
          </w:p>
        </w:tc>
      </w:tr>
      <w:tr w:rsidR="00124A6B" w:rsidRPr="00EB67D2" w:rsidTr="00CD52A5">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2.</w:t>
            </w:r>
          </w:p>
        </w:tc>
      </w:tr>
      <w:tr w:rsidR="00124A6B" w:rsidRPr="00EB67D2" w:rsidTr="00CD52A5">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Umiejętności:</w:t>
            </w:r>
          </w:p>
        </w:tc>
      </w:tr>
      <w:tr w:rsidR="00124A6B" w:rsidRPr="00EB67D2" w:rsidTr="00CD52A5">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U1.  Posiada umiejętność sprawnej komunikacji w środowisku zawodowym i sytuacjach życia codziennego.</w:t>
            </w:r>
          </w:p>
        </w:tc>
      </w:tr>
      <w:tr w:rsidR="00124A6B" w:rsidRPr="00EB67D2" w:rsidTr="00CD52A5">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U2. Potrafi dyskutować, argumentować, relacjonować i interpretować wydarzenia z życia codziennego.</w:t>
            </w:r>
          </w:p>
        </w:tc>
      </w:tr>
      <w:tr w:rsidR="00124A6B" w:rsidRPr="00EB67D2" w:rsidTr="00CD52A5">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U3. Posiada umiejętność czytania ze zrozumieniem i analizowania obcojęzycznych tekstów źródłowych z zakresu reprezentowanej dziedziny naukowej.</w:t>
            </w:r>
          </w:p>
        </w:tc>
      </w:tr>
      <w:tr w:rsidR="00124A6B" w:rsidRPr="00EB67D2" w:rsidTr="00CD52A5">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U4. Potrafi konstruować w formie pisemnej teksty dotyczące spraw prywatnych i służbowych.</w:t>
            </w:r>
          </w:p>
        </w:tc>
      </w:tr>
      <w:tr w:rsidR="00124A6B" w:rsidRPr="00EB67D2" w:rsidTr="00CD52A5">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Kompetencje społeczne:</w:t>
            </w:r>
          </w:p>
        </w:tc>
      </w:tr>
      <w:tr w:rsidR="00124A6B" w:rsidRPr="00EB67D2" w:rsidTr="00CD52A5">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K1. Rozumie potrzebę ciągłego dokształcania się.</w:t>
            </w:r>
          </w:p>
        </w:tc>
      </w:tr>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 xml:space="preserve">Wymagania wstępne i dodatkowe </w:t>
            </w:r>
          </w:p>
        </w:tc>
        <w:tc>
          <w:tcPr>
            <w:tcW w:w="6266" w:type="dxa"/>
            <w:shd w:val="clear" w:color="auto" w:fill="auto"/>
          </w:tcPr>
          <w:p w:rsidR="00124A6B" w:rsidRPr="00EB67D2" w:rsidRDefault="00124A6B" w:rsidP="0038228F">
            <w:pPr>
              <w:spacing w:after="0"/>
              <w:jc w:val="both"/>
              <w:rPr>
                <w:rFonts w:cstheme="minorHAnsi"/>
                <w:sz w:val="20"/>
                <w:szCs w:val="20"/>
              </w:rPr>
            </w:pPr>
            <w:r w:rsidRPr="00EB67D2">
              <w:rPr>
                <w:rFonts w:cstheme="minorHAnsi"/>
                <w:sz w:val="20"/>
                <w:szCs w:val="20"/>
              </w:rPr>
              <w:t>Znajomość języka obcego na poziomie minimum B1 według Europejskiego Systemu Opisu Kształcenia Językowego.</w:t>
            </w:r>
          </w:p>
        </w:tc>
      </w:tr>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 xml:space="preserve">Treści programowe modułu </w:t>
            </w:r>
          </w:p>
          <w:p w:rsidR="00124A6B" w:rsidRPr="00EB67D2" w:rsidRDefault="00124A6B" w:rsidP="0038228F">
            <w:pPr>
              <w:spacing w:after="0"/>
              <w:rPr>
                <w:rFonts w:cstheme="minorHAnsi"/>
                <w:sz w:val="20"/>
                <w:szCs w:val="20"/>
              </w:rPr>
            </w:pP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rsidR="00124A6B" w:rsidRPr="00EB67D2" w:rsidRDefault="00124A6B" w:rsidP="0038228F">
            <w:pPr>
              <w:spacing w:after="0"/>
              <w:rPr>
                <w:rFonts w:cstheme="minorHAnsi"/>
                <w:sz w:val="20"/>
                <w:szCs w:val="20"/>
              </w:rPr>
            </w:pPr>
            <w:r w:rsidRPr="00EB67D2">
              <w:rPr>
                <w:rFonts w:cstheme="minorHAnsi"/>
                <w:sz w:val="20"/>
                <w:szCs w:val="20"/>
              </w:rPr>
              <w:t xml:space="preserve">W czasie ćwiczeń zostanie wprowadzone słownictwo specjalistyczne z reprezentowanej dziedziny naukowej, studenci zostaną przygotowani do </w:t>
            </w:r>
            <w:r w:rsidRPr="00EB67D2">
              <w:rPr>
                <w:rFonts w:cstheme="minorHAnsi"/>
                <w:sz w:val="20"/>
                <w:szCs w:val="20"/>
              </w:rPr>
              <w:lastRenderedPageBreak/>
              <w:t xml:space="preserve">czytania ze zrozumieniem literatury fachowej i samodzielnej pracy z tekstem źródłowym. </w:t>
            </w:r>
          </w:p>
          <w:p w:rsidR="00124A6B" w:rsidRPr="00EB67D2" w:rsidRDefault="00124A6B" w:rsidP="0038228F">
            <w:pPr>
              <w:spacing w:after="0"/>
              <w:rPr>
                <w:rFonts w:cstheme="minorHAnsi"/>
                <w:sz w:val="20"/>
                <w:szCs w:val="20"/>
              </w:rPr>
            </w:pPr>
            <w:r w:rsidRPr="00EB67D2">
              <w:rPr>
                <w:rFonts w:cstheme="minorHAnsi"/>
                <w:sz w:val="20"/>
                <w:szCs w:val="20"/>
              </w:rPr>
              <w:t>Moduł obejmuje również ćwiczenie struktur gramatycznych i leksykalnych celem osiągnięcia przez studenta sprawnej komunikacji.</w:t>
            </w:r>
          </w:p>
          <w:p w:rsidR="00124A6B" w:rsidRPr="00EB67D2" w:rsidRDefault="00124A6B" w:rsidP="0038228F">
            <w:pPr>
              <w:spacing w:after="0"/>
              <w:rPr>
                <w:rFonts w:cstheme="minorHAnsi"/>
                <w:sz w:val="20"/>
                <w:szCs w:val="20"/>
              </w:rPr>
            </w:pPr>
            <w:r w:rsidRPr="00EB67D2">
              <w:rPr>
                <w:rFonts w:cstheme="minorHAnsi"/>
                <w:sz w:val="20"/>
                <w:szCs w:val="20"/>
              </w:rPr>
              <w:t>Moduł ma również za zadanie bardziej szczegółowe zapoznanie studenta z kulturą danego obszaru językowego.</w:t>
            </w:r>
          </w:p>
          <w:p w:rsidR="00124A6B" w:rsidRPr="00EB67D2" w:rsidRDefault="00124A6B" w:rsidP="0038228F">
            <w:pPr>
              <w:spacing w:after="0"/>
              <w:rPr>
                <w:rFonts w:cstheme="minorHAnsi"/>
                <w:sz w:val="20"/>
                <w:szCs w:val="20"/>
              </w:rPr>
            </w:pPr>
          </w:p>
        </w:tc>
      </w:tr>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Literatura obowiązkowa:</w:t>
            </w:r>
          </w:p>
          <w:p w:rsidR="00124A6B" w:rsidRPr="00EB67D2" w:rsidRDefault="00124A6B" w:rsidP="00F27016">
            <w:pPr>
              <w:pStyle w:val="Akapitzlist"/>
              <w:numPr>
                <w:ilvl w:val="0"/>
                <w:numId w:val="31"/>
              </w:numPr>
              <w:rPr>
                <w:rFonts w:asciiTheme="minorHAnsi" w:hAnsiTheme="minorHAnsi" w:cstheme="minorHAnsi"/>
                <w:sz w:val="20"/>
                <w:szCs w:val="20"/>
                <w:lang w:val="de-DE"/>
              </w:rPr>
            </w:pPr>
            <w:r w:rsidRPr="00EB67D2">
              <w:rPr>
                <w:rFonts w:asciiTheme="minorHAnsi" w:hAnsiTheme="minorHAnsi" w:cstheme="minorHAnsi"/>
                <w:sz w:val="20"/>
                <w:szCs w:val="20"/>
                <w:lang w:val="de-DE"/>
              </w:rPr>
              <w:t>S. Schmohl, B. Schenk, Akademie Deutsch B1+, Hueber, 2019</w:t>
            </w:r>
          </w:p>
          <w:p w:rsidR="00124A6B" w:rsidRPr="00EB67D2" w:rsidRDefault="00124A6B" w:rsidP="0038228F">
            <w:pPr>
              <w:spacing w:after="0"/>
              <w:rPr>
                <w:rFonts w:cstheme="minorHAnsi"/>
                <w:sz w:val="20"/>
                <w:szCs w:val="20"/>
                <w:lang w:val="de-DE"/>
              </w:rPr>
            </w:pPr>
            <w:r w:rsidRPr="00EB67D2">
              <w:rPr>
                <w:rFonts w:cstheme="minorHAnsi"/>
                <w:sz w:val="20"/>
                <w:szCs w:val="20"/>
                <w:lang w:val="de-DE"/>
              </w:rPr>
              <w:t>Literatura uzupełniająca:</w:t>
            </w:r>
          </w:p>
          <w:p w:rsidR="00124A6B" w:rsidRPr="00EB67D2" w:rsidRDefault="00124A6B" w:rsidP="00F27016">
            <w:pPr>
              <w:pStyle w:val="Akapitzlist"/>
              <w:numPr>
                <w:ilvl w:val="0"/>
                <w:numId w:val="32"/>
              </w:numPr>
              <w:rPr>
                <w:rFonts w:asciiTheme="minorHAnsi" w:hAnsiTheme="minorHAnsi" w:cstheme="minorHAnsi"/>
                <w:sz w:val="20"/>
                <w:szCs w:val="20"/>
                <w:lang w:val="de-DE"/>
              </w:rPr>
            </w:pPr>
            <w:r w:rsidRPr="00EB67D2">
              <w:rPr>
                <w:rFonts w:asciiTheme="minorHAnsi" w:hAnsiTheme="minorHAnsi" w:cstheme="minorHAnsi"/>
                <w:sz w:val="20"/>
                <w:szCs w:val="20"/>
                <w:lang w:val="de-DE"/>
              </w:rPr>
              <w:t>W. Krenn, H. Puchta, Motive B1, Hueber 2016</w:t>
            </w:r>
          </w:p>
          <w:p w:rsidR="00124A6B" w:rsidRPr="00EB67D2" w:rsidRDefault="00124A6B" w:rsidP="00F27016">
            <w:pPr>
              <w:pStyle w:val="Akapitzlist"/>
              <w:numPr>
                <w:ilvl w:val="0"/>
                <w:numId w:val="32"/>
              </w:numPr>
              <w:rPr>
                <w:rFonts w:asciiTheme="minorHAnsi" w:hAnsiTheme="minorHAnsi" w:cstheme="minorHAnsi"/>
                <w:sz w:val="20"/>
                <w:szCs w:val="20"/>
              </w:rPr>
            </w:pPr>
            <w:r w:rsidRPr="00EB67D2">
              <w:rPr>
                <w:rFonts w:asciiTheme="minorHAnsi" w:hAnsiTheme="minorHAnsi" w:cstheme="minorHAnsi"/>
                <w:sz w:val="20"/>
                <w:szCs w:val="20"/>
              </w:rPr>
              <w:t>B. Kujawa, M. Stinia, Mit Beruf auf Deutsch, profil rolniczo-leśny z ochroną środowiska, Nowa Era, 2013</w:t>
            </w:r>
          </w:p>
        </w:tc>
      </w:tr>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Planowane formy/działania/metody dydaktyczne</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Wykład, dyskusja, prezentacja, konwersacja,</w:t>
            </w:r>
          </w:p>
          <w:p w:rsidR="00124A6B" w:rsidRPr="00EB67D2" w:rsidRDefault="00124A6B" w:rsidP="0038228F">
            <w:pPr>
              <w:spacing w:after="0"/>
              <w:rPr>
                <w:rFonts w:cstheme="minorHAnsi"/>
                <w:sz w:val="20"/>
                <w:szCs w:val="20"/>
              </w:rPr>
            </w:pPr>
            <w:r w:rsidRPr="00EB67D2">
              <w:rPr>
                <w:rFonts w:cstheme="minorHAnsi"/>
                <w:sz w:val="20"/>
                <w:szCs w:val="20"/>
              </w:rPr>
              <w:t>metoda gramatyczno-tłumaczeniowa (teksty specjalistyczne), metoda komunikacyjna i bezpośrednia ze szczególnym uwzględnieniem umiejętności komunikowania się.</w:t>
            </w:r>
          </w:p>
        </w:tc>
      </w:tr>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6266" w:type="dxa"/>
            <w:shd w:val="clear" w:color="auto" w:fill="auto"/>
          </w:tcPr>
          <w:p w:rsidR="00124A6B" w:rsidRPr="00EB67D2" w:rsidRDefault="00124A6B" w:rsidP="0038228F">
            <w:pPr>
              <w:spacing w:after="0"/>
              <w:jc w:val="both"/>
              <w:rPr>
                <w:rFonts w:cstheme="minorHAnsi"/>
                <w:sz w:val="20"/>
                <w:szCs w:val="20"/>
              </w:rPr>
            </w:pPr>
            <w:r w:rsidRPr="00EB67D2">
              <w:rPr>
                <w:rFonts w:cstheme="minorHAnsi"/>
                <w:b/>
                <w:sz w:val="20"/>
                <w:szCs w:val="20"/>
              </w:rPr>
              <w:t>U1</w:t>
            </w:r>
            <w:r w:rsidRPr="00EB67D2">
              <w:rPr>
                <w:rFonts w:cstheme="minorHAnsi"/>
                <w:sz w:val="20"/>
                <w:szCs w:val="20"/>
              </w:rPr>
              <w:t xml:space="preserve"> -ocena wypowiedzi ustnych na zajęciach </w:t>
            </w:r>
          </w:p>
          <w:p w:rsidR="00124A6B" w:rsidRPr="00EB67D2" w:rsidRDefault="00124A6B" w:rsidP="0038228F">
            <w:pPr>
              <w:spacing w:after="0"/>
              <w:jc w:val="both"/>
              <w:rPr>
                <w:rFonts w:cstheme="minorHAnsi"/>
                <w:sz w:val="20"/>
                <w:szCs w:val="20"/>
              </w:rPr>
            </w:pPr>
            <w:r w:rsidRPr="00EB67D2">
              <w:rPr>
                <w:rFonts w:cstheme="minorHAnsi"/>
                <w:b/>
                <w:sz w:val="20"/>
                <w:szCs w:val="20"/>
              </w:rPr>
              <w:t>U2</w:t>
            </w:r>
            <w:r w:rsidRPr="00EB67D2">
              <w:rPr>
                <w:rFonts w:cstheme="minorHAnsi"/>
                <w:sz w:val="20"/>
                <w:szCs w:val="20"/>
              </w:rPr>
              <w:t xml:space="preserve"> -ocena wypowiedzi ustnych na zajęciach </w:t>
            </w:r>
          </w:p>
          <w:p w:rsidR="00124A6B" w:rsidRPr="00EB67D2" w:rsidRDefault="00124A6B" w:rsidP="0038228F">
            <w:pPr>
              <w:spacing w:after="0"/>
              <w:jc w:val="both"/>
              <w:rPr>
                <w:rFonts w:cstheme="minorHAnsi"/>
                <w:sz w:val="20"/>
                <w:szCs w:val="20"/>
              </w:rPr>
            </w:pPr>
            <w:r w:rsidRPr="00EB67D2">
              <w:rPr>
                <w:rFonts w:cstheme="minorHAnsi"/>
                <w:b/>
                <w:sz w:val="20"/>
                <w:szCs w:val="20"/>
              </w:rPr>
              <w:t>U3</w:t>
            </w:r>
            <w:r w:rsidRPr="00EB67D2">
              <w:rPr>
                <w:rFonts w:cstheme="minorHAnsi"/>
                <w:sz w:val="20"/>
                <w:szCs w:val="20"/>
              </w:rPr>
              <w:t xml:space="preserve">-sprawdzian pisemny znajomości i umiejętności stosowania słownictwa specjalistycznego </w:t>
            </w:r>
          </w:p>
          <w:p w:rsidR="00124A6B" w:rsidRPr="00EB67D2" w:rsidRDefault="00124A6B" w:rsidP="0038228F">
            <w:pPr>
              <w:spacing w:after="0"/>
              <w:jc w:val="both"/>
              <w:rPr>
                <w:rFonts w:cstheme="minorHAnsi"/>
                <w:sz w:val="20"/>
                <w:szCs w:val="20"/>
              </w:rPr>
            </w:pPr>
            <w:r w:rsidRPr="00EB67D2">
              <w:rPr>
                <w:rFonts w:cstheme="minorHAnsi"/>
                <w:b/>
                <w:sz w:val="20"/>
                <w:szCs w:val="20"/>
              </w:rPr>
              <w:t>U4</w:t>
            </w:r>
            <w:r w:rsidRPr="00EB67D2">
              <w:rPr>
                <w:rFonts w:cstheme="minorHAnsi"/>
                <w:sz w:val="20"/>
                <w:szCs w:val="20"/>
              </w:rPr>
              <w:t xml:space="preserve"> –ocena prac domowych w formie dłuższych wypowiedzi pisemnych</w:t>
            </w:r>
          </w:p>
          <w:p w:rsidR="00124A6B" w:rsidRPr="00EB67D2" w:rsidRDefault="00124A6B" w:rsidP="0038228F">
            <w:pPr>
              <w:spacing w:after="0"/>
              <w:jc w:val="both"/>
              <w:rPr>
                <w:rFonts w:cstheme="minorHAnsi"/>
                <w:sz w:val="20"/>
                <w:szCs w:val="20"/>
              </w:rPr>
            </w:pPr>
            <w:r w:rsidRPr="00EB67D2">
              <w:rPr>
                <w:rFonts w:cstheme="minorHAnsi"/>
                <w:b/>
                <w:sz w:val="20"/>
                <w:szCs w:val="20"/>
              </w:rPr>
              <w:t>K1</w:t>
            </w:r>
            <w:r w:rsidRPr="00EB67D2">
              <w:rPr>
                <w:rFonts w:cstheme="minorHAnsi"/>
                <w:sz w:val="20"/>
                <w:szCs w:val="20"/>
              </w:rPr>
              <w:t xml:space="preserve">-ocena przygotowania do zajęć i aktywności na ćwiczeniach </w:t>
            </w:r>
          </w:p>
          <w:p w:rsidR="00124A6B" w:rsidRPr="00EB67D2" w:rsidRDefault="00124A6B" w:rsidP="0038228F">
            <w:pPr>
              <w:spacing w:after="0"/>
              <w:jc w:val="both"/>
              <w:rPr>
                <w:rFonts w:cstheme="minorHAnsi"/>
                <w:b/>
                <w:sz w:val="20"/>
                <w:szCs w:val="20"/>
              </w:rPr>
            </w:pPr>
            <w:r w:rsidRPr="00EB67D2">
              <w:rPr>
                <w:rFonts w:cstheme="minorHAnsi"/>
                <w:b/>
                <w:sz w:val="20"/>
                <w:szCs w:val="20"/>
              </w:rPr>
              <w:t>Formy dokumentowania osiągniętych efektów kształcenia:</w:t>
            </w:r>
          </w:p>
          <w:p w:rsidR="00124A6B" w:rsidRPr="00EB67D2" w:rsidRDefault="00124A6B" w:rsidP="0038228F">
            <w:pPr>
              <w:spacing w:after="0"/>
              <w:jc w:val="both"/>
              <w:rPr>
                <w:rFonts w:cstheme="minorHAnsi"/>
                <w:sz w:val="20"/>
                <w:szCs w:val="20"/>
              </w:rPr>
            </w:pPr>
            <w:r w:rsidRPr="00EB67D2">
              <w:rPr>
                <w:rFonts w:cstheme="minorHAnsi"/>
                <w:sz w:val="20"/>
                <w:szCs w:val="20"/>
              </w:rPr>
              <w:t xml:space="preserve">Śródsemestralne sprawdziany pisemne przechowywane 1 rok, dzienniczek lektora przechowywany 5 lat                                                                                         </w:t>
            </w:r>
            <w:r w:rsidRPr="00EB67D2">
              <w:rPr>
                <w:rFonts w:eastAsia="Calibri" w:cstheme="minorHAnsi"/>
                <w:b/>
                <w:color w:val="000000"/>
                <w:sz w:val="20"/>
                <w:szCs w:val="20"/>
              </w:rPr>
              <w:t>Kryteria ocen dostępne w CNJOiC</w:t>
            </w:r>
          </w:p>
        </w:tc>
      </w:tr>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Elementy i wagi mające wpływ na ocenę końcową</w:t>
            </w:r>
          </w:p>
          <w:p w:rsidR="00124A6B" w:rsidRPr="00EB67D2" w:rsidRDefault="00124A6B" w:rsidP="0038228F">
            <w:pPr>
              <w:spacing w:after="0"/>
              <w:rPr>
                <w:rFonts w:cstheme="minorHAnsi"/>
                <w:sz w:val="20"/>
                <w:szCs w:val="20"/>
              </w:rPr>
            </w:pPr>
          </w:p>
          <w:p w:rsidR="00124A6B" w:rsidRPr="00EB67D2" w:rsidRDefault="00124A6B" w:rsidP="0038228F">
            <w:pPr>
              <w:spacing w:after="0"/>
              <w:rPr>
                <w:rFonts w:cstheme="minorHAnsi"/>
                <w:sz w:val="20"/>
                <w:szCs w:val="20"/>
              </w:rPr>
            </w:pPr>
          </w:p>
        </w:tc>
        <w:tc>
          <w:tcPr>
            <w:tcW w:w="6266" w:type="dxa"/>
            <w:shd w:val="clear" w:color="auto" w:fill="auto"/>
          </w:tcPr>
          <w:p w:rsidR="00124A6B" w:rsidRPr="00EB67D2" w:rsidRDefault="00124A6B" w:rsidP="0038228F">
            <w:pPr>
              <w:spacing w:after="0" w:line="252" w:lineRule="auto"/>
              <w:rPr>
                <w:rFonts w:cstheme="minorHAnsi"/>
                <w:sz w:val="20"/>
                <w:szCs w:val="20"/>
              </w:rPr>
            </w:pPr>
            <w:r w:rsidRPr="00EB67D2">
              <w:rPr>
                <w:rFonts w:cstheme="minorHAnsi"/>
                <w:sz w:val="20"/>
                <w:szCs w:val="20"/>
              </w:rPr>
              <w:t>Warunkiem zaliczenia semestru jest udział w zajęciach oraz uzyskanie oceny pozytywnej ze wszystkich sprawdzianów pisemnych i ustnych; minimum czterech w semestrze.</w:t>
            </w:r>
          </w:p>
          <w:p w:rsidR="00124A6B" w:rsidRPr="00EB67D2" w:rsidRDefault="00124A6B" w:rsidP="0038228F">
            <w:pPr>
              <w:spacing w:after="0"/>
              <w:jc w:val="both"/>
              <w:rPr>
                <w:rFonts w:cstheme="minorHAnsi"/>
                <w:sz w:val="20"/>
                <w:szCs w:val="20"/>
              </w:rPr>
            </w:pPr>
            <w:r w:rsidRPr="00EB67D2">
              <w:rPr>
                <w:rFonts w:cstheme="minorHAnsi"/>
                <w:sz w:val="20"/>
                <w:szCs w:val="20"/>
              </w:rPr>
              <w:t xml:space="preserve">Student może uzyskać ocenę wyższą o pół stopnia, jeżeli wykazał się wielokrotną aktywnością w czasie zajęć. </w:t>
            </w:r>
          </w:p>
        </w:tc>
      </w:tr>
      <w:tr w:rsidR="00124A6B" w:rsidRPr="00EB67D2" w:rsidTr="00CD52A5">
        <w:trPr>
          <w:trHeight w:val="536"/>
        </w:trPr>
        <w:tc>
          <w:tcPr>
            <w:tcW w:w="3090" w:type="dxa"/>
            <w:shd w:val="clear" w:color="auto" w:fill="auto"/>
          </w:tcPr>
          <w:p w:rsidR="00124A6B" w:rsidRPr="00EB67D2" w:rsidRDefault="00124A6B" w:rsidP="0038228F">
            <w:pPr>
              <w:spacing w:after="0"/>
              <w:jc w:val="both"/>
              <w:rPr>
                <w:rFonts w:cstheme="minorHAnsi"/>
                <w:sz w:val="20"/>
                <w:szCs w:val="20"/>
              </w:rPr>
            </w:pPr>
            <w:r w:rsidRPr="00EB67D2">
              <w:rPr>
                <w:rFonts w:cstheme="minorHAnsi"/>
                <w:sz w:val="20"/>
                <w:szCs w:val="20"/>
              </w:rPr>
              <w:t>Bilans punktów ECTS</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b/>
                <w:sz w:val="20"/>
                <w:szCs w:val="20"/>
              </w:rPr>
              <w:t>KONTAKTOWE</w:t>
            </w:r>
            <w:r w:rsidRPr="00EB67D2">
              <w:rPr>
                <w:rFonts w:cstheme="minorHAnsi"/>
                <w:sz w:val="20"/>
                <w:szCs w:val="20"/>
              </w:rPr>
              <w:t>:</w:t>
            </w:r>
          </w:p>
          <w:p w:rsidR="00124A6B" w:rsidRPr="00EB67D2" w:rsidRDefault="00124A6B" w:rsidP="0038228F">
            <w:pPr>
              <w:spacing w:after="0"/>
              <w:rPr>
                <w:rFonts w:cstheme="minorHAnsi"/>
                <w:sz w:val="20"/>
                <w:szCs w:val="20"/>
              </w:rPr>
            </w:pPr>
            <w:r w:rsidRPr="00EB67D2">
              <w:rPr>
                <w:rFonts w:cstheme="minorHAnsi"/>
                <w:sz w:val="20"/>
                <w:szCs w:val="20"/>
              </w:rPr>
              <w:t>Udział w ćwiczeniach:          30 godz.</w:t>
            </w:r>
          </w:p>
          <w:p w:rsidR="00124A6B" w:rsidRPr="00EB67D2" w:rsidRDefault="00124A6B" w:rsidP="0038228F">
            <w:pPr>
              <w:spacing w:after="0"/>
              <w:rPr>
                <w:rFonts w:cstheme="minorHAnsi"/>
                <w:sz w:val="20"/>
                <w:szCs w:val="20"/>
              </w:rPr>
            </w:pPr>
            <w:r w:rsidRPr="00EB67D2">
              <w:rPr>
                <w:rFonts w:cstheme="minorHAnsi"/>
                <w:sz w:val="20"/>
                <w:szCs w:val="20"/>
              </w:rPr>
              <w:t>Konsultacje:                          2 godz.</w:t>
            </w:r>
          </w:p>
          <w:p w:rsidR="00124A6B" w:rsidRPr="00EB67D2" w:rsidRDefault="00124A6B" w:rsidP="0038228F">
            <w:pPr>
              <w:spacing w:after="0"/>
              <w:rPr>
                <w:rFonts w:cstheme="minorHAnsi"/>
                <w:b/>
                <w:sz w:val="20"/>
                <w:szCs w:val="20"/>
                <w:u w:val="single"/>
              </w:rPr>
            </w:pPr>
            <w:r w:rsidRPr="00EB67D2">
              <w:rPr>
                <w:rFonts w:cstheme="minorHAnsi"/>
                <w:b/>
                <w:sz w:val="20"/>
                <w:szCs w:val="20"/>
                <w:u w:val="single"/>
              </w:rPr>
              <w:t>RAZEM KONTAKTOWE:     32 godz. / 1,3 ECTS</w:t>
            </w:r>
          </w:p>
          <w:p w:rsidR="00124A6B" w:rsidRPr="00EB67D2" w:rsidRDefault="00124A6B" w:rsidP="0038228F">
            <w:pPr>
              <w:spacing w:after="0"/>
              <w:rPr>
                <w:rFonts w:cstheme="minorHAnsi"/>
                <w:b/>
                <w:sz w:val="20"/>
                <w:szCs w:val="20"/>
              </w:rPr>
            </w:pPr>
          </w:p>
          <w:p w:rsidR="00124A6B" w:rsidRPr="00EB67D2" w:rsidRDefault="00124A6B" w:rsidP="0038228F">
            <w:pPr>
              <w:spacing w:after="0"/>
              <w:rPr>
                <w:rFonts w:cstheme="minorHAnsi"/>
                <w:b/>
                <w:sz w:val="20"/>
                <w:szCs w:val="20"/>
              </w:rPr>
            </w:pPr>
            <w:r w:rsidRPr="00EB67D2">
              <w:rPr>
                <w:rFonts w:cstheme="minorHAnsi"/>
                <w:b/>
                <w:sz w:val="20"/>
                <w:szCs w:val="20"/>
              </w:rPr>
              <w:t>NIEKONTAKTOWE:</w:t>
            </w:r>
          </w:p>
          <w:p w:rsidR="00124A6B" w:rsidRPr="00EB67D2" w:rsidRDefault="00124A6B" w:rsidP="0038228F">
            <w:pPr>
              <w:spacing w:after="0"/>
              <w:rPr>
                <w:rFonts w:cstheme="minorHAnsi"/>
                <w:sz w:val="20"/>
                <w:szCs w:val="20"/>
              </w:rPr>
            </w:pPr>
            <w:r w:rsidRPr="00EB67D2">
              <w:rPr>
                <w:rFonts w:cstheme="minorHAnsi"/>
                <w:sz w:val="20"/>
                <w:szCs w:val="20"/>
              </w:rPr>
              <w:t>Przygotowanie do zajęć:       10 godz.</w:t>
            </w:r>
          </w:p>
          <w:p w:rsidR="00124A6B" w:rsidRPr="00EB67D2" w:rsidRDefault="00124A6B" w:rsidP="0038228F">
            <w:pPr>
              <w:spacing w:after="0"/>
              <w:rPr>
                <w:rFonts w:cstheme="minorHAnsi"/>
                <w:sz w:val="20"/>
                <w:szCs w:val="20"/>
              </w:rPr>
            </w:pPr>
            <w:r w:rsidRPr="00EB67D2">
              <w:rPr>
                <w:rFonts w:cstheme="minorHAnsi"/>
                <w:sz w:val="20"/>
                <w:szCs w:val="20"/>
              </w:rPr>
              <w:t>Przygotowanie do sprawdzianów: 8 godz.</w:t>
            </w:r>
          </w:p>
          <w:p w:rsidR="00124A6B" w:rsidRPr="00EB67D2" w:rsidRDefault="00124A6B" w:rsidP="0038228F">
            <w:pPr>
              <w:spacing w:after="0"/>
              <w:rPr>
                <w:rFonts w:cstheme="minorHAnsi"/>
                <w:b/>
                <w:sz w:val="20"/>
                <w:szCs w:val="20"/>
                <w:u w:val="single"/>
              </w:rPr>
            </w:pPr>
            <w:r w:rsidRPr="00EB67D2">
              <w:rPr>
                <w:rFonts w:cstheme="minorHAnsi"/>
                <w:b/>
                <w:sz w:val="20"/>
                <w:szCs w:val="20"/>
                <w:u w:val="single"/>
              </w:rPr>
              <w:t>RAZEM NIEKONTAKTOWE:  18 godz. / 0,7  ECTS</w:t>
            </w:r>
            <w:r w:rsidRPr="00EB67D2">
              <w:rPr>
                <w:rFonts w:cstheme="minorHAnsi"/>
                <w:sz w:val="20"/>
                <w:szCs w:val="20"/>
              </w:rPr>
              <w:t xml:space="preserve">                      </w:t>
            </w:r>
          </w:p>
          <w:p w:rsidR="00124A6B" w:rsidRPr="00EB67D2" w:rsidRDefault="00124A6B" w:rsidP="0038228F">
            <w:pPr>
              <w:spacing w:after="0"/>
              <w:rPr>
                <w:rFonts w:cstheme="minorHAnsi"/>
                <w:sz w:val="20"/>
                <w:szCs w:val="20"/>
              </w:rPr>
            </w:pPr>
            <w:r w:rsidRPr="00EB67D2">
              <w:rPr>
                <w:rFonts w:cstheme="minorHAnsi"/>
                <w:sz w:val="20"/>
                <w:szCs w:val="20"/>
              </w:rPr>
              <w:t>Łączny nakład pracy studenta to 50 godz. co odpowiada  2 punktom ECTS</w:t>
            </w:r>
          </w:p>
        </w:tc>
      </w:tr>
      <w:tr w:rsidR="00124A6B" w:rsidRPr="00EB67D2" w:rsidTr="00CD52A5">
        <w:trPr>
          <w:trHeight w:val="718"/>
        </w:trPr>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 udział w ćwiczeniach – 30 godzin</w:t>
            </w:r>
          </w:p>
          <w:p w:rsidR="00124A6B" w:rsidRPr="00EB67D2" w:rsidRDefault="00124A6B" w:rsidP="0038228F">
            <w:pPr>
              <w:spacing w:after="0"/>
              <w:rPr>
                <w:rFonts w:cstheme="minorHAnsi"/>
                <w:sz w:val="20"/>
                <w:szCs w:val="20"/>
              </w:rPr>
            </w:pPr>
            <w:r w:rsidRPr="00EB67D2">
              <w:rPr>
                <w:rFonts w:cstheme="minorHAnsi"/>
                <w:sz w:val="20"/>
                <w:szCs w:val="20"/>
              </w:rPr>
              <w:t>- udział w konsultacjach – 2 godziny</w:t>
            </w:r>
          </w:p>
          <w:p w:rsidR="00124A6B" w:rsidRPr="00EB67D2" w:rsidRDefault="00124A6B" w:rsidP="0038228F">
            <w:pPr>
              <w:spacing w:after="0"/>
              <w:rPr>
                <w:rFonts w:cstheme="minorHAnsi"/>
                <w:sz w:val="20"/>
                <w:szCs w:val="20"/>
              </w:rPr>
            </w:pPr>
            <w:r w:rsidRPr="00EB67D2">
              <w:rPr>
                <w:rFonts w:cstheme="minorHAnsi"/>
                <w:sz w:val="20"/>
                <w:szCs w:val="20"/>
              </w:rPr>
              <w:t>Łącznie 32 godz. co odpowiada 1,3 punktom ECTS</w:t>
            </w:r>
          </w:p>
        </w:tc>
      </w:tr>
      <w:tr w:rsidR="00124A6B" w:rsidRPr="00EB67D2" w:rsidTr="00CD52A5">
        <w:trPr>
          <w:trHeight w:val="394"/>
        </w:trPr>
        <w:tc>
          <w:tcPr>
            <w:tcW w:w="3090" w:type="dxa"/>
            <w:shd w:val="clear" w:color="auto" w:fill="auto"/>
          </w:tcPr>
          <w:p w:rsidR="00124A6B" w:rsidRPr="00EB67D2" w:rsidRDefault="00124A6B"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U1 – TRiA1_U16</w:t>
            </w:r>
          </w:p>
          <w:p w:rsidR="00124A6B" w:rsidRPr="00EB67D2" w:rsidRDefault="00124A6B" w:rsidP="0038228F">
            <w:pPr>
              <w:spacing w:after="0"/>
              <w:rPr>
                <w:rFonts w:cstheme="minorHAnsi"/>
                <w:sz w:val="20"/>
                <w:szCs w:val="20"/>
              </w:rPr>
            </w:pPr>
            <w:r w:rsidRPr="00EB67D2">
              <w:rPr>
                <w:rFonts w:cstheme="minorHAnsi"/>
                <w:sz w:val="20"/>
                <w:szCs w:val="20"/>
              </w:rPr>
              <w:t>U2 – TRiA1_U16</w:t>
            </w:r>
          </w:p>
          <w:p w:rsidR="00124A6B" w:rsidRPr="00EB67D2" w:rsidRDefault="00124A6B" w:rsidP="0038228F">
            <w:pPr>
              <w:spacing w:after="0"/>
              <w:rPr>
                <w:rFonts w:cstheme="minorHAnsi"/>
                <w:sz w:val="20"/>
                <w:szCs w:val="20"/>
              </w:rPr>
            </w:pPr>
            <w:r w:rsidRPr="00EB67D2">
              <w:rPr>
                <w:rFonts w:cstheme="minorHAnsi"/>
                <w:sz w:val="20"/>
                <w:szCs w:val="20"/>
              </w:rPr>
              <w:t>U3 – TRiA1_U16</w:t>
            </w:r>
          </w:p>
          <w:p w:rsidR="00124A6B" w:rsidRPr="00EB67D2" w:rsidRDefault="00124A6B" w:rsidP="0038228F">
            <w:pPr>
              <w:spacing w:after="0"/>
              <w:rPr>
                <w:rFonts w:cstheme="minorHAnsi"/>
                <w:sz w:val="20"/>
                <w:szCs w:val="20"/>
              </w:rPr>
            </w:pPr>
            <w:r w:rsidRPr="00EB67D2">
              <w:rPr>
                <w:rFonts w:cstheme="minorHAnsi"/>
                <w:sz w:val="20"/>
                <w:szCs w:val="20"/>
              </w:rPr>
              <w:t>U4 - TRiA1_U16</w:t>
            </w:r>
          </w:p>
          <w:p w:rsidR="00124A6B" w:rsidRPr="00EB67D2" w:rsidRDefault="00124A6B" w:rsidP="0038228F">
            <w:pPr>
              <w:spacing w:after="0"/>
              <w:jc w:val="both"/>
              <w:rPr>
                <w:rFonts w:cstheme="minorHAnsi"/>
                <w:sz w:val="20"/>
                <w:szCs w:val="20"/>
              </w:rPr>
            </w:pPr>
            <w:r w:rsidRPr="00EB67D2">
              <w:rPr>
                <w:rFonts w:cstheme="minorHAnsi"/>
                <w:sz w:val="20"/>
                <w:szCs w:val="20"/>
              </w:rPr>
              <w:t>K1 – TRiA1_K01</w:t>
            </w:r>
          </w:p>
        </w:tc>
      </w:tr>
    </w:tbl>
    <w:p w:rsidR="00286FBE" w:rsidRPr="00EB67D2" w:rsidRDefault="00286FBE" w:rsidP="0038228F">
      <w:pPr>
        <w:spacing w:after="0"/>
        <w:rPr>
          <w:rFonts w:cstheme="minorHAnsi"/>
          <w:sz w:val="20"/>
          <w:szCs w:val="20"/>
          <w:lang w:val="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266"/>
      </w:tblGrid>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 xml:space="preserve">Nazwa kierunku studiów </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Technika rolnicza i agrotronika</w:t>
            </w:r>
          </w:p>
        </w:tc>
      </w:tr>
      <w:tr w:rsidR="00124A6B" w:rsidRPr="00E25621"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Nazwa modułu, także nazwa w języku angielskim</w:t>
            </w:r>
          </w:p>
        </w:tc>
        <w:tc>
          <w:tcPr>
            <w:tcW w:w="6266" w:type="dxa"/>
            <w:shd w:val="clear" w:color="auto" w:fill="auto"/>
          </w:tcPr>
          <w:p w:rsidR="00124A6B" w:rsidRPr="00EB67D2" w:rsidRDefault="00124A6B" w:rsidP="0038228F">
            <w:pPr>
              <w:spacing w:after="0"/>
              <w:rPr>
                <w:rFonts w:cstheme="minorHAnsi"/>
                <w:b/>
                <w:sz w:val="20"/>
                <w:szCs w:val="20"/>
                <w:lang w:val="en-US"/>
              </w:rPr>
            </w:pPr>
            <w:r w:rsidRPr="00EB67D2">
              <w:rPr>
                <w:rFonts w:cstheme="minorHAnsi"/>
                <w:b/>
                <w:sz w:val="20"/>
                <w:szCs w:val="20"/>
                <w:lang w:val="en-US"/>
              </w:rPr>
              <w:t>Język obcy 2– Rosyjski B2</w:t>
            </w:r>
          </w:p>
          <w:p w:rsidR="00124A6B" w:rsidRPr="00EB67D2" w:rsidRDefault="00124A6B" w:rsidP="0038228F">
            <w:pPr>
              <w:spacing w:after="0"/>
              <w:rPr>
                <w:rFonts w:cstheme="minorHAnsi"/>
                <w:sz w:val="20"/>
                <w:szCs w:val="20"/>
                <w:lang w:val="en-GB"/>
              </w:rPr>
            </w:pPr>
            <w:r w:rsidRPr="00EB67D2">
              <w:rPr>
                <w:rFonts w:cstheme="minorHAnsi"/>
                <w:sz w:val="20"/>
                <w:szCs w:val="20"/>
                <w:lang w:val="en-US"/>
              </w:rPr>
              <w:t>Foreign Language 2– Russian B2</w:t>
            </w:r>
          </w:p>
        </w:tc>
      </w:tr>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 xml:space="preserve">Język wykładowy </w:t>
            </w:r>
          </w:p>
        </w:tc>
        <w:tc>
          <w:tcPr>
            <w:tcW w:w="6266" w:type="dxa"/>
            <w:shd w:val="clear" w:color="auto" w:fill="auto"/>
          </w:tcPr>
          <w:p w:rsidR="00124A6B" w:rsidRPr="00EB67D2" w:rsidRDefault="00124A6B" w:rsidP="0038228F">
            <w:pPr>
              <w:spacing w:after="0"/>
              <w:rPr>
                <w:rFonts w:cstheme="minorHAnsi"/>
                <w:sz w:val="20"/>
                <w:szCs w:val="20"/>
                <w:lang w:val="en-GB"/>
              </w:rPr>
            </w:pPr>
            <w:r w:rsidRPr="00EB67D2">
              <w:rPr>
                <w:rFonts w:cstheme="minorHAnsi"/>
                <w:sz w:val="20"/>
                <w:szCs w:val="20"/>
                <w:lang w:val="en-GB"/>
              </w:rPr>
              <w:t>rosyjski</w:t>
            </w:r>
          </w:p>
        </w:tc>
      </w:tr>
      <w:tr w:rsidR="00124A6B" w:rsidRPr="00EB67D2" w:rsidTr="00CD52A5">
        <w:tc>
          <w:tcPr>
            <w:tcW w:w="3090" w:type="dxa"/>
            <w:shd w:val="clear" w:color="auto" w:fill="auto"/>
          </w:tcPr>
          <w:p w:rsidR="00124A6B" w:rsidRPr="00EB67D2" w:rsidRDefault="00124A6B"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obowiązkowy</w:t>
            </w:r>
          </w:p>
        </w:tc>
      </w:tr>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Poziom studiów</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 xml:space="preserve">studia pierwszego stopnia </w:t>
            </w:r>
          </w:p>
        </w:tc>
      </w:tr>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Forma studiów</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stacjonarne</w:t>
            </w:r>
          </w:p>
        </w:tc>
      </w:tr>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Rok studiów dla kierunku</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II</w:t>
            </w:r>
          </w:p>
        </w:tc>
      </w:tr>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Semestr dla kierunku</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3</w:t>
            </w:r>
          </w:p>
        </w:tc>
      </w:tr>
      <w:tr w:rsidR="00124A6B" w:rsidRPr="00EB67D2" w:rsidTr="00CD52A5">
        <w:tc>
          <w:tcPr>
            <w:tcW w:w="3090" w:type="dxa"/>
            <w:shd w:val="clear" w:color="auto" w:fill="auto"/>
          </w:tcPr>
          <w:p w:rsidR="00124A6B" w:rsidRPr="00EB67D2" w:rsidRDefault="00124A6B"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2 (1,3/0,7)</w:t>
            </w:r>
          </w:p>
        </w:tc>
      </w:tr>
      <w:tr w:rsidR="00124A6B" w:rsidRPr="00EB67D2" w:rsidTr="00CD52A5">
        <w:tc>
          <w:tcPr>
            <w:tcW w:w="3090" w:type="dxa"/>
            <w:shd w:val="clear" w:color="auto" w:fill="auto"/>
          </w:tcPr>
          <w:p w:rsidR="00124A6B" w:rsidRPr="00EB67D2" w:rsidRDefault="00124A6B"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mgr Jerzy Szuma</w:t>
            </w:r>
          </w:p>
        </w:tc>
      </w:tr>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Jednostka oferująca moduł</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Centrum Nauczania Języków Obcych i Certyfikacji</w:t>
            </w:r>
          </w:p>
        </w:tc>
      </w:tr>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Cel modułu</w:t>
            </w:r>
          </w:p>
          <w:p w:rsidR="00124A6B" w:rsidRPr="00EB67D2" w:rsidRDefault="00124A6B" w:rsidP="0038228F">
            <w:pPr>
              <w:spacing w:after="0"/>
              <w:rPr>
                <w:rFonts w:cstheme="minorHAnsi"/>
                <w:sz w:val="20"/>
                <w:szCs w:val="20"/>
              </w:rPr>
            </w:pPr>
          </w:p>
        </w:tc>
        <w:tc>
          <w:tcPr>
            <w:tcW w:w="6266" w:type="dxa"/>
            <w:shd w:val="clear" w:color="auto" w:fill="auto"/>
          </w:tcPr>
          <w:p w:rsidR="00124A6B" w:rsidRPr="00EB67D2" w:rsidRDefault="00124A6B" w:rsidP="0038228F">
            <w:pPr>
              <w:spacing w:after="0"/>
              <w:jc w:val="both"/>
              <w:rPr>
                <w:rFonts w:cstheme="minorHAnsi"/>
                <w:sz w:val="20"/>
                <w:szCs w:val="20"/>
              </w:rPr>
            </w:pPr>
            <w:r w:rsidRPr="00EB67D2">
              <w:rPr>
                <w:rFonts w:cstheme="minorHAnsi"/>
                <w:sz w:val="20"/>
                <w:szCs w:val="20"/>
              </w:rPr>
              <w:t>Rozwinięcie kompetencji językowych na poziome B2 Europejskiego Systemu Opisu Kształcenie Językowego (CEFR).</w:t>
            </w:r>
          </w:p>
          <w:p w:rsidR="00124A6B" w:rsidRPr="00EB67D2" w:rsidRDefault="00124A6B" w:rsidP="0038228F">
            <w:pPr>
              <w:spacing w:after="0"/>
              <w:jc w:val="both"/>
              <w:rPr>
                <w:rFonts w:cstheme="minorHAnsi"/>
                <w:sz w:val="20"/>
                <w:szCs w:val="20"/>
              </w:rPr>
            </w:pPr>
            <w:r w:rsidRPr="00EB67D2">
              <w:rPr>
                <w:rFonts w:cstheme="minorHAnsi"/>
                <w:sz w:val="20"/>
                <w:szCs w:val="20"/>
              </w:rPr>
              <w:t>Podniesienie kompetencji językowych w zakresie słownictwa ogólnego i specjalistycznego.</w:t>
            </w:r>
          </w:p>
          <w:p w:rsidR="00124A6B" w:rsidRPr="00EB67D2" w:rsidRDefault="00124A6B" w:rsidP="0038228F">
            <w:pPr>
              <w:spacing w:after="0"/>
              <w:jc w:val="both"/>
              <w:rPr>
                <w:rFonts w:cstheme="minorHAnsi"/>
                <w:sz w:val="20"/>
                <w:szCs w:val="20"/>
              </w:rPr>
            </w:pPr>
            <w:r w:rsidRPr="00EB67D2">
              <w:rPr>
                <w:rFonts w:cstheme="minorHAnsi"/>
                <w:sz w:val="20"/>
                <w:szCs w:val="20"/>
              </w:rPr>
              <w:t>Rozwijanie umiejętności poprawnej komunikacji w środowisku zawodowym.</w:t>
            </w:r>
          </w:p>
          <w:p w:rsidR="00124A6B" w:rsidRPr="00EB67D2" w:rsidRDefault="00124A6B" w:rsidP="0038228F">
            <w:pPr>
              <w:autoSpaceDE w:val="0"/>
              <w:autoSpaceDN w:val="0"/>
              <w:adjustRightInd w:val="0"/>
              <w:spacing w:after="0"/>
              <w:rPr>
                <w:rFonts w:cstheme="minorHAnsi"/>
                <w:sz w:val="20"/>
                <w:szCs w:val="20"/>
              </w:rPr>
            </w:pPr>
            <w:r w:rsidRPr="00EB67D2">
              <w:rPr>
                <w:rFonts w:cstheme="minorHAnsi"/>
                <w:sz w:val="20"/>
                <w:szCs w:val="20"/>
              </w:rPr>
              <w:t>Przekazanie wiedzy niezbędnej do stosowania zaawansowanych struktur gramatycznych oraz technik pracy z obcojęzycznym tekstem źródłowym.</w:t>
            </w:r>
          </w:p>
        </w:tc>
      </w:tr>
      <w:tr w:rsidR="00124A6B" w:rsidRPr="00EB67D2" w:rsidTr="00CD52A5">
        <w:trPr>
          <w:trHeight w:val="236"/>
        </w:trPr>
        <w:tc>
          <w:tcPr>
            <w:tcW w:w="3090" w:type="dxa"/>
            <w:vMerge w:val="restart"/>
            <w:shd w:val="clear" w:color="auto" w:fill="auto"/>
          </w:tcPr>
          <w:p w:rsidR="00124A6B" w:rsidRPr="00EB67D2" w:rsidRDefault="00124A6B"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 xml:space="preserve">Wiedza: </w:t>
            </w:r>
          </w:p>
        </w:tc>
      </w:tr>
      <w:tr w:rsidR="00124A6B" w:rsidRPr="00EB67D2" w:rsidTr="00CD52A5">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1.</w:t>
            </w:r>
          </w:p>
        </w:tc>
      </w:tr>
      <w:tr w:rsidR="00124A6B" w:rsidRPr="00EB67D2" w:rsidTr="00CD52A5">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2.</w:t>
            </w:r>
          </w:p>
        </w:tc>
      </w:tr>
      <w:tr w:rsidR="00124A6B" w:rsidRPr="00EB67D2" w:rsidTr="00CD52A5">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Umiejętności:</w:t>
            </w:r>
          </w:p>
        </w:tc>
      </w:tr>
      <w:tr w:rsidR="00124A6B" w:rsidRPr="00EB67D2" w:rsidTr="00CD52A5">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U1.  Posiada umiejętność sprawnej komunikacji w środowisku zawodowym i sytuacjach życia codziennego.</w:t>
            </w:r>
          </w:p>
        </w:tc>
      </w:tr>
      <w:tr w:rsidR="00124A6B" w:rsidRPr="00EB67D2" w:rsidTr="00CD52A5">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U2. Potrafi dyskutować, argumentować, relacjonować i interpretować wydarzenia z życia codziennego.</w:t>
            </w:r>
          </w:p>
        </w:tc>
      </w:tr>
      <w:tr w:rsidR="00124A6B" w:rsidRPr="00EB67D2" w:rsidTr="00CD52A5">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U3. Posiada umiejętność czytania ze zrozumieniem i analizowania obcojęzycznych tekstów źródłowych z zakresu reprezentowanej dziedziny naukowej.</w:t>
            </w:r>
          </w:p>
        </w:tc>
      </w:tr>
      <w:tr w:rsidR="00124A6B" w:rsidRPr="00EB67D2" w:rsidTr="00CD52A5">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U4. Potrafi konstruować w formie pisemnej teksty dotyczące spraw prywatnych i służbowych.</w:t>
            </w:r>
          </w:p>
        </w:tc>
      </w:tr>
      <w:tr w:rsidR="00124A6B" w:rsidRPr="00EB67D2" w:rsidTr="00CD52A5">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Kompetencje społeczne:</w:t>
            </w:r>
          </w:p>
        </w:tc>
      </w:tr>
      <w:tr w:rsidR="00124A6B" w:rsidRPr="00EB67D2" w:rsidTr="00CD52A5">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K1. Rozumie potrzebę ciągłego dokształcania się.</w:t>
            </w:r>
          </w:p>
        </w:tc>
      </w:tr>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 xml:space="preserve">Wymagania wstępne i dodatkowe </w:t>
            </w:r>
          </w:p>
        </w:tc>
        <w:tc>
          <w:tcPr>
            <w:tcW w:w="6266" w:type="dxa"/>
            <w:shd w:val="clear" w:color="auto" w:fill="auto"/>
          </w:tcPr>
          <w:p w:rsidR="00124A6B" w:rsidRPr="00EB67D2" w:rsidRDefault="00124A6B" w:rsidP="0038228F">
            <w:pPr>
              <w:spacing w:after="0"/>
              <w:jc w:val="both"/>
              <w:rPr>
                <w:rFonts w:cstheme="minorHAnsi"/>
                <w:sz w:val="20"/>
                <w:szCs w:val="20"/>
              </w:rPr>
            </w:pPr>
            <w:r w:rsidRPr="00EB67D2">
              <w:rPr>
                <w:rFonts w:cstheme="minorHAnsi"/>
                <w:sz w:val="20"/>
                <w:szCs w:val="20"/>
              </w:rPr>
              <w:t>Znajomość języka obcego na poziomie minimum B1 według Europejskiego Systemu Opisu Kształcenia Językowego.</w:t>
            </w:r>
          </w:p>
        </w:tc>
      </w:tr>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 xml:space="preserve">Treści programowe modułu </w:t>
            </w:r>
          </w:p>
          <w:p w:rsidR="00124A6B" w:rsidRPr="00EB67D2" w:rsidRDefault="00124A6B" w:rsidP="0038228F">
            <w:pPr>
              <w:spacing w:after="0"/>
              <w:rPr>
                <w:rFonts w:cstheme="minorHAnsi"/>
                <w:sz w:val="20"/>
                <w:szCs w:val="20"/>
              </w:rPr>
            </w:pP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rsidR="00124A6B" w:rsidRPr="00EB67D2" w:rsidRDefault="00124A6B" w:rsidP="0038228F">
            <w:pPr>
              <w:spacing w:after="0"/>
              <w:rPr>
                <w:rFonts w:cstheme="minorHAnsi"/>
                <w:sz w:val="20"/>
                <w:szCs w:val="20"/>
              </w:rPr>
            </w:pPr>
            <w:r w:rsidRPr="00EB67D2">
              <w:rPr>
                <w:rFonts w:cstheme="minorHAnsi"/>
                <w:sz w:val="20"/>
                <w:szCs w:val="20"/>
              </w:rPr>
              <w:t xml:space="preserve">W czasie ćwiczeń zostanie wprowadzone słownictwo specjalistyczne z reprezentowanej dziedziny naukowej, studenci zostaną przygotowani do </w:t>
            </w:r>
            <w:r w:rsidRPr="00EB67D2">
              <w:rPr>
                <w:rFonts w:cstheme="minorHAnsi"/>
                <w:sz w:val="20"/>
                <w:szCs w:val="20"/>
              </w:rPr>
              <w:lastRenderedPageBreak/>
              <w:t xml:space="preserve">czytania ze zrozumieniem literatury fachowej i samodzielnej pracy z tekstem źródłowym. </w:t>
            </w:r>
          </w:p>
          <w:p w:rsidR="00124A6B" w:rsidRPr="00EB67D2" w:rsidRDefault="00124A6B" w:rsidP="0038228F">
            <w:pPr>
              <w:spacing w:after="0"/>
              <w:rPr>
                <w:rFonts w:cstheme="minorHAnsi"/>
                <w:sz w:val="20"/>
                <w:szCs w:val="20"/>
              </w:rPr>
            </w:pPr>
            <w:r w:rsidRPr="00EB67D2">
              <w:rPr>
                <w:rFonts w:cstheme="minorHAnsi"/>
                <w:sz w:val="20"/>
                <w:szCs w:val="20"/>
              </w:rPr>
              <w:t>Moduł obejmuje również ćwiczenie struktur gramatycznych i leksykalnych celem osiągnięcia przez studenta sprawnej komunikacji.</w:t>
            </w:r>
          </w:p>
          <w:p w:rsidR="00124A6B" w:rsidRPr="00EB67D2" w:rsidRDefault="00124A6B" w:rsidP="0038228F">
            <w:pPr>
              <w:spacing w:after="0"/>
              <w:rPr>
                <w:rFonts w:cstheme="minorHAnsi"/>
                <w:sz w:val="20"/>
                <w:szCs w:val="20"/>
              </w:rPr>
            </w:pPr>
            <w:r w:rsidRPr="00EB67D2">
              <w:rPr>
                <w:rFonts w:cstheme="minorHAnsi"/>
                <w:sz w:val="20"/>
                <w:szCs w:val="20"/>
              </w:rPr>
              <w:t>Moduł ma również za zadanie bardziej szczegółowe zapoznanie studenta z kulturą danego obszaru językowego.</w:t>
            </w:r>
          </w:p>
        </w:tc>
      </w:tr>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1.S.Czernyszow, A.Czernyszowa- Pojechali 2.1, 2.2- Złatoust, Sankt-Petersburg 2014</w:t>
            </w:r>
          </w:p>
          <w:p w:rsidR="00124A6B" w:rsidRPr="00EB67D2" w:rsidRDefault="00124A6B" w:rsidP="0038228F">
            <w:pPr>
              <w:spacing w:after="0"/>
              <w:rPr>
                <w:rFonts w:cstheme="minorHAnsi"/>
                <w:sz w:val="20"/>
                <w:szCs w:val="20"/>
              </w:rPr>
            </w:pPr>
            <w:r w:rsidRPr="00EB67D2">
              <w:rPr>
                <w:rFonts w:cstheme="minorHAnsi"/>
                <w:sz w:val="20"/>
                <w:szCs w:val="20"/>
              </w:rPr>
              <w:t>2.A.Pado start.ru 2, WSIP 2006</w:t>
            </w:r>
          </w:p>
          <w:p w:rsidR="00124A6B" w:rsidRPr="00EB67D2" w:rsidRDefault="00124A6B" w:rsidP="0038228F">
            <w:pPr>
              <w:spacing w:after="0"/>
              <w:rPr>
                <w:rFonts w:cstheme="minorHAnsi"/>
                <w:sz w:val="20"/>
                <w:szCs w:val="20"/>
              </w:rPr>
            </w:pPr>
            <w:r w:rsidRPr="00EB67D2">
              <w:rPr>
                <w:rFonts w:cstheme="minorHAnsi"/>
                <w:sz w:val="20"/>
                <w:szCs w:val="20"/>
              </w:rPr>
              <w:t>3.A.Każmierak D.Matwijczyna TELC materiały przygotowawcze, UMCS 2010</w:t>
            </w:r>
          </w:p>
        </w:tc>
      </w:tr>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Planowane formy/działania/metody dydaktyczne</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Wykład, dyskusja, prezentacja, konwersacja,</w:t>
            </w:r>
          </w:p>
          <w:p w:rsidR="00124A6B" w:rsidRPr="00EB67D2" w:rsidRDefault="00124A6B" w:rsidP="0038228F">
            <w:pPr>
              <w:spacing w:after="0"/>
              <w:rPr>
                <w:rFonts w:cstheme="minorHAnsi"/>
                <w:sz w:val="20"/>
                <w:szCs w:val="20"/>
              </w:rPr>
            </w:pPr>
            <w:r w:rsidRPr="00EB67D2">
              <w:rPr>
                <w:rFonts w:cstheme="minorHAnsi"/>
                <w:sz w:val="20"/>
                <w:szCs w:val="20"/>
              </w:rPr>
              <w:t>metoda gramatyczno-tłumaczeniowa (teksty specjalistyczne), metoda komunikacyjna i bezpośrednia ze szczególnym uwzględnieniem umiejętności komunikowania się.</w:t>
            </w:r>
          </w:p>
        </w:tc>
      </w:tr>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6266" w:type="dxa"/>
            <w:shd w:val="clear" w:color="auto" w:fill="auto"/>
          </w:tcPr>
          <w:p w:rsidR="00124A6B" w:rsidRPr="00EB67D2" w:rsidRDefault="00124A6B" w:rsidP="0038228F">
            <w:pPr>
              <w:spacing w:after="0"/>
              <w:jc w:val="both"/>
              <w:rPr>
                <w:rFonts w:cstheme="minorHAnsi"/>
                <w:sz w:val="20"/>
                <w:szCs w:val="20"/>
              </w:rPr>
            </w:pPr>
            <w:r w:rsidRPr="00EB67D2">
              <w:rPr>
                <w:rFonts w:cstheme="minorHAnsi"/>
                <w:b/>
                <w:sz w:val="20"/>
                <w:szCs w:val="20"/>
              </w:rPr>
              <w:t>U1</w:t>
            </w:r>
            <w:r w:rsidRPr="00EB67D2">
              <w:rPr>
                <w:rFonts w:cstheme="minorHAnsi"/>
                <w:sz w:val="20"/>
                <w:szCs w:val="20"/>
              </w:rPr>
              <w:t xml:space="preserve"> -ocena wypowiedzi ustnych na zajęciach </w:t>
            </w:r>
          </w:p>
          <w:p w:rsidR="00124A6B" w:rsidRPr="00EB67D2" w:rsidRDefault="00124A6B" w:rsidP="0038228F">
            <w:pPr>
              <w:spacing w:after="0"/>
              <w:jc w:val="both"/>
              <w:rPr>
                <w:rFonts w:cstheme="minorHAnsi"/>
                <w:sz w:val="20"/>
                <w:szCs w:val="20"/>
              </w:rPr>
            </w:pPr>
            <w:r w:rsidRPr="00EB67D2">
              <w:rPr>
                <w:rFonts w:cstheme="minorHAnsi"/>
                <w:b/>
                <w:sz w:val="20"/>
                <w:szCs w:val="20"/>
              </w:rPr>
              <w:t>U2</w:t>
            </w:r>
            <w:r w:rsidRPr="00EB67D2">
              <w:rPr>
                <w:rFonts w:cstheme="minorHAnsi"/>
                <w:sz w:val="20"/>
                <w:szCs w:val="20"/>
              </w:rPr>
              <w:t xml:space="preserve"> -ocena wypowiedzi ustnych na zajęciach </w:t>
            </w:r>
          </w:p>
          <w:p w:rsidR="00124A6B" w:rsidRPr="00EB67D2" w:rsidRDefault="00124A6B" w:rsidP="0038228F">
            <w:pPr>
              <w:spacing w:after="0"/>
              <w:jc w:val="both"/>
              <w:rPr>
                <w:rFonts w:cstheme="minorHAnsi"/>
                <w:sz w:val="20"/>
                <w:szCs w:val="20"/>
              </w:rPr>
            </w:pPr>
            <w:r w:rsidRPr="00EB67D2">
              <w:rPr>
                <w:rFonts w:cstheme="minorHAnsi"/>
                <w:b/>
                <w:sz w:val="20"/>
                <w:szCs w:val="20"/>
              </w:rPr>
              <w:t>U3</w:t>
            </w:r>
            <w:r w:rsidRPr="00EB67D2">
              <w:rPr>
                <w:rFonts w:cstheme="minorHAnsi"/>
                <w:sz w:val="20"/>
                <w:szCs w:val="20"/>
              </w:rPr>
              <w:t xml:space="preserve">-sprawdzian pisemny znajomości i umiejętności stosowania słownictwa specjalistycznego </w:t>
            </w:r>
          </w:p>
          <w:p w:rsidR="00124A6B" w:rsidRPr="00EB67D2" w:rsidRDefault="00124A6B" w:rsidP="0038228F">
            <w:pPr>
              <w:spacing w:after="0"/>
              <w:jc w:val="both"/>
              <w:rPr>
                <w:rFonts w:cstheme="minorHAnsi"/>
                <w:sz w:val="20"/>
                <w:szCs w:val="20"/>
              </w:rPr>
            </w:pPr>
            <w:r w:rsidRPr="00EB67D2">
              <w:rPr>
                <w:rFonts w:cstheme="minorHAnsi"/>
                <w:b/>
                <w:sz w:val="20"/>
                <w:szCs w:val="20"/>
              </w:rPr>
              <w:t>U4</w:t>
            </w:r>
            <w:r w:rsidRPr="00EB67D2">
              <w:rPr>
                <w:rFonts w:cstheme="minorHAnsi"/>
                <w:sz w:val="20"/>
                <w:szCs w:val="20"/>
              </w:rPr>
              <w:t xml:space="preserve"> –ocena prac domowych w formie dłuższych wypowiedzi pisemnych</w:t>
            </w:r>
          </w:p>
          <w:p w:rsidR="00124A6B" w:rsidRPr="00EB67D2" w:rsidRDefault="00124A6B" w:rsidP="0038228F">
            <w:pPr>
              <w:spacing w:after="0"/>
              <w:jc w:val="both"/>
              <w:rPr>
                <w:rFonts w:cstheme="minorHAnsi"/>
                <w:sz w:val="20"/>
                <w:szCs w:val="20"/>
              </w:rPr>
            </w:pPr>
            <w:r w:rsidRPr="00EB67D2">
              <w:rPr>
                <w:rFonts w:cstheme="minorHAnsi"/>
                <w:b/>
                <w:sz w:val="20"/>
                <w:szCs w:val="20"/>
              </w:rPr>
              <w:t>K1</w:t>
            </w:r>
            <w:r w:rsidRPr="00EB67D2">
              <w:rPr>
                <w:rFonts w:cstheme="minorHAnsi"/>
                <w:sz w:val="20"/>
                <w:szCs w:val="20"/>
              </w:rPr>
              <w:t xml:space="preserve">-ocena przygotowania do zajęć i aktywności na ćwiczeniach </w:t>
            </w:r>
          </w:p>
          <w:p w:rsidR="00124A6B" w:rsidRPr="00EB67D2" w:rsidRDefault="00124A6B" w:rsidP="0038228F">
            <w:pPr>
              <w:spacing w:after="0"/>
              <w:jc w:val="both"/>
              <w:rPr>
                <w:rFonts w:cstheme="minorHAnsi"/>
                <w:b/>
                <w:sz w:val="20"/>
                <w:szCs w:val="20"/>
              </w:rPr>
            </w:pPr>
            <w:r w:rsidRPr="00EB67D2">
              <w:rPr>
                <w:rFonts w:cstheme="minorHAnsi"/>
                <w:b/>
                <w:sz w:val="20"/>
                <w:szCs w:val="20"/>
              </w:rPr>
              <w:t>Formy dokumentowania osiągniętych efektów kształcenia:</w:t>
            </w:r>
          </w:p>
          <w:p w:rsidR="00124A6B" w:rsidRPr="00EB67D2" w:rsidRDefault="00124A6B" w:rsidP="0038228F">
            <w:pPr>
              <w:spacing w:after="0"/>
              <w:jc w:val="both"/>
              <w:rPr>
                <w:rFonts w:cstheme="minorHAnsi"/>
                <w:sz w:val="20"/>
                <w:szCs w:val="20"/>
              </w:rPr>
            </w:pPr>
            <w:r w:rsidRPr="00EB67D2">
              <w:rPr>
                <w:rFonts w:cstheme="minorHAnsi"/>
                <w:sz w:val="20"/>
                <w:szCs w:val="20"/>
              </w:rPr>
              <w:t xml:space="preserve">Śródsemestralne sprawdziany pisemne przechowywane 1 rok, dzienniczek lektora przechowywany 5 lat                                                                                         </w:t>
            </w:r>
            <w:r w:rsidRPr="00EB67D2">
              <w:rPr>
                <w:rFonts w:eastAsia="Calibri" w:cstheme="minorHAnsi"/>
                <w:b/>
                <w:color w:val="000000"/>
                <w:sz w:val="20"/>
                <w:szCs w:val="20"/>
              </w:rPr>
              <w:t>Kryteria ocen dostępne w CNJOiC</w:t>
            </w:r>
          </w:p>
        </w:tc>
      </w:tr>
      <w:tr w:rsidR="00124A6B" w:rsidRPr="00EB67D2" w:rsidTr="00CD52A5">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Elementy i wagi mające wpływ na ocenę końcową</w:t>
            </w:r>
          </w:p>
          <w:p w:rsidR="00124A6B" w:rsidRPr="00EB67D2" w:rsidRDefault="00124A6B" w:rsidP="0038228F">
            <w:pPr>
              <w:spacing w:after="0"/>
              <w:rPr>
                <w:rFonts w:cstheme="minorHAnsi"/>
                <w:sz w:val="20"/>
                <w:szCs w:val="20"/>
              </w:rPr>
            </w:pPr>
          </w:p>
          <w:p w:rsidR="00124A6B" w:rsidRPr="00EB67D2" w:rsidRDefault="00124A6B" w:rsidP="0038228F">
            <w:pPr>
              <w:spacing w:after="0"/>
              <w:rPr>
                <w:rFonts w:cstheme="minorHAnsi"/>
                <w:sz w:val="20"/>
                <w:szCs w:val="20"/>
              </w:rPr>
            </w:pPr>
          </w:p>
        </w:tc>
        <w:tc>
          <w:tcPr>
            <w:tcW w:w="6266" w:type="dxa"/>
            <w:shd w:val="clear" w:color="auto" w:fill="auto"/>
          </w:tcPr>
          <w:p w:rsidR="00124A6B" w:rsidRPr="00EB67D2" w:rsidRDefault="00124A6B" w:rsidP="0038228F">
            <w:pPr>
              <w:spacing w:after="0" w:line="252" w:lineRule="auto"/>
              <w:rPr>
                <w:rFonts w:cstheme="minorHAnsi"/>
                <w:sz w:val="20"/>
                <w:szCs w:val="20"/>
              </w:rPr>
            </w:pPr>
            <w:r w:rsidRPr="00EB67D2">
              <w:rPr>
                <w:rFonts w:cstheme="minorHAnsi"/>
                <w:sz w:val="20"/>
                <w:szCs w:val="20"/>
              </w:rPr>
              <w:t>Warunkiem zaliczenia semestru jest udział w zajęciach oraz uzyskanie oceny pozytywnej ze wszystkich sprawdzianów pisemnych i ustnych; minimum czterech w semestrze.</w:t>
            </w:r>
          </w:p>
          <w:p w:rsidR="00124A6B" w:rsidRPr="00EB67D2" w:rsidRDefault="00124A6B" w:rsidP="0038228F">
            <w:pPr>
              <w:spacing w:after="0"/>
              <w:jc w:val="both"/>
              <w:rPr>
                <w:rFonts w:cstheme="minorHAnsi"/>
                <w:sz w:val="20"/>
                <w:szCs w:val="20"/>
              </w:rPr>
            </w:pPr>
            <w:r w:rsidRPr="00EB67D2">
              <w:rPr>
                <w:rFonts w:cstheme="minorHAnsi"/>
                <w:sz w:val="20"/>
                <w:szCs w:val="20"/>
              </w:rPr>
              <w:t xml:space="preserve">Student może uzyskać ocenę wyższą o pół stopnia, jeżeli wykazał się wielokrotną aktywnością w czasie zajęć. </w:t>
            </w:r>
          </w:p>
        </w:tc>
      </w:tr>
      <w:tr w:rsidR="00124A6B" w:rsidRPr="00EB67D2" w:rsidTr="00CD52A5">
        <w:trPr>
          <w:trHeight w:val="678"/>
        </w:trPr>
        <w:tc>
          <w:tcPr>
            <w:tcW w:w="3090" w:type="dxa"/>
            <w:shd w:val="clear" w:color="auto" w:fill="auto"/>
          </w:tcPr>
          <w:p w:rsidR="00124A6B" w:rsidRPr="00EB67D2" w:rsidRDefault="00124A6B" w:rsidP="0038228F">
            <w:pPr>
              <w:spacing w:after="0"/>
              <w:jc w:val="both"/>
              <w:rPr>
                <w:rFonts w:cstheme="minorHAnsi"/>
                <w:sz w:val="20"/>
                <w:szCs w:val="20"/>
              </w:rPr>
            </w:pPr>
            <w:r w:rsidRPr="00EB67D2">
              <w:rPr>
                <w:rFonts w:cstheme="minorHAnsi"/>
                <w:sz w:val="20"/>
                <w:szCs w:val="20"/>
              </w:rPr>
              <w:t>Bilans punktów ECTS</w:t>
            </w:r>
          </w:p>
        </w:tc>
        <w:tc>
          <w:tcPr>
            <w:tcW w:w="6266" w:type="dxa"/>
            <w:shd w:val="clear" w:color="auto" w:fill="auto"/>
          </w:tcPr>
          <w:p w:rsidR="00124A6B" w:rsidRPr="00EB67D2" w:rsidRDefault="00124A6B" w:rsidP="0038228F">
            <w:pPr>
              <w:spacing w:after="0"/>
              <w:rPr>
                <w:rFonts w:cstheme="minorHAnsi"/>
                <w:sz w:val="20"/>
                <w:szCs w:val="20"/>
              </w:rPr>
            </w:pPr>
            <w:r w:rsidRPr="00EB67D2">
              <w:rPr>
                <w:rFonts w:cstheme="minorHAnsi"/>
                <w:b/>
                <w:sz w:val="20"/>
                <w:szCs w:val="20"/>
              </w:rPr>
              <w:t>KONTAKTOWE</w:t>
            </w:r>
            <w:r w:rsidRPr="00EB67D2">
              <w:rPr>
                <w:rFonts w:cstheme="minorHAnsi"/>
                <w:sz w:val="20"/>
                <w:szCs w:val="20"/>
              </w:rPr>
              <w:t>:</w:t>
            </w:r>
          </w:p>
          <w:p w:rsidR="00124A6B" w:rsidRPr="00EB67D2" w:rsidRDefault="00124A6B" w:rsidP="0038228F">
            <w:pPr>
              <w:spacing w:after="0"/>
              <w:rPr>
                <w:rFonts w:cstheme="minorHAnsi"/>
                <w:sz w:val="20"/>
                <w:szCs w:val="20"/>
              </w:rPr>
            </w:pPr>
            <w:r w:rsidRPr="00EB67D2">
              <w:rPr>
                <w:rFonts w:cstheme="minorHAnsi"/>
                <w:sz w:val="20"/>
                <w:szCs w:val="20"/>
              </w:rPr>
              <w:t>Udział w ćwiczeniach:          30 godz.</w:t>
            </w:r>
          </w:p>
          <w:p w:rsidR="00124A6B" w:rsidRPr="00EB67D2" w:rsidRDefault="00124A6B" w:rsidP="0038228F">
            <w:pPr>
              <w:spacing w:after="0"/>
              <w:rPr>
                <w:rFonts w:cstheme="minorHAnsi"/>
                <w:sz w:val="20"/>
                <w:szCs w:val="20"/>
              </w:rPr>
            </w:pPr>
            <w:r w:rsidRPr="00EB67D2">
              <w:rPr>
                <w:rFonts w:cstheme="minorHAnsi"/>
                <w:sz w:val="20"/>
                <w:szCs w:val="20"/>
              </w:rPr>
              <w:t>Konsultacje:                          2 godz.</w:t>
            </w:r>
          </w:p>
          <w:p w:rsidR="00124A6B" w:rsidRPr="00EB67D2" w:rsidRDefault="00124A6B" w:rsidP="0038228F">
            <w:pPr>
              <w:spacing w:after="0"/>
              <w:rPr>
                <w:rFonts w:cstheme="minorHAnsi"/>
                <w:b/>
                <w:sz w:val="20"/>
                <w:szCs w:val="20"/>
                <w:u w:val="single"/>
              </w:rPr>
            </w:pPr>
            <w:r w:rsidRPr="00EB67D2">
              <w:rPr>
                <w:rFonts w:cstheme="minorHAnsi"/>
                <w:b/>
                <w:sz w:val="20"/>
                <w:szCs w:val="20"/>
                <w:u w:val="single"/>
              </w:rPr>
              <w:t>RAZEM KONTAKTOWE:     32 godz. / 1,3 ECTS</w:t>
            </w:r>
          </w:p>
          <w:p w:rsidR="00124A6B" w:rsidRPr="00EB67D2" w:rsidRDefault="00124A6B" w:rsidP="0038228F">
            <w:pPr>
              <w:spacing w:after="0"/>
              <w:rPr>
                <w:rFonts w:cstheme="minorHAnsi"/>
                <w:b/>
                <w:sz w:val="20"/>
                <w:szCs w:val="20"/>
              </w:rPr>
            </w:pPr>
            <w:r w:rsidRPr="00EB67D2">
              <w:rPr>
                <w:rFonts w:cstheme="minorHAnsi"/>
                <w:b/>
                <w:sz w:val="20"/>
                <w:szCs w:val="20"/>
              </w:rPr>
              <w:t>NIEKONTAKTOWE:</w:t>
            </w:r>
          </w:p>
          <w:p w:rsidR="00124A6B" w:rsidRPr="00EB67D2" w:rsidRDefault="00124A6B" w:rsidP="0038228F">
            <w:pPr>
              <w:spacing w:after="0"/>
              <w:rPr>
                <w:rFonts w:cstheme="minorHAnsi"/>
                <w:sz w:val="20"/>
                <w:szCs w:val="20"/>
              </w:rPr>
            </w:pPr>
            <w:r w:rsidRPr="00EB67D2">
              <w:rPr>
                <w:rFonts w:cstheme="minorHAnsi"/>
                <w:sz w:val="20"/>
                <w:szCs w:val="20"/>
              </w:rPr>
              <w:t>Przygotowanie do zajęć:       10 godz.</w:t>
            </w:r>
          </w:p>
          <w:p w:rsidR="00124A6B" w:rsidRPr="00EB67D2" w:rsidRDefault="00124A6B" w:rsidP="0038228F">
            <w:pPr>
              <w:spacing w:after="0"/>
              <w:rPr>
                <w:rFonts w:cstheme="minorHAnsi"/>
                <w:sz w:val="20"/>
                <w:szCs w:val="20"/>
              </w:rPr>
            </w:pPr>
            <w:r w:rsidRPr="00EB67D2">
              <w:rPr>
                <w:rFonts w:cstheme="minorHAnsi"/>
                <w:sz w:val="20"/>
                <w:szCs w:val="20"/>
              </w:rPr>
              <w:t>Przygotowanie do sprawdzianów: 8 godz.</w:t>
            </w:r>
          </w:p>
          <w:p w:rsidR="00124A6B" w:rsidRPr="00EB67D2" w:rsidRDefault="00124A6B" w:rsidP="0038228F">
            <w:pPr>
              <w:spacing w:after="0"/>
              <w:rPr>
                <w:rFonts w:cstheme="minorHAnsi"/>
                <w:b/>
                <w:sz w:val="20"/>
                <w:szCs w:val="20"/>
                <w:u w:val="single"/>
              </w:rPr>
            </w:pPr>
            <w:r w:rsidRPr="00EB67D2">
              <w:rPr>
                <w:rFonts w:cstheme="minorHAnsi"/>
                <w:b/>
                <w:sz w:val="20"/>
                <w:szCs w:val="20"/>
                <w:u w:val="single"/>
              </w:rPr>
              <w:t>RAZEM NIEKONTAKTOWE:  18 godz. / 0,7  ECTS</w:t>
            </w:r>
          </w:p>
          <w:p w:rsidR="00124A6B" w:rsidRPr="00EB67D2" w:rsidRDefault="00124A6B" w:rsidP="0038228F">
            <w:pPr>
              <w:spacing w:after="0"/>
              <w:rPr>
                <w:rFonts w:cstheme="minorHAnsi"/>
                <w:sz w:val="20"/>
                <w:szCs w:val="20"/>
              </w:rPr>
            </w:pPr>
            <w:r w:rsidRPr="00EB67D2">
              <w:rPr>
                <w:rFonts w:cstheme="minorHAnsi"/>
                <w:sz w:val="20"/>
                <w:szCs w:val="20"/>
              </w:rPr>
              <w:t>Łączny nakład pracy studenta to 50 godz. co odpowiada  2 punktom ECTS</w:t>
            </w:r>
          </w:p>
        </w:tc>
      </w:tr>
      <w:tr w:rsidR="00124A6B" w:rsidRPr="00EB67D2" w:rsidTr="007524A6">
        <w:trPr>
          <w:trHeight w:val="718"/>
        </w:trPr>
        <w:tc>
          <w:tcPr>
            <w:tcW w:w="3090" w:type="dxa"/>
            <w:tcBorders>
              <w:bottom w:val="single" w:sz="4" w:space="0" w:color="auto"/>
            </w:tcBorders>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6266" w:type="dxa"/>
            <w:tcBorders>
              <w:bottom w:val="single" w:sz="4" w:space="0" w:color="auto"/>
            </w:tcBorders>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 udział w ćwiczeniach – 30 godzin</w:t>
            </w:r>
          </w:p>
          <w:p w:rsidR="00124A6B" w:rsidRPr="00EB67D2" w:rsidRDefault="00124A6B" w:rsidP="0038228F">
            <w:pPr>
              <w:spacing w:after="0"/>
              <w:rPr>
                <w:rFonts w:cstheme="minorHAnsi"/>
                <w:sz w:val="20"/>
                <w:szCs w:val="20"/>
              </w:rPr>
            </w:pPr>
            <w:r w:rsidRPr="00EB67D2">
              <w:rPr>
                <w:rFonts w:cstheme="minorHAnsi"/>
                <w:sz w:val="20"/>
                <w:szCs w:val="20"/>
              </w:rPr>
              <w:t>- udział w konsultacjach – 2 godziny</w:t>
            </w:r>
          </w:p>
          <w:p w:rsidR="00124A6B" w:rsidRPr="00EB67D2" w:rsidRDefault="00124A6B" w:rsidP="0038228F">
            <w:pPr>
              <w:spacing w:after="0"/>
              <w:rPr>
                <w:rFonts w:cstheme="minorHAnsi"/>
                <w:sz w:val="20"/>
                <w:szCs w:val="20"/>
              </w:rPr>
            </w:pPr>
            <w:r w:rsidRPr="00EB67D2">
              <w:rPr>
                <w:rFonts w:cstheme="minorHAnsi"/>
                <w:sz w:val="20"/>
                <w:szCs w:val="20"/>
              </w:rPr>
              <w:t>Łącznie 32 godz. co odpowiada 1,3 punktom ECTS</w:t>
            </w:r>
          </w:p>
        </w:tc>
      </w:tr>
      <w:tr w:rsidR="00124A6B" w:rsidRPr="00EB67D2" w:rsidTr="007524A6">
        <w:trPr>
          <w:trHeight w:val="718"/>
        </w:trPr>
        <w:tc>
          <w:tcPr>
            <w:tcW w:w="3090" w:type="dxa"/>
            <w:tcBorders>
              <w:bottom w:val="single" w:sz="4" w:space="0" w:color="auto"/>
            </w:tcBorders>
            <w:shd w:val="clear" w:color="auto" w:fill="auto"/>
          </w:tcPr>
          <w:p w:rsidR="00124A6B" w:rsidRPr="00EB67D2" w:rsidRDefault="00124A6B"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6266" w:type="dxa"/>
            <w:tcBorders>
              <w:bottom w:val="single" w:sz="4" w:space="0" w:color="auto"/>
            </w:tcBorders>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U1 – TRiA1_U16</w:t>
            </w:r>
          </w:p>
          <w:p w:rsidR="00124A6B" w:rsidRPr="00EB67D2" w:rsidRDefault="00124A6B" w:rsidP="0038228F">
            <w:pPr>
              <w:spacing w:after="0"/>
              <w:rPr>
                <w:rFonts w:cstheme="minorHAnsi"/>
                <w:sz w:val="20"/>
                <w:szCs w:val="20"/>
              </w:rPr>
            </w:pPr>
            <w:r w:rsidRPr="00EB67D2">
              <w:rPr>
                <w:rFonts w:cstheme="minorHAnsi"/>
                <w:sz w:val="20"/>
                <w:szCs w:val="20"/>
              </w:rPr>
              <w:t>U2 – TRiA1_U16</w:t>
            </w:r>
          </w:p>
          <w:p w:rsidR="00124A6B" w:rsidRPr="00EB67D2" w:rsidRDefault="00124A6B" w:rsidP="0038228F">
            <w:pPr>
              <w:spacing w:after="0"/>
              <w:rPr>
                <w:rFonts w:cstheme="minorHAnsi"/>
                <w:sz w:val="20"/>
                <w:szCs w:val="20"/>
              </w:rPr>
            </w:pPr>
            <w:r w:rsidRPr="00EB67D2">
              <w:rPr>
                <w:rFonts w:cstheme="minorHAnsi"/>
                <w:sz w:val="20"/>
                <w:szCs w:val="20"/>
              </w:rPr>
              <w:t>U3 – TRiA1_U16</w:t>
            </w:r>
          </w:p>
          <w:p w:rsidR="00124A6B" w:rsidRPr="00EB67D2" w:rsidRDefault="00124A6B" w:rsidP="0038228F">
            <w:pPr>
              <w:spacing w:after="0"/>
              <w:rPr>
                <w:rFonts w:cstheme="minorHAnsi"/>
                <w:sz w:val="20"/>
                <w:szCs w:val="20"/>
              </w:rPr>
            </w:pPr>
            <w:r w:rsidRPr="00EB67D2">
              <w:rPr>
                <w:rFonts w:cstheme="minorHAnsi"/>
                <w:sz w:val="20"/>
                <w:szCs w:val="20"/>
              </w:rPr>
              <w:t>U4 - TRiA1_U16</w:t>
            </w:r>
          </w:p>
          <w:p w:rsidR="00124A6B" w:rsidRPr="00EB67D2" w:rsidRDefault="00124A6B" w:rsidP="0038228F">
            <w:pPr>
              <w:spacing w:after="0"/>
              <w:jc w:val="both"/>
              <w:rPr>
                <w:rFonts w:cstheme="minorHAnsi"/>
                <w:sz w:val="20"/>
                <w:szCs w:val="20"/>
              </w:rPr>
            </w:pPr>
            <w:r w:rsidRPr="00EB67D2">
              <w:rPr>
                <w:rFonts w:cstheme="minorHAnsi"/>
                <w:sz w:val="20"/>
                <w:szCs w:val="20"/>
              </w:rPr>
              <w:t>K1 – TRiA1_K01</w:t>
            </w:r>
          </w:p>
        </w:tc>
      </w:tr>
    </w:tbl>
    <w:p w:rsidR="00CD52A5" w:rsidRDefault="00CD52A5">
      <w:r>
        <w:br w:type="page"/>
      </w:r>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124"/>
      </w:tblGrid>
      <w:tr w:rsidR="00124A6B" w:rsidRPr="00EB67D2" w:rsidTr="007524A6">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6124"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Technika rolnicza i agrotronika</w:t>
            </w:r>
          </w:p>
        </w:tc>
      </w:tr>
      <w:tr w:rsidR="00124A6B" w:rsidRPr="00E25621" w:rsidTr="007524A6">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Nazwa modułu, także nazwa w języku angielskim</w:t>
            </w:r>
          </w:p>
        </w:tc>
        <w:tc>
          <w:tcPr>
            <w:tcW w:w="6124" w:type="dxa"/>
            <w:shd w:val="clear" w:color="auto" w:fill="auto"/>
          </w:tcPr>
          <w:p w:rsidR="00124A6B" w:rsidRPr="00EB67D2" w:rsidRDefault="00124A6B" w:rsidP="0038228F">
            <w:pPr>
              <w:spacing w:after="0"/>
              <w:rPr>
                <w:rFonts w:cstheme="minorHAnsi"/>
                <w:b/>
                <w:sz w:val="20"/>
                <w:szCs w:val="20"/>
                <w:lang w:val="en-US"/>
              </w:rPr>
            </w:pPr>
            <w:r w:rsidRPr="00EB67D2">
              <w:rPr>
                <w:rFonts w:cstheme="minorHAnsi"/>
                <w:b/>
                <w:sz w:val="20"/>
                <w:szCs w:val="20"/>
                <w:lang w:val="en-US"/>
              </w:rPr>
              <w:t>Język obcy 2– Francuski B2</w:t>
            </w:r>
          </w:p>
          <w:p w:rsidR="00124A6B" w:rsidRPr="00EB67D2" w:rsidRDefault="00124A6B" w:rsidP="0038228F">
            <w:pPr>
              <w:spacing w:after="0"/>
              <w:rPr>
                <w:rFonts w:cstheme="minorHAnsi"/>
                <w:sz w:val="20"/>
                <w:szCs w:val="20"/>
                <w:lang w:val="en-GB"/>
              </w:rPr>
            </w:pPr>
            <w:r w:rsidRPr="00EB67D2">
              <w:rPr>
                <w:rFonts w:cstheme="minorHAnsi"/>
                <w:sz w:val="20"/>
                <w:szCs w:val="20"/>
                <w:lang w:val="en-US"/>
              </w:rPr>
              <w:t>Foreign Language 2– French B2</w:t>
            </w:r>
          </w:p>
        </w:tc>
      </w:tr>
      <w:tr w:rsidR="00124A6B" w:rsidRPr="00EB67D2" w:rsidTr="007524A6">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 xml:space="preserve">Język wykładowy </w:t>
            </w:r>
          </w:p>
        </w:tc>
        <w:tc>
          <w:tcPr>
            <w:tcW w:w="6124" w:type="dxa"/>
            <w:shd w:val="clear" w:color="auto" w:fill="auto"/>
          </w:tcPr>
          <w:p w:rsidR="00124A6B" w:rsidRPr="00EB67D2" w:rsidRDefault="00124A6B" w:rsidP="0038228F">
            <w:pPr>
              <w:spacing w:after="0"/>
              <w:rPr>
                <w:rFonts w:cstheme="minorHAnsi"/>
                <w:sz w:val="20"/>
                <w:szCs w:val="20"/>
                <w:lang w:val="en-GB"/>
              </w:rPr>
            </w:pPr>
            <w:r w:rsidRPr="00EB67D2">
              <w:rPr>
                <w:rFonts w:cstheme="minorHAnsi"/>
                <w:sz w:val="20"/>
                <w:szCs w:val="20"/>
                <w:lang w:val="en-GB"/>
              </w:rPr>
              <w:t>francuski</w:t>
            </w:r>
          </w:p>
        </w:tc>
      </w:tr>
      <w:tr w:rsidR="00124A6B" w:rsidRPr="00EB67D2" w:rsidTr="007524A6">
        <w:tc>
          <w:tcPr>
            <w:tcW w:w="3090" w:type="dxa"/>
            <w:shd w:val="clear" w:color="auto" w:fill="auto"/>
          </w:tcPr>
          <w:p w:rsidR="00124A6B" w:rsidRPr="00EB67D2" w:rsidRDefault="00124A6B"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6124"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obowiązkowy</w:t>
            </w:r>
          </w:p>
        </w:tc>
      </w:tr>
      <w:tr w:rsidR="00124A6B" w:rsidRPr="00EB67D2" w:rsidTr="007524A6">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Poziom studiów</w:t>
            </w:r>
          </w:p>
        </w:tc>
        <w:tc>
          <w:tcPr>
            <w:tcW w:w="6124"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 xml:space="preserve">studia pierwszego stopnia </w:t>
            </w:r>
          </w:p>
        </w:tc>
      </w:tr>
      <w:tr w:rsidR="00124A6B" w:rsidRPr="00EB67D2" w:rsidTr="007524A6">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Forma studiów</w:t>
            </w:r>
          </w:p>
        </w:tc>
        <w:tc>
          <w:tcPr>
            <w:tcW w:w="6124"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stacjonarne</w:t>
            </w:r>
          </w:p>
        </w:tc>
      </w:tr>
      <w:tr w:rsidR="00124A6B" w:rsidRPr="00EB67D2" w:rsidTr="007524A6">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Rok studiów dla kierunku</w:t>
            </w:r>
          </w:p>
        </w:tc>
        <w:tc>
          <w:tcPr>
            <w:tcW w:w="6124"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II</w:t>
            </w:r>
          </w:p>
        </w:tc>
      </w:tr>
      <w:tr w:rsidR="00124A6B" w:rsidRPr="00EB67D2" w:rsidTr="007524A6">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Semestr dla kierunku</w:t>
            </w:r>
          </w:p>
        </w:tc>
        <w:tc>
          <w:tcPr>
            <w:tcW w:w="6124"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3</w:t>
            </w:r>
          </w:p>
        </w:tc>
      </w:tr>
      <w:tr w:rsidR="00124A6B" w:rsidRPr="00EB67D2" w:rsidTr="007524A6">
        <w:tc>
          <w:tcPr>
            <w:tcW w:w="3090" w:type="dxa"/>
            <w:shd w:val="clear" w:color="auto" w:fill="auto"/>
          </w:tcPr>
          <w:p w:rsidR="00124A6B" w:rsidRPr="00EB67D2" w:rsidRDefault="00124A6B"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6124"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2 (1,3/0,7)</w:t>
            </w:r>
          </w:p>
        </w:tc>
      </w:tr>
      <w:tr w:rsidR="00124A6B" w:rsidRPr="00EB67D2" w:rsidTr="007524A6">
        <w:tc>
          <w:tcPr>
            <w:tcW w:w="3090" w:type="dxa"/>
            <w:shd w:val="clear" w:color="auto" w:fill="auto"/>
          </w:tcPr>
          <w:p w:rsidR="00124A6B" w:rsidRPr="00EB67D2" w:rsidRDefault="00124A6B"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6124"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mgr Elżbieta Karolak</w:t>
            </w:r>
          </w:p>
        </w:tc>
      </w:tr>
      <w:tr w:rsidR="00124A6B" w:rsidRPr="00EB67D2" w:rsidTr="007524A6">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Jednostka oferująca moduł</w:t>
            </w:r>
          </w:p>
        </w:tc>
        <w:tc>
          <w:tcPr>
            <w:tcW w:w="6124"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Centrum Nauczania Języków Obcych i Certyfikacji</w:t>
            </w:r>
          </w:p>
        </w:tc>
      </w:tr>
      <w:tr w:rsidR="00124A6B" w:rsidRPr="00EB67D2" w:rsidTr="007524A6">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Cel modułu</w:t>
            </w:r>
          </w:p>
          <w:p w:rsidR="00124A6B" w:rsidRPr="00EB67D2" w:rsidRDefault="00124A6B" w:rsidP="0038228F">
            <w:pPr>
              <w:spacing w:after="0"/>
              <w:rPr>
                <w:rFonts w:cstheme="minorHAnsi"/>
                <w:sz w:val="20"/>
                <w:szCs w:val="20"/>
              </w:rPr>
            </w:pPr>
          </w:p>
        </w:tc>
        <w:tc>
          <w:tcPr>
            <w:tcW w:w="6124" w:type="dxa"/>
            <w:shd w:val="clear" w:color="auto" w:fill="auto"/>
          </w:tcPr>
          <w:p w:rsidR="00124A6B" w:rsidRPr="00EB67D2" w:rsidRDefault="00124A6B" w:rsidP="0038228F">
            <w:pPr>
              <w:spacing w:after="0"/>
              <w:jc w:val="both"/>
              <w:rPr>
                <w:rFonts w:cstheme="minorHAnsi"/>
                <w:sz w:val="20"/>
                <w:szCs w:val="20"/>
              </w:rPr>
            </w:pPr>
            <w:r w:rsidRPr="00EB67D2">
              <w:rPr>
                <w:rFonts w:cstheme="minorHAnsi"/>
                <w:sz w:val="20"/>
                <w:szCs w:val="20"/>
              </w:rPr>
              <w:t>Rozwinięcie kompetencji językowych na poziome B2 Europejskiego Systemu Opisu Kształcenie Językowego (CEFR).</w:t>
            </w:r>
          </w:p>
          <w:p w:rsidR="00124A6B" w:rsidRPr="00EB67D2" w:rsidRDefault="00124A6B" w:rsidP="0038228F">
            <w:pPr>
              <w:spacing w:after="0"/>
              <w:jc w:val="both"/>
              <w:rPr>
                <w:rFonts w:cstheme="minorHAnsi"/>
                <w:sz w:val="20"/>
                <w:szCs w:val="20"/>
              </w:rPr>
            </w:pPr>
            <w:r w:rsidRPr="00EB67D2">
              <w:rPr>
                <w:rFonts w:cstheme="minorHAnsi"/>
                <w:sz w:val="20"/>
                <w:szCs w:val="20"/>
              </w:rPr>
              <w:t>Podniesienie kompetencji językowych w zakresie słownictwa ogólnego i specjalistycznego.</w:t>
            </w:r>
          </w:p>
          <w:p w:rsidR="00124A6B" w:rsidRPr="00EB67D2" w:rsidRDefault="00124A6B" w:rsidP="0038228F">
            <w:pPr>
              <w:spacing w:after="0"/>
              <w:jc w:val="both"/>
              <w:rPr>
                <w:rFonts w:cstheme="minorHAnsi"/>
                <w:sz w:val="20"/>
                <w:szCs w:val="20"/>
              </w:rPr>
            </w:pPr>
            <w:r w:rsidRPr="00EB67D2">
              <w:rPr>
                <w:rFonts w:cstheme="minorHAnsi"/>
                <w:sz w:val="20"/>
                <w:szCs w:val="20"/>
              </w:rPr>
              <w:t>Rozwijanie umiejętności poprawnej komunikacji w środowisku zawodowym.</w:t>
            </w:r>
          </w:p>
          <w:p w:rsidR="00124A6B" w:rsidRPr="00EB67D2" w:rsidRDefault="00124A6B" w:rsidP="0038228F">
            <w:pPr>
              <w:autoSpaceDE w:val="0"/>
              <w:autoSpaceDN w:val="0"/>
              <w:adjustRightInd w:val="0"/>
              <w:spacing w:after="0"/>
              <w:rPr>
                <w:rFonts w:cstheme="minorHAnsi"/>
                <w:sz w:val="20"/>
                <w:szCs w:val="20"/>
              </w:rPr>
            </w:pPr>
            <w:r w:rsidRPr="00EB67D2">
              <w:rPr>
                <w:rFonts w:cstheme="minorHAnsi"/>
                <w:sz w:val="20"/>
                <w:szCs w:val="20"/>
              </w:rPr>
              <w:t>Przekazanie wiedzy niezbędnej do stosowania zaawansowanych struktur gramatycznych oraz technik pracy z obcojęzycznym tekstem źródłowym.</w:t>
            </w:r>
          </w:p>
        </w:tc>
      </w:tr>
      <w:tr w:rsidR="00124A6B" w:rsidRPr="00EB67D2" w:rsidTr="007524A6">
        <w:trPr>
          <w:trHeight w:val="236"/>
        </w:trPr>
        <w:tc>
          <w:tcPr>
            <w:tcW w:w="3090" w:type="dxa"/>
            <w:vMerge w:val="restart"/>
            <w:shd w:val="clear" w:color="auto" w:fill="auto"/>
          </w:tcPr>
          <w:p w:rsidR="00124A6B" w:rsidRPr="00EB67D2" w:rsidRDefault="00124A6B"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6124"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 xml:space="preserve">Wiedza: </w:t>
            </w:r>
          </w:p>
        </w:tc>
      </w:tr>
      <w:tr w:rsidR="00124A6B" w:rsidRPr="00EB67D2" w:rsidTr="007524A6">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124"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1.</w:t>
            </w:r>
          </w:p>
        </w:tc>
      </w:tr>
      <w:tr w:rsidR="00124A6B" w:rsidRPr="00EB67D2" w:rsidTr="007524A6">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124"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2.</w:t>
            </w:r>
          </w:p>
        </w:tc>
      </w:tr>
      <w:tr w:rsidR="00124A6B" w:rsidRPr="00EB67D2" w:rsidTr="007524A6">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124"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Umiejętności:</w:t>
            </w:r>
          </w:p>
        </w:tc>
      </w:tr>
      <w:tr w:rsidR="00124A6B" w:rsidRPr="00EB67D2" w:rsidTr="007524A6">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124"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U1.  Posiada umiejętność sprawnej komunikacji w środowisku zawodowym i sytuacjach życia codziennego.</w:t>
            </w:r>
          </w:p>
        </w:tc>
      </w:tr>
      <w:tr w:rsidR="00124A6B" w:rsidRPr="00EB67D2" w:rsidTr="007524A6">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124"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U2. Potrafi dyskutować, argumentować, relacjonować i interpretować wydarzenia z życia codziennego.</w:t>
            </w:r>
          </w:p>
        </w:tc>
      </w:tr>
      <w:tr w:rsidR="00124A6B" w:rsidRPr="00EB67D2" w:rsidTr="007524A6">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124"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U3. Posiada umiejętność czytania ze zrozumieniem i analizowania obcojęzycznych tekstów źródłowych z zakresu reprezentowanej dziedziny naukowej.</w:t>
            </w:r>
          </w:p>
        </w:tc>
      </w:tr>
      <w:tr w:rsidR="00124A6B" w:rsidRPr="00EB67D2" w:rsidTr="007524A6">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124"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U4. Potrafi konstruować w formie pisemnej teksty dotyczące spraw prywatnych i służbowych.</w:t>
            </w:r>
          </w:p>
        </w:tc>
      </w:tr>
      <w:tr w:rsidR="00124A6B" w:rsidRPr="00EB67D2" w:rsidTr="007524A6">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124"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Kompetencje społeczne:</w:t>
            </w:r>
          </w:p>
        </w:tc>
      </w:tr>
      <w:tr w:rsidR="00124A6B" w:rsidRPr="00EB67D2" w:rsidTr="007524A6">
        <w:trPr>
          <w:trHeight w:val="233"/>
        </w:trPr>
        <w:tc>
          <w:tcPr>
            <w:tcW w:w="3090" w:type="dxa"/>
            <w:vMerge/>
            <w:shd w:val="clear" w:color="auto" w:fill="auto"/>
          </w:tcPr>
          <w:p w:rsidR="00124A6B" w:rsidRPr="00EB67D2" w:rsidRDefault="00124A6B" w:rsidP="0038228F">
            <w:pPr>
              <w:spacing w:after="0"/>
              <w:rPr>
                <w:rFonts w:cstheme="minorHAnsi"/>
                <w:sz w:val="20"/>
                <w:szCs w:val="20"/>
                <w:highlight w:val="yellow"/>
              </w:rPr>
            </w:pPr>
          </w:p>
        </w:tc>
        <w:tc>
          <w:tcPr>
            <w:tcW w:w="6124"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K1. Rozumie potrzebę ciągłego dokształcania się.</w:t>
            </w:r>
          </w:p>
        </w:tc>
      </w:tr>
      <w:tr w:rsidR="00124A6B" w:rsidRPr="00EB67D2" w:rsidTr="007524A6">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 xml:space="preserve">Wymagania wstępne i dodatkowe </w:t>
            </w:r>
          </w:p>
        </w:tc>
        <w:tc>
          <w:tcPr>
            <w:tcW w:w="6124" w:type="dxa"/>
            <w:shd w:val="clear" w:color="auto" w:fill="auto"/>
          </w:tcPr>
          <w:p w:rsidR="00124A6B" w:rsidRPr="00EB67D2" w:rsidRDefault="00124A6B" w:rsidP="0038228F">
            <w:pPr>
              <w:spacing w:after="0"/>
              <w:jc w:val="both"/>
              <w:rPr>
                <w:rFonts w:cstheme="minorHAnsi"/>
                <w:sz w:val="20"/>
                <w:szCs w:val="20"/>
              </w:rPr>
            </w:pPr>
            <w:r w:rsidRPr="00EB67D2">
              <w:rPr>
                <w:rFonts w:cstheme="minorHAnsi"/>
                <w:sz w:val="20"/>
                <w:szCs w:val="20"/>
              </w:rPr>
              <w:t>Znajomość języka obcego na poziomie minimum B1 według Europejskiego Systemu Opisu Kształcenia Językowego.</w:t>
            </w:r>
          </w:p>
        </w:tc>
      </w:tr>
      <w:tr w:rsidR="00124A6B" w:rsidRPr="00EB67D2" w:rsidTr="007524A6">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 xml:space="preserve">Treści programowe modułu </w:t>
            </w:r>
          </w:p>
          <w:p w:rsidR="00124A6B" w:rsidRPr="00EB67D2" w:rsidRDefault="00124A6B" w:rsidP="0038228F">
            <w:pPr>
              <w:spacing w:after="0"/>
              <w:rPr>
                <w:rFonts w:cstheme="minorHAnsi"/>
                <w:sz w:val="20"/>
                <w:szCs w:val="20"/>
              </w:rPr>
            </w:pPr>
          </w:p>
        </w:tc>
        <w:tc>
          <w:tcPr>
            <w:tcW w:w="6124"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rsidR="00124A6B" w:rsidRPr="00EB67D2" w:rsidRDefault="00124A6B" w:rsidP="0038228F">
            <w:pPr>
              <w:spacing w:after="0"/>
              <w:rPr>
                <w:rFonts w:cstheme="minorHAnsi"/>
                <w:sz w:val="20"/>
                <w:szCs w:val="20"/>
              </w:rPr>
            </w:pPr>
            <w:r w:rsidRPr="00EB67D2">
              <w:rPr>
                <w:rFonts w:cstheme="minorHAnsi"/>
                <w:sz w:val="20"/>
                <w:szCs w:val="20"/>
              </w:rPr>
              <w:t xml:space="preserve">W czasie ćwiczeń zostanie wprowadzone słownictwo specjalistyczne z reprezentowanej dziedziny naukowej, studenci zostaną przygotowani do </w:t>
            </w:r>
            <w:r w:rsidRPr="00EB67D2">
              <w:rPr>
                <w:rFonts w:cstheme="minorHAnsi"/>
                <w:sz w:val="20"/>
                <w:szCs w:val="20"/>
              </w:rPr>
              <w:lastRenderedPageBreak/>
              <w:t xml:space="preserve">czytania ze zrozumieniem literatury fachowej i samodzielnej pracy z tekstem źródłowym. </w:t>
            </w:r>
          </w:p>
          <w:p w:rsidR="00124A6B" w:rsidRPr="00EB67D2" w:rsidRDefault="00124A6B" w:rsidP="0038228F">
            <w:pPr>
              <w:spacing w:after="0"/>
              <w:rPr>
                <w:rFonts w:cstheme="minorHAnsi"/>
                <w:sz w:val="20"/>
                <w:szCs w:val="20"/>
              </w:rPr>
            </w:pPr>
            <w:r w:rsidRPr="00EB67D2">
              <w:rPr>
                <w:rFonts w:cstheme="minorHAnsi"/>
                <w:sz w:val="20"/>
                <w:szCs w:val="20"/>
              </w:rPr>
              <w:t>Moduł obejmuje również ćwiczenie struktur gramatycznych i leksykalnych celem osiągnięcia przez studenta sprawnej komunikacji.</w:t>
            </w:r>
          </w:p>
          <w:p w:rsidR="00124A6B" w:rsidRPr="00EB67D2" w:rsidRDefault="00124A6B" w:rsidP="0038228F">
            <w:pPr>
              <w:spacing w:after="0"/>
              <w:rPr>
                <w:rFonts w:cstheme="minorHAnsi"/>
                <w:sz w:val="20"/>
                <w:szCs w:val="20"/>
              </w:rPr>
            </w:pPr>
            <w:r w:rsidRPr="00EB67D2">
              <w:rPr>
                <w:rFonts w:cstheme="minorHAnsi"/>
                <w:sz w:val="20"/>
                <w:szCs w:val="20"/>
              </w:rPr>
              <w:t>Moduł ma również za zadanie bardziej szczegółowe zapoznanie studenta z kulturą danego obszaru językowego.</w:t>
            </w:r>
          </w:p>
        </w:tc>
      </w:tr>
      <w:tr w:rsidR="00124A6B" w:rsidRPr="00E25621" w:rsidTr="007524A6">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6124" w:type="dxa"/>
            <w:shd w:val="clear" w:color="auto" w:fill="auto"/>
          </w:tcPr>
          <w:p w:rsidR="00124A6B" w:rsidRPr="00EB67D2" w:rsidRDefault="00124A6B" w:rsidP="0038228F">
            <w:pPr>
              <w:spacing w:after="0"/>
              <w:rPr>
                <w:rFonts w:cstheme="minorHAnsi"/>
                <w:sz w:val="20"/>
                <w:szCs w:val="20"/>
                <w:lang w:val="fr-FR"/>
              </w:rPr>
            </w:pPr>
            <w:r w:rsidRPr="00EB67D2">
              <w:rPr>
                <w:rFonts w:cstheme="minorHAnsi"/>
                <w:sz w:val="20"/>
                <w:szCs w:val="20"/>
                <w:lang w:val="fr-FR"/>
              </w:rPr>
              <w:t>Lektury obowiązkowe</w:t>
            </w:r>
          </w:p>
          <w:p w:rsidR="00124A6B" w:rsidRPr="00EB67D2" w:rsidRDefault="00124A6B" w:rsidP="0038228F">
            <w:pPr>
              <w:keepNext/>
              <w:spacing w:after="0"/>
              <w:ind w:right="-993"/>
              <w:outlineLvl w:val="1"/>
              <w:rPr>
                <w:rFonts w:eastAsia="Calibri" w:cstheme="minorHAnsi"/>
                <w:sz w:val="20"/>
                <w:szCs w:val="20"/>
                <w:lang w:val="en-US"/>
              </w:rPr>
            </w:pPr>
            <w:r w:rsidRPr="00EB67D2">
              <w:rPr>
                <w:rFonts w:eastAsia="Calibri" w:cstheme="minorHAnsi"/>
                <w:sz w:val="20"/>
                <w:szCs w:val="20"/>
              </w:rPr>
              <w:t xml:space="preserve">1.  A.Berthet  „Alter Ego B2” Wyd. </w:t>
            </w:r>
            <w:r w:rsidRPr="00EB67D2">
              <w:rPr>
                <w:rFonts w:eastAsia="Calibri" w:cstheme="minorHAnsi"/>
                <w:sz w:val="20"/>
                <w:szCs w:val="20"/>
                <w:lang w:val="en-US"/>
              </w:rPr>
              <w:t>Hachette Livre 2008</w:t>
            </w:r>
          </w:p>
          <w:p w:rsidR="00124A6B" w:rsidRPr="00EB67D2" w:rsidRDefault="00124A6B" w:rsidP="0038228F">
            <w:pPr>
              <w:spacing w:after="0"/>
              <w:ind w:right="-993"/>
              <w:rPr>
                <w:rFonts w:eastAsia="Calibri" w:cstheme="minorHAnsi"/>
                <w:sz w:val="20"/>
                <w:szCs w:val="20"/>
                <w:lang w:val="en-US"/>
              </w:rPr>
            </w:pPr>
            <w:r w:rsidRPr="00EB67D2">
              <w:rPr>
                <w:rFonts w:eastAsia="Calibri" w:cstheme="minorHAnsi"/>
                <w:sz w:val="20"/>
                <w:szCs w:val="20"/>
                <w:lang w:val="en-US"/>
              </w:rPr>
              <w:t>2.  G. Capelle “Espaces 2 i 3   Wyd. Hachette Livre 2008</w:t>
            </w:r>
          </w:p>
          <w:p w:rsidR="00124A6B" w:rsidRPr="00EB67D2" w:rsidRDefault="00124A6B" w:rsidP="0038228F">
            <w:pPr>
              <w:keepNext/>
              <w:spacing w:after="0"/>
              <w:ind w:right="-993"/>
              <w:outlineLvl w:val="0"/>
              <w:rPr>
                <w:rFonts w:cstheme="minorHAnsi"/>
                <w:sz w:val="20"/>
                <w:szCs w:val="20"/>
                <w:lang w:val="en-US"/>
              </w:rPr>
            </w:pPr>
            <w:r w:rsidRPr="00EB67D2">
              <w:rPr>
                <w:rFonts w:cstheme="minorHAnsi"/>
                <w:sz w:val="20"/>
                <w:szCs w:val="20"/>
                <w:lang w:val="en-US"/>
              </w:rPr>
              <w:t>3.  Claire Leroy-Miquel: „Vocabulaire progressif du avec 250 exercices”, Wyd. CLE International 2007</w:t>
            </w:r>
          </w:p>
          <w:p w:rsidR="00124A6B" w:rsidRPr="00EB67D2" w:rsidRDefault="00124A6B" w:rsidP="0038228F">
            <w:pPr>
              <w:keepNext/>
              <w:spacing w:after="0"/>
              <w:ind w:right="-993"/>
              <w:outlineLvl w:val="0"/>
              <w:rPr>
                <w:rFonts w:cstheme="minorHAnsi"/>
                <w:sz w:val="20"/>
                <w:szCs w:val="20"/>
                <w:lang w:val="en-US"/>
              </w:rPr>
            </w:pPr>
            <w:r w:rsidRPr="00EB67D2">
              <w:rPr>
                <w:rFonts w:cstheme="minorHAnsi"/>
                <w:sz w:val="20"/>
                <w:szCs w:val="20"/>
                <w:lang w:val="en-US"/>
              </w:rPr>
              <w:t>4.  C.-M. Beaujeu  „350 exercices Niveau Supérieu                      II”, Wyd. Hachette 2006</w:t>
            </w:r>
          </w:p>
          <w:p w:rsidR="00124A6B" w:rsidRPr="00EB67D2" w:rsidRDefault="00124A6B" w:rsidP="0038228F">
            <w:pPr>
              <w:spacing w:after="0"/>
              <w:rPr>
                <w:rFonts w:cstheme="minorHAnsi"/>
                <w:sz w:val="20"/>
                <w:szCs w:val="20"/>
                <w:lang w:val="fr-FR"/>
              </w:rPr>
            </w:pPr>
          </w:p>
          <w:p w:rsidR="00124A6B" w:rsidRPr="00EB67D2" w:rsidRDefault="00124A6B" w:rsidP="0038228F">
            <w:pPr>
              <w:spacing w:after="0"/>
              <w:rPr>
                <w:rFonts w:cstheme="minorHAnsi"/>
                <w:sz w:val="20"/>
                <w:szCs w:val="20"/>
                <w:lang w:val="fr-FR"/>
              </w:rPr>
            </w:pPr>
            <w:r w:rsidRPr="00EB67D2">
              <w:rPr>
                <w:rFonts w:cstheme="minorHAnsi"/>
                <w:sz w:val="20"/>
                <w:szCs w:val="20"/>
                <w:lang w:val="fr-FR"/>
              </w:rPr>
              <w:t>Lektury zalecane</w:t>
            </w:r>
          </w:p>
          <w:p w:rsidR="00124A6B" w:rsidRPr="00EB67D2" w:rsidRDefault="00124A6B" w:rsidP="0038228F">
            <w:pPr>
              <w:pStyle w:val="Nagwek1"/>
              <w:rPr>
                <w:rFonts w:asciiTheme="minorHAnsi" w:hAnsiTheme="minorHAnsi" w:cstheme="minorHAnsi"/>
                <w:sz w:val="20"/>
                <w:lang w:val="fr-FR"/>
              </w:rPr>
            </w:pPr>
            <w:r w:rsidRPr="00EB67D2">
              <w:rPr>
                <w:rFonts w:asciiTheme="minorHAnsi" w:hAnsiTheme="minorHAnsi" w:cstheme="minorHAnsi"/>
                <w:sz w:val="20"/>
                <w:lang w:val="fr-FR"/>
              </w:rPr>
              <w:t>1. Y.Delatour „350 exercices Niveau moyen” Wyd. Hachette 2006</w:t>
            </w:r>
          </w:p>
          <w:p w:rsidR="00124A6B" w:rsidRPr="00EB67D2" w:rsidRDefault="00124A6B" w:rsidP="0038228F">
            <w:pPr>
              <w:spacing w:after="0"/>
              <w:rPr>
                <w:rFonts w:cstheme="minorHAnsi"/>
                <w:sz w:val="20"/>
                <w:szCs w:val="20"/>
                <w:lang w:val="en-GB"/>
              </w:rPr>
            </w:pPr>
            <w:r w:rsidRPr="00EB67D2">
              <w:rPr>
                <w:rFonts w:cstheme="minorHAnsi"/>
                <w:sz w:val="20"/>
                <w:szCs w:val="20"/>
                <w:lang w:val="fr-FR"/>
              </w:rPr>
              <w:t>2. „Chez nous” Wyd. Mary Glasgow Magazines Scholastic-czasopismo</w:t>
            </w:r>
          </w:p>
        </w:tc>
      </w:tr>
      <w:tr w:rsidR="00124A6B" w:rsidRPr="00EB67D2" w:rsidTr="007524A6">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Planowane formy/działania/metody dydaktyczne</w:t>
            </w:r>
          </w:p>
        </w:tc>
        <w:tc>
          <w:tcPr>
            <w:tcW w:w="6124"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Wmetoda gramatyczno-tłumaczeniowa (teksty specjalistyczne), metoda komunikacyjna i bezpośrednia ze szczególnym uwzględnieniem umiejętności komunikowania się.</w:t>
            </w:r>
          </w:p>
        </w:tc>
      </w:tr>
      <w:tr w:rsidR="00124A6B" w:rsidRPr="00EB67D2" w:rsidTr="007524A6">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6124" w:type="dxa"/>
            <w:shd w:val="clear" w:color="auto" w:fill="auto"/>
          </w:tcPr>
          <w:p w:rsidR="00124A6B" w:rsidRPr="00EB67D2" w:rsidRDefault="00124A6B" w:rsidP="0038228F">
            <w:pPr>
              <w:spacing w:after="0"/>
              <w:jc w:val="both"/>
              <w:rPr>
                <w:rFonts w:cstheme="minorHAnsi"/>
                <w:sz w:val="20"/>
                <w:szCs w:val="20"/>
              </w:rPr>
            </w:pPr>
            <w:r w:rsidRPr="00EB67D2">
              <w:rPr>
                <w:rFonts w:cstheme="minorHAnsi"/>
                <w:b/>
                <w:sz w:val="20"/>
                <w:szCs w:val="20"/>
              </w:rPr>
              <w:t>U1</w:t>
            </w:r>
            <w:r w:rsidRPr="00EB67D2">
              <w:rPr>
                <w:rFonts w:cstheme="minorHAnsi"/>
                <w:sz w:val="20"/>
                <w:szCs w:val="20"/>
              </w:rPr>
              <w:t xml:space="preserve"> -ocena wypowiedzi ustnych na zajęciach </w:t>
            </w:r>
          </w:p>
          <w:p w:rsidR="00124A6B" w:rsidRPr="00EB67D2" w:rsidRDefault="00124A6B" w:rsidP="0038228F">
            <w:pPr>
              <w:spacing w:after="0"/>
              <w:jc w:val="both"/>
              <w:rPr>
                <w:rFonts w:cstheme="minorHAnsi"/>
                <w:sz w:val="20"/>
                <w:szCs w:val="20"/>
              </w:rPr>
            </w:pPr>
            <w:r w:rsidRPr="00EB67D2">
              <w:rPr>
                <w:rFonts w:cstheme="minorHAnsi"/>
                <w:b/>
                <w:sz w:val="20"/>
                <w:szCs w:val="20"/>
              </w:rPr>
              <w:t>U2</w:t>
            </w:r>
            <w:r w:rsidRPr="00EB67D2">
              <w:rPr>
                <w:rFonts w:cstheme="minorHAnsi"/>
                <w:sz w:val="20"/>
                <w:szCs w:val="20"/>
              </w:rPr>
              <w:t xml:space="preserve"> -ocena wypowiedzi ustnych na zajęciach </w:t>
            </w:r>
          </w:p>
          <w:p w:rsidR="00124A6B" w:rsidRPr="00EB67D2" w:rsidRDefault="00124A6B" w:rsidP="0038228F">
            <w:pPr>
              <w:spacing w:after="0"/>
              <w:jc w:val="both"/>
              <w:rPr>
                <w:rFonts w:cstheme="minorHAnsi"/>
                <w:sz w:val="20"/>
                <w:szCs w:val="20"/>
              </w:rPr>
            </w:pPr>
            <w:r w:rsidRPr="00EB67D2">
              <w:rPr>
                <w:rFonts w:cstheme="minorHAnsi"/>
                <w:b/>
                <w:sz w:val="20"/>
                <w:szCs w:val="20"/>
              </w:rPr>
              <w:t>U3</w:t>
            </w:r>
            <w:r w:rsidRPr="00EB67D2">
              <w:rPr>
                <w:rFonts w:cstheme="minorHAnsi"/>
                <w:sz w:val="20"/>
                <w:szCs w:val="20"/>
              </w:rPr>
              <w:t xml:space="preserve">-sprawdzian pisemny znajomości i umiejętności stosowania słownictwa specjalistycznego </w:t>
            </w:r>
          </w:p>
          <w:p w:rsidR="00124A6B" w:rsidRPr="00EB67D2" w:rsidRDefault="00124A6B" w:rsidP="0038228F">
            <w:pPr>
              <w:spacing w:after="0"/>
              <w:jc w:val="both"/>
              <w:rPr>
                <w:rFonts w:cstheme="minorHAnsi"/>
                <w:sz w:val="20"/>
                <w:szCs w:val="20"/>
              </w:rPr>
            </w:pPr>
            <w:r w:rsidRPr="00EB67D2">
              <w:rPr>
                <w:rFonts w:cstheme="minorHAnsi"/>
                <w:b/>
                <w:sz w:val="20"/>
                <w:szCs w:val="20"/>
              </w:rPr>
              <w:t>U4</w:t>
            </w:r>
            <w:r w:rsidRPr="00EB67D2">
              <w:rPr>
                <w:rFonts w:cstheme="minorHAnsi"/>
                <w:sz w:val="20"/>
                <w:szCs w:val="20"/>
              </w:rPr>
              <w:t xml:space="preserve"> –ocena prac domowych w formie dłuższych wypowiedzi pisemnych</w:t>
            </w:r>
          </w:p>
          <w:p w:rsidR="00124A6B" w:rsidRPr="00EB67D2" w:rsidRDefault="00124A6B" w:rsidP="0038228F">
            <w:pPr>
              <w:spacing w:after="0"/>
              <w:jc w:val="both"/>
              <w:rPr>
                <w:rFonts w:cstheme="minorHAnsi"/>
                <w:sz w:val="20"/>
                <w:szCs w:val="20"/>
              </w:rPr>
            </w:pPr>
            <w:r w:rsidRPr="00EB67D2">
              <w:rPr>
                <w:rFonts w:cstheme="minorHAnsi"/>
                <w:b/>
                <w:sz w:val="20"/>
                <w:szCs w:val="20"/>
              </w:rPr>
              <w:t>K1</w:t>
            </w:r>
            <w:r w:rsidRPr="00EB67D2">
              <w:rPr>
                <w:rFonts w:cstheme="minorHAnsi"/>
                <w:sz w:val="20"/>
                <w:szCs w:val="20"/>
              </w:rPr>
              <w:t xml:space="preserve">-ocena przygotowania do zajęć i aktywności na ćwiczeniach </w:t>
            </w:r>
          </w:p>
          <w:p w:rsidR="00124A6B" w:rsidRPr="00EB67D2" w:rsidRDefault="00124A6B" w:rsidP="0038228F">
            <w:pPr>
              <w:spacing w:after="0"/>
              <w:jc w:val="both"/>
              <w:rPr>
                <w:rFonts w:cstheme="minorHAnsi"/>
                <w:b/>
                <w:sz w:val="20"/>
                <w:szCs w:val="20"/>
              </w:rPr>
            </w:pPr>
            <w:r w:rsidRPr="00EB67D2">
              <w:rPr>
                <w:rFonts w:cstheme="minorHAnsi"/>
                <w:b/>
                <w:sz w:val="20"/>
                <w:szCs w:val="20"/>
              </w:rPr>
              <w:t>Formy dokumentowania osiągniętych efektów kształcenia:</w:t>
            </w:r>
          </w:p>
          <w:p w:rsidR="00124A6B" w:rsidRPr="00EB67D2" w:rsidRDefault="00124A6B" w:rsidP="0038228F">
            <w:pPr>
              <w:spacing w:after="0"/>
              <w:jc w:val="both"/>
              <w:rPr>
                <w:rFonts w:cstheme="minorHAnsi"/>
                <w:sz w:val="20"/>
                <w:szCs w:val="20"/>
              </w:rPr>
            </w:pPr>
            <w:r w:rsidRPr="00EB67D2">
              <w:rPr>
                <w:rFonts w:cstheme="minorHAnsi"/>
                <w:sz w:val="20"/>
                <w:szCs w:val="20"/>
              </w:rPr>
              <w:t xml:space="preserve">Śródsemestralne sprawdziany pisemne przechowywane 1 rok, dzienniczek lektora przechowywany 5 lat                                                                                         </w:t>
            </w:r>
            <w:r w:rsidRPr="00EB67D2">
              <w:rPr>
                <w:rFonts w:eastAsia="Calibri" w:cstheme="minorHAnsi"/>
                <w:b/>
                <w:color w:val="000000"/>
                <w:sz w:val="20"/>
                <w:szCs w:val="20"/>
              </w:rPr>
              <w:t>Kryteria ocen dostępne w CNJOiC</w:t>
            </w:r>
          </w:p>
        </w:tc>
      </w:tr>
      <w:tr w:rsidR="00124A6B" w:rsidRPr="00EB67D2" w:rsidTr="007524A6">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Elementy i wagi mające wpływ na ocenę końcową</w:t>
            </w:r>
          </w:p>
          <w:p w:rsidR="00124A6B" w:rsidRPr="00EB67D2" w:rsidRDefault="00124A6B" w:rsidP="0038228F">
            <w:pPr>
              <w:spacing w:after="0"/>
              <w:rPr>
                <w:rFonts w:cstheme="minorHAnsi"/>
                <w:sz w:val="20"/>
                <w:szCs w:val="20"/>
              </w:rPr>
            </w:pPr>
          </w:p>
          <w:p w:rsidR="00124A6B" w:rsidRPr="00EB67D2" w:rsidRDefault="00124A6B" w:rsidP="0038228F">
            <w:pPr>
              <w:spacing w:after="0"/>
              <w:rPr>
                <w:rFonts w:cstheme="minorHAnsi"/>
                <w:sz w:val="20"/>
                <w:szCs w:val="20"/>
              </w:rPr>
            </w:pPr>
          </w:p>
        </w:tc>
        <w:tc>
          <w:tcPr>
            <w:tcW w:w="6124" w:type="dxa"/>
            <w:shd w:val="clear" w:color="auto" w:fill="auto"/>
          </w:tcPr>
          <w:p w:rsidR="00124A6B" w:rsidRPr="00EB67D2" w:rsidRDefault="00124A6B" w:rsidP="0038228F">
            <w:pPr>
              <w:spacing w:after="0" w:line="252" w:lineRule="auto"/>
              <w:rPr>
                <w:rFonts w:cstheme="minorHAnsi"/>
                <w:sz w:val="20"/>
                <w:szCs w:val="20"/>
              </w:rPr>
            </w:pPr>
            <w:r w:rsidRPr="00EB67D2">
              <w:rPr>
                <w:rFonts w:cstheme="minorHAnsi"/>
                <w:sz w:val="20"/>
                <w:szCs w:val="20"/>
              </w:rPr>
              <w:t>Warunkiem zaliczenia semestru jest udział w zajęciach oraz uzyskanie oceny pozytywnej ze wszystkich sprawdzianów pisemnych i ustnych; minimum czterech w semestrze.</w:t>
            </w:r>
          </w:p>
          <w:p w:rsidR="00124A6B" w:rsidRPr="00EB67D2" w:rsidRDefault="00124A6B" w:rsidP="0038228F">
            <w:pPr>
              <w:spacing w:after="0"/>
              <w:jc w:val="both"/>
              <w:rPr>
                <w:rFonts w:cstheme="minorHAnsi"/>
                <w:sz w:val="20"/>
                <w:szCs w:val="20"/>
              </w:rPr>
            </w:pPr>
            <w:r w:rsidRPr="00EB67D2">
              <w:rPr>
                <w:rFonts w:cstheme="minorHAnsi"/>
                <w:sz w:val="20"/>
                <w:szCs w:val="20"/>
              </w:rPr>
              <w:t xml:space="preserve">Student może uzyskać ocenę wyższą o pół stopnia, jeżeli wykazał się wielokrotną aktywnością w czasie zajęć. </w:t>
            </w:r>
          </w:p>
        </w:tc>
      </w:tr>
      <w:tr w:rsidR="00124A6B" w:rsidRPr="00EB67D2" w:rsidTr="007524A6">
        <w:trPr>
          <w:trHeight w:val="1182"/>
        </w:trPr>
        <w:tc>
          <w:tcPr>
            <w:tcW w:w="3090" w:type="dxa"/>
            <w:shd w:val="clear" w:color="auto" w:fill="auto"/>
          </w:tcPr>
          <w:p w:rsidR="00124A6B" w:rsidRPr="00EB67D2" w:rsidRDefault="00124A6B" w:rsidP="0038228F">
            <w:pPr>
              <w:spacing w:after="0"/>
              <w:jc w:val="both"/>
              <w:rPr>
                <w:rFonts w:cstheme="minorHAnsi"/>
                <w:sz w:val="20"/>
                <w:szCs w:val="20"/>
              </w:rPr>
            </w:pPr>
            <w:r w:rsidRPr="00EB67D2">
              <w:rPr>
                <w:rFonts w:cstheme="minorHAnsi"/>
                <w:sz w:val="20"/>
                <w:szCs w:val="20"/>
              </w:rPr>
              <w:t>Bilans punktów ECTS</w:t>
            </w:r>
          </w:p>
        </w:tc>
        <w:tc>
          <w:tcPr>
            <w:tcW w:w="6124" w:type="dxa"/>
            <w:shd w:val="clear" w:color="auto" w:fill="auto"/>
          </w:tcPr>
          <w:p w:rsidR="00124A6B" w:rsidRPr="00EB67D2" w:rsidRDefault="00124A6B" w:rsidP="0038228F">
            <w:pPr>
              <w:spacing w:after="0"/>
              <w:rPr>
                <w:rFonts w:cstheme="minorHAnsi"/>
                <w:sz w:val="20"/>
                <w:szCs w:val="20"/>
              </w:rPr>
            </w:pPr>
            <w:r w:rsidRPr="00EB67D2">
              <w:rPr>
                <w:rFonts w:cstheme="minorHAnsi"/>
                <w:b/>
                <w:sz w:val="20"/>
                <w:szCs w:val="20"/>
              </w:rPr>
              <w:t>KONTAKTOWE</w:t>
            </w:r>
            <w:r w:rsidRPr="00EB67D2">
              <w:rPr>
                <w:rFonts w:cstheme="minorHAnsi"/>
                <w:sz w:val="20"/>
                <w:szCs w:val="20"/>
              </w:rPr>
              <w:t>:</w:t>
            </w:r>
          </w:p>
          <w:p w:rsidR="00124A6B" w:rsidRPr="00EB67D2" w:rsidRDefault="00124A6B" w:rsidP="0038228F">
            <w:pPr>
              <w:spacing w:after="0"/>
              <w:rPr>
                <w:rFonts w:cstheme="minorHAnsi"/>
                <w:sz w:val="20"/>
                <w:szCs w:val="20"/>
              </w:rPr>
            </w:pPr>
            <w:r w:rsidRPr="00EB67D2">
              <w:rPr>
                <w:rFonts w:cstheme="minorHAnsi"/>
                <w:sz w:val="20"/>
                <w:szCs w:val="20"/>
              </w:rPr>
              <w:t>Udział w ćwiczeniach:          30 godz.</w:t>
            </w:r>
          </w:p>
          <w:p w:rsidR="00124A6B" w:rsidRPr="00EB67D2" w:rsidRDefault="00124A6B" w:rsidP="0038228F">
            <w:pPr>
              <w:spacing w:after="0"/>
              <w:rPr>
                <w:rFonts w:cstheme="minorHAnsi"/>
                <w:sz w:val="20"/>
                <w:szCs w:val="20"/>
              </w:rPr>
            </w:pPr>
            <w:r w:rsidRPr="00EB67D2">
              <w:rPr>
                <w:rFonts w:cstheme="minorHAnsi"/>
                <w:sz w:val="20"/>
                <w:szCs w:val="20"/>
              </w:rPr>
              <w:t>Konsultacje:                          2 godz.</w:t>
            </w:r>
          </w:p>
          <w:p w:rsidR="00124A6B" w:rsidRPr="00EB67D2" w:rsidRDefault="00124A6B" w:rsidP="0038228F">
            <w:pPr>
              <w:spacing w:after="0"/>
              <w:rPr>
                <w:rFonts w:cstheme="minorHAnsi"/>
                <w:b/>
                <w:sz w:val="20"/>
                <w:szCs w:val="20"/>
                <w:u w:val="single"/>
              </w:rPr>
            </w:pPr>
            <w:r w:rsidRPr="00EB67D2">
              <w:rPr>
                <w:rFonts w:cstheme="minorHAnsi"/>
                <w:b/>
                <w:sz w:val="20"/>
                <w:szCs w:val="20"/>
                <w:u w:val="single"/>
              </w:rPr>
              <w:t>RAZEM KONTAKTOWE:     32 godz. / 1,3 ECTS</w:t>
            </w:r>
          </w:p>
          <w:p w:rsidR="00124A6B" w:rsidRPr="00EB67D2" w:rsidRDefault="00124A6B" w:rsidP="0038228F">
            <w:pPr>
              <w:spacing w:after="0"/>
              <w:rPr>
                <w:rFonts w:cstheme="minorHAnsi"/>
                <w:b/>
                <w:sz w:val="20"/>
                <w:szCs w:val="20"/>
              </w:rPr>
            </w:pPr>
          </w:p>
          <w:p w:rsidR="00124A6B" w:rsidRPr="00EB67D2" w:rsidRDefault="00124A6B" w:rsidP="0038228F">
            <w:pPr>
              <w:spacing w:after="0"/>
              <w:rPr>
                <w:rFonts w:cstheme="minorHAnsi"/>
                <w:b/>
                <w:sz w:val="20"/>
                <w:szCs w:val="20"/>
              </w:rPr>
            </w:pPr>
            <w:r w:rsidRPr="00EB67D2">
              <w:rPr>
                <w:rFonts w:cstheme="minorHAnsi"/>
                <w:b/>
                <w:sz w:val="20"/>
                <w:szCs w:val="20"/>
              </w:rPr>
              <w:t>NIEKONTAKTOWE:</w:t>
            </w:r>
          </w:p>
          <w:p w:rsidR="00124A6B" w:rsidRPr="00EB67D2" w:rsidRDefault="00124A6B" w:rsidP="0038228F">
            <w:pPr>
              <w:spacing w:after="0"/>
              <w:rPr>
                <w:rFonts w:cstheme="minorHAnsi"/>
                <w:sz w:val="20"/>
                <w:szCs w:val="20"/>
              </w:rPr>
            </w:pPr>
            <w:r w:rsidRPr="00EB67D2">
              <w:rPr>
                <w:rFonts w:cstheme="minorHAnsi"/>
                <w:sz w:val="20"/>
                <w:szCs w:val="20"/>
              </w:rPr>
              <w:t>Przygotowanie do zajęć:       10 godz.</w:t>
            </w:r>
          </w:p>
          <w:p w:rsidR="00124A6B" w:rsidRPr="00EB67D2" w:rsidRDefault="00124A6B" w:rsidP="0038228F">
            <w:pPr>
              <w:spacing w:after="0"/>
              <w:rPr>
                <w:rFonts w:cstheme="minorHAnsi"/>
                <w:sz w:val="20"/>
                <w:szCs w:val="20"/>
              </w:rPr>
            </w:pPr>
            <w:r w:rsidRPr="00EB67D2">
              <w:rPr>
                <w:rFonts w:cstheme="minorHAnsi"/>
                <w:sz w:val="20"/>
                <w:szCs w:val="20"/>
              </w:rPr>
              <w:t>Przygotowanie do sprawdzianów: 8 godz.</w:t>
            </w:r>
          </w:p>
          <w:p w:rsidR="00124A6B" w:rsidRPr="00EB67D2" w:rsidRDefault="00124A6B" w:rsidP="0038228F">
            <w:pPr>
              <w:spacing w:after="0"/>
              <w:rPr>
                <w:rFonts w:cstheme="minorHAnsi"/>
                <w:b/>
                <w:sz w:val="20"/>
                <w:szCs w:val="20"/>
                <w:u w:val="single"/>
              </w:rPr>
            </w:pPr>
            <w:r w:rsidRPr="00EB67D2">
              <w:rPr>
                <w:rFonts w:cstheme="minorHAnsi"/>
                <w:b/>
                <w:sz w:val="20"/>
                <w:szCs w:val="20"/>
                <w:u w:val="single"/>
              </w:rPr>
              <w:t>RAZEM NIEKONTAKTOWE:  18 godz. / 0,7  ECTS</w:t>
            </w:r>
            <w:r w:rsidRPr="00EB67D2">
              <w:rPr>
                <w:rFonts w:cstheme="minorHAnsi"/>
                <w:sz w:val="20"/>
                <w:szCs w:val="20"/>
              </w:rPr>
              <w:t xml:space="preserve">                       </w:t>
            </w:r>
          </w:p>
          <w:p w:rsidR="00124A6B" w:rsidRPr="00EB67D2" w:rsidRDefault="00124A6B" w:rsidP="0038228F">
            <w:pPr>
              <w:spacing w:after="0"/>
              <w:rPr>
                <w:rFonts w:cstheme="minorHAnsi"/>
                <w:sz w:val="20"/>
                <w:szCs w:val="20"/>
              </w:rPr>
            </w:pPr>
            <w:r w:rsidRPr="00EB67D2">
              <w:rPr>
                <w:rFonts w:cstheme="minorHAnsi"/>
                <w:sz w:val="20"/>
                <w:szCs w:val="20"/>
              </w:rPr>
              <w:t>Łączny nakład pracy studenta to 50 godz. co odpowiada  2 punktom ECTS</w:t>
            </w:r>
          </w:p>
        </w:tc>
      </w:tr>
      <w:tr w:rsidR="00124A6B" w:rsidRPr="00EB67D2" w:rsidTr="007524A6">
        <w:trPr>
          <w:trHeight w:val="718"/>
        </w:trPr>
        <w:tc>
          <w:tcPr>
            <w:tcW w:w="3090"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6124"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 udział w ćwiczeniach – 30 godzin</w:t>
            </w:r>
          </w:p>
          <w:p w:rsidR="00124A6B" w:rsidRPr="00EB67D2" w:rsidRDefault="00124A6B" w:rsidP="0038228F">
            <w:pPr>
              <w:spacing w:after="0"/>
              <w:rPr>
                <w:rFonts w:cstheme="minorHAnsi"/>
                <w:sz w:val="20"/>
                <w:szCs w:val="20"/>
              </w:rPr>
            </w:pPr>
            <w:r w:rsidRPr="00EB67D2">
              <w:rPr>
                <w:rFonts w:cstheme="minorHAnsi"/>
                <w:sz w:val="20"/>
                <w:szCs w:val="20"/>
              </w:rPr>
              <w:t>- udział w konsultacjach – 2 godziny</w:t>
            </w:r>
          </w:p>
          <w:p w:rsidR="00124A6B" w:rsidRPr="00EB67D2" w:rsidRDefault="00124A6B" w:rsidP="0038228F">
            <w:pPr>
              <w:spacing w:after="0"/>
              <w:rPr>
                <w:rFonts w:cstheme="minorHAnsi"/>
                <w:sz w:val="20"/>
                <w:szCs w:val="20"/>
              </w:rPr>
            </w:pPr>
            <w:r w:rsidRPr="00EB67D2">
              <w:rPr>
                <w:rFonts w:cstheme="minorHAnsi"/>
                <w:sz w:val="20"/>
                <w:szCs w:val="20"/>
              </w:rPr>
              <w:t>Łącznie 32 godz. co odpowiada 1,3 punktom ECTS</w:t>
            </w:r>
          </w:p>
        </w:tc>
      </w:tr>
      <w:tr w:rsidR="00124A6B" w:rsidRPr="00EB67D2" w:rsidTr="007524A6">
        <w:trPr>
          <w:trHeight w:val="718"/>
        </w:trPr>
        <w:tc>
          <w:tcPr>
            <w:tcW w:w="3090" w:type="dxa"/>
            <w:shd w:val="clear" w:color="auto" w:fill="auto"/>
          </w:tcPr>
          <w:p w:rsidR="00124A6B" w:rsidRPr="00EB67D2" w:rsidRDefault="00124A6B" w:rsidP="0038228F">
            <w:pPr>
              <w:spacing w:after="0"/>
              <w:jc w:val="both"/>
              <w:rPr>
                <w:rFonts w:cstheme="minorHAnsi"/>
                <w:sz w:val="20"/>
                <w:szCs w:val="20"/>
              </w:rPr>
            </w:pPr>
            <w:r w:rsidRPr="00EB67D2">
              <w:rPr>
                <w:rFonts w:cstheme="minorHAnsi"/>
                <w:sz w:val="20"/>
                <w:szCs w:val="20"/>
              </w:rPr>
              <w:lastRenderedPageBreak/>
              <w:t>Odniesienie modułowych efektów uczenia się do kierunkowych efektów uczenia się</w:t>
            </w:r>
          </w:p>
        </w:tc>
        <w:tc>
          <w:tcPr>
            <w:tcW w:w="6124" w:type="dxa"/>
            <w:shd w:val="clear" w:color="auto" w:fill="auto"/>
          </w:tcPr>
          <w:p w:rsidR="00124A6B" w:rsidRPr="00EB67D2" w:rsidRDefault="00124A6B" w:rsidP="0038228F">
            <w:pPr>
              <w:spacing w:after="0"/>
              <w:rPr>
                <w:rFonts w:cstheme="minorHAnsi"/>
                <w:sz w:val="20"/>
                <w:szCs w:val="20"/>
              </w:rPr>
            </w:pPr>
            <w:r w:rsidRPr="00EB67D2">
              <w:rPr>
                <w:rFonts w:cstheme="minorHAnsi"/>
                <w:sz w:val="20"/>
                <w:szCs w:val="20"/>
              </w:rPr>
              <w:t>U1 – TRiA1_U16</w:t>
            </w:r>
          </w:p>
          <w:p w:rsidR="00124A6B" w:rsidRPr="00EB67D2" w:rsidRDefault="00124A6B" w:rsidP="0038228F">
            <w:pPr>
              <w:spacing w:after="0"/>
              <w:rPr>
                <w:rFonts w:cstheme="minorHAnsi"/>
                <w:sz w:val="20"/>
                <w:szCs w:val="20"/>
              </w:rPr>
            </w:pPr>
            <w:r w:rsidRPr="00EB67D2">
              <w:rPr>
                <w:rFonts w:cstheme="minorHAnsi"/>
                <w:sz w:val="20"/>
                <w:szCs w:val="20"/>
              </w:rPr>
              <w:t>U2 – TRiA1_U16</w:t>
            </w:r>
          </w:p>
          <w:p w:rsidR="00124A6B" w:rsidRPr="00EB67D2" w:rsidRDefault="00124A6B" w:rsidP="0038228F">
            <w:pPr>
              <w:spacing w:after="0"/>
              <w:rPr>
                <w:rFonts w:cstheme="minorHAnsi"/>
                <w:sz w:val="20"/>
                <w:szCs w:val="20"/>
              </w:rPr>
            </w:pPr>
            <w:r w:rsidRPr="00EB67D2">
              <w:rPr>
                <w:rFonts w:cstheme="minorHAnsi"/>
                <w:sz w:val="20"/>
                <w:szCs w:val="20"/>
              </w:rPr>
              <w:t>U3 – TRiA1_U16</w:t>
            </w:r>
          </w:p>
          <w:p w:rsidR="00124A6B" w:rsidRPr="00EB67D2" w:rsidRDefault="00124A6B" w:rsidP="0038228F">
            <w:pPr>
              <w:spacing w:after="0"/>
              <w:rPr>
                <w:rFonts w:cstheme="minorHAnsi"/>
                <w:sz w:val="20"/>
                <w:szCs w:val="20"/>
              </w:rPr>
            </w:pPr>
            <w:r w:rsidRPr="00EB67D2">
              <w:rPr>
                <w:rFonts w:cstheme="minorHAnsi"/>
                <w:sz w:val="20"/>
                <w:szCs w:val="20"/>
              </w:rPr>
              <w:t>U4 - TRiA1_U16</w:t>
            </w:r>
          </w:p>
          <w:p w:rsidR="00124A6B" w:rsidRPr="00EB67D2" w:rsidRDefault="00124A6B" w:rsidP="0038228F">
            <w:pPr>
              <w:spacing w:after="0"/>
              <w:rPr>
                <w:rFonts w:cstheme="minorHAnsi"/>
                <w:sz w:val="20"/>
                <w:szCs w:val="20"/>
              </w:rPr>
            </w:pPr>
            <w:r w:rsidRPr="00EB67D2">
              <w:rPr>
                <w:rFonts w:cstheme="minorHAnsi"/>
                <w:sz w:val="20"/>
                <w:szCs w:val="20"/>
              </w:rPr>
              <w:t>K1 – TRiA1_K01</w:t>
            </w:r>
          </w:p>
        </w:tc>
      </w:tr>
    </w:tbl>
    <w:p w:rsidR="00124A6B" w:rsidRPr="00EB67D2" w:rsidRDefault="00124A6B" w:rsidP="0038228F">
      <w:pPr>
        <w:spacing w:after="0"/>
        <w:rPr>
          <w:rFonts w:cstheme="minorHAnsi"/>
          <w:sz w:val="20"/>
          <w:szCs w:val="20"/>
          <w:lang w:val="en-US"/>
        </w:rPr>
      </w:pPr>
    </w:p>
    <w:p w:rsidR="0058155C" w:rsidRDefault="0058155C">
      <w:pPr>
        <w:rPr>
          <w:rFonts w:cstheme="minorHAnsi"/>
          <w:sz w:val="20"/>
          <w:szCs w:val="20"/>
          <w:lang w:val="en-US"/>
        </w:rPr>
      </w:pPr>
      <w:r>
        <w:rPr>
          <w:rFonts w:cstheme="minorHAnsi"/>
          <w:sz w:val="20"/>
          <w:szCs w:val="20"/>
          <w:lang w:val="en-US"/>
        </w:rPr>
        <w:br w:type="page"/>
      </w:r>
    </w:p>
    <w:p w:rsidR="0058155C" w:rsidRDefault="0058155C">
      <w:pPr>
        <w:rPr>
          <w:rFonts w:cstheme="minorHAnsi"/>
          <w:sz w:val="20"/>
          <w:szCs w:val="20"/>
          <w:lang w:val="en-US"/>
        </w:rPr>
      </w:pPr>
      <w:r>
        <w:rPr>
          <w:rFonts w:cstheme="minorHAnsi"/>
          <w:sz w:val="20"/>
          <w:szCs w:val="20"/>
          <w:lang w:val="en-US"/>
        </w:rPr>
        <w:lastRenderedPageBreak/>
        <w:br w:type="page"/>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1E0" w:firstRow="1" w:lastRow="1" w:firstColumn="1" w:lastColumn="1" w:noHBand="0" w:noVBand="0"/>
      </w:tblPr>
      <w:tblGrid>
        <w:gridCol w:w="3940"/>
        <w:gridCol w:w="5346"/>
      </w:tblGrid>
      <w:tr w:rsidR="009E6F1C" w:rsidRPr="00EB67D2" w:rsidTr="009A552F">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lastRenderedPageBreak/>
              <w:t xml:space="preserve">Nazwa kierunku studiów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Technika rolnicza i agrotronika</w:t>
            </w:r>
          </w:p>
        </w:tc>
      </w:tr>
      <w:tr w:rsidR="009E6F1C" w:rsidRPr="00E25621" w:rsidTr="009A552F">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Nazwa modułu, także nazwa w języku angielskim</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lang w:val="en-US"/>
              </w:rPr>
            </w:pPr>
            <w:r w:rsidRPr="00EB67D2">
              <w:rPr>
                <w:rFonts w:cstheme="minorHAnsi"/>
                <w:sz w:val="20"/>
                <w:szCs w:val="20"/>
                <w:lang w:val="en-US"/>
              </w:rPr>
              <w:t>Podstawy elektrotechniki</w:t>
            </w:r>
          </w:p>
          <w:p w:rsidR="009E6F1C" w:rsidRPr="00EB67D2" w:rsidRDefault="009E6F1C" w:rsidP="0038228F">
            <w:pPr>
              <w:widowControl w:val="0"/>
              <w:spacing w:after="0"/>
              <w:rPr>
                <w:rFonts w:cstheme="minorHAnsi"/>
                <w:sz w:val="20"/>
                <w:szCs w:val="20"/>
                <w:lang w:val="en-US"/>
              </w:rPr>
            </w:pPr>
            <w:r w:rsidRPr="00EB67D2">
              <w:rPr>
                <w:rFonts w:cstheme="minorHAnsi"/>
                <w:sz w:val="20"/>
                <w:szCs w:val="20"/>
                <w:lang w:val="en-US"/>
              </w:rPr>
              <w:t>Basics of electrical engineering</w:t>
            </w:r>
          </w:p>
        </w:tc>
      </w:tr>
      <w:tr w:rsidR="009E6F1C" w:rsidRPr="00EB67D2" w:rsidTr="009A552F">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 xml:space="preserve">Język wykładowy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polski</w:t>
            </w:r>
          </w:p>
        </w:tc>
      </w:tr>
      <w:tr w:rsidR="009E6F1C" w:rsidRPr="00EB67D2" w:rsidTr="009A552F">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 xml:space="preserve">Rodzaj modułu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obowiązkowy/fakultatywny</w:t>
            </w:r>
          </w:p>
        </w:tc>
      </w:tr>
      <w:tr w:rsidR="009E6F1C" w:rsidRPr="00EB67D2" w:rsidTr="009A552F">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Poziom studiów</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pierwszego stopnia</w:t>
            </w:r>
          </w:p>
        </w:tc>
      </w:tr>
      <w:tr w:rsidR="009E6F1C" w:rsidRPr="00EB67D2" w:rsidTr="009A552F">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Forma studiów</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stacjonarne</w:t>
            </w:r>
          </w:p>
        </w:tc>
      </w:tr>
      <w:tr w:rsidR="009E6F1C" w:rsidRPr="00EB67D2" w:rsidTr="009A552F">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Rok studiów dla kierunku</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II</w:t>
            </w:r>
          </w:p>
        </w:tc>
      </w:tr>
      <w:tr w:rsidR="009E6F1C" w:rsidRPr="00EB67D2" w:rsidTr="009A552F">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Semestr dla kierunku</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3</w:t>
            </w:r>
          </w:p>
        </w:tc>
      </w:tr>
      <w:tr w:rsidR="009E6F1C" w:rsidRPr="00EB67D2" w:rsidTr="009A552F">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Liczba punktów ECTS z podziałem na kontaktowe/niekontaktowe</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4 (2/2)</w:t>
            </w:r>
          </w:p>
        </w:tc>
      </w:tr>
      <w:tr w:rsidR="009E6F1C" w:rsidRPr="00EB67D2" w:rsidTr="009A552F">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Dr  inż. Piotr Makarski</w:t>
            </w:r>
          </w:p>
        </w:tc>
      </w:tr>
      <w:tr w:rsidR="009E6F1C" w:rsidRPr="00EB67D2" w:rsidTr="009A552F">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Jednostka oferująca moduł</w:t>
            </w:r>
          </w:p>
          <w:p w:rsidR="009E6F1C" w:rsidRPr="00EB67D2" w:rsidRDefault="009E6F1C" w:rsidP="0038228F">
            <w:pPr>
              <w:widowControl w:val="0"/>
              <w:spacing w:after="0"/>
              <w:rPr>
                <w:rFonts w:cstheme="minorHAnsi"/>
                <w:sz w:val="20"/>
                <w:szCs w:val="20"/>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Katedra Podstaw Techniki</w:t>
            </w:r>
          </w:p>
        </w:tc>
      </w:tr>
      <w:tr w:rsidR="009E6F1C" w:rsidRPr="00EB67D2" w:rsidTr="009A552F">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Cel modułu</w:t>
            </w:r>
          </w:p>
          <w:p w:rsidR="009E6F1C" w:rsidRPr="00EB67D2" w:rsidRDefault="009E6F1C" w:rsidP="0038228F">
            <w:pPr>
              <w:widowControl w:val="0"/>
              <w:spacing w:after="0"/>
              <w:rPr>
                <w:rFonts w:cstheme="minorHAnsi"/>
                <w:sz w:val="20"/>
                <w:szCs w:val="20"/>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Przybliżenie zagadnień związanych z podstawami elektrotechniki</w:t>
            </w:r>
          </w:p>
        </w:tc>
      </w:tr>
      <w:tr w:rsidR="009E6F1C" w:rsidRPr="00EB67D2" w:rsidTr="009A552F">
        <w:trPr>
          <w:trHeight w:val="236"/>
        </w:trPr>
        <w:tc>
          <w:tcPr>
            <w:tcW w:w="39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 xml:space="preserve">Wiedza: </w:t>
            </w:r>
          </w:p>
        </w:tc>
      </w:tr>
      <w:tr w:rsidR="009E6F1C" w:rsidRPr="00EB67D2" w:rsidTr="009A552F">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highlight w:val="yellow"/>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1. Zna fundamentalne prawa elektrotechniki</w:t>
            </w:r>
          </w:p>
        </w:tc>
      </w:tr>
      <w:tr w:rsidR="009E6F1C" w:rsidRPr="00EB67D2" w:rsidTr="009A552F">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highlight w:val="yellow"/>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 xml:space="preserve">2. </w:t>
            </w:r>
            <w:r w:rsidRPr="00EB67D2">
              <w:rPr>
                <w:rFonts w:cstheme="minorHAnsi"/>
                <w:color w:val="000000"/>
                <w:sz w:val="20"/>
                <w:szCs w:val="20"/>
              </w:rPr>
              <w:t>Zna podstawy fizyczne elektrotechniki.</w:t>
            </w:r>
          </w:p>
        </w:tc>
      </w:tr>
      <w:tr w:rsidR="009E6F1C" w:rsidRPr="00EB67D2" w:rsidTr="009A552F">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highlight w:val="yellow"/>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3. Zna podstawy fizyczne elektrotechniki.</w:t>
            </w:r>
          </w:p>
        </w:tc>
      </w:tr>
      <w:tr w:rsidR="009E6F1C" w:rsidRPr="00EB67D2" w:rsidTr="009A552F">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highlight w:val="yellow"/>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Umiejętności:</w:t>
            </w:r>
          </w:p>
        </w:tc>
      </w:tr>
      <w:tr w:rsidR="009E6F1C" w:rsidRPr="00EB67D2" w:rsidTr="009A552F">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highlight w:val="yellow"/>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1.Potrafi czytać schematy elektryczne.</w:t>
            </w:r>
          </w:p>
        </w:tc>
      </w:tr>
      <w:tr w:rsidR="009E6F1C" w:rsidRPr="00EB67D2" w:rsidTr="009A552F">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highlight w:val="yellow"/>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2.</w:t>
            </w:r>
            <w:r w:rsidRPr="00EB67D2">
              <w:rPr>
                <w:rFonts w:cstheme="minorHAnsi"/>
                <w:color w:val="000000"/>
                <w:sz w:val="20"/>
                <w:szCs w:val="20"/>
              </w:rPr>
              <w:t>Zna podstawy fizyczne elektrotechniki.</w:t>
            </w:r>
          </w:p>
        </w:tc>
      </w:tr>
      <w:tr w:rsidR="009E6F1C" w:rsidRPr="00EB67D2" w:rsidTr="009A552F">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highlight w:val="yellow"/>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3. Potrafi łączyć proste obwody elektryczne.</w:t>
            </w:r>
          </w:p>
        </w:tc>
      </w:tr>
      <w:tr w:rsidR="009E6F1C" w:rsidRPr="00EB67D2" w:rsidTr="009A552F">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highlight w:val="yellow"/>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Kompetencje społeczne:</w:t>
            </w:r>
          </w:p>
        </w:tc>
      </w:tr>
      <w:tr w:rsidR="009E6F1C" w:rsidRPr="00EB67D2" w:rsidTr="009A552F">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highlight w:val="yellow"/>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1. Rozumie znaczenie wiedzy w rozwiązywaniu zagadnień związanych z elektrotechniką.</w:t>
            </w:r>
          </w:p>
        </w:tc>
      </w:tr>
      <w:tr w:rsidR="009E6F1C" w:rsidRPr="00EB67D2" w:rsidTr="009A552F">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highlight w:val="yellow"/>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2. Uznaje zasady BHP przy posługiwaniu się urządzeniami elektrycznymi.</w:t>
            </w:r>
          </w:p>
        </w:tc>
      </w:tr>
      <w:tr w:rsidR="009E6F1C" w:rsidRPr="00EB67D2" w:rsidTr="009A552F">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 xml:space="preserve">Wymagania wstępne i dodatkowe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jc w:val="both"/>
              <w:rPr>
                <w:rFonts w:cstheme="minorHAnsi"/>
                <w:sz w:val="20"/>
                <w:szCs w:val="20"/>
              </w:rPr>
            </w:pPr>
            <w:r w:rsidRPr="00EB67D2">
              <w:rPr>
                <w:rFonts w:cstheme="minorHAnsi"/>
                <w:sz w:val="20"/>
                <w:szCs w:val="20"/>
              </w:rPr>
              <w:t>Matematyka, fizyka</w:t>
            </w:r>
          </w:p>
        </w:tc>
      </w:tr>
      <w:tr w:rsidR="009E6F1C" w:rsidRPr="00EB67D2" w:rsidTr="009A552F">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 xml:space="preserve">Treści programowe modułu </w:t>
            </w:r>
          </w:p>
          <w:p w:rsidR="009E6F1C" w:rsidRPr="00EB67D2" w:rsidRDefault="009E6F1C" w:rsidP="0038228F">
            <w:pPr>
              <w:widowControl w:val="0"/>
              <w:spacing w:after="0"/>
              <w:rPr>
                <w:rFonts w:cstheme="minorHAnsi"/>
                <w:sz w:val="20"/>
                <w:szCs w:val="20"/>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Wykład obejmuje: fundamentalne prawa elektrotechniki, zjawiska fizyczne związane z elektrycznością i magnetyzmem, obwody prądu stałego, obwody prądu przemiennego jedno i trójfazowego, maszyny i instalacje elektryczne. Ćwiczenia audytoryjne: obwody prądu stałego i obwody prądu przemiennego. Ćwiczenia laboratoryjne: obwody prądu stałego, obwody prądu przemiennego, obwody trójfazowe, ochrona przeciwporażeniowa.</w:t>
            </w:r>
          </w:p>
          <w:p w:rsidR="009E6F1C" w:rsidRPr="00EB67D2" w:rsidRDefault="009E6F1C" w:rsidP="0038228F">
            <w:pPr>
              <w:widowControl w:val="0"/>
              <w:spacing w:after="0"/>
              <w:rPr>
                <w:rFonts w:cstheme="minorHAnsi"/>
                <w:sz w:val="20"/>
                <w:szCs w:val="20"/>
              </w:rPr>
            </w:pPr>
          </w:p>
        </w:tc>
      </w:tr>
      <w:tr w:rsidR="009E6F1C" w:rsidRPr="00EB67D2" w:rsidTr="009A552F">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Wykaz literatury podstawowej i uzupełniającej</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Majka K.: Elektryfikacja rolnictwa. PWRiL W-wa 1996.</w:t>
            </w:r>
          </w:p>
          <w:p w:rsidR="009E6F1C" w:rsidRPr="00EB67D2" w:rsidRDefault="009E6F1C" w:rsidP="0038228F">
            <w:pPr>
              <w:widowControl w:val="0"/>
              <w:spacing w:after="0"/>
              <w:rPr>
                <w:rFonts w:cstheme="minorHAnsi"/>
                <w:sz w:val="20"/>
                <w:szCs w:val="20"/>
              </w:rPr>
            </w:pPr>
            <w:r w:rsidRPr="00EB67D2">
              <w:rPr>
                <w:rFonts w:cstheme="minorHAnsi"/>
                <w:sz w:val="20"/>
                <w:szCs w:val="20"/>
              </w:rPr>
              <w:t>Markiewicz Henryk, Instalacje elektryczne, WNT Warszawa, 2018.</w:t>
            </w:r>
          </w:p>
          <w:p w:rsidR="009E6F1C" w:rsidRPr="00EB67D2" w:rsidRDefault="009E6F1C" w:rsidP="0038228F">
            <w:pPr>
              <w:widowControl w:val="0"/>
              <w:spacing w:after="0"/>
              <w:rPr>
                <w:rFonts w:cstheme="minorHAnsi"/>
                <w:sz w:val="20"/>
                <w:szCs w:val="20"/>
              </w:rPr>
            </w:pPr>
            <w:r w:rsidRPr="00EB67D2">
              <w:rPr>
                <w:rFonts w:cstheme="minorHAnsi"/>
                <w:bCs/>
                <w:sz w:val="20"/>
                <w:szCs w:val="20"/>
              </w:rPr>
              <w:t>Markiewicz Aleksy, Zbiór zadań z elektrotechniki, WSiP, Warszawa 2010.</w:t>
            </w:r>
          </w:p>
        </w:tc>
      </w:tr>
      <w:tr w:rsidR="009E6F1C" w:rsidRPr="00EB67D2" w:rsidTr="009A552F">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Planowane formy/działania/metody dydaktyczne</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Wykład, symulacje komputerowe, pokazy, ćwiczenia rachunkowe.</w:t>
            </w:r>
          </w:p>
        </w:tc>
      </w:tr>
      <w:tr w:rsidR="009E6F1C" w:rsidRPr="00EB67D2" w:rsidTr="009A552F">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 xml:space="preserve">Sposoby weryfikacji oraz formy dokumentowania osiągniętych efektów </w:t>
            </w:r>
            <w:r w:rsidRPr="00EB67D2">
              <w:rPr>
                <w:rFonts w:cstheme="minorHAnsi"/>
                <w:sz w:val="20"/>
                <w:szCs w:val="20"/>
              </w:rPr>
              <w:lastRenderedPageBreak/>
              <w:t>uczenia się</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jc w:val="both"/>
              <w:rPr>
                <w:rFonts w:cstheme="minorHAnsi"/>
                <w:sz w:val="20"/>
                <w:szCs w:val="20"/>
              </w:rPr>
            </w:pPr>
            <w:r w:rsidRPr="00EB67D2">
              <w:rPr>
                <w:rFonts w:cstheme="minorHAnsi"/>
                <w:sz w:val="20"/>
                <w:szCs w:val="20"/>
              </w:rPr>
              <w:lastRenderedPageBreak/>
              <w:t>Kolokwium z zadań rachunkowych, sprawozdania z ćwiczeń, egzamin.</w:t>
            </w:r>
          </w:p>
        </w:tc>
      </w:tr>
      <w:tr w:rsidR="009E6F1C" w:rsidRPr="00EB67D2" w:rsidTr="009A552F">
        <w:trPr>
          <w:trHeight w:val="842"/>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Elementy i wagi mające wpływ na ocenę końcową</w:t>
            </w:r>
          </w:p>
          <w:p w:rsidR="009E6F1C" w:rsidRPr="00EB67D2" w:rsidRDefault="009E6F1C" w:rsidP="0038228F">
            <w:pPr>
              <w:widowControl w:val="0"/>
              <w:spacing w:after="0"/>
              <w:rPr>
                <w:rFonts w:cstheme="minorHAnsi"/>
                <w:sz w:val="20"/>
                <w:szCs w:val="20"/>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jc w:val="both"/>
              <w:rPr>
                <w:rFonts w:cstheme="minorHAnsi"/>
                <w:sz w:val="20"/>
                <w:szCs w:val="20"/>
              </w:rPr>
            </w:pPr>
            <w:r w:rsidRPr="00EB67D2">
              <w:rPr>
                <w:rFonts w:cstheme="minorHAnsi"/>
                <w:sz w:val="20"/>
                <w:szCs w:val="20"/>
              </w:rPr>
              <w:t>Ocena końcowa: ćwiczenia – waga 0,5; egzamin – waga 0,5. Ocena z ćwiczeń  kolokwium – waga 0,5, ocena ze sprawozdania– waga 0,05 za każde z 10.</w:t>
            </w:r>
          </w:p>
        </w:tc>
      </w:tr>
      <w:tr w:rsidR="009E6F1C" w:rsidRPr="00EB67D2" w:rsidTr="009A552F">
        <w:trPr>
          <w:trHeight w:val="2324"/>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jc w:val="both"/>
              <w:rPr>
                <w:rFonts w:cstheme="minorHAnsi"/>
                <w:sz w:val="20"/>
                <w:szCs w:val="20"/>
              </w:rPr>
            </w:pPr>
            <w:r w:rsidRPr="00EB67D2">
              <w:rPr>
                <w:rFonts w:cstheme="minorHAnsi"/>
                <w:sz w:val="20"/>
                <w:szCs w:val="20"/>
              </w:rPr>
              <w:t>Bilans punktów ECTS</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wykład 15 godz. kontaktowych/0,6 pkt. ECTS.</w:t>
            </w:r>
          </w:p>
          <w:p w:rsidR="009E6F1C" w:rsidRPr="00EB67D2" w:rsidRDefault="009E6F1C" w:rsidP="0038228F">
            <w:pPr>
              <w:widowControl w:val="0"/>
              <w:spacing w:after="0"/>
              <w:rPr>
                <w:rFonts w:cstheme="minorHAnsi"/>
                <w:sz w:val="20"/>
                <w:szCs w:val="20"/>
              </w:rPr>
            </w:pPr>
            <w:r w:rsidRPr="00EB67D2">
              <w:rPr>
                <w:rFonts w:cstheme="minorHAnsi"/>
                <w:sz w:val="20"/>
                <w:szCs w:val="20"/>
              </w:rPr>
              <w:t>ćwiczenia 30 godz. kontaktowych/1,2 pkt. ECTS.</w:t>
            </w:r>
          </w:p>
          <w:p w:rsidR="009E6F1C" w:rsidRPr="00EB67D2" w:rsidRDefault="009E6F1C" w:rsidP="0038228F">
            <w:pPr>
              <w:widowControl w:val="0"/>
              <w:spacing w:after="0"/>
              <w:rPr>
                <w:rFonts w:cstheme="minorHAnsi"/>
                <w:sz w:val="20"/>
                <w:szCs w:val="20"/>
              </w:rPr>
            </w:pPr>
            <w:r w:rsidRPr="00EB67D2">
              <w:rPr>
                <w:rFonts w:cstheme="minorHAnsi"/>
                <w:sz w:val="20"/>
                <w:szCs w:val="20"/>
              </w:rPr>
              <w:t>konsultacje 2 godz. kontaktowe/0,08 pkt ECTS.</w:t>
            </w:r>
          </w:p>
          <w:p w:rsidR="009E6F1C" w:rsidRPr="00EB67D2" w:rsidRDefault="009E6F1C" w:rsidP="0038228F">
            <w:pPr>
              <w:widowControl w:val="0"/>
              <w:spacing w:after="0"/>
              <w:rPr>
                <w:rFonts w:cstheme="minorHAnsi"/>
                <w:sz w:val="20"/>
                <w:szCs w:val="20"/>
              </w:rPr>
            </w:pPr>
            <w:r w:rsidRPr="00EB67D2">
              <w:rPr>
                <w:rFonts w:cstheme="minorHAnsi"/>
                <w:sz w:val="20"/>
                <w:szCs w:val="20"/>
              </w:rPr>
              <w:t>przygotowanie do zajęć, przygotowanie sprawozdań 15 godz. niekontaktowych/0,6 pkt. ECTS.</w:t>
            </w:r>
          </w:p>
          <w:p w:rsidR="009E6F1C" w:rsidRPr="00EB67D2" w:rsidRDefault="009E6F1C" w:rsidP="0038228F">
            <w:pPr>
              <w:widowControl w:val="0"/>
              <w:spacing w:after="0"/>
              <w:rPr>
                <w:rFonts w:cstheme="minorHAnsi"/>
                <w:sz w:val="20"/>
                <w:szCs w:val="20"/>
              </w:rPr>
            </w:pPr>
            <w:r w:rsidRPr="00EB67D2">
              <w:rPr>
                <w:rFonts w:cstheme="minorHAnsi"/>
                <w:sz w:val="20"/>
                <w:szCs w:val="20"/>
              </w:rPr>
              <w:t>studiowanie literatury 38 godz. niekontaktowych/1,52 pkt. ECTS</w:t>
            </w:r>
          </w:p>
          <w:p w:rsidR="009E6F1C" w:rsidRPr="00EB67D2" w:rsidRDefault="009E6F1C" w:rsidP="0038228F">
            <w:pPr>
              <w:widowControl w:val="0"/>
              <w:spacing w:after="0"/>
              <w:jc w:val="both"/>
              <w:rPr>
                <w:rFonts w:cstheme="minorHAnsi"/>
                <w:sz w:val="20"/>
                <w:szCs w:val="20"/>
              </w:rPr>
            </w:pPr>
            <w:r w:rsidRPr="00EB67D2">
              <w:rPr>
                <w:rFonts w:cstheme="minorHAnsi"/>
                <w:sz w:val="20"/>
                <w:szCs w:val="20"/>
              </w:rPr>
              <w:t>Łączny nakład pracy studenta to 100 godz. co odpowiada 4 punktom ECTS.</w:t>
            </w:r>
          </w:p>
        </w:tc>
      </w:tr>
      <w:tr w:rsidR="009E6F1C" w:rsidRPr="00EB67D2" w:rsidTr="009A552F">
        <w:trPr>
          <w:trHeight w:val="718"/>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jc w:val="both"/>
              <w:rPr>
                <w:rFonts w:cstheme="minorHAnsi"/>
                <w:sz w:val="20"/>
                <w:szCs w:val="20"/>
              </w:rPr>
            </w:pPr>
            <w:r w:rsidRPr="00EB67D2">
              <w:rPr>
                <w:rFonts w:cstheme="minorHAnsi"/>
                <w:sz w:val="20"/>
                <w:szCs w:val="20"/>
              </w:rPr>
              <w:t>Udział w wykładach – 15 godz; w ćwiczeniach  audytoryjnych – 10 godz.; w ćwiczeniach laboratoryjnych – 20 godz.; w konsultacjach – 2 godz.; egzamin – 2 godz.;</w:t>
            </w:r>
          </w:p>
        </w:tc>
      </w:tr>
      <w:tr w:rsidR="009E6F1C" w:rsidRPr="00EB67D2" w:rsidTr="009A552F">
        <w:trPr>
          <w:trHeight w:val="718"/>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E6F1C" w:rsidRPr="00EB67D2" w:rsidRDefault="009E6F1C" w:rsidP="0038228F">
            <w:pPr>
              <w:widowControl w:val="0"/>
              <w:spacing w:after="0"/>
              <w:jc w:val="both"/>
              <w:rPr>
                <w:rFonts w:cstheme="minorHAnsi"/>
                <w:sz w:val="20"/>
                <w:szCs w:val="20"/>
              </w:rPr>
            </w:pPr>
            <w:r w:rsidRPr="00EB67D2">
              <w:rPr>
                <w:rFonts w:cstheme="minorHAnsi"/>
                <w:sz w:val="20"/>
                <w:szCs w:val="20"/>
              </w:rPr>
              <w:t>Kod efektu modułowego – kod efektu kierunkowego</w:t>
            </w:r>
          </w:p>
          <w:p w:rsidR="009E6F1C" w:rsidRPr="00EB67D2" w:rsidRDefault="009E6F1C" w:rsidP="0038228F">
            <w:pPr>
              <w:widowControl w:val="0"/>
              <w:spacing w:after="0"/>
              <w:jc w:val="both"/>
              <w:rPr>
                <w:rFonts w:cstheme="minorHAnsi"/>
                <w:sz w:val="20"/>
                <w:szCs w:val="20"/>
              </w:rPr>
            </w:pPr>
            <w:r w:rsidRPr="00EB67D2">
              <w:rPr>
                <w:rFonts w:eastAsia="Calibri" w:cstheme="minorHAnsi"/>
                <w:sz w:val="20"/>
                <w:szCs w:val="20"/>
              </w:rPr>
              <w:t>TRiA1_W07 P6S_WG.</w:t>
            </w:r>
          </w:p>
        </w:tc>
      </w:tr>
    </w:tbl>
    <w:p w:rsidR="00286FBE" w:rsidRPr="00EB67D2" w:rsidRDefault="00286FBE" w:rsidP="0038228F">
      <w:pPr>
        <w:spacing w:after="0"/>
        <w:rPr>
          <w:rFonts w:cstheme="minorHAnsi"/>
          <w:sz w:val="20"/>
          <w:szCs w:val="20"/>
          <w:lang w:val="en-US"/>
        </w:rPr>
      </w:pPr>
    </w:p>
    <w:p w:rsidR="009A552F" w:rsidRPr="00EB67D2" w:rsidRDefault="009A552F" w:rsidP="0038228F">
      <w:pPr>
        <w:spacing w:after="0"/>
        <w:rPr>
          <w:rFonts w:cstheme="minorHAnsi"/>
          <w:sz w:val="20"/>
          <w:szCs w:val="20"/>
          <w:lang w:val="en-US"/>
        </w:rPr>
      </w:pPr>
    </w:p>
    <w:p w:rsidR="00286FBE" w:rsidRPr="00EB67D2" w:rsidRDefault="00286FBE" w:rsidP="0038228F">
      <w:pPr>
        <w:spacing w:after="0"/>
        <w:rPr>
          <w:rFonts w:cstheme="minorHAnsi"/>
          <w:sz w:val="20"/>
          <w:szCs w:val="20"/>
          <w:lang w:val="en-US"/>
        </w:rPr>
      </w:pPr>
    </w:p>
    <w:p w:rsidR="00CD52A5" w:rsidRDefault="00CD52A5">
      <w:pPr>
        <w:rPr>
          <w:rFonts w:cstheme="minorHAnsi"/>
          <w:sz w:val="20"/>
          <w:szCs w:val="20"/>
        </w:rPr>
      </w:pPr>
      <w:r>
        <w:rPr>
          <w:rFonts w:cstheme="minorHAnsi"/>
          <w:sz w:val="20"/>
          <w:szCs w:val="20"/>
        </w:rP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8A0F67" w:rsidRPr="00EB67D2" w:rsidTr="00CD6498">
        <w:tc>
          <w:tcPr>
            <w:tcW w:w="3942"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t>Technika Rolnicza i Agrotronika</w:t>
            </w:r>
          </w:p>
        </w:tc>
      </w:tr>
      <w:tr w:rsidR="008A0F67" w:rsidRPr="00EB67D2" w:rsidTr="00CD6498">
        <w:tc>
          <w:tcPr>
            <w:tcW w:w="3942"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t xml:space="preserve">Silniki spalinowe </w:t>
            </w:r>
          </w:p>
          <w:p w:rsidR="008A0F67" w:rsidRPr="00EB67D2" w:rsidRDefault="008A0F67" w:rsidP="0038228F">
            <w:pPr>
              <w:spacing w:after="0"/>
              <w:jc w:val="both"/>
              <w:rPr>
                <w:rFonts w:cstheme="minorHAnsi"/>
                <w:sz w:val="20"/>
                <w:szCs w:val="20"/>
                <w:lang w:val="en-GB"/>
              </w:rPr>
            </w:pPr>
            <w:r w:rsidRPr="00EB67D2">
              <w:rPr>
                <w:rFonts w:cstheme="minorHAnsi"/>
                <w:sz w:val="20"/>
                <w:szCs w:val="20"/>
              </w:rPr>
              <w:t>Combustion engines</w:t>
            </w:r>
          </w:p>
        </w:tc>
      </w:tr>
      <w:tr w:rsidR="008A0F67" w:rsidRPr="00EB67D2" w:rsidTr="00CD6498">
        <w:tc>
          <w:tcPr>
            <w:tcW w:w="3942"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8A0F67" w:rsidRPr="00EB67D2" w:rsidRDefault="008A0F67" w:rsidP="0038228F">
            <w:pPr>
              <w:spacing w:after="0"/>
              <w:jc w:val="both"/>
              <w:rPr>
                <w:rFonts w:cstheme="minorHAnsi"/>
                <w:sz w:val="20"/>
                <w:szCs w:val="20"/>
              </w:rPr>
            </w:pPr>
            <w:r w:rsidRPr="00EB67D2">
              <w:rPr>
                <w:rFonts w:cstheme="minorHAnsi"/>
                <w:sz w:val="20"/>
                <w:szCs w:val="20"/>
              </w:rPr>
              <w:t>polski</w:t>
            </w:r>
          </w:p>
        </w:tc>
      </w:tr>
      <w:tr w:rsidR="008A0F67" w:rsidRPr="00EB67D2" w:rsidTr="00CD6498">
        <w:tc>
          <w:tcPr>
            <w:tcW w:w="3942" w:type="dxa"/>
            <w:shd w:val="clear" w:color="auto" w:fill="auto"/>
          </w:tcPr>
          <w:p w:rsidR="008A0F67" w:rsidRPr="00EB67D2" w:rsidRDefault="008A0F67"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t>obowiązkowy</w:t>
            </w:r>
          </w:p>
        </w:tc>
      </w:tr>
      <w:tr w:rsidR="008A0F67" w:rsidRPr="00EB67D2" w:rsidTr="00CD6498">
        <w:trPr>
          <w:trHeight w:val="417"/>
        </w:trPr>
        <w:tc>
          <w:tcPr>
            <w:tcW w:w="3942"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t>pierwszego stopnia</w:t>
            </w:r>
          </w:p>
        </w:tc>
      </w:tr>
      <w:tr w:rsidR="008A0F67" w:rsidRPr="00EB67D2" w:rsidTr="00CD6498">
        <w:tc>
          <w:tcPr>
            <w:tcW w:w="3942"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t>stacjonarne</w:t>
            </w:r>
          </w:p>
        </w:tc>
      </w:tr>
      <w:tr w:rsidR="008A0F67" w:rsidRPr="00EB67D2" w:rsidTr="00CD6498">
        <w:tc>
          <w:tcPr>
            <w:tcW w:w="3942"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t>II</w:t>
            </w:r>
          </w:p>
        </w:tc>
      </w:tr>
      <w:tr w:rsidR="008A0F67" w:rsidRPr="00EB67D2" w:rsidTr="00CD6498">
        <w:tc>
          <w:tcPr>
            <w:tcW w:w="3942"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t>3</w:t>
            </w:r>
          </w:p>
        </w:tc>
      </w:tr>
      <w:tr w:rsidR="008A0F67" w:rsidRPr="00EB67D2" w:rsidTr="00CD6498">
        <w:tc>
          <w:tcPr>
            <w:tcW w:w="3942" w:type="dxa"/>
            <w:shd w:val="clear" w:color="auto" w:fill="auto"/>
          </w:tcPr>
          <w:p w:rsidR="008A0F67" w:rsidRPr="00EB67D2" w:rsidRDefault="008A0F67"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t>3 (1,9/1,1)</w:t>
            </w:r>
          </w:p>
        </w:tc>
      </w:tr>
      <w:tr w:rsidR="008A0F67" w:rsidRPr="00EB67D2" w:rsidTr="00CD6498">
        <w:tc>
          <w:tcPr>
            <w:tcW w:w="3942" w:type="dxa"/>
            <w:shd w:val="clear" w:color="auto" w:fill="auto"/>
          </w:tcPr>
          <w:p w:rsidR="008A0F67" w:rsidRPr="00EB67D2" w:rsidRDefault="008A0F67"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8A0F67" w:rsidRPr="00EB67D2" w:rsidRDefault="008A0F67" w:rsidP="0038228F">
            <w:pPr>
              <w:spacing w:after="0"/>
              <w:jc w:val="both"/>
              <w:rPr>
                <w:rFonts w:cstheme="minorHAnsi"/>
                <w:sz w:val="20"/>
                <w:szCs w:val="20"/>
              </w:rPr>
            </w:pPr>
            <w:r w:rsidRPr="00EB67D2">
              <w:rPr>
                <w:rFonts w:cstheme="minorHAnsi"/>
                <w:sz w:val="20"/>
                <w:szCs w:val="20"/>
              </w:rPr>
              <w:t>Dr hab. inż. Jacek Wasilewski, prof. uczelni</w:t>
            </w:r>
          </w:p>
        </w:tc>
      </w:tr>
      <w:tr w:rsidR="008A0F67" w:rsidRPr="00EB67D2" w:rsidTr="00CD6498">
        <w:tc>
          <w:tcPr>
            <w:tcW w:w="3942"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t>Jednostka oferująca moduł</w:t>
            </w:r>
          </w:p>
          <w:p w:rsidR="008A0F67" w:rsidRPr="00EB67D2" w:rsidRDefault="008A0F67" w:rsidP="0038228F">
            <w:pPr>
              <w:spacing w:after="0"/>
              <w:rPr>
                <w:rFonts w:cstheme="minorHAnsi"/>
                <w:sz w:val="20"/>
                <w:szCs w:val="20"/>
              </w:rPr>
            </w:pPr>
          </w:p>
        </w:tc>
        <w:tc>
          <w:tcPr>
            <w:tcW w:w="5344" w:type="dxa"/>
            <w:shd w:val="clear" w:color="auto" w:fill="auto"/>
          </w:tcPr>
          <w:p w:rsidR="008A0F67" w:rsidRPr="00EB67D2" w:rsidRDefault="008A0F67" w:rsidP="0038228F">
            <w:pPr>
              <w:spacing w:after="0"/>
              <w:jc w:val="both"/>
              <w:rPr>
                <w:rFonts w:cstheme="minorHAnsi"/>
                <w:sz w:val="20"/>
                <w:szCs w:val="20"/>
              </w:rPr>
            </w:pPr>
            <w:r w:rsidRPr="00EB67D2">
              <w:rPr>
                <w:rFonts w:cstheme="minorHAnsi"/>
                <w:sz w:val="20"/>
                <w:szCs w:val="20"/>
              </w:rPr>
              <w:t>Katedra Energetyki i Środków Transportu</w:t>
            </w:r>
          </w:p>
        </w:tc>
      </w:tr>
      <w:tr w:rsidR="008A0F67" w:rsidRPr="00EB67D2" w:rsidTr="00CD6498">
        <w:tc>
          <w:tcPr>
            <w:tcW w:w="3942"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t>Cel modułu</w:t>
            </w:r>
          </w:p>
          <w:p w:rsidR="008A0F67" w:rsidRPr="00EB67D2" w:rsidRDefault="008A0F67" w:rsidP="0038228F">
            <w:pPr>
              <w:spacing w:after="0"/>
              <w:rPr>
                <w:rFonts w:cstheme="minorHAnsi"/>
                <w:sz w:val="20"/>
                <w:szCs w:val="20"/>
              </w:rPr>
            </w:pPr>
          </w:p>
        </w:tc>
        <w:tc>
          <w:tcPr>
            <w:tcW w:w="5344" w:type="dxa"/>
            <w:shd w:val="clear" w:color="auto" w:fill="auto"/>
          </w:tcPr>
          <w:p w:rsidR="008A0F67" w:rsidRPr="00EB67D2" w:rsidRDefault="008A0F67" w:rsidP="0038228F">
            <w:pPr>
              <w:spacing w:after="0"/>
              <w:jc w:val="both"/>
              <w:rPr>
                <w:rFonts w:cstheme="minorHAnsi"/>
                <w:sz w:val="20"/>
                <w:szCs w:val="20"/>
              </w:rPr>
            </w:pPr>
            <w:r w:rsidRPr="00EB67D2">
              <w:rPr>
                <w:rFonts w:cstheme="minorHAnsi"/>
                <w:sz w:val="20"/>
                <w:szCs w:val="20"/>
              </w:rPr>
              <w:t xml:space="preserve">Przedmiot ma na celu zapoznanie studentów z konstrukcją i eksploatacją współczesnych silników spalinowych o zapłonie iskrowym oraz samoczynnym, także w aspekcie ekologicznym, a ponadto z problematyką badawczą silników tłokowych oraz ich podzespołów. </w:t>
            </w:r>
          </w:p>
        </w:tc>
      </w:tr>
      <w:tr w:rsidR="008A0F67" w:rsidRPr="00EB67D2" w:rsidTr="00CD6498">
        <w:trPr>
          <w:trHeight w:val="236"/>
        </w:trPr>
        <w:tc>
          <w:tcPr>
            <w:tcW w:w="3942" w:type="dxa"/>
            <w:vMerge w:val="restart"/>
            <w:shd w:val="clear" w:color="auto" w:fill="auto"/>
          </w:tcPr>
          <w:p w:rsidR="008A0F67" w:rsidRPr="00EB67D2" w:rsidRDefault="008A0F67"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t xml:space="preserve">Wiedza: </w:t>
            </w:r>
          </w:p>
        </w:tc>
      </w:tr>
      <w:tr w:rsidR="008A0F67" w:rsidRPr="00EB67D2" w:rsidTr="00CD6498">
        <w:trPr>
          <w:trHeight w:val="233"/>
        </w:trPr>
        <w:tc>
          <w:tcPr>
            <w:tcW w:w="3942" w:type="dxa"/>
            <w:vMerge/>
            <w:shd w:val="clear" w:color="auto" w:fill="auto"/>
          </w:tcPr>
          <w:p w:rsidR="008A0F67" w:rsidRPr="00EB67D2" w:rsidRDefault="008A0F67" w:rsidP="0038228F">
            <w:pPr>
              <w:spacing w:after="0"/>
              <w:rPr>
                <w:rFonts w:cstheme="minorHAnsi"/>
                <w:sz w:val="20"/>
                <w:szCs w:val="20"/>
                <w:highlight w:val="yellow"/>
              </w:rPr>
            </w:pPr>
          </w:p>
        </w:tc>
        <w:tc>
          <w:tcPr>
            <w:tcW w:w="5344" w:type="dxa"/>
            <w:shd w:val="clear" w:color="auto" w:fill="auto"/>
          </w:tcPr>
          <w:p w:rsidR="008A0F67" w:rsidRPr="00EB67D2" w:rsidRDefault="008A0F67" w:rsidP="0038228F">
            <w:pPr>
              <w:spacing w:after="0"/>
              <w:jc w:val="both"/>
              <w:rPr>
                <w:rFonts w:cstheme="minorHAnsi"/>
                <w:color w:val="000000"/>
                <w:sz w:val="20"/>
                <w:szCs w:val="20"/>
              </w:rPr>
            </w:pPr>
            <w:r w:rsidRPr="00EB67D2">
              <w:rPr>
                <w:rFonts w:cstheme="minorHAnsi"/>
                <w:sz w:val="20"/>
                <w:szCs w:val="20"/>
              </w:rPr>
              <w:t>1. Posiada ogólną wiedzę z zakresu konstrukcji i eksploatacji silników spalinowych (także ważniejszych obliczeń), zna budowę i zasadę działania poszczególnych układów silników ZI i ZS.</w:t>
            </w:r>
          </w:p>
        </w:tc>
      </w:tr>
      <w:tr w:rsidR="008A0F67" w:rsidRPr="00EB67D2" w:rsidTr="00CD6498">
        <w:trPr>
          <w:trHeight w:val="233"/>
        </w:trPr>
        <w:tc>
          <w:tcPr>
            <w:tcW w:w="3942" w:type="dxa"/>
            <w:vMerge/>
            <w:shd w:val="clear" w:color="auto" w:fill="auto"/>
          </w:tcPr>
          <w:p w:rsidR="008A0F67" w:rsidRPr="00EB67D2" w:rsidRDefault="008A0F67" w:rsidP="0038228F">
            <w:pPr>
              <w:spacing w:after="0"/>
              <w:rPr>
                <w:rFonts w:cstheme="minorHAnsi"/>
                <w:sz w:val="20"/>
                <w:szCs w:val="20"/>
                <w:highlight w:val="yellow"/>
              </w:rPr>
            </w:pPr>
          </w:p>
        </w:tc>
        <w:tc>
          <w:tcPr>
            <w:tcW w:w="5344" w:type="dxa"/>
            <w:shd w:val="clear" w:color="auto" w:fill="auto"/>
          </w:tcPr>
          <w:p w:rsidR="008A0F67" w:rsidRPr="00EB67D2" w:rsidRDefault="008A0F67" w:rsidP="0038228F">
            <w:pPr>
              <w:spacing w:after="0"/>
              <w:jc w:val="both"/>
              <w:rPr>
                <w:rFonts w:cstheme="minorHAnsi"/>
                <w:sz w:val="20"/>
                <w:szCs w:val="20"/>
              </w:rPr>
            </w:pPr>
            <w:r w:rsidRPr="00EB67D2">
              <w:rPr>
                <w:rFonts w:cstheme="minorHAnsi"/>
                <w:sz w:val="20"/>
                <w:szCs w:val="20"/>
              </w:rPr>
              <w:t>2. Ma podstawową wiedzę dotyczącą badań silników tłokowych w hamowni oraz badań ważniejszych podzespołów silnika.</w:t>
            </w:r>
          </w:p>
        </w:tc>
      </w:tr>
      <w:tr w:rsidR="008A0F67" w:rsidRPr="00EB67D2" w:rsidTr="00CD6498">
        <w:trPr>
          <w:trHeight w:val="233"/>
        </w:trPr>
        <w:tc>
          <w:tcPr>
            <w:tcW w:w="3942" w:type="dxa"/>
            <w:vMerge/>
            <w:shd w:val="clear" w:color="auto" w:fill="auto"/>
          </w:tcPr>
          <w:p w:rsidR="008A0F67" w:rsidRPr="00EB67D2" w:rsidRDefault="008A0F67" w:rsidP="0038228F">
            <w:pPr>
              <w:spacing w:after="0"/>
              <w:rPr>
                <w:rFonts w:cstheme="minorHAnsi"/>
                <w:sz w:val="20"/>
                <w:szCs w:val="20"/>
                <w:highlight w:val="yellow"/>
              </w:rPr>
            </w:pPr>
          </w:p>
        </w:tc>
        <w:tc>
          <w:tcPr>
            <w:tcW w:w="5344" w:type="dxa"/>
            <w:shd w:val="clear" w:color="auto" w:fill="auto"/>
          </w:tcPr>
          <w:p w:rsidR="008A0F67" w:rsidRPr="00EB67D2" w:rsidRDefault="008A0F67" w:rsidP="0038228F">
            <w:pPr>
              <w:spacing w:after="0"/>
              <w:jc w:val="both"/>
              <w:rPr>
                <w:rFonts w:cstheme="minorHAnsi"/>
                <w:sz w:val="20"/>
                <w:szCs w:val="20"/>
              </w:rPr>
            </w:pPr>
            <w:r w:rsidRPr="00EB67D2">
              <w:rPr>
                <w:rFonts w:cstheme="minorHAnsi"/>
                <w:sz w:val="20"/>
                <w:szCs w:val="20"/>
              </w:rPr>
              <w:t>3. Zna podstawowe problemy zasilania silników spalinowych paliwami alternatywnymi.</w:t>
            </w:r>
          </w:p>
        </w:tc>
      </w:tr>
      <w:tr w:rsidR="008A0F67" w:rsidRPr="00EB67D2" w:rsidTr="00CD6498">
        <w:trPr>
          <w:trHeight w:val="233"/>
        </w:trPr>
        <w:tc>
          <w:tcPr>
            <w:tcW w:w="3942" w:type="dxa"/>
            <w:vMerge/>
            <w:shd w:val="clear" w:color="auto" w:fill="auto"/>
          </w:tcPr>
          <w:p w:rsidR="008A0F67" w:rsidRPr="00EB67D2" w:rsidRDefault="008A0F67" w:rsidP="0038228F">
            <w:pPr>
              <w:spacing w:after="0"/>
              <w:rPr>
                <w:rFonts w:cstheme="minorHAnsi"/>
                <w:sz w:val="20"/>
                <w:szCs w:val="20"/>
                <w:highlight w:val="yellow"/>
              </w:rPr>
            </w:pPr>
          </w:p>
        </w:tc>
        <w:tc>
          <w:tcPr>
            <w:tcW w:w="5344"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t>Umiejętności:</w:t>
            </w:r>
          </w:p>
        </w:tc>
      </w:tr>
      <w:tr w:rsidR="008A0F67" w:rsidRPr="00EB67D2" w:rsidTr="00CD6498">
        <w:trPr>
          <w:trHeight w:val="233"/>
        </w:trPr>
        <w:tc>
          <w:tcPr>
            <w:tcW w:w="3942" w:type="dxa"/>
            <w:vMerge/>
            <w:shd w:val="clear" w:color="auto" w:fill="auto"/>
          </w:tcPr>
          <w:p w:rsidR="008A0F67" w:rsidRPr="00EB67D2" w:rsidRDefault="008A0F67" w:rsidP="0038228F">
            <w:pPr>
              <w:spacing w:after="0"/>
              <w:rPr>
                <w:rFonts w:cstheme="minorHAnsi"/>
                <w:sz w:val="20"/>
                <w:szCs w:val="20"/>
                <w:highlight w:val="yellow"/>
              </w:rPr>
            </w:pPr>
          </w:p>
        </w:tc>
        <w:tc>
          <w:tcPr>
            <w:tcW w:w="5344" w:type="dxa"/>
            <w:shd w:val="clear" w:color="auto" w:fill="auto"/>
          </w:tcPr>
          <w:p w:rsidR="008A0F67" w:rsidRPr="00EB67D2" w:rsidRDefault="008A0F67" w:rsidP="0038228F">
            <w:pPr>
              <w:spacing w:after="0"/>
              <w:jc w:val="both"/>
              <w:rPr>
                <w:rFonts w:cstheme="minorHAnsi"/>
                <w:sz w:val="20"/>
                <w:szCs w:val="20"/>
              </w:rPr>
            </w:pPr>
            <w:r w:rsidRPr="00EB67D2">
              <w:rPr>
                <w:rFonts w:cstheme="minorHAnsi"/>
                <w:sz w:val="20"/>
                <w:szCs w:val="20"/>
              </w:rPr>
              <w:t>1. Potrafi wykonywać podstawowe czynności obsługowe silnika spalinowego.</w:t>
            </w:r>
          </w:p>
        </w:tc>
      </w:tr>
      <w:tr w:rsidR="008A0F67" w:rsidRPr="00EB67D2" w:rsidTr="00CD6498">
        <w:trPr>
          <w:trHeight w:val="233"/>
        </w:trPr>
        <w:tc>
          <w:tcPr>
            <w:tcW w:w="3942" w:type="dxa"/>
            <w:vMerge/>
            <w:shd w:val="clear" w:color="auto" w:fill="auto"/>
          </w:tcPr>
          <w:p w:rsidR="008A0F67" w:rsidRPr="00EB67D2" w:rsidRDefault="008A0F67" w:rsidP="0038228F">
            <w:pPr>
              <w:spacing w:after="0"/>
              <w:rPr>
                <w:rFonts w:cstheme="minorHAnsi"/>
                <w:sz w:val="20"/>
                <w:szCs w:val="20"/>
                <w:highlight w:val="yellow"/>
              </w:rPr>
            </w:pPr>
          </w:p>
        </w:tc>
        <w:tc>
          <w:tcPr>
            <w:tcW w:w="5344" w:type="dxa"/>
            <w:shd w:val="clear" w:color="auto" w:fill="auto"/>
          </w:tcPr>
          <w:p w:rsidR="008A0F67" w:rsidRPr="00EB67D2" w:rsidRDefault="008A0F67" w:rsidP="0038228F">
            <w:pPr>
              <w:spacing w:after="0"/>
              <w:jc w:val="both"/>
              <w:rPr>
                <w:rFonts w:cstheme="minorHAnsi"/>
                <w:sz w:val="20"/>
                <w:szCs w:val="20"/>
              </w:rPr>
            </w:pPr>
            <w:r w:rsidRPr="00EB67D2">
              <w:rPr>
                <w:rFonts w:cstheme="minorHAnsi"/>
                <w:sz w:val="20"/>
                <w:szCs w:val="20"/>
              </w:rPr>
              <w:t>2. Wykonuje pod kierunkiem opiekuna naukowego zadania inżynierskie dotyczące wybranych obliczeń eksploatacyjnych i konstrukcyjnych silnika, prawidłowo interpretuje rezultaty i wyciąga wnioski.</w:t>
            </w:r>
          </w:p>
        </w:tc>
      </w:tr>
      <w:tr w:rsidR="008A0F67" w:rsidRPr="00EB67D2" w:rsidTr="00CD6498">
        <w:trPr>
          <w:trHeight w:val="233"/>
        </w:trPr>
        <w:tc>
          <w:tcPr>
            <w:tcW w:w="3942" w:type="dxa"/>
            <w:vMerge/>
            <w:shd w:val="clear" w:color="auto" w:fill="auto"/>
          </w:tcPr>
          <w:p w:rsidR="008A0F67" w:rsidRPr="00EB67D2" w:rsidRDefault="008A0F67" w:rsidP="0038228F">
            <w:pPr>
              <w:spacing w:after="0"/>
              <w:rPr>
                <w:rFonts w:cstheme="minorHAnsi"/>
                <w:sz w:val="20"/>
                <w:szCs w:val="20"/>
                <w:highlight w:val="yellow"/>
              </w:rPr>
            </w:pPr>
          </w:p>
        </w:tc>
        <w:tc>
          <w:tcPr>
            <w:tcW w:w="5344"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t>Kompetencje społeczne:</w:t>
            </w:r>
          </w:p>
        </w:tc>
      </w:tr>
      <w:tr w:rsidR="008A0F67" w:rsidRPr="00EB67D2" w:rsidTr="00CD6498">
        <w:trPr>
          <w:trHeight w:val="233"/>
        </w:trPr>
        <w:tc>
          <w:tcPr>
            <w:tcW w:w="3942" w:type="dxa"/>
            <w:vMerge/>
            <w:shd w:val="clear" w:color="auto" w:fill="auto"/>
          </w:tcPr>
          <w:p w:rsidR="008A0F67" w:rsidRPr="00EB67D2" w:rsidRDefault="008A0F67" w:rsidP="0038228F">
            <w:pPr>
              <w:spacing w:after="0"/>
              <w:rPr>
                <w:rFonts w:cstheme="minorHAnsi"/>
                <w:sz w:val="20"/>
                <w:szCs w:val="20"/>
                <w:highlight w:val="yellow"/>
              </w:rPr>
            </w:pPr>
          </w:p>
        </w:tc>
        <w:tc>
          <w:tcPr>
            <w:tcW w:w="5344" w:type="dxa"/>
            <w:shd w:val="clear" w:color="auto" w:fill="auto"/>
          </w:tcPr>
          <w:p w:rsidR="008A0F67" w:rsidRPr="00EB67D2" w:rsidRDefault="008A0F67" w:rsidP="0038228F">
            <w:pPr>
              <w:spacing w:after="0"/>
              <w:jc w:val="both"/>
              <w:rPr>
                <w:rFonts w:cstheme="minorHAnsi"/>
                <w:sz w:val="20"/>
                <w:szCs w:val="20"/>
              </w:rPr>
            </w:pPr>
            <w:r w:rsidRPr="00EB67D2">
              <w:rPr>
                <w:rFonts w:cstheme="minorHAnsi"/>
                <w:sz w:val="20"/>
                <w:szCs w:val="20"/>
              </w:rPr>
              <w:t xml:space="preserve">1. Ma świadomość ważności i zna problemy ekologiczne związane z eksploatacją silników spalinowych, ze szczególnym uwzględnieniem silników pojazdów rolniczych.    </w:t>
            </w:r>
          </w:p>
        </w:tc>
      </w:tr>
      <w:tr w:rsidR="008A0F67" w:rsidRPr="00EB67D2" w:rsidTr="00CD6498">
        <w:tc>
          <w:tcPr>
            <w:tcW w:w="3942"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8A0F67" w:rsidRPr="00EB67D2" w:rsidRDefault="008A0F67" w:rsidP="0038228F">
            <w:pPr>
              <w:spacing w:after="0"/>
              <w:jc w:val="both"/>
              <w:rPr>
                <w:rFonts w:cstheme="minorHAnsi"/>
                <w:sz w:val="20"/>
                <w:szCs w:val="20"/>
              </w:rPr>
            </w:pPr>
            <w:r w:rsidRPr="00EB67D2">
              <w:rPr>
                <w:rFonts w:cstheme="minorHAnsi"/>
                <w:sz w:val="20"/>
                <w:szCs w:val="20"/>
              </w:rPr>
              <w:t xml:space="preserve">Wymagania wstępne: wiedza podstawowa z przedmiotów: Matematyka, Fizyka, Chemia. </w:t>
            </w:r>
          </w:p>
          <w:p w:rsidR="008A0F67" w:rsidRPr="00EB67D2" w:rsidRDefault="008A0F67" w:rsidP="0038228F">
            <w:pPr>
              <w:spacing w:after="0"/>
              <w:jc w:val="both"/>
              <w:rPr>
                <w:rFonts w:cstheme="minorHAnsi"/>
                <w:sz w:val="20"/>
                <w:szCs w:val="20"/>
              </w:rPr>
            </w:pPr>
            <w:r w:rsidRPr="00EB67D2">
              <w:rPr>
                <w:rFonts w:cstheme="minorHAnsi"/>
                <w:sz w:val="20"/>
                <w:szCs w:val="20"/>
              </w:rPr>
              <w:t xml:space="preserve">Wymagania dodatkowe: wiedza podstawowa z przedmiotów: Technika cieplna, Mechanika techniczna, Elektrotechnika. </w:t>
            </w:r>
          </w:p>
        </w:tc>
      </w:tr>
      <w:tr w:rsidR="008A0F67" w:rsidRPr="00EB67D2" w:rsidTr="00CD6498">
        <w:tc>
          <w:tcPr>
            <w:tcW w:w="3942"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t xml:space="preserve">Treści programowe modułu </w:t>
            </w:r>
          </w:p>
          <w:p w:rsidR="008A0F67" w:rsidRPr="00EB67D2" w:rsidRDefault="008A0F67" w:rsidP="0038228F">
            <w:pPr>
              <w:spacing w:after="0"/>
              <w:rPr>
                <w:rFonts w:cstheme="minorHAnsi"/>
                <w:sz w:val="20"/>
                <w:szCs w:val="20"/>
              </w:rPr>
            </w:pPr>
          </w:p>
        </w:tc>
        <w:tc>
          <w:tcPr>
            <w:tcW w:w="5344" w:type="dxa"/>
            <w:shd w:val="clear" w:color="auto" w:fill="auto"/>
          </w:tcPr>
          <w:p w:rsidR="008A0F67" w:rsidRPr="00EB67D2" w:rsidRDefault="008A0F67" w:rsidP="0038228F">
            <w:pPr>
              <w:spacing w:after="0"/>
              <w:jc w:val="both"/>
              <w:rPr>
                <w:rFonts w:cstheme="minorHAnsi"/>
                <w:sz w:val="20"/>
                <w:szCs w:val="20"/>
              </w:rPr>
            </w:pPr>
            <w:r w:rsidRPr="00EB67D2">
              <w:rPr>
                <w:rFonts w:cstheme="minorHAnsi"/>
                <w:sz w:val="20"/>
                <w:szCs w:val="20"/>
              </w:rPr>
              <w:t xml:space="preserve">Przedstawienie podstawowych wiadomości z zakresu silników spalinowych w następujących zagadnieniach: zasada działania silnika cztero- i dwusuwowego oraz silnika Wankla; obiegi silników tłokowych; obliczenia cieplne i kinematyczne silnika </w:t>
            </w:r>
            <w:r w:rsidRPr="00EB67D2">
              <w:rPr>
                <w:rFonts w:cstheme="minorHAnsi"/>
                <w:sz w:val="20"/>
                <w:szCs w:val="20"/>
              </w:rPr>
              <w:lastRenderedPageBreak/>
              <w:t>(projektowe); przygotowanie oraz spalanie mieszanki palnej w silnikach ZI i ZS; wskaźniki pracy silnika; budowa i  zasada działania, problemy eksploatacji, podstawowe czynności obsługowe oraz zasadnicze obliczenia poszczególnych układów silnika i ważniejszych podzespołów; charakterystyki silnika; doładowanie silników tłokowych; zasilanie silników paliwami alternatywnymi; ekologiczne aspekty stosowania silników spalinowych; badania parametrów energetycznych i ekologicznych silnika na stanowisku dynamometrycznym w hamowni silnikowej; badania parametrów roboczych niektórych układów (elementów) silnika za pomocą aparatury pomiarowej; kierunki rozwoju silników spalinowych.</w:t>
            </w:r>
          </w:p>
        </w:tc>
      </w:tr>
      <w:tr w:rsidR="008A0F67" w:rsidRPr="00EB67D2" w:rsidTr="00CD6498">
        <w:tc>
          <w:tcPr>
            <w:tcW w:w="3942"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44" w:type="dxa"/>
            <w:shd w:val="clear" w:color="auto" w:fill="auto"/>
          </w:tcPr>
          <w:p w:rsidR="008A0F67" w:rsidRPr="00EB67D2" w:rsidRDefault="008A0F67" w:rsidP="0038228F">
            <w:pPr>
              <w:spacing w:after="0"/>
              <w:jc w:val="both"/>
              <w:rPr>
                <w:rFonts w:cstheme="minorHAnsi"/>
                <w:sz w:val="20"/>
                <w:szCs w:val="20"/>
              </w:rPr>
            </w:pPr>
            <w:r w:rsidRPr="00EB67D2">
              <w:rPr>
                <w:rFonts w:cstheme="minorHAnsi"/>
                <w:sz w:val="20"/>
                <w:szCs w:val="20"/>
              </w:rPr>
              <w:t>Literatura podstawowa:</w:t>
            </w:r>
          </w:p>
          <w:p w:rsidR="008A0F67" w:rsidRPr="00EB67D2" w:rsidRDefault="008A0F67" w:rsidP="0038228F">
            <w:pPr>
              <w:spacing w:after="0"/>
              <w:jc w:val="both"/>
              <w:rPr>
                <w:rFonts w:cstheme="minorHAnsi"/>
                <w:sz w:val="20"/>
                <w:szCs w:val="20"/>
              </w:rPr>
            </w:pPr>
            <w:r w:rsidRPr="00EB67D2">
              <w:rPr>
                <w:rFonts w:cstheme="minorHAnsi"/>
                <w:sz w:val="20"/>
                <w:szCs w:val="20"/>
              </w:rPr>
              <w:t>1. Wasilewski J., Krasowski E. Tłokowe silniki spalinowe. Wydawnictwo Uniwersytetu Przyrodniczego w Lublinie, Lublin 2015.</w:t>
            </w:r>
          </w:p>
          <w:p w:rsidR="008A0F67" w:rsidRPr="00EB67D2" w:rsidRDefault="008A0F67" w:rsidP="0038228F">
            <w:pPr>
              <w:spacing w:after="0"/>
              <w:jc w:val="both"/>
              <w:rPr>
                <w:rFonts w:cstheme="minorHAnsi"/>
                <w:sz w:val="20"/>
                <w:szCs w:val="20"/>
              </w:rPr>
            </w:pPr>
          </w:p>
          <w:p w:rsidR="008A0F67" w:rsidRPr="00EB67D2" w:rsidRDefault="008A0F67" w:rsidP="0038228F">
            <w:pPr>
              <w:spacing w:after="0"/>
              <w:jc w:val="both"/>
              <w:rPr>
                <w:rFonts w:cstheme="minorHAnsi"/>
                <w:sz w:val="20"/>
                <w:szCs w:val="20"/>
              </w:rPr>
            </w:pPr>
            <w:r w:rsidRPr="00EB67D2">
              <w:rPr>
                <w:rFonts w:cstheme="minorHAnsi"/>
                <w:sz w:val="20"/>
                <w:szCs w:val="20"/>
              </w:rPr>
              <w:t>Literatura uzupełniająca:</w:t>
            </w:r>
          </w:p>
          <w:p w:rsidR="008A0F67" w:rsidRPr="00EB67D2" w:rsidRDefault="008A0F67" w:rsidP="0038228F">
            <w:pPr>
              <w:spacing w:after="0"/>
              <w:jc w:val="both"/>
              <w:rPr>
                <w:rFonts w:cstheme="minorHAnsi"/>
                <w:sz w:val="20"/>
                <w:szCs w:val="20"/>
              </w:rPr>
            </w:pPr>
            <w:r w:rsidRPr="00EB67D2">
              <w:rPr>
                <w:rFonts w:cstheme="minorHAnsi"/>
                <w:sz w:val="20"/>
                <w:szCs w:val="20"/>
              </w:rPr>
              <w:t>1. Piekarski W. Przewodnik do ćwiczeń z pojazdów rolniczych. Cz. 1. Badania silników maszyn roboczych i pojazdów. Wydawnictwo Akademii Rolniczej, Lublin 2000.</w:t>
            </w:r>
          </w:p>
          <w:p w:rsidR="008A0F67" w:rsidRPr="00EB67D2" w:rsidRDefault="008A0F67" w:rsidP="0038228F">
            <w:pPr>
              <w:spacing w:after="0"/>
              <w:jc w:val="both"/>
              <w:rPr>
                <w:rFonts w:cstheme="minorHAnsi"/>
                <w:sz w:val="20"/>
                <w:szCs w:val="20"/>
              </w:rPr>
            </w:pPr>
            <w:r w:rsidRPr="00EB67D2">
              <w:rPr>
                <w:rFonts w:cstheme="minorHAnsi"/>
                <w:sz w:val="20"/>
                <w:szCs w:val="20"/>
              </w:rPr>
              <w:t>2. Wajand J.A., Wajand J.T. Tłokowe silniki spalinowe. Średnio- i szybkoobrotowe. WN-T, Warszawa 2000.</w:t>
            </w:r>
          </w:p>
          <w:p w:rsidR="008A0F67" w:rsidRPr="00EB67D2" w:rsidRDefault="008A0F67" w:rsidP="0038228F">
            <w:pPr>
              <w:spacing w:after="0"/>
              <w:jc w:val="both"/>
              <w:rPr>
                <w:rFonts w:cstheme="minorHAnsi"/>
                <w:sz w:val="20"/>
                <w:szCs w:val="20"/>
              </w:rPr>
            </w:pPr>
            <w:r w:rsidRPr="00EB67D2">
              <w:rPr>
                <w:rFonts w:cstheme="minorHAnsi"/>
                <w:sz w:val="20"/>
                <w:szCs w:val="20"/>
              </w:rPr>
              <w:t>3. Luft S. Pojazdy samochodowe. Podstawy budowy silników. WKiŁ, Warszawa 2003.</w:t>
            </w:r>
          </w:p>
          <w:p w:rsidR="008A0F67" w:rsidRPr="00EB67D2" w:rsidRDefault="008A0F67" w:rsidP="0038228F">
            <w:pPr>
              <w:spacing w:after="0"/>
              <w:jc w:val="both"/>
              <w:rPr>
                <w:rFonts w:cstheme="minorHAnsi"/>
                <w:sz w:val="20"/>
                <w:szCs w:val="20"/>
              </w:rPr>
            </w:pPr>
            <w:r w:rsidRPr="00EB67D2">
              <w:rPr>
                <w:rFonts w:cstheme="minorHAnsi"/>
                <w:sz w:val="20"/>
                <w:szCs w:val="20"/>
              </w:rPr>
              <w:t>4. Kneba Z., Makowski S. Pojazdy samochodowe. Zasilanie i sterowanie silników. WKiŁ, Warszawa 2004.</w:t>
            </w:r>
          </w:p>
          <w:p w:rsidR="008A0F67" w:rsidRPr="00EB67D2" w:rsidRDefault="008A0F67" w:rsidP="0038228F">
            <w:pPr>
              <w:spacing w:after="0"/>
              <w:jc w:val="both"/>
              <w:rPr>
                <w:rFonts w:cstheme="minorHAnsi"/>
                <w:bCs/>
                <w:sz w:val="20"/>
                <w:szCs w:val="20"/>
              </w:rPr>
            </w:pPr>
            <w:r w:rsidRPr="00EB67D2">
              <w:rPr>
                <w:rFonts w:cstheme="minorHAnsi"/>
                <w:sz w:val="20"/>
                <w:szCs w:val="20"/>
              </w:rPr>
              <w:t>5. Burski Z., Wasilewski J. Antropotechnika pojazdów w eksploatacji polowej i transporcie żywności. Wydawnictwo Uniwersytetu Przyrodniczego w Lublinie, Lublin 2016.</w:t>
            </w:r>
          </w:p>
        </w:tc>
      </w:tr>
      <w:tr w:rsidR="008A0F67" w:rsidRPr="00EB67D2" w:rsidTr="00CD6498">
        <w:tc>
          <w:tcPr>
            <w:tcW w:w="3942"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8A0F67" w:rsidRPr="00EB67D2" w:rsidRDefault="008A0F67" w:rsidP="0038228F">
            <w:pPr>
              <w:spacing w:after="0"/>
              <w:jc w:val="both"/>
              <w:rPr>
                <w:rFonts w:cstheme="minorHAnsi"/>
                <w:sz w:val="20"/>
                <w:szCs w:val="20"/>
              </w:rPr>
            </w:pPr>
            <w:r w:rsidRPr="00EB67D2">
              <w:rPr>
                <w:rFonts w:cstheme="minorHAnsi"/>
                <w:sz w:val="20"/>
                <w:szCs w:val="20"/>
              </w:rPr>
              <w:t>Wykłady informacyjne i problemowe; ćwiczenia o charakterze problemowym, w tym badawczym i obliczeniowym; dyskusje dydaktyczne jako metody aktywizujące; wykonanie projektów obliczeniowych oraz sprawozdań z przeprowadzonych badań.</w:t>
            </w:r>
          </w:p>
        </w:tc>
      </w:tr>
      <w:tr w:rsidR="008A0F67" w:rsidRPr="00EB67D2" w:rsidTr="00CD6498">
        <w:tc>
          <w:tcPr>
            <w:tcW w:w="3942"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8A0F67" w:rsidRPr="00EB67D2" w:rsidRDefault="008A0F67" w:rsidP="0038228F">
            <w:pPr>
              <w:spacing w:after="0"/>
              <w:jc w:val="both"/>
              <w:rPr>
                <w:rFonts w:cstheme="minorHAnsi"/>
                <w:sz w:val="20"/>
                <w:szCs w:val="20"/>
              </w:rPr>
            </w:pPr>
            <w:r w:rsidRPr="00EB67D2">
              <w:rPr>
                <w:rFonts w:cstheme="minorHAnsi"/>
                <w:sz w:val="20"/>
                <w:szCs w:val="20"/>
              </w:rPr>
              <w:t>W1, W2, W3– sprawdzian pisemny, odpowiedź ustna, sprawozdanie z ćwiczeń o charakterze badawczym, zaliczenie końcowe.</w:t>
            </w:r>
          </w:p>
          <w:p w:rsidR="008A0F67" w:rsidRPr="00EB67D2" w:rsidRDefault="008A0F67" w:rsidP="0038228F">
            <w:pPr>
              <w:spacing w:after="0"/>
              <w:jc w:val="both"/>
              <w:rPr>
                <w:rFonts w:cstheme="minorHAnsi"/>
                <w:sz w:val="20"/>
                <w:szCs w:val="20"/>
              </w:rPr>
            </w:pPr>
            <w:r w:rsidRPr="00EB67D2">
              <w:rPr>
                <w:rFonts w:cstheme="minorHAnsi"/>
                <w:sz w:val="20"/>
                <w:szCs w:val="20"/>
              </w:rPr>
              <w:t>U1, U2 – sprawozdanie z ćwiczeń o charakterze badawczym, projekt obliczeniowy, zaliczenie końcowe.</w:t>
            </w:r>
          </w:p>
          <w:p w:rsidR="008A0F67" w:rsidRPr="00EB67D2" w:rsidRDefault="008A0F67" w:rsidP="0038228F">
            <w:pPr>
              <w:spacing w:after="0"/>
              <w:jc w:val="both"/>
              <w:rPr>
                <w:rFonts w:cstheme="minorHAnsi"/>
                <w:sz w:val="20"/>
                <w:szCs w:val="20"/>
              </w:rPr>
            </w:pPr>
            <w:r w:rsidRPr="00EB67D2">
              <w:rPr>
                <w:rFonts w:cstheme="minorHAnsi"/>
                <w:sz w:val="20"/>
                <w:szCs w:val="20"/>
              </w:rPr>
              <w:t>K1 – sprawdzian pisemny, odpowiedź ustna, zaliczenie końcowe.</w:t>
            </w:r>
          </w:p>
          <w:p w:rsidR="008A0F67" w:rsidRPr="00EB67D2" w:rsidRDefault="008A0F67" w:rsidP="0038228F">
            <w:pPr>
              <w:spacing w:after="0"/>
              <w:jc w:val="both"/>
              <w:rPr>
                <w:rFonts w:cstheme="minorHAnsi"/>
                <w:sz w:val="20"/>
                <w:szCs w:val="20"/>
              </w:rPr>
            </w:pPr>
            <w:r w:rsidRPr="00EB67D2">
              <w:rPr>
                <w:rFonts w:cstheme="minorHAnsi"/>
                <w:sz w:val="20"/>
                <w:szCs w:val="20"/>
              </w:rPr>
              <w:t xml:space="preserve">Formy dokumentowania: sprawdziany, sprawozdania, projekty obliczeniowe, dziennik prowadzącego. </w:t>
            </w:r>
          </w:p>
        </w:tc>
      </w:tr>
      <w:tr w:rsidR="008A0F67" w:rsidRPr="00EB67D2" w:rsidTr="00CD6498">
        <w:tc>
          <w:tcPr>
            <w:tcW w:w="3942"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t>Elementy i wagi mające wpływ na ocenę końcową</w:t>
            </w:r>
          </w:p>
        </w:tc>
        <w:tc>
          <w:tcPr>
            <w:tcW w:w="5344" w:type="dxa"/>
            <w:shd w:val="clear" w:color="auto" w:fill="auto"/>
          </w:tcPr>
          <w:p w:rsidR="008A0F67" w:rsidRPr="00EB67D2" w:rsidRDefault="008A0F67" w:rsidP="0038228F">
            <w:pPr>
              <w:spacing w:after="0"/>
              <w:jc w:val="both"/>
              <w:rPr>
                <w:rFonts w:cstheme="minorHAnsi"/>
                <w:sz w:val="20"/>
                <w:szCs w:val="20"/>
              </w:rPr>
            </w:pPr>
            <w:r w:rsidRPr="00EB67D2">
              <w:rPr>
                <w:rFonts w:cstheme="minorHAnsi"/>
                <w:sz w:val="20"/>
                <w:szCs w:val="20"/>
              </w:rPr>
              <w:t>Ocena końcowa zgodna z oceną uzyskaną na zaliczenie.</w:t>
            </w:r>
          </w:p>
        </w:tc>
      </w:tr>
      <w:tr w:rsidR="008A0F67" w:rsidRPr="00EB67D2" w:rsidTr="00CD6498">
        <w:trPr>
          <w:trHeight w:val="2324"/>
        </w:trPr>
        <w:tc>
          <w:tcPr>
            <w:tcW w:w="3942" w:type="dxa"/>
            <w:shd w:val="clear" w:color="auto" w:fill="auto"/>
          </w:tcPr>
          <w:p w:rsidR="008A0F67" w:rsidRPr="00EB67D2" w:rsidRDefault="008A0F67" w:rsidP="0038228F">
            <w:pPr>
              <w:spacing w:after="0"/>
              <w:jc w:val="both"/>
              <w:rPr>
                <w:rFonts w:cstheme="minorHAnsi"/>
                <w:sz w:val="20"/>
                <w:szCs w:val="20"/>
              </w:rPr>
            </w:pPr>
            <w:r w:rsidRPr="00EB67D2">
              <w:rPr>
                <w:rFonts w:cstheme="minorHAnsi"/>
                <w:sz w:val="20"/>
                <w:szCs w:val="20"/>
              </w:rPr>
              <w:lastRenderedPageBreak/>
              <w:t>Bilans punktów ECTS</w:t>
            </w:r>
          </w:p>
        </w:tc>
        <w:tc>
          <w:tcPr>
            <w:tcW w:w="5344" w:type="dxa"/>
            <w:shd w:val="clear" w:color="auto" w:fill="auto"/>
          </w:tcPr>
          <w:p w:rsidR="008A0F67" w:rsidRPr="00EB67D2" w:rsidRDefault="008A0F67" w:rsidP="0038228F">
            <w:pPr>
              <w:spacing w:after="0"/>
              <w:jc w:val="center"/>
              <w:rPr>
                <w:rFonts w:cstheme="minorHAnsi"/>
                <w:b/>
                <w:bCs/>
                <w:strike/>
                <w:color w:val="000000" w:themeColor="text1"/>
                <w:sz w:val="20"/>
                <w:szCs w:val="20"/>
              </w:rPr>
            </w:pPr>
            <w:r w:rsidRPr="00EB67D2">
              <w:rPr>
                <w:rFonts w:cstheme="minorHAnsi"/>
                <w:b/>
                <w:bCs/>
                <w:color w:val="000000" w:themeColor="text1"/>
                <w:sz w:val="20"/>
                <w:szCs w:val="20"/>
              </w:rPr>
              <w:t>KONTAKTOWE</w:t>
            </w:r>
          </w:p>
          <w:p w:rsidR="008A0F67" w:rsidRPr="00EB67D2" w:rsidRDefault="008A0F67" w:rsidP="0038228F">
            <w:pPr>
              <w:spacing w:after="0"/>
              <w:rPr>
                <w:rFonts w:cstheme="minorHAnsi"/>
                <w:b/>
                <w:sz w:val="20"/>
                <w:szCs w:val="20"/>
              </w:rPr>
            </w:pPr>
            <w:r w:rsidRPr="00EB67D2">
              <w:rPr>
                <w:rFonts w:cstheme="minorHAnsi"/>
                <w:b/>
                <w:sz w:val="20"/>
                <w:szCs w:val="20"/>
              </w:rPr>
              <w:t xml:space="preserve">Forma zajęć         Liczba godz.                   Punkty ECTS      </w:t>
            </w:r>
          </w:p>
          <w:p w:rsidR="008A0F67" w:rsidRPr="00EB67D2" w:rsidRDefault="008A0F67" w:rsidP="0038228F">
            <w:pPr>
              <w:spacing w:after="0"/>
              <w:jc w:val="both"/>
              <w:rPr>
                <w:rFonts w:cstheme="minorHAnsi"/>
                <w:sz w:val="20"/>
                <w:szCs w:val="20"/>
              </w:rPr>
            </w:pPr>
            <w:r w:rsidRPr="00EB67D2">
              <w:rPr>
                <w:rFonts w:cstheme="minorHAnsi"/>
                <w:sz w:val="20"/>
                <w:szCs w:val="20"/>
              </w:rPr>
              <w:t>- udział w wykładach – 15 godz., pkt. ECTS - 0,6,</w:t>
            </w:r>
          </w:p>
          <w:p w:rsidR="008A0F67" w:rsidRPr="00EB67D2" w:rsidRDefault="008A0F67" w:rsidP="0038228F">
            <w:pPr>
              <w:spacing w:after="0"/>
              <w:jc w:val="both"/>
              <w:rPr>
                <w:rFonts w:cstheme="minorHAnsi"/>
                <w:sz w:val="20"/>
                <w:szCs w:val="20"/>
              </w:rPr>
            </w:pPr>
            <w:r w:rsidRPr="00EB67D2">
              <w:rPr>
                <w:rFonts w:cstheme="minorHAnsi"/>
                <w:sz w:val="20"/>
                <w:szCs w:val="20"/>
              </w:rPr>
              <w:t>- udział w zajęciach laboratoryjnych i audytoryjnych – 30 godz, pkt. ECTS - 1,2,</w:t>
            </w:r>
          </w:p>
          <w:p w:rsidR="008A0F67" w:rsidRPr="00EB67D2" w:rsidRDefault="008A0F67" w:rsidP="0038228F">
            <w:pPr>
              <w:spacing w:after="0"/>
              <w:jc w:val="both"/>
              <w:rPr>
                <w:rFonts w:cstheme="minorHAnsi"/>
                <w:sz w:val="20"/>
                <w:szCs w:val="20"/>
              </w:rPr>
            </w:pPr>
            <w:r w:rsidRPr="00EB67D2">
              <w:rPr>
                <w:rFonts w:cstheme="minorHAnsi"/>
                <w:sz w:val="20"/>
                <w:szCs w:val="20"/>
              </w:rPr>
              <w:t>- udział w konsultacjach związanych z przygotowaniem do zaliczenia – 1 x 2 godz. = 2 godz., pkt. ECTS - 0,1.</w:t>
            </w:r>
          </w:p>
          <w:p w:rsidR="008A0F67" w:rsidRPr="00EB67D2" w:rsidRDefault="008A0F67" w:rsidP="0038228F">
            <w:pPr>
              <w:spacing w:after="0"/>
              <w:rPr>
                <w:rFonts w:cstheme="minorHAnsi"/>
                <w:b/>
                <w:bCs/>
                <w:sz w:val="20"/>
                <w:szCs w:val="20"/>
              </w:rPr>
            </w:pPr>
            <w:r w:rsidRPr="00EB67D2">
              <w:rPr>
                <w:rFonts w:cstheme="minorHAnsi"/>
                <w:b/>
                <w:bCs/>
                <w:sz w:val="20"/>
                <w:szCs w:val="20"/>
              </w:rPr>
              <w:t>Razem kontaktowe  47 godz.     1,9 pkt. ECTS</w:t>
            </w:r>
          </w:p>
          <w:p w:rsidR="008A0F67" w:rsidRPr="00EB67D2" w:rsidRDefault="008A0F67" w:rsidP="0038228F">
            <w:pPr>
              <w:spacing w:after="0"/>
              <w:jc w:val="center"/>
              <w:rPr>
                <w:rFonts w:cstheme="minorHAnsi"/>
                <w:b/>
                <w:bCs/>
                <w:sz w:val="20"/>
                <w:szCs w:val="20"/>
              </w:rPr>
            </w:pPr>
          </w:p>
          <w:p w:rsidR="008A0F67" w:rsidRPr="00EB67D2" w:rsidRDefault="008A0F67" w:rsidP="0038228F">
            <w:pPr>
              <w:spacing w:after="0"/>
              <w:jc w:val="center"/>
              <w:rPr>
                <w:rFonts w:cstheme="minorHAnsi"/>
                <w:b/>
                <w:bCs/>
                <w:sz w:val="20"/>
                <w:szCs w:val="20"/>
              </w:rPr>
            </w:pPr>
            <w:r w:rsidRPr="00EB67D2">
              <w:rPr>
                <w:rFonts w:cstheme="minorHAnsi"/>
                <w:b/>
                <w:bCs/>
                <w:sz w:val="20"/>
                <w:szCs w:val="20"/>
              </w:rPr>
              <w:t>NIEKONTAKTOWE</w:t>
            </w:r>
          </w:p>
          <w:p w:rsidR="008A0F67" w:rsidRPr="00EB67D2" w:rsidRDefault="008A0F67" w:rsidP="0038228F">
            <w:pPr>
              <w:spacing w:after="0"/>
              <w:rPr>
                <w:rFonts w:cstheme="minorHAnsi"/>
                <w:b/>
                <w:sz w:val="20"/>
                <w:szCs w:val="20"/>
              </w:rPr>
            </w:pPr>
            <w:r w:rsidRPr="00EB67D2">
              <w:rPr>
                <w:rFonts w:cstheme="minorHAnsi"/>
                <w:b/>
                <w:sz w:val="20"/>
                <w:szCs w:val="20"/>
              </w:rPr>
              <w:t xml:space="preserve">Forma zajęć         Liczba godz.                   Punkty ECTS      </w:t>
            </w:r>
          </w:p>
          <w:p w:rsidR="008A0F67" w:rsidRPr="00EB67D2" w:rsidRDefault="008A0F67" w:rsidP="0038228F">
            <w:pPr>
              <w:spacing w:after="0"/>
              <w:jc w:val="both"/>
              <w:rPr>
                <w:rFonts w:cstheme="minorHAnsi"/>
                <w:sz w:val="20"/>
                <w:szCs w:val="20"/>
              </w:rPr>
            </w:pPr>
            <w:r w:rsidRPr="00EB67D2">
              <w:rPr>
                <w:rFonts w:cstheme="minorHAnsi"/>
                <w:sz w:val="20"/>
                <w:szCs w:val="20"/>
              </w:rPr>
              <w:t>- przygotowanie do ćwiczeń laboratoryjnych (kolokwia) – 3 x 4 godz. = 12 godz., pkt. ECTS - 0,5,</w:t>
            </w:r>
          </w:p>
          <w:p w:rsidR="008A0F67" w:rsidRPr="00EB67D2" w:rsidRDefault="008A0F67" w:rsidP="0038228F">
            <w:pPr>
              <w:spacing w:after="0"/>
              <w:jc w:val="both"/>
              <w:rPr>
                <w:rFonts w:cstheme="minorHAnsi"/>
                <w:sz w:val="20"/>
                <w:szCs w:val="20"/>
              </w:rPr>
            </w:pPr>
            <w:r w:rsidRPr="00EB67D2">
              <w:rPr>
                <w:rFonts w:cstheme="minorHAnsi"/>
                <w:sz w:val="20"/>
                <w:szCs w:val="20"/>
              </w:rPr>
              <w:t>- wykonanie sprawozdań z ćwiczeń o charakterze badawczym (3 x 3 godz.) oraz projektów obliczeniowych (1 x 4 godz. + 1 x 3 godz.) - 16 godz., pkt. ECTS - 0,6.</w:t>
            </w:r>
          </w:p>
          <w:p w:rsidR="008A0F67" w:rsidRPr="00EB67D2" w:rsidRDefault="008A0F67" w:rsidP="0038228F">
            <w:pPr>
              <w:spacing w:after="0"/>
              <w:rPr>
                <w:rFonts w:cstheme="minorHAnsi"/>
                <w:b/>
                <w:bCs/>
                <w:sz w:val="20"/>
                <w:szCs w:val="20"/>
              </w:rPr>
            </w:pPr>
            <w:r w:rsidRPr="00EB67D2">
              <w:rPr>
                <w:rFonts w:cstheme="minorHAnsi"/>
                <w:b/>
                <w:bCs/>
                <w:sz w:val="20"/>
                <w:szCs w:val="20"/>
              </w:rPr>
              <w:t>Razem niekontaktowe  28 godz.    1,1 pkt. ECTS</w:t>
            </w:r>
          </w:p>
          <w:p w:rsidR="008A0F67" w:rsidRPr="00EB67D2" w:rsidRDefault="008A0F67" w:rsidP="0038228F">
            <w:pPr>
              <w:spacing w:after="0"/>
              <w:rPr>
                <w:rFonts w:cstheme="minorHAnsi"/>
                <w:b/>
                <w:bCs/>
                <w:sz w:val="20"/>
                <w:szCs w:val="20"/>
              </w:rPr>
            </w:pPr>
            <w:r w:rsidRPr="00EB67D2">
              <w:rPr>
                <w:rFonts w:cstheme="minorHAnsi"/>
                <w:b/>
                <w:sz w:val="20"/>
                <w:szCs w:val="20"/>
              </w:rPr>
              <w:t>Łączny nakład pracy studenta to 75 godz. co odpowiada  3 pkt. ECTS</w:t>
            </w:r>
          </w:p>
        </w:tc>
      </w:tr>
      <w:tr w:rsidR="008A0F67" w:rsidRPr="00EB67D2" w:rsidTr="00CD6498">
        <w:trPr>
          <w:trHeight w:val="718"/>
        </w:trPr>
        <w:tc>
          <w:tcPr>
            <w:tcW w:w="3942" w:type="dxa"/>
            <w:shd w:val="clear" w:color="auto" w:fill="auto"/>
          </w:tcPr>
          <w:p w:rsidR="008A0F67" w:rsidRPr="00EB67D2" w:rsidRDefault="008A0F67"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8A0F67" w:rsidRPr="00EB67D2" w:rsidRDefault="008A0F67" w:rsidP="0038228F">
            <w:pPr>
              <w:spacing w:after="0"/>
              <w:rPr>
                <w:rFonts w:cstheme="minorHAnsi"/>
                <w:i/>
                <w:sz w:val="20"/>
                <w:szCs w:val="20"/>
              </w:rPr>
            </w:pPr>
            <w:r w:rsidRPr="00EB67D2">
              <w:rPr>
                <w:rFonts w:cstheme="minorHAnsi"/>
                <w:sz w:val="20"/>
                <w:szCs w:val="20"/>
              </w:rPr>
              <w:t>Udział w wykładach – 15 godz</w:t>
            </w:r>
            <w:r w:rsidRPr="00EB67D2">
              <w:rPr>
                <w:rFonts w:cstheme="minorHAnsi"/>
                <w:i/>
                <w:sz w:val="20"/>
                <w:szCs w:val="20"/>
              </w:rPr>
              <w:t>.</w:t>
            </w:r>
          </w:p>
          <w:p w:rsidR="008A0F67" w:rsidRPr="00EB67D2" w:rsidRDefault="008A0F67" w:rsidP="0038228F">
            <w:pPr>
              <w:spacing w:after="0"/>
              <w:rPr>
                <w:rFonts w:cstheme="minorHAnsi"/>
                <w:sz w:val="20"/>
                <w:szCs w:val="20"/>
              </w:rPr>
            </w:pPr>
            <w:r w:rsidRPr="00EB67D2">
              <w:rPr>
                <w:rFonts w:cstheme="minorHAnsi"/>
                <w:sz w:val="20"/>
                <w:szCs w:val="20"/>
              </w:rPr>
              <w:t>Udział w ćwiczeniach – 24 godz.</w:t>
            </w:r>
          </w:p>
          <w:p w:rsidR="008A0F67" w:rsidRPr="00EB67D2" w:rsidRDefault="008A0F67" w:rsidP="0038228F">
            <w:pPr>
              <w:spacing w:after="0"/>
              <w:rPr>
                <w:rFonts w:cstheme="minorHAnsi"/>
                <w:sz w:val="20"/>
                <w:szCs w:val="20"/>
              </w:rPr>
            </w:pPr>
            <w:r w:rsidRPr="00EB67D2">
              <w:rPr>
                <w:rFonts w:cstheme="minorHAnsi"/>
                <w:sz w:val="20"/>
                <w:szCs w:val="20"/>
              </w:rPr>
              <w:t>Udział w konsultacjach –2 godz.</w:t>
            </w:r>
          </w:p>
          <w:p w:rsidR="008A0F67" w:rsidRPr="00EB67D2" w:rsidRDefault="008A0F67" w:rsidP="0038228F">
            <w:pPr>
              <w:spacing w:after="0"/>
              <w:rPr>
                <w:rFonts w:cstheme="minorHAnsi"/>
                <w:sz w:val="20"/>
                <w:szCs w:val="20"/>
              </w:rPr>
            </w:pPr>
            <w:r w:rsidRPr="00EB67D2">
              <w:rPr>
                <w:rFonts w:cstheme="minorHAnsi"/>
                <w:sz w:val="20"/>
                <w:szCs w:val="20"/>
              </w:rPr>
              <w:t>Udział w kolokwiach – 6 godz.</w:t>
            </w:r>
          </w:p>
          <w:p w:rsidR="008A0F67" w:rsidRPr="00EB67D2" w:rsidRDefault="008A0F67" w:rsidP="0038228F">
            <w:pPr>
              <w:spacing w:after="0"/>
              <w:rPr>
                <w:rFonts w:cstheme="minorHAnsi"/>
                <w:b/>
                <w:sz w:val="20"/>
                <w:szCs w:val="20"/>
              </w:rPr>
            </w:pPr>
            <w:r w:rsidRPr="00EB67D2">
              <w:rPr>
                <w:rFonts w:cstheme="minorHAnsi"/>
                <w:b/>
                <w:sz w:val="20"/>
                <w:szCs w:val="20"/>
              </w:rPr>
              <w:t>Łącznie 47 godz. co stanowi 1,9 pkt. ECTS</w:t>
            </w:r>
          </w:p>
        </w:tc>
      </w:tr>
      <w:tr w:rsidR="008A0F67" w:rsidRPr="00EB67D2" w:rsidTr="00CD6498">
        <w:trPr>
          <w:trHeight w:val="410"/>
        </w:trPr>
        <w:tc>
          <w:tcPr>
            <w:tcW w:w="3942" w:type="dxa"/>
            <w:shd w:val="clear" w:color="auto" w:fill="auto"/>
          </w:tcPr>
          <w:p w:rsidR="008A0F67" w:rsidRPr="00EB67D2" w:rsidRDefault="008A0F67"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8A0F67" w:rsidRPr="00EB67D2" w:rsidRDefault="008A0F67" w:rsidP="0038228F">
            <w:pPr>
              <w:spacing w:after="0"/>
              <w:jc w:val="both"/>
              <w:rPr>
                <w:rFonts w:cstheme="minorHAnsi"/>
                <w:sz w:val="20"/>
                <w:szCs w:val="20"/>
              </w:rPr>
            </w:pPr>
            <w:r w:rsidRPr="00EB67D2">
              <w:rPr>
                <w:rFonts w:cstheme="minorHAnsi"/>
                <w:sz w:val="20"/>
                <w:szCs w:val="20"/>
              </w:rPr>
              <w:t>Kod efektu modułowego – kod efektu kierunkowego</w:t>
            </w:r>
          </w:p>
          <w:p w:rsidR="008A0F67" w:rsidRPr="00EB67D2" w:rsidRDefault="008A0F67" w:rsidP="0038228F">
            <w:pPr>
              <w:spacing w:after="0"/>
              <w:rPr>
                <w:rFonts w:cstheme="minorHAnsi"/>
                <w:sz w:val="20"/>
                <w:szCs w:val="20"/>
              </w:rPr>
            </w:pPr>
            <w:r w:rsidRPr="00EB67D2">
              <w:rPr>
                <w:rFonts w:cstheme="minorHAnsi"/>
                <w:sz w:val="20"/>
                <w:szCs w:val="20"/>
              </w:rPr>
              <w:t>W1 – TRiA1_W06 ++</w:t>
            </w:r>
          </w:p>
          <w:p w:rsidR="008A0F67" w:rsidRPr="00EB67D2" w:rsidRDefault="008A0F67" w:rsidP="0038228F">
            <w:pPr>
              <w:spacing w:after="0"/>
              <w:rPr>
                <w:rFonts w:cstheme="minorHAnsi"/>
                <w:sz w:val="20"/>
                <w:szCs w:val="20"/>
              </w:rPr>
            </w:pPr>
            <w:r w:rsidRPr="00EB67D2">
              <w:rPr>
                <w:rFonts w:cstheme="minorHAnsi"/>
                <w:sz w:val="20"/>
                <w:szCs w:val="20"/>
              </w:rPr>
              <w:t>W2 – TRiA1_W06 ++</w:t>
            </w:r>
          </w:p>
          <w:p w:rsidR="008A0F67" w:rsidRPr="00EB67D2" w:rsidRDefault="008A0F67" w:rsidP="0038228F">
            <w:pPr>
              <w:spacing w:after="0"/>
              <w:rPr>
                <w:rFonts w:cstheme="minorHAnsi"/>
                <w:sz w:val="20"/>
                <w:szCs w:val="20"/>
              </w:rPr>
            </w:pPr>
            <w:r w:rsidRPr="00EB67D2">
              <w:rPr>
                <w:rFonts w:cstheme="minorHAnsi"/>
                <w:sz w:val="20"/>
                <w:szCs w:val="20"/>
              </w:rPr>
              <w:t>W3 – TRiA1_W06 +, W15 ++</w:t>
            </w:r>
          </w:p>
          <w:p w:rsidR="008A0F67" w:rsidRPr="00EB67D2" w:rsidRDefault="008A0F67" w:rsidP="0038228F">
            <w:pPr>
              <w:spacing w:after="0"/>
              <w:rPr>
                <w:rFonts w:cstheme="minorHAnsi"/>
                <w:sz w:val="20"/>
                <w:szCs w:val="20"/>
              </w:rPr>
            </w:pPr>
            <w:r w:rsidRPr="00EB67D2">
              <w:rPr>
                <w:rFonts w:cstheme="minorHAnsi"/>
                <w:sz w:val="20"/>
                <w:szCs w:val="20"/>
              </w:rPr>
              <w:t>U1 – TRiA1_U08 ++</w:t>
            </w:r>
          </w:p>
          <w:p w:rsidR="008A0F67" w:rsidRPr="00EB67D2" w:rsidRDefault="008A0F67" w:rsidP="0038228F">
            <w:pPr>
              <w:spacing w:after="0"/>
              <w:rPr>
                <w:rFonts w:cstheme="minorHAnsi"/>
                <w:sz w:val="20"/>
                <w:szCs w:val="20"/>
              </w:rPr>
            </w:pPr>
            <w:r w:rsidRPr="00EB67D2">
              <w:rPr>
                <w:rFonts w:cstheme="minorHAnsi"/>
                <w:sz w:val="20"/>
                <w:szCs w:val="20"/>
              </w:rPr>
              <w:t>U2 – TRiA1_U11 ++, U15 ++</w:t>
            </w:r>
          </w:p>
          <w:p w:rsidR="008A0F67" w:rsidRPr="00EB67D2" w:rsidRDefault="008A0F67" w:rsidP="0038228F">
            <w:pPr>
              <w:spacing w:after="0"/>
              <w:jc w:val="both"/>
              <w:rPr>
                <w:rFonts w:cstheme="minorHAnsi"/>
                <w:sz w:val="20"/>
                <w:szCs w:val="20"/>
              </w:rPr>
            </w:pPr>
            <w:r w:rsidRPr="00EB67D2">
              <w:rPr>
                <w:rFonts w:cstheme="minorHAnsi"/>
                <w:sz w:val="20"/>
                <w:szCs w:val="20"/>
              </w:rPr>
              <w:t>K1 – TRiA1_K06 ++</w:t>
            </w:r>
          </w:p>
        </w:tc>
      </w:tr>
    </w:tbl>
    <w:p w:rsidR="008A0F67" w:rsidRPr="00EB67D2" w:rsidRDefault="008A0F67" w:rsidP="0038228F">
      <w:pPr>
        <w:spacing w:after="0"/>
        <w:rPr>
          <w:rFonts w:cstheme="minorHAnsi"/>
          <w:sz w:val="20"/>
          <w:szCs w:val="20"/>
        </w:rPr>
      </w:pPr>
    </w:p>
    <w:p w:rsidR="00592F54" w:rsidRDefault="00592F54" w:rsidP="0038228F">
      <w:pPr>
        <w:spacing w:after="0"/>
        <w:rPr>
          <w:rFonts w:cstheme="minorHAnsi"/>
          <w:sz w:val="20"/>
          <w:szCs w:val="20"/>
        </w:rPr>
      </w:pPr>
    </w:p>
    <w:p w:rsidR="0058155C" w:rsidRDefault="0058155C">
      <w:r>
        <w:br w:type="page"/>
      </w:r>
      <w:r>
        <w:lastRenderedPageBreak/>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lastRenderedPageBreak/>
              <w:t xml:space="preserve">Nazwa kierunku </w:t>
            </w:r>
            <w:r w:rsidR="00AC6DEA" w:rsidRPr="00EB67D2">
              <w:rPr>
                <w:rFonts w:cstheme="minorHAnsi"/>
                <w:sz w:val="20"/>
                <w:szCs w:val="20"/>
              </w:rPr>
              <w:t>studiów</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Zarządzanie bezpieczeństwem i jakością produkcji</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Technika cieplna</w:t>
            </w:r>
          </w:p>
          <w:p w:rsidR="005640EF" w:rsidRPr="00EB67D2" w:rsidRDefault="005640EF" w:rsidP="0038228F">
            <w:pPr>
              <w:spacing w:after="0"/>
              <w:rPr>
                <w:rFonts w:cstheme="minorHAnsi"/>
                <w:sz w:val="20"/>
                <w:szCs w:val="20"/>
              </w:rPr>
            </w:pPr>
            <w:r w:rsidRPr="00EB67D2">
              <w:rPr>
                <w:rFonts w:cstheme="minorHAnsi"/>
                <w:sz w:val="20"/>
                <w:szCs w:val="20"/>
              </w:rPr>
              <w:t>Thermal technique</w:t>
            </w:r>
          </w:p>
        </w:tc>
      </w:tr>
      <w:tr w:rsidR="005640EF" w:rsidRPr="00EB67D2" w:rsidTr="002D1B1C">
        <w:tc>
          <w:tcPr>
            <w:tcW w:w="3942" w:type="dxa"/>
            <w:shd w:val="clear" w:color="auto" w:fill="auto"/>
          </w:tcPr>
          <w:p w:rsidR="005640EF" w:rsidRPr="00EB67D2" w:rsidRDefault="00AC6DEA" w:rsidP="0038228F">
            <w:pPr>
              <w:spacing w:after="0"/>
              <w:rPr>
                <w:rFonts w:cstheme="minorHAnsi"/>
                <w:sz w:val="20"/>
                <w:szCs w:val="20"/>
              </w:rPr>
            </w:pPr>
            <w:r w:rsidRPr="00EB67D2">
              <w:rPr>
                <w:rFonts w:cstheme="minorHAnsi"/>
                <w:sz w:val="20"/>
                <w:szCs w:val="20"/>
              </w:rPr>
              <w:t>Język wykładowy</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polski </w:t>
            </w:r>
          </w:p>
        </w:tc>
      </w:tr>
      <w:tr w:rsidR="005640EF" w:rsidRPr="00EB67D2" w:rsidTr="002D1B1C">
        <w:tc>
          <w:tcPr>
            <w:tcW w:w="3942" w:type="dxa"/>
            <w:shd w:val="clear" w:color="auto" w:fill="auto"/>
          </w:tcPr>
          <w:p w:rsidR="005640EF" w:rsidRPr="00EB67D2" w:rsidRDefault="00AC6DEA" w:rsidP="0038228F">
            <w:pPr>
              <w:autoSpaceDE w:val="0"/>
              <w:autoSpaceDN w:val="0"/>
              <w:adjustRightInd w:val="0"/>
              <w:spacing w:after="0"/>
              <w:rPr>
                <w:rFonts w:cstheme="minorHAnsi"/>
                <w:sz w:val="20"/>
                <w:szCs w:val="20"/>
              </w:rPr>
            </w:pPr>
            <w:r w:rsidRPr="00EB67D2">
              <w:rPr>
                <w:rFonts w:cstheme="minorHAnsi"/>
                <w:sz w:val="20"/>
                <w:szCs w:val="20"/>
              </w:rPr>
              <w:t>Rodzaj modułu</w:t>
            </w:r>
          </w:p>
        </w:tc>
        <w:tc>
          <w:tcPr>
            <w:tcW w:w="5344" w:type="dxa"/>
            <w:shd w:val="clear" w:color="auto" w:fill="auto"/>
          </w:tcPr>
          <w:p w:rsidR="005640EF" w:rsidRPr="00EB67D2" w:rsidRDefault="0038228F" w:rsidP="0038228F">
            <w:pPr>
              <w:spacing w:after="0"/>
              <w:rPr>
                <w:rFonts w:cstheme="minorHAnsi"/>
                <w:sz w:val="20"/>
                <w:szCs w:val="20"/>
              </w:rPr>
            </w:pPr>
            <w:r>
              <w:rPr>
                <w:rFonts w:cstheme="minorHAnsi"/>
                <w:sz w:val="20"/>
                <w:szCs w:val="20"/>
              </w:rPr>
              <w:t>fakultatywny</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pierwszego stopnia</w:t>
            </w:r>
          </w:p>
        </w:tc>
      </w:tr>
      <w:tr w:rsidR="005640EF" w:rsidRPr="00EB67D2" w:rsidTr="002D1B1C">
        <w:tc>
          <w:tcPr>
            <w:tcW w:w="3942" w:type="dxa"/>
            <w:shd w:val="clear" w:color="auto" w:fill="auto"/>
          </w:tcPr>
          <w:p w:rsidR="005640EF" w:rsidRPr="00EB67D2" w:rsidRDefault="00AC6DEA"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stacjonarne</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II</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3</w:t>
            </w:r>
          </w:p>
        </w:tc>
      </w:tr>
      <w:tr w:rsidR="005640EF" w:rsidRPr="00EB67D2" w:rsidTr="002D1B1C">
        <w:tc>
          <w:tcPr>
            <w:tcW w:w="3942"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4 (2/2)</w:t>
            </w:r>
          </w:p>
        </w:tc>
      </w:tr>
      <w:tr w:rsidR="005640EF" w:rsidRPr="00EB67D2" w:rsidTr="002D1B1C">
        <w:tc>
          <w:tcPr>
            <w:tcW w:w="3942"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dr hab. Stanisław Rudy</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Jednostka oferująca moduł</w:t>
            </w:r>
          </w:p>
          <w:p w:rsidR="005640EF" w:rsidRPr="00EB67D2" w:rsidRDefault="005640EF" w:rsidP="0038228F">
            <w:pPr>
              <w:spacing w:after="0"/>
              <w:rPr>
                <w:rFonts w:cstheme="minorHAnsi"/>
                <w:sz w:val="20"/>
                <w:szCs w:val="20"/>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Katedra Techniki Cieplnej i Inżynierii Procesowej</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Cel modułu</w:t>
            </w:r>
          </w:p>
          <w:p w:rsidR="005640EF" w:rsidRPr="00EB67D2" w:rsidRDefault="005640EF" w:rsidP="0038228F">
            <w:pPr>
              <w:spacing w:after="0"/>
              <w:rPr>
                <w:rFonts w:cstheme="minorHAnsi"/>
                <w:sz w:val="20"/>
                <w:szCs w:val="20"/>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Celem przedmiotu jest uzyskanie wiedzy dotyczącej: właściwości i przemian czynników traktowanych jako: gaz doskonały, czynników zmieniających fazę (para wodna czynniki chłodnicze), jak również powietrza wilgotnego. Zapoznanie studentów z funkcjonowaniem obiegów porównawczych silników cieplnych, chłodziarek i pomp grzejnych oraz podstawowych wiadomości o prostej i złożonej wymianie ciepła.</w:t>
            </w:r>
          </w:p>
        </w:tc>
      </w:tr>
      <w:tr w:rsidR="005640EF" w:rsidRPr="00EB67D2" w:rsidTr="002D1B1C">
        <w:trPr>
          <w:trHeight w:val="236"/>
        </w:trPr>
        <w:tc>
          <w:tcPr>
            <w:tcW w:w="3942" w:type="dxa"/>
            <w:vMerge w:val="restart"/>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Wiedza: </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1. zna wybrane zagadnienia z zakresu fizyki, w tym elementy mechaniki, termodynamiki, fizyki ciała stałego, umożliwiające opis zjawisk fizycznych występujących w obiektach i systemach technicznych i ich otoczeniu, a także mechanizmu ich wpływu na organizmy żywe</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2. zna w zaawansowanym stopniu wybrane zagadnienia z zakresu produkcji i racjonalnego zagospodarowania różnych nośników energii ze źródeł nieodnawialnych i odnawialnych, w tym także produktów odpadowych; budowę i zasady działania urządzeń wykorzystujących różne nośniki energii; ma podstawową wiedzę o budowie, projektowaniu i eksploatacji infrastruktury energetycznej oraz technicznej obiektów przemysłowych</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Umiejętności:</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1. potrafi  dokonać identyfikacji i ogólnej analizy zjawisk wpływających na przebieg procesów pozyskiwania i przetwarzania energii, procesów produkcyjnych oraz stan środowiska naturalnego oraz wykorzystać typowe techniki optymalizacji tych procesów</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2. potrafi ocenić energochłonność podstawowych technik i technologii produkcji w zakresie rolnictwa oraz potrafi rozwiązać podstawowe zadania inżynierskie z zakresu modelowania, analizy i projektowania urządzeń do pozyskiwania, przetwarzania, przesyłania i dystrybucji energii</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Kompetencje społeczne:</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1. jest gotów do stosowania krytycznej oceny posiadanej wiedzy i umiejętności, rozumie potrzebę ciągłego dokształcania się; myślenia i działania w sposób przedsiębiorczy</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2.</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matematyka,</w:t>
            </w:r>
          </w:p>
          <w:p w:rsidR="005640EF" w:rsidRPr="00EB67D2" w:rsidRDefault="005640EF" w:rsidP="0038228F">
            <w:pPr>
              <w:spacing w:after="0"/>
              <w:rPr>
                <w:rFonts w:cstheme="minorHAnsi"/>
                <w:sz w:val="20"/>
                <w:szCs w:val="20"/>
              </w:rPr>
            </w:pPr>
            <w:r w:rsidRPr="00EB67D2">
              <w:rPr>
                <w:rFonts w:cstheme="minorHAnsi"/>
                <w:sz w:val="20"/>
                <w:szCs w:val="20"/>
              </w:rPr>
              <w:t>- fizyka</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Treści programowe modułu </w:t>
            </w:r>
          </w:p>
          <w:p w:rsidR="005640EF" w:rsidRPr="00EB67D2" w:rsidRDefault="005640EF" w:rsidP="0038228F">
            <w:pPr>
              <w:spacing w:after="0"/>
              <w:rPr>
                <w:rFonts w:cstheme="minorHAnsi"/>
                <w:sz w:val="20"/>
                <w:szCs w:val="20"/>
              </w:rPr>
            </w:pP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b/>
                <w:sz w:val="20"/>
                <w:szCs w:val="20"/>
              </w:rPr>
              <w:t>Treści wykładów:</w:t>
            </w:r>
            <w:r w:rsidRPr="00EB67D2">
              <w:rPr>
                <w:rFonts w:cstheme="minorHAnsi"/>
                <w:sz w:val="20"/>
                <w:szCs w:val="20"/>
              </w:rPr>
              <w:t xml:space="preserve"> Zerowa zasada termodynamiki. Gaz doskonały, półdoskonały, rzeczywisty. Równanie Clapeyrona i uniwersalne równanie stanu gazu. Pojęcie energii wewnętrznej i entalpii. Formy energii: praca i ciepło. Pojęcie pracy bezwzględnej i technicznej. Pierwsza zasada termodynamiki dla układów zamkniętych i otwartych. Druga zasada termodynamiki dla procesów odwracalnych i nieodwracalnych. Trzecia zasada termodynamiki. Przemiany termodynamiczne gazów doskonałych. Obiegi porównawcze silników cieplnych: Carnota, Otto, Diesla i Sabathe'a. Para wodna jako czynnik termodynamiczny. Izobaryczny proces powstawania pary Tablice pary wodnej i jej wykresy. Przemiany pary nasyconej i przegrzanej. Obiegi termodynamiczne chłodziarek i pomp ciepła, obieg Carnota, obieg suchy i suchy z dochłodzeniem Lindego - jednostkowa wydajność chłodnicza i współczynnik wydajności chłodniczej obiegów. Termodynamika powietrza wilgotnego. Wilgotność względna i bezwzględna. Pojęcie entalpii właściwej powietrza nienasyconego oraz jego gęstości. Wykres powietrza wilgotnego  w układzie i-x. Przemiany powietrza wilgotnego. Klasyfikacja sposobów wymiany ciepła: przewodzenie, konwekcja, promieniowanie. Budowa i klasyfikacja wymienników ciepła.</w:t>
            </w:r>
          </w:p>
          <w:p w:rsidR="005640EF" w:rsidRPr="00EB67D2" w:rsidRDefault="005640EF" w:rsidP="0038228F">
            <w:pPr>
              <w:spacing w:after="0"/>
              <w:jc w:val="both"/>
              <w:rPr>
                <w:rFonts w:cstheme="minorHAnsi"/>
                <w:sz w:val="20"/>
                <w:szCs w:val="20"/>
              </w:rPr>
            </w:pPr>
            <w:r w:rsidRPr="00EB67D2">
              <w:rPr>
                <w:rFonts w:cstheme="minorHAnsi"/>
                <w:b/>
                <w:sz w:val="20"/>
                <w:szCs w:val="20"/>
              </w:rPr>
              <w:t>Treści ćwiczeń:</w:t>
            </w:r>
            <w:r w:rsidRPr="00EB67D2">
              <w:rPr>
                <w:rFonts w:cstheme="minorHAnsi"/>
                <w:sz w:val="20"/>
                <w:szCs w:val="20"/>
              </w:rPr>
              <w:t xml:space="preserve"> Wyznaczanie parametrów gazu doskonałego i pary wodnej, obliczanie pracy bezwzględnej i technicznej, ciepła przemiany, energii wewnętrznej, entalpii i entropii gazów doskonałych oraz pary mokrej i przegrzanej. Określanie sprawności oraz wielkości cieplnych charakterystycznych silników cieplnych. Wyznaczanie współczynnika wydajności chłodniczej, ilości ciepła pobranego w parowniku i oddanego w skraplaczu oraz pracy sprężania obiegów chłodziarek i pomp ciepła. Obliczanie wilgotności bezwzględnej, entalpii i gęstości powietrza wilgotnego. Wyznaczanie właściwości cieplnych powietrza wilgotnego w przemianach charakterystycznych. Wyznaczanie strat ciepła przez przewodzenie, przejmowanie, przenikanie i promieniowanie. Określanie mocy cieplnej wymienników ciepła.</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Wykaz literatury podstawowej i uzupełniającej</w:t>
            </w:r>
          </w:p>
        </w:tc>
        <w:tc>
          <w:tcPr>
            <w:tcW w:w="5344" w:type="dxa"/>
            <w:shd w:val="clear" w:color="auto" w:fill="auto"/>
          </w:tcPr>
          <w:p w:rsidR="005640EF" w:rsidRPr="00EB67D2" w:rsidRDefault="005640EF" w:rsidP="0038228F">
            <w:pPr>
              <w:spacing w:after="0"/>
              <w:ind w:left="285" w:right="21"/>
              <w:jc w:val="both"/>
              <w:rPr>
                <w:rFonts w:cstheme="minorHAnsi"/>
                <w:b/>
                <w:sz w:val="20"/>
                <w:szCs w:val="20"/>
              </w:rPr>
            </w:pPr>
            <w:r w:rsidRPr="00EB67D2">
              <w:rPr>
                <w:rFonts w:cstheme="minorHAnsi"/>
                <w:b/>
                <w:sz w:val="20"/>
                <w:szCs w:val="20"/>
              </w:rPr>
              <w:t>Literatura podstawowa:</w:t>
            </w:r>
          </w:p>
          <w:p w:rsidR="005640EF" w:rsidRPr="00EB67D2" w:rsidRDefault="005640EF" w:rsidP="00F27016">
            <w:pPr>
              <w:numPr>
                <w:ilvl w:val="0"/>
                <w:numId w:val="15"/>
              </w:numPr>
              <w:tabs>
                <w:tab w:val="clear" w:pos="3195"/>
                <w:tab w:val="num" w:pos="285"/>
              </w:tabs>
              <w:spacing w:after="0" w:line="240" w:lineRule="auto"/>
              <w:ind w:left="285" w:right="21" w:hanging="285"/>
              <w:jc w:val="both"/>
              <w:rPr>
                <w:rFonts w:cstheme="minorHAnsi"/>
                <w:sz w:val="20"/>
                <w:szCs w:val="20"/>
              </w:rPr>
            </w:pPr>
            <w:r w:rsidRPr="00EB67D2">
              <w:rPr>
                <w:rFonts w:cstheme="minorHAnsi"/>
                <w:sz w:val="20"/>
                <w:szCs w:val="20"/>
              </w:rPr>
              <w:t>Szargut J. Termodynamika techniczna. PWN 1998</w:t>
            </w:r>
          </w:p>
          <w:p w:rsidR="005640EF" w:rsidRPr="00EB67D2" w:rsidRDefault="005640EF" w:rsidP="00F27016">
            <w:pPr>
              <w:numPr>
                <w:ilvl w:val="0"/>
                <w:numId w:val="15"/>
              </w:numPr>
              <w:tabs>
                <w:tab w:val="clear" w:pos="3195"/>
                <w:tab w:val="num" w:pos="285"/>
              </w:tabs>
              <w:spacing w:after="0" w:line="240" w:lineRule="auto"/>
              <w:ind w:left="285" w:right="21" w:hanging="285"/>
              <w:jc w:val="both"/>
              <w:rPr>
                <w:rFonts w:cstheme="minorHAnsi"/>
                <w:sz w:val="20"/>
                <w:szCs w:val="20"/>
              </w:rPr>
            </w:pPr>
            <w:r w:rsidRPr="00EB67D2">
              <w:rPr>
                <w:rFonts w:cstheme="minorHAnsi"/>
                <w:sz w:val="20"/>
                <w:szCs w:val="20"/>
              </w:rPr>
              <w:t xml:space="preserve"> Szargut J., Guzik A., Górniak H.: Programowany zbiór zadań z termodynamiki technicznej. PWN Warszawa 1986 </w:t>
            </w:r>
          </w:p>
          <w:p w:rsidR="005640EF" w:rsidRPr="00EB67D2" w:rsidRDefault="005640EF" w:rsidP="00F27016">
            <w:pPr>
              <w:numPr>
                <w:ilvl w:val="0"/>
                <w:numId w:val="15"/>
              </w:numPr>
              <w:tabs>
                <w:tab w:val="clear" w:pos="3195"/>
                <w:tab w:val="num" w:pos="285"/>
              </w:tabs>
              <w:spacing w:after="0" w:line="240" w:lineRule="auto"/>
              <w:ind w:left="285" w:right="21" w:hanging="285"/>
              <w:jc w:val="both"/>
              <w:rPr>
                <w:rFonts w:cstheme="minorHAnsi"/>
                <w:sz w:val="20"/>
                <w:szCs w:val="20"/>
              </w:rPr>
            </w:pPr>
            <w:r w:rsidRPr="00EB67D2">
              <w:rPr>
                <w:rFonts w:cstheme="minorHAnsi"/>
                <w:sz w:val="20"/>
                <w:szCs w:val="20"/>
              </w:rPr>
              <w:t>Staniszewski B.: Termodynamika. PWN, Warszawa 1982.</w:t>
            </w:r>
          </w:p>
          <w:p w:rsidR="005640EF" w:rsidRPr="00EB67D2" w:rsidRDefault="005640EF" w:rsidP="0038228F">
            <w:pPr>
              <w:spacing w:after="0"/>
              <w:ind w:left="285" w:right="21"/>
              <w:jc w:val="both"/>
              <w:rPr>
                <w:rFonts w:cstheme="minorHAnsi"/>
                <w:b/>
                <w:sz w:val="20"/>
                <w:szCs w:val="20"/>
              </w:rPr>
            </w:pPr>
            <w:r w:rsidRPr="00EB67D2">
              <w:rPr>
                <w:rFonts w:cstheme="minorHAnsi"/>
                <w:b/>
                <w:sz w:val="20"/>
                <w:szCs w:val="20"/>
              </w:rPr>
              <w:t>Literatura uzupełniająca:</w:t>
            </w:r>
          </w:p>
          <w:p w:rsidR="005640EF" w:rsidRPr="00EB67D2" w:rsidRDefault="005640EF" w:rsidP="00F27016">
            <w:pPr>
              <w:numPr>
                <w:ilvl w:val="0"/>
                <w:numId w:val="15"/>
              </w:numPr>
              <w:tabs>
                <w:tab w:val="clear" w:pos="3195"/>
                <w:tab w:val="num" w:pos="285"/>
              </w:tabs>
              <w:spacing w:after="0" w:line="240" w:lineRule="auto"/>
              <w:ind w:left="285" w:right="21" w:hanging="285"/>
              <w:jc w:val="both"/>
              <w:rPr>
                <w:rFonts w:cstheme="minorHAnsi"/>
                <w:sz w:val="20"/>
                <w:szCs w:val="20"/>
              </w:rPr>
            </w:pPr>
            <w:r w:rsidRPr="00EB67D2">
              <w:rPr>
                <w:rFonts w:cstheme="minorHAnsi"/>
                <w:sz w:val="20"/>
                <w:szCs w:val="20"/>
              </w:rPr>
              <w:lastRenderedPageBreak/>
              <w:t>Wiśniewski S.: Termodynamika techniczna. WNT. Warszawa 1995</w:t>
            </w:r>
          </w:p>
          <w:p w:rsidR="005640EF" w:rsidRPr="00EB67D2" w:rsidRDefault="005640EF" w:rsidP="00F27016">
            <w:pPr>
              <w:numPr>
                <w:ilvl w:val="0"/>
                <w:numId w:val="15"/>
              </w:numPr>
              <w:tabs>
                <w:tab w:val="num" w:pos="285"/>
              </w:tabs>
              <w:spacing w:after="0" w:line="240" w:lineRule="auto"/>
              <w:ind w:left="285" w:right="21" w:hanging="285"/>
              <w:jc w:val="both"/>
              <w:rPr>
                <w:rFonts w:cstheme="minorHAnsi"/>
                <w:sz w:val="20"/>
                <w:szCs w:val="20"/>
              </w:rPr>
            </w:pPr>
            <w:r w:rsidRPr="00EB67D2">
              <w:rPr>
                <w:rFonts w:cstheme="minorHAnsi"/>
                <w:sz w:val="20"/>
                <w:szCs w:val="20"/>
              </w:rPr>
              <w:t>Ochęduszko S.: Termodynamika stosowana. WNT, Warszawa 1970.</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lastRenderedPageBreak/>
              <w:t>Planowane formy/działania/metody dydaktyczne</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wykład,</w:t>
            </w:r>
          </w:p>
          <w:p w:rsidR="005640EF" w:rsidRPr="00EB67D2" w:rsidRDefault="005640EF" w:rsidP="0038228F">
            <w:pPr>
              <w:spacing w:after="0"/>
              <w:rPr>
                <w:rFonts w:cstheme="minorHAnsi"/>
                <w:sz w:val="20"/>
                <w:szCs w:val="20"/>
              </w:rPr>
            </w:pPr>
            <w:r w:rsidRPr="00EB67D2">
              <w:rPr>
                <w:rFonts w:cstheme="minorHAnsi"/>
                <w:sz w:val="20"/>
                <w:szCs w:val="20"/>
              </w:rPr>
              <w:t>- dyskusja,</w:t>
            </w:r>
          </w:p>
          <w:p w:rsidR="005640EF" w:rsidRPr="00EB67D2" w:rsidRDefault="005640EF" w:rsidP="0038228F">
            <w:pPr>
              <w:spacing w:after="0"/>
              <w:rPr>
                <w:rFonts w:cstheme="minorHAnsi"/>
                <w:sz w:val="20"/>
                <w:szCs w:val="20"/>
              </w:rPr>
            </w:pPr>
            <w:r w:rsidRPr="00EB67D2">
              <w:rPr>
                <w:rFonts w:cstheme="minorHAnsi"/>
                <w:sz w:val="20"/>
                <w:szCs w:val="20"/>
              </w:rPr>
              <w:t>- rozwiązywanie zadań problemowych</w:t>
            </w:r>
          </w:p>
          <w:p w:rsidR="005640EF" w:rsidRPr="00EB67D2" w:rsidRDefault="005640EF" w:rsidP="0038228F">
            <w:pPr>
              <w:spacing w:after="0"/>
              <w:rPr>
                <w:rFonts w:cstheme="minorHAnsi"/>
                <w:sz w:val="20"/>
                <w:szCs w:val="20"/>
              </w:rPr>
            </w:pPr>
            <w:r w:rsidRPr="00EB67D2">
              <w:rPr>
                <w:rFonts w:cstheme="minorHAnsi"/>
                <w:sz w:val="20"/>
                <w:szCs w:val="20"/>
              </w:rPr>
              <w:t>- korzystanie z materiałów dydaktycznych.</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5640EF" w:rsidRPr="00EB67D2" w:rsidRDefault="005640EF" w:rsidP="0038228F">
            <w:pPr>
              <w:spacing w:after="0"/>
              <w:rPr>
                <w:rFonts w:cstheme="minorHAnsi"/>
                <w:sz w:val="20"/>
                <w:szCs w:val="20"/>
                <w:u w:val="single"/>
              </w:rPr>
            </w:pPr>
            <w:r w:rsidRPr="00EB67D2">
              <w:rPr>
                <w:rFonts w:cstheme="minorHAnsi"/>
                <w:sz w:val="20"/>
                <w:szCs w:val="20"/>
                <w:u w:val="single"/>
              </w:rPr>
              <w:t xml:space="preserve">Sposoby weryfikacji osiągniętych efektów uczenia się: </w:t>
            </w:r>
          </w:p>
          <w:p w:rsidR="005640EF" w:rsidRPr="00EB67D2" w:rsidRDefault="005640EF" w:rsidP="0038228F">
            <w:pPr>
              <w:spacing w:after="0"/>
              <w:rPr>
                <w:rFonts w:cstheme="minorHAnsi"/>
                <w:sz w:val="20"/>
                <w:szCs w:val="20"/>
              </w:rPr>
            </w:pPr>
            <w:r w:rsidRPr="00EB67D2">
              <w:rPr>
                <w:rFonts w:cstheme="minorHAnsi"/>
                <w:sz w:val="20"/>
                <w:szCs w:val="20"/>
              </w:rPr>
              <w:t>W1 – zaliczenie pisemne, egzamin</w:t>
            </w:r>
          </w:p>
          <w:p w:rsidR="005640EF" w:rsidRPr="00EB67D2" w:rsidRDefault="005640EF" w:rsidP="0038228F">
            <w:pPr>
              <w:spacing w:after="0"/>
              <w:rPr>
                <w:rFonts w:cstheme="minorHAnsi"/>
                <w:sz w:val="20"/>
                <w:szCs w:val="20"/>
              </w:rPr>
            </w:pPr>
            <w:r w:rsidRPr="00EB67D2">
              <w:rPr>
                <w:rFonts w:cstheme="minorHAnsi"/>
                <w:sz w:val="20"/>
                <w:szCs w:val="20"/>
              </w:rPr>
              <w:t>W2– zaliczenie pisemne, egzamin</w:t>
            </w:r>
          </w:p>
          <w:p w:rsidR="005640EF" w:rsidRPr="00EB67D2" w:rsidRDefault="005640EF" w:rsidP="0038228F">
            <w:pPr>
              <w:spacing w:after="0"/>
              <w:rPr>
                <w:rFonts w:cstheme="minorHAnsi"/>
                <w:sz w:val="20"/>
                <w:szCs w:val="20"/>
              </w:rPr>
            </w:pPr>
            <w:r w:rsidRPr="00EB67D2">
              <w:rPr>
                <w:rFonts w:cstheme="minorHAnsi"/>
                <w:sz w:val="20"/>
                <w:szCs w:val="20"/>
              </w:rPr>
              <w:t>U1 – zaliczenie pisemne, egzamin</w:t>
            </w:r>
          </w:p>
          <w:p w:rsidR="005640EF" w:rsidRPr="00EB67D2" w:rsidRDefault="005640EF" w:rsidP="0038228F">
            <w:pPr>
              <w:spacing w:after="0"/>
              <w:rPr>
                <w:rFonts w:cstheme="minorHAnsi"/>
                <w:sz w:val="20"/>
                <w:szCs w:val="20"/>
              </w:rPr>
            </w:pPr>
            <w:r w:rsidRPr="00EB67D2">
              <w:rPr>
                <w:rFonts w:cstheme="minorHAnsi"/>
                <w:sz w:val="20"/>
                <w:szCs w:val="20"/>
              </w:rPr>
              <w:t>U2– ocena prezentacji ustnej</w:t>
            </w:r>
          </w:p>
          <w:p w:rsidR="005640EF" w:rsidRPr="00EB67D2" w:rsidRDefault="005640EF" w:rsidP="0038228F">
            <w:pPr>
              <w:spacing w:after="0"/>
              <w:rPr>
                <w:rFonts w:cstheme="minorHAnsi"/>
                <w:sz w:val="20"/>
                <w:szCs w:val="20"/>
              </w:rPr>
            </w:pPr>
            <w:r w:rsidRPr="00EB67D2">
              <w:rPr>
                <w:rFonts w:cstheme="minorHAnsi"/>
                <w:sz w:val="20"/>
                <w:szCs w:val="20"/>
              </w:rPr>
              <w:t xml:space="preserve">K1 - ocena pracy studenta wykonującego prezentację </w:t>
            </w:r>
          </w:p>
          <w:p w:rsidR="005640EF" w:rsidRPr="00EB67D2" w:rsidRDefault="005640EF" w:rsidP="0038228F">
            <w:pPr>
              <w:spacing w:after="0"/>
              <w:rPr>
                <w:rFonts w:cstheme="minorHAnsi"/>
                <w:sz w:val="20"/>
                <w:szCs w:val="20"/>
              </w:rPr>
            </w:pPr>
          </w:p>
          <w:p w:rsidR="005640EF" w:rsidRPr="00EB67D2" w:rsidRDefault="005640EF" w:rsidP="0038228F">
            <w:pPr>
              <w:spacing w:after="0"/>
              <w:rPr>
                <w:rFonts w:cstheme="minorHAnsi"/>
                <w:sz w:val="20"/>
                <w:szCs w:val="20"/>
              </w:rPr>
            </w:pPr>
            <w:r w:rsidRPr="00EB67D2">
              <w:rPr>
                <w:rFonts w:cstheme="minorHAnsi"/>
                <w:sz w:val="20"/>
                <w:szCs w:val="20"/>
              </w:rPr>
              <w:t>Formy dokumentowania osiągniętych wyników: zaliczenie w formie pisemnej, egzamin w formie pisemnej.</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Elementy i wagi mające wpływ na ocenę końcową</w:t>
            </w:r>
          </w:p>
          <w:p w:rsidR="005640EF" w:rsidRPr="00EB67D2" w:rsidRDefault="005640EF" w:rsidP="0038228F">
            <w:pPr>
              <w:spacing w:after="0"/>
              <w:rPr>
                <w:rFonts w:cstheme="minorHAnsi"/>
                <w:sz w:val="20"/>
                <w:szCs w:val="20"/>
              </w:rPr>
            </w:pPr>
          </w:p>
          <w:p w:rsidR="005640EF" w:rsidRPr="00EB67D2" w:rsidRDefault="005640EF" w:rsidP="0038228F">
            <w:pPr>
              <w:spacing w:after="0"/>
              <w:rPr>
                <w:rFonts w:cstheme="minorHAnsi"/>
                <w:sz w:val="20"/>
                <w:szCs w:val="20"/>
              </w:rPr>
            </w:pP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Student, żeby zaliczyć przedmiot, musi otrzymać ocenę pozytywną z dwóch kolokwiów, plus zaliczyć prezentację. Wagi poszczególnych zaliczeń i projektu są takie same i wynoszą każda 33,3% wartości oceny końcowej. W celu zdania egzaminu student musi uzyskać ocenę pozytywną.</w:t>
            </w:r>
          </w:p>
        </w:tc>
      </w:tr>
      <w:tr w:rsidR="005640EF" w:rsidRPr="00EB67D2" w:rsidTr="002D1B1C">
        <w:trPr>
          <w:trHeight w:val="2324"/>
        </w:trPr>
        <w:tc>
          <w:tcPr>
            <w:tcW w:w="3942"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5640EF" w:rsidRPr="00EB67D2" w:rsidRDefault="005640EF" w:rsidP="0038228F">
            <w:pPr>
              <w:spacing w:after="0"/>
              <w:jc w:val="center"/>
              <w:rPr>
                <w:rFonts w:cstheme="minorHAnsi"/>
                <w:b/>
                <w:bCs/>
                <w:strike/>
                <w:color w:val="000000"/>
                <w:sz w:val="20"/>
                <w:szCs w:val="20"/>
              </w:rPr>
            </w:pPr>
            <w:r w:rsidRPr="00EB67D2">
              <w:rPr>
                <w:rFonts w:cstheme="minorHAnsi"/>
                <w:b/>
                <w:bCs/>
                <w:color w:val="000000"/>
                <w:sz w:val="20"/>
                <w:szCs w:val="20"/>
              </w:rPr>
              <w:t>KONTAKTOWE</w:t>
            </w:r>
          </w:p>
          <w:p w:rsidR="005640EF" w:rsidRPr="00EB67D2" w:rsidRDefault="005640EF" w:rsidP="0038228F">
            <w:pPr>
              <w:spacing w:after="0"/>
              <w:rPr>
                <w:rFonts w:cstheme="minorHAnsi"/>
                <w:b/>
                <w:sz w:val="20"/>
                <w:szCs w:val="20"/>
              </w:rPr>
            </w:pPr>
            <w:r w:rsidRPr="00EB67D2">
              <w:rPr>
                <w:rFonts w:cstheme="minorHAnsi"/>
                <w:b/>
                <w:sz w:val="20"/>
                <w:szCs w:val="20"/>
              </w:rPr>
              <w:t xml:space="preserve">Forma zajęć            Liczba godz.             Punkty ECTS                                                         </w:t>
            </w:r>
          </w:p>
          <w:p w:rsidR="005640EF" w:rsidRPr="00EB67D2" w:rsidRDefault="005640EF" w:rsidP="0038228F">
            <w:pPr>
              <w:spacing w:after="0"/>
              <w:rPr>
                <w:rFonts w:cstheme="minorHAnsi"/>
                <w:sz w:val="20"/>
                <w:szCs w:val="20"/>
              </w:rPr>
            </w:pPr>
            <w:r w:rsidRPr="00EB67D2">
              <w:rPr>
                <w:rFonts w:cstheme="minorHAnsi"/>
                <w:sz w:val="20"/>
                <w:szCs w:val="20"/>
              </w:rPr>
              <w:t>Wykład                       15 godz.                  0,6 pkt. ECTS</w:t>
            </w:r>
          </w:p>
          <w:p w:rsidR="005640EF" w:rsidRPr="00EB67D2" w:rsidRDefault="005640EF" w:rsidP="0038228F">
            <w:pPr>
              <w:spacing w:after="0"/>
              <w:rPr>
                <w:rFonts w:cstheme="minorHAnsi"/>
                <w:sz w:val="20"/>
                <w:szCs w:val="20"/>
              </w:rPr>
            </w:pPr>
            <w:r w:rsidRPr="00EB67D2">
              <w:rPr>
                <w:rFonts w:cstheme="minorHAnsi"/>
                <w:sz w:val="20"/>
                <w:szCs w:val="20"/>
              </w:rPr>
              <w:t xml:space="preserve">Ćwiczenia                   30 godz.                  1,20 pkt. ECTS </w:t>
            </w:r>
          </w:p>
          <w:p w:rsidR="005640EF" w:rsidRPr="00EB67D2" w:rsidRDefault="005640EF" w:rsidP="0038228F">
            <w:pPr>
              <w:spacing w:after="0"/>
              <w:rPr>
                <w:rFonts w:cstheme="minorHAnsi"/>
                <w:sz w:val="20"/>
                <w:szCs w:val="20"/>
              </w:rPr>
            </w:pPr>
            <w:r w:rsidRPr="00EB67D2">
              <w:rPr>
                <w:rFonts w:cstheme="minorHAnsi"/>
                <w:sz w:val="20"/>
                <w:szCs w:val="20"/>
              </w:rPr>
              <w:t>Kolokwium z ćwiczeń    2 godz.                0,08 pkt. ECTS</w:t>
            </w:r>
          </w:p>
          <w:p w:rsidR="005640EF" w:rsidRPr="00EB67D2" w:rsidRDefault="005640EF" w:rsidP="0038228F">
            <w:pPr>
              <w:spacing w:after="0"/>
              <w:rPr>
                <w:rFonts w:cstheme="minorHAnsi"/>
                <w:sz w:val="20"/>
                <w:szCs w:val="20"/>
              </w:rPr>
            </w:pPr>
            <w:r w:rsidRPr="00EB67D2">
              <w:rPr>
                <w:rFonts w:cstheme="minorHAnsi"/>
                <w:sz w:val="20"/>
                <w:szCs w:val="20"/>
              </w:rPr>
              <w:t>Konsultacje               1 godz.                   0,04 pkt. ECTS</w:t>
            </w:r>
          </w:p>
          <w:p w:rsidR="005640EF" w:rsidRPr="00EB67D2" w:rsidRDefault="005640EF" w:rsidP="0038228F">
            <w:pPr>
              <w:spacing w:after="0"/>
              <w:rPr>
                <w:rFonts w:cstheme="minorHAnsi"/>
                <w:sz w:val="20"/>
                <w:szCs w:val="20"/>
              </w:rPr>
            </w:pPr>
            <w:r w:rsidRPr="00EB67D2">
              <w:rPr>
                <w:rFonts w:cstheme="minorHAnsi"/>
                <w:sz w:val="20"/>
                <w:szCs w:val="20"/>
              </w:rPr>
              <w:t xml:space="preserve">Egzamin                   2 godz.                   0,08 pkt. ECTS </w:t>
            </w:r>
          </w:p>
          <w:p w:rsidR="005640EF" w:rsidRPr="00EB67D2" w:rsidRDefault="005640EF" w:rsidP="0038228F">
            <w:pPr>
              <w:spacing w:after="0"/>
              <w:rPr>
                <w:rFonts w:cstheme="minorHAnsi"/>
                <w:b/>
                <w:bCs/>
                <w:sz w:val="20"/>
                <w:szCs w:val="20"/>
              </w:rPr>
            </w:pPr>
            <w:r w:rsidRPr="00EB67D2">
              <w:rPr>
                <w:rFonts w:cstheme="minorHAnsi"/>
                <w:b/>
                <w:bCs/>
                <w:sz w:val="20"/>
                <w:szCs w:val="20"/>
              </w:rPr>
              <w:t>Razem kontaktowe 50 godz.          2,00 pkt. ECTS</w:t>
            </w:r>
          </w:p>
          <w:p w:rsidR="005640EF" w:rsidRPr="00EB67D2" w:rsidRDefault="005640EF" w:rsidP="0038228F">
            <w:pPr>
              <w:spacing w:after="0"/>
              <w:jc w:val="center"/>
              <w:rPr>
                <w:rFonts w:cstheme="minorHAnsi"/>
                <w:b/>
                <w:bCs/>
                <w:sz w:val="20"/>
                <w:szCs w:val="20"/>
              </w:rPr>
            </w:pPr>
          </w:p>
          <w:p w:rsidR="005640EF" w:rsidRPr="00EB67D2" w:rsidRDefault="005640EF" w:rsidP="0038228F">
            <w:pPr>
              <w:spacing w:after="0"/>
              <w:jc w:val="center"/>
              <w:rPr>
                <w:rFonts w:cstheme="minorHAnsi"/>
                <w:b/>
                <w:bCs/>
                <w:sz w:val="20"/>
                <w:szCs w:val="20"/>
              </w:rPr>
            </w:pPr>
            <w:r w:rsidRPr="00EB67D2">
              <w:rPr>
                <w:rFonts w:cstheme="minorHAnsi"/>
                <w:b/>
                <w:bCs/>
                <w:sz w:val="20"/>
                <w:szCs w:val="20"/>
              </w:rPr>
              <w:t>NIEKONTAKTOWE</w:t>
            </w:r>
          </w:p>
          <w:p w:rsidR="005640EF" w:rsidRPr="00EB67D2" w:rsidRDefault="005640EF" w:rsidP="0038228F">
            <w:pPr>
              <w:spacing w:after="0"/>
              <w:rPr>
                <w:rFonts w:cstheme="minorHAnsi"/>
                <w:sz w:val="20"/>
                <w:szCs w:val="20"/>
              </w:rPr>
            </w:pPr>
            <w:r w:rsidRPr="00EB67D2">
              <w:rPr>
                <w:rFonts w:cstheme="minorHAnsi"/>
                <w:sz w:val="20"/>
                <w:szCs w:val="20"/>
              </w:rPr>
              <w:t xml:space="preserve">Przygotowanie </w:t>
            </w:r>
          </w:p>
          <w:p w:rsidR="005640EF" w:rsidRPr="00EB67D2" w:rsidRDefault="005640EF" w:rsidP="0038228F">
            <w:pPr>
              <w:spacing w:after="0"/>
              <w:rPr>
                <w:rFonts w:cstheme="minorHAnsi"/>
                <w:sz w:val="20"/>
                <w:szCs w:val="20"/>
              </w:rPr>
            </w:pPr>
            <w:r w:rsidRPr="00EB67D2">
              <w:rPr>
                <w:rFonts w:cstheme="minorHAnsi"/>
                <w:sz w:val="20"/>
                <w:szCs w:val="20"/>
              </w:rPr>
              <w:t>do ćwiczeń                   30 godz.         1,20 pkt. ECTS</w:t>
            </w:r>
          </w:p>
          <w:p w:rsidR="005640EF" w:rsidRPr="00EB67D2" w:rsidRDefault="005640EF" w:rsidP="0038228F">
            <w:pPr>
              <w:spacing w:after="0"/>
              <w:rPr>
                <w:rFonts w:cstheme="minorHAnsi"/>
                <w:sz w:val="20"/>
                <w:szCs w:val="20"/>
              </w:rPr>
            </w:pPr>
            <w:r w:rsidRPr="00EB67D2">
              <w:rPr>
                <w:rFonts w:cstheme="minorHAnsi"/>
                <w:sz w:val="20"/>
                <w:szCs w:val="20"/>
              </w:rPr>
              <w:t xml:space="preserve">Przygotowanie </w:t>
            </w:r>
          </w:p>
          <w:p w:rsidR="005640EF" w:rsidRPr="00EB67D2" w:rsidRDefault="005640EF" w:rsidP="0038228F">
            <w:pPr>
              <w:spacing w:after="0"/>
              <w:rPr>
                <w:rFonts w:cstheme="minorHAnsi"/>
                <w:sz w:val="20"/>
                <w:szCs w:val="20"/>
              </w:rPr>
            </w:pPr>
            <w:r w:rsidRPr="00EB67D2">
              <w:rPr>
                <w:rFonts w:cstheme="minorHAnsi"/>
                <w:sz w:val="20"/>
                <w:szCs w:val="20"/>
              </w:rPr>
              <w:t>prezentacji                   5 godz.          0,20 pkt. ECTS</w:t>
            </w:r>
          </w:p>
          <w:p w:rsidR="005640EF" w:rsidRPr="00EB67D2" w:rsidRDefault="005640EF" w:rsidP="0038228F">
            <w:pPr>
              <w:spacing w:after="0"/>
              <w:rPr>
                <w:rFonts w:cstheme="minorHAnsi"/>
                <w:sz w:val="20"/>
                <w:szCs w:val="20"/>
              </w:rPr>
            </w:pPr>
            <w:r w:rsidRPr="00EB67D2">
              <w:rPr>
                <w:rFonts w:cstheme="minorHAnsi"/>
                <w:sz w:val="20"/>
                <w:szCs w:val="20"/>
              </w:rPr>
              <w:t xml:space="preserve">Przygotowanie </w:t>
            </w:r>
          </w:p>
          <w:p w:rsidR="005640EF" w:rsidRPr="00EB67D2" w:rsidRDefault="005640EF" w:rsidP="0038228F">
            <w:pPr>
              <w:spacing w:after="0"/>
              <w:rPr>
                <w:rFonts w:cstheme="minorHAnsi"/>
                <w:sz w:val="20"/>
                <w:szCs w:val="20"/>
              </w:rPr>
            </w:pPr>
            <w:r w:rsidRPr="00EB67D2">
              <w:rPr>
                <w:rFonts w:cstheme="minorHAnsi"/>
                <w:sz w:val="20"/>
                <w:szCs w:val="20"/>
              </w:rPr>
              <w:t>do kolokwium               5 godz.           0,20 pkt. ECTS</w:t>
            </w:r>
          </w:p>
          <w:p w:rsidR="005640EF" w:rsidRPr="00EB67D2" w:rsidRDefault="005640EF" w:rsidP="0038228F">
            <w:pPr>
              <w:spacing w:after="0"/>
              <w:rPr>
                <w:rFonts w:cstheme="minorHAnsi"/>
                <w:sz w:val="20"/>
                <w:szCs w:val="20"/>
              </w:rPr>
            </w:pPr>
            <w:r w:rsidRPr="00EB67D2">
              <w:rPr>
                <w:rFonts w:cstheme="minorHAnsi"/>
                <w:sz w:val="20"/>
                <w:szCs w:val="20"/>
              </w:rPr>
              <w:t xml:space="preserve">Przygotowanie </w:t>
            </w:r>
          </w:p>
          <w:p w:rsidR="005640EF" w:rsidRPr="00EB67D2" w:rsidRDefault="005640EF" w:rsidP="0038228F">
            <w:pPr>
              <w:spacing w:after="0"/>
              <w:rPr>
                <w:rFonts w:cstheme="minorHAnsi"/>
                <w:sz w:val="20"/>
                <w:szCs w:val="20"/>
              </w:rPr>
            </w:pPr>
            <w:r w:rsidRPr="00EB67D2">
              <w:rPr>
                <w:rFonts w:cstheme="minorHAnsi"/>
                <w:sz w:val="20"/>
                <w:szCs w:val="20"/>
              </w:rPr>
              <w:t>do egzaminu                5 godz.          0,20 pkt. ECTS</w:t>
            </w:r>
          </w:p>
          <w:p w:rsidR="005640EF" w:rsidRPr="00EB67D2" w:rsidRDefault="005640EF" w:rsidP="0038228F">
            <w:pPr>
              <w:spacing w:after="0"/>
              <w:rPr>
                <w:rFonts w:cstheme="minorHAnsi"/>
                <w:bCs/>
                <w:sz w:val="20"/>
                <w:szCs w:val="20"/>
              </w:rPr>
            </w:pPr>
            <w:r w:rsidRPr="00EB67D2">
              <w:rPr>
                <w:rFonts w:cstheme="minorHAnsi"/>
                <w:bCs/>
                <w:sz w:val="20"/>
                <w:szCs w:val="20"/>
              </w:rPr>
              <w:t>Studiowanie literatury   5 godz.          0,20 pkt. ECTS</w:t>
            </w:r>
          </w:p>
          <w:p w:rsidR="005640EF" w:rsidRPr="00EB67D2" w:rsidRDefault="005640EF" w:rsidP="0038228F">
            <w:pPr>
              <w:spacing w:after="0"/>
              <w:rPr>
                <w:rFonts w:cstheme="minorHAnsi"/>
                <w:b/>
                <w:bCs/>
                <w:sz w:val="20"/>
                <w:szCs w:val="20"/>
              </w:rPr>
            </w:pPr>
            <w:r w:rsidRPr="00EB67D2">
              <w:rPr>
                <w:rFonts w:cstheme="minorHAnsi"/>
                <w:b/>
                <w:bCs/>
                <w:sz w:val="20"/>
                <w:szCs w:val="20"/>
              </w:rPr>
              <w:t>Razem niekontaktowe 50 godz.      2,00 pkt. ECTS</w:t>
            </w:r>
          </w:p>
          <w:p w:rsidR="005640EF" w:rsidRPr="00EB67D2" w:rsidRDefault="005640EF" w:rsidP="0038228F">
            <w:pPr>
              <w:spacing w:after="0"/>
              <w:jc w:val="both"/>
              <w:rPr>
                <w:rFonts w:cstheme="minorHAnsi"/>
                <w:sz w:val="20"/>
                <w:szCs w:val="20"/>
              </w:rPr>
            </w:pPr>
            <w:r w:rsidRPr="00EB67D2">
              <w:rPr>
                <w:rFonts w:cstheme="minorHAnsi"/>
                <w:b/>
                <w:sz w:val="20"/>
                <w:szCs w:val="20"/>
              </w:rPr>
              <w:t>Łączny nakład pracy studenta to 100 godz. co odpowiada 4 pkt. ECTS</w:t>
            </w:r>
          </w:p>
        </w:tc>
      </w:tr>
      <w:tr w:rsidR="005640EF" w:rsidRPr="00EB67D2" w:rsidTr="005640EF">
        <w:trPr>
          <w:trHeight w:val="283"/>
        </w:trPr>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5640EF" w:rsidRPr="00EB67D2" w:rsidRDefault="005640EF" w:rsidP="0038228F">
            <w:pPr>
              <w:spacing w:after="0"/>
              <w:rPr>
                <w:rFonts w:cstheme="minorHAnsi"/>
                <w:i/>
                <w:sz w:val="20"/>
                <w:szCs w:val="20"/>
              </w:rPr>
            </w:pPr>
            <w:r w:rsidRPr="00EB67D2">
              <w:rPr>
                <w:rFonts w:cstheme="minorHAnsi"/>
                <w:sz w:val="20"/>
                <w:szCs w:val="20"/>
              </w:rPr>
              <w:t>Udział w wykładach – 15 godz</w:t>
            </w:r>
            <w:r w:rsidRPr="00EB67D2">
              <w:rPr>
                <w:rFonts w:cstheme="minorHAnsi"/>
                <w:i/>
                <w:sz w:val="20"/>
                <w:szCs w:val="20"/>
              </w:rPr>
              <w:t>.</w:t>
            </w:r>
          </w:p>
          <w:p w:rsidR="005640EF" w:rsidRPr="00EB67D2" w:rsidRDefault="005640EF" w:rsidP="0038228F">
            <w:pPr>
              <w:spacing w:after="0"/>
              <w:rPr>
                <w:rFonts w:cstheme="minorHAnsi"/>
                <w:sz w:val="20"/>
                <w:szCs w:val="20"/>
              </w:rPr>
            </w:pPr>
            <w:r w:rsidRPr="00EB67D2">
              <w:rPr>
                <w:rFonts w:cstheme="minorHAnsi"/>
                <w:sz w:val="20"/>
                <w:szCs w:val="20"/>
              </w:rPr>
              <w:t>Udział w ćwiczeniach –30 godz.</w:t>
            </w:r>
          </w:p>
          <w:p w:rsidR="005640EF" w:rsidRPr="00EB67D2" w:rsidRDefault="005640EF" w:rsidP="0038228F">
            <w:pPr>
              <w:spacing w:after="0"/>
              <w:rPr>
                <w:rFonts w:cstheme="minorHAnsi"/>
                <w:sz w:val="20"/>
                <w:szCs w:val="20"/>
              </w:rPr>
            </w:pPr>
            <w:r w:rsidRPr="00EB67D2">
              <w:rPr>
                <w:rFonts w:cstheme="minorHAnsi"/>
                <w:sz w:val="20"/>
                <w:szCs w:val="20"/>
              </w:rPr>
              <w:t>Udział w konsultacjach –1 godz.</w:t>
            </w:r>
          </w:p>
          <w:p w:rsidR="005640EF" w:rsidRPr="00EB67D2" w:rsidRDefault="005640EF" w:rsidP="0038228F">
            <w:pPr>
              <w:spacing w:after="0"/>
              <w:rPr>
                <w:rFonts w:cstheme="minorHAnsi"/>
                <w:sz w:val="20"/>
                <w:szCs w:val="20"/>
              </w:rPr>
            </w:pPr>
            <w:r w:rsidRPr="00EB67D2">
              <w:rPr>
                <w:rFonts w:cstheme="minorHAnsi"/>
                <w:sz w:val="20"/>
                <w:szCs w:val="20"/>
              </w:rPr>
              <w:t>Udział w kolokwium – 2 godz.</w:t>
            </w:r>
          </w:p>
          <w:p w:rsidR="005640EF" w:rsidRPr="00EB67D2" w:rsidRDefault="005640EF" w:rsidP="0038228F">
            <w:pPr>
              <w:spacing w:after="0"/>
              <w:rPr>
                <w:rFonts w:cstheme="minorHAnsi"/>
                <w:sz w:val="20"/>
                <w:szCs w:val="20"/>
              </w:rPr>
            </w:pPr>
            <w:r w:rsidRPr="00EB67D2">
              <w:rPr>
                <w:rFonts w:cstheme="minorHAnsi"/>
                <w:sz w:val="20"/>
                <w:szCs w:val="20"/>
              </w:rPr>
              <w:t>Udział w egzaminie –2 godz.</w:t>
            </w:r>
          </w:p>
          <w:p w:rsidR="005640EF" w:rsidRPr="00EB67D2" w:rsidRDefault="005640EF" w:rsidP="0038228F">
            <w:pPr>
              <w:spacing w:after="0"/>
              <w:jc w:val="both"/>
              <w:rPr>
                <w:rFonts w:cstheme="minorHAnsi"/>
                <w:sz w:val="20"/>
                <w:szCs w:val="20"/>
              </w:rPr>
            </w:pPr>
            <w:r w:rsidRPr="00EB67D2">
              <w:rPr>
                <w:rFonts w:cstheme="minorHAnsi"/>
                <w:b/>
                <w:sz w:val="20"/>
                <w:szCs w:val="20"/>
              </w:rPr>
              <w:t>Łącznie 50 godz. co stanowi 2,00 pkt. ECTS</w:t>
            </w:r>
            <w:r w:rsidRPr="00EB67D2">
              <w:rPr>
                <w:rFonts w:cstheme="minorHAnsi"/>
                <w:sz w:val="20"/>
                <w:szCs w:val="20"/>
              </w:rPr>
              <w:t xml:space="preserve"> </w:t>
            </w:r>
          </w:p>
        </w:tc>
      </w:tr>
      <w:tr w:rsidR="005640EF" w:rsidRPr="00EB67D2" w:rsidTr="002D1B1C">
        <w:trPr>
          <w:trHeight w:val="718"/>
        </w:trPr>
        <w:tc>
          <w:tcPr>
            <w:tcW w:w="3942"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lastRenderedPageBreak/>
              <w:t>Odniesienie modułowych efektów uczenia się do kierunkowych efektów uczenia się</w:t>
            </w: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W1-TRiA1_W02</w:t>
            </w:r>
          </w:p>
          <w:p w:rsidR="005640EF" w:rsidRPr="00EB67D2" w:rsidRDefault="005640EF" w:rsidP="0038228F">
            <w:pPr>
              <w:spacing w:after="0"/>
              <w:jc w:val="both"/>
              <w:rPr>
                <w:rFonts w:cstheme="minorHAnsi"/>
                <w:sz w:val="20"/>
                <w:szCs w:val="20"/>
              </w:rPr>
            </w:pPr>
            <w:r w:rsidRPr="00EB67D2">
              <w:rPr>
                <w:rFonts w:cstheme="minorHAnsi"/>
                <w:sz w:val="20"/>
                <w:szCs w:val="20"/>
              </w:rPr>
              <w:t>W2- TRiA1_W14</w:t>
            </w:r>
          </w:p>
          <w:p w:rsidR="005640EF" w:rsidRPr="00EB67D2" w:rsidRDefault="005640EF" w:rsidP="0038228F">
            <w:pPr>
              <w:spacing w:after="0"/>
              <w:jc w:val="both"/>
              <w:rPr>
                <w:rFonts w:cstheme="minorHAnsi"/>
                <w:sz w:val="20"/>
                <w:szCs w:val="20"/>
              </w:rPr>
            </w:pPr>
            <w:r w:rsidRPr="00EB67D2">
              <w:rPr>
                <w:rFonts w:cstheme="minorHAnsi"/>
                <w:sz w:val="20"/>
                <w:szCs w:val="20"/>
              </w:rPr>
              <w:t>U1- TRiA1_U07</w:t>
            </w:r>
          </w:p>
          <w:p w:rsidR="005640EF" w:rsidRPr="00EB67D2" w:rsidRDefault="005640EF" w:rsidP="0038228F">
            <w:pPr>
              <w:spacing w:after="0"/>
              <w:jc w:val="both"/>
              <w:rPr>
                <w:rFonts w:cstheme="minorHAnsi"/>
                <w:sz w:val="20"/>
                <w:szCs w:val="20"/>
              </w:rPr>
            </w:pPr>
            <w:r w:rsidRPr="00EB67D2">
              <w:rPr>
                <w:rFonts w:cstheme="minorHAnsi"/>
                <w:sz w:val="20"/>
                <w:szCs w:val="20"/>
              </w:rPr>
              <w:t>U2- TRiA1_U11</w:t>
            </w:r>
          </w:p>
          <w:p w:rsidR="005640EF" w:rsidRPr="00EB67D2" w:rsidRDefault="005640EF" w:rsidP="0038228F">
            <w:pPr>
              <w:spacing w:after="0"/>
              <w:jc w:val="both"/>
              <w:rPr>
                <w:rFonts w:cstheme="minorHAnsi"/>
                <w:sz w:val="20"/>
                <w:szCs w:val="20"/>
              </w:rPr>
            </w:pPr>
            <w:r w:rsidRPr="00EB67D2">
              <w:rPr>
                <w:rFonts w:cstheme="minorHAnsi"/>
                <w:sz w:val="20"/>
                <w:szCs w:val="20"/>
              </w:rPr>
              <w:t>K1- TRiA1_K01</w:t>
            </w:r>
          </w:p>
        </w:tc>
      </w:tr>
    </w:tbl>
    <w:p w:rsidR="00762115" w:rsidRPr="00EB67D2" w:rsidRDefault="00762115" w:rsidP="0038228F">
      <w:pPr>
        <w:spacing w:after="0"/>
        <w:rPr>
          <w:rFonts w:cstheme="minorHAnsi"/>
          <w:sz w:val="20"/>
          <w:szCs w:val="20"/>
        </w:rPr>
      </w:pPr>
    </w:p>
    <w:p w:rsidR="009A552F" w:rsidRPr="00EB67D2" w:rsidRDefault="009A552F" w:rsidP="0038228F">
      <w:pPr>
        <w:spacing w:after="0"/>
        <w:rPr>
          <w:rFonts w:cstheme="minorHAnsi"/>
          <w:sz w:val="20"/>
          <w:szCs w:val="20"/>
        </w:rPr>
      </w:pPr>
    </w:p>
    <w:p w:rsidR="009A552F" w:rsidRPr="00EB67D2" w:rsidRDefault="009A552F" w:rsidP="0038228F">
      <w:pPr>
        <w:spacing w:after="0"/>
        <w:rPr>
          <w:rFonts w:cstheme="minorHAnsi"/>
          <w:sz w:val="20"/>
          <w:szCs w:val="20"/>
        </w:rPr>
      </w:pPr>
    </w:p>
    <w:p w:rsidR="009A552F" w:rsidRPr="00EB67D2" w:rsidRDefault="009A552F" w:rsidP="0038228F">
      <w:pPr>
        <w:spacing w:after="0"/>
        <w:rPr>
          <w:rFonts w:cstheme="minorHAnsi"/>
          <w:sz w:val="20"/>
          <w:szCs w:val="20"/>
        </w:rPr>
      </w:pPr>
    </w:p>
    <w:p w:rsidR="009A552F" w:rsidRDefault="00592F54" w:rsidP="0038228F">
      <w:pPr>
        <w:spacing w:after="0"/>
        <w:rPr>
          <w:rFonts w:cstheme="minorHAnsi"/>
          <w:sz w:val="20"/>
          <w:szCs w:val="20"/>
        </w:rPr>
      </w:pPr>
      <w:r>
        <w:rPr>
          <w:rFonts w:cstheme="minorHAnsi"/>
          <w:sz w:val="20"/>
          <w:szCs w:val="20"/>
        </w:rPr>
        <w:br/>
      </w:r>
    </w:p>
    <w:p w:rsidR="00592F54" w:rsidRPr="00EB67D2" w:rsidRDefault="00592F54" w:rsidP="0038228F">
      <w:pPr>
        <w:spacing w:after="0"/>
        <w:rPr>
          <w:rFonts w:cstheme="minorHAnsi"/>
          <w:sz w:val="20"/>
          <w:szCs w:val="20"/>
        </w:rPr>
      </w:pPr>
    </w:p>
    <w:p w:rsidR="009A552F" w:rsidRPr="00EB67D2" w:rsidRDefault="009A552F" w:rsidP="0038228F">
      <w:pPr>
        <w:spacing w:after="0"/>
        <w:rPr>
          <w:rFonts w:cstheme="minorHAnsi"/>
          <w:sz w:val="20"/>
          <w:szCs w:val="20"/>
        </w:rPr>
      </w:pPr>
    </w:p>
    <w:p w:rsidR="0058155C" w:rsidRDefault="0058155C">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9A552F" w:rsidRPr="00EB67D2" w:rsidTr="00830193">
        <w:tc>
          <w:tcPr>
            <w:tcW w:w="3942"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lastRenderedPageBreak/>
              <w:t>Nazwa kierunku studiów</w:t>
            </w:r>
          </w:p>
        </w:tc>
        <w:tc>
          <w:tcPr>
            <w:tcW w:w="5344" w:type="dxa"/>
            <w:shd w:val="clear" w:color="auto" w:fill="auto"/>
          </w:tcPr>
          <w:p w:rsidR="009A552F" w:rsidRPr="00EB67D2" w:rsidRDefault="009A552F" w:rsidP="0038228F">
            <w:pPr>
              <w:spacing w:after="0"/>
              <w:rPr>
                <w:rFonts w:cstheme="minorHAnsi"/>
                <w:sz w:val="20"/>
                <w:szCs w:val="20"/>
              </w:rPr>
            </w:pPr>
            <w:r w:rsidRPr="00EB67D2">
              <w:rPr>
                <w:rFonts w:cstheme="minorHAnsi"/>
                <w:bCs/>
                <w:color w:val="000000"/>
                <w:sz w:val="20"/>
                <w:szCs w:val="20"/>
                <w:shd w:val="clear" w:color="auto" w:fill="FFFFFF"/>
              </w:rPr>
              <w:t>Technika rolnicza i agrotronika</w:t>
            </w:r>
          </w:p>
        </w:tc>
      </w:tr>
      <w:tr w:rsidR="009A552F" w:rsidRPr="00EB67D2" w:rsidTr="00830193">
        <w:trPr>
          <w:trHeight w:val="428"/>
        </w:trPr>
        <w:tc>
          <w:tcPr>
            <w:tcW w:w="3942"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Termodynamika techniczna</w:t>
            </w:r>
          </w:p>
          <w:p w:rsidR="009A552F" w:rsidRPr="00EB67D2" w:rsidRDefault="009A552F" w:rsidP="0038228F">
            <w:pPr>
              <w:spacing w:after="0"/>
              <w:rPr>
                <w:rFonts w:cstheme="minorHAnsi"/>
                <w:sz w:val="20"/>
                <w:szCs w:val="20"/>
              </w:rPr>
            </w:pPr>
            <w:r w:rsidRPr="00EB67D2">
              <w:rPr>
                <w:rFonts w:cstheme="minorHAnsi"/>
                <w:sz w:val="20"/>
                <w:szCs w:val="20"/>
              </w:rPr>
              <w:t>Technical thermodynamics</w:t>
            </w:r>
          </w:p>
        </w:tc>
      </w:tr>
      <w:tr w:rsidR="009A552F" w:rsidRPr="00EB67D2" w:rsidTr="00830193">
        <w:tc>
          <w:tcPr>
            <w:tcW w:w="3942"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Język wykładowy</w:t>
            </w:r>
          </w:p>
        </w:tc>
        <w:tc>
          <w:tcPr>
            <w:tcW w:w="5344"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 xml:space="preserve">polski </w:t>
            </w:r>
          </w:p>
        </w:tc>
      </w:tr>
      <w:tr w:rsidR="009A552F" w:rsidRPr="00EB67D2" w:rsidTr="00830193">
        <w:tc>
          <w:tcPr>
            <w:tcW w:w="3942" w:type="dxa"/>
            <w:shd w:val="clear" w:color="auto" w:fill="auto"/>
          </w:tcPr>
          <w:p w:rsidR="009A552F" w:rsidRPr="00EB67D2" w:rsidRDefault="009A552F" w:rsidP="0038228F">
            <w:pPr>
              <w:autoSpaceDE w:val="0"/>
              <w:autoSpaceDN w:val="0"/>
              <w:adjustRightInd w:val="0"/>
              <w:spacing w:after="0"/>
              <w:rPr>
                <w:rFonts w:cstheme="minorHAnsi"/>
                <w:sz w:val="20"/>
                <w:szCs w:val="20"/>
              </w:rPr>
            </w:pPr>
            <w:r w:rsidRPr="00EB67D2">
              <w:rPr>
                <w:rFonts w:cstheme="minorHAnsi"/>
                <w:sz w:val="20"/>
                <w:szCs w:val="20"/>
              </w:rPr>
              <w:t>Rodzaj modułu</w:t>
            </w:r>
          </w:p>
        </w:tc>
        <w:tc>
          <w:tcPr>
            <w:tcW w:w="5344" w:type="dxa"/>
            <w:shd w:val="clear" w:color="auto" w:fill="auto"/>
          </w:tcPr>
          <w:p w:rsidR="009A552F" w:rsidRPr="00EB67D2" w:rsidRDefault="0038228F" w:rsidP="0038228F">
            <w:pPr>
              <w:spacing w:after="0"/>
              <w:rPr>
                <w:rFonts w:cstheme="minorHAnsi"/>
                <w:sz w:val="20"/>
                <w:szCs w:val="20"/>
              </w:rPr>
            </w:pPr>
            <w:r>
              <w:rPr>
                <w:rFonts w:cstheme="minorHAnsi"/>
                <w:sz w:val="20"/>
                <w:szCs w:val="20"/>
              </w:rPr>
              <w:t xml:space="preserve">fakultatywny </w:t>
            </w:r>
          </w:p>
        </w:tc>
      </w:tr>
      <w:tr w:rsidR="009A552F" w:rsidRPr="00EB67D2" w:rsidTr="00830193">
        <w:tc>
          <w:tcPr>
            <w:tcW w:w="3942"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pierwszego stopnia</w:t>
            </w:r>
          </w:p>
        </w:tc>
      </w:tr>
      <w:tr w:rsidR="009A552F" w:rsidRPr="00EB67D2" w:rsidTr="00830193">
        <w:tc>
          <w:tcPr>
            <w:tcW w:w="3942"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stacjonarne</w:t>
            </w:r>
          </w:p>
        </w:tc>
      </w:tr>
      <w:tr w:rsidR="009A552F" w:rsidRPr="00EB67D2" w:rsidTr="00830193">
        <w:tc>
          <w:tcPr>
            <w:tcW w:w="3942"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II</w:t>
            </w:r>
          </w:p>
        </w:tc>
      </w:tr>
      <w:tr w:rsidR="009A552F" w:rsidRPr="00EB67D2" w:rsidTr="00830193">
        <w:tc>
          <w:tcPr>
            <w:tcW w:w="3942"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3</w:t>
            </w:r>
          </w:p>
        </w:tc>
      </w:tr>
      <w:tr w:rsidR="009A552F" w:rsidRPr="00EB67D2" w:rsidTr="00830193">
        <w:tc>
          <w:tcPr>
            <w:tcW w:w="3942" w:type="dxa"/>
            <w:shd w:val="clear" w:color="auto" w:fill="auto"/>
          </w:tcPr>
          <w:p w:rsidR="009A552F" w:rsidRPr="00EB67D2" w:rsidRDefault="009A552F"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4 (2/2)</w:t>
            </w:r>
          </w:p>
        </w:tc>
      </w:tr>
      <w:tr w:rsidR="009A552F" w:rsidRPr="00EB67D2" w:rsidTr="00830193">
        <w:tc>
          <w:tcPr>
            <w:tcW w:w="3942" w:type="dxa"/>
            <w:shd w:val="clear" w:color="auto" w:fill="auto"/>
          </w:tcPr>
          <w:p w:rsidR="009A552F" w:rsidRPr="00EB67D2" w:rsidRDefault="009A552F"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dr hab. Stanisław Rudy</w:t>
            </w:r>
          </w:p>
        </w:tc>
      </w:tr>
      <w:tr w:rsidR="009A552F" w:rsidRPr="00EB67D2" w:rsidTr="00830193">
        <w:tc>
          <w:tcPr>
            <w:tcW w:w="3942"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Jednostka oferująca moduł</w:t>
            </w:r>
          </w:p>
          <w:p w:rsidR="009A552F" w:rsidRPr="00EB67D2" w:rsidRDefault="009A552F" w:rsidP="0038228F">
            <w:pPr>
              <w:spacing w:after="0"/>
              <w:rPr>
                <w:rFonts w:cstheme="minorHAnsi"/>
                <w:sz w:val="20"/>
                <w:szCs w:val="20"/>
              </w:rPr>
            </w:pPr>
          </w:p>
        </w:tc>
        <w:tc>
          <w:tcPr>
            <w:tcW w:w="5344"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Katedra Techniki Cieplnej i Inżynierii Procesowej</w:t>
            </w:r>
          </w:p>
        </w:tc>
      </w:tr>
      <w:tr w:rsidR="009A552F" w:rsidRPr="00EB67D2" w:rsidTr="00830193">
        <w:tc>
          <w:tcPr>
            <w:tcW w:w="3942"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Cel modułu</w:t>
            </w:r>
          </w:p>
          <w:p w:rsidR="009A552F" w:rsidRPr="00EB67D2" w:rsidRDefault="009A552F" w:rsidP="0038228F">
            <w:pPr>
              <w:spacing w:after="0"/>
              <w:rPr>
                <w:rFonts w:cstheme="minorHAnsi"/>
                <w:sz w:val="20"/>
                <w:szCs w:val="20"/>
              </w:rPr>
            </w:pPr>
          </w:p>
        </w:tc>
        <w:tc>
          <w:tcPr>
            <w:tcW w:w="5344"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Celem przedmiotu jest uzyskanie wiedzy dotyczącej: właściwości i przemian czynników traktowanych jako: gaz doskonały, czynników zmieniających fazę (para wodna czynniki chłodnicze), jak również powietrza wilgotnego. Zapoznanie studentów z funkcjonowaniem obiegów porównawczych silników cieplnych, chłodziarek i pomp grzejnych oraz podstawowych wiadomości o prostej i złożonej wymianie ciepła.</w:t>
            </w:r>
          </w:p>
        </w:tc>
      </w:tr>
      <w:tr w:rsidR="009A552F" w:rsidRPr="00EB67D2" w:rsidTr="00830193">
        <w:trPr>
          <w:trHeight w:val="236"/>
        </w:trPr>
        <w:tc>
          <w:tcPr>
            <w:tcW w:w="3942" w:type="dxa"/>
            <w:vMerge w:val="restart"/>
            <w:shd w:val="clear" w:color="auto" w:fill="auto"/>
          </w:tcPr>
          <w:p w:rsidR="009A552F" w:rsidRPr="00EB67D2" w:rsidRDefault="009A552F"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 xml:space="preserve">Wiedza: </w:t>
            </w:r>
          </w:p>
        </w:tc>
      </w:tr>
      <w:tr w:rsidR="009A552F" w:rsidRPr="00EB67D2" w:rsidTr="00830193">
        <w:trPr>
          <w:trHeight w:val="233"/>
        </w:trPr>
        <w:tc>
          <w:tcPr>
            <w:tcW w:w="3942" w:type="dxa"/>
            <w:vMerge/>
            <w:shd w:val="clear" w:color="auto" w:fill="auto"/>
          </w:tcPr>
          <w:p w:rsidR="009A552F" w:rsidRPr="00EB67D2" w:rsidRDefault="009A552F" w:rsidP="0038228F">
            <w:pPr>
              <w:spacing w:after="0"/>
              <w:rPr>
                <w:rFonts w:cstheme="minorHAnsi"/>
                <w:sz w:val="20"/>
                <w:szCs w:val="20"/>
                <w:highlight w:val="yellow"/>
              </w:rPr>
            </w:pPr>
          </w:p>
        </w:tc>
        <w:tc>
          <w:tcPr>
            <w:tcW w:w="5344" w:type="dxa"/>
            <w:shd w:val="clear" w:color="auto" w:fill="auto"/>
          </w:tcPr>
          <w:p w:rsidR="009A552F" w:rsidRPr="00EB67D2" w:rsidRDefault="009A552F" w:rsidP="0038228F">
            <w:pPr>
              <w:spacing w:after="0"/>
              <w:jc w:val="both"/>
              <w:rPr>
                <w:rFonts w:cstheme="minorHAnsi"/>
                <w:sz w:val="20"/>
                <w:szCs w:val="20"/>
              </w:rPr>
            </w:pPr>
            <w:r w:rsidRPr="00EB67D2">
              <w:rPr>
                <w:rFonts w:cstheme="minorHAnsi"/>
                <w:sz w:val="20"/>
                <w:szCs w:val="20"/>
              </w:rPr>
              <w:t>1. zna wybrane zagadnienia z zakresu fizyki, w tym elementy mechaniki, termodynamiki, fizyki ciała stałego, umożliwiające opis zjawisk fizycznych występujących w obiektach i systemach technicznych i ich otoczeniu, a także mechanizmu ich wpływu na organizmy żywe</w:t>
            </w:r>
          </w:p>
        </w:tc>
      </w:tr>
      <w:tr w:rsidR="009A552F" w:rsidRPr="00EB67D2" w:rsidTr="00830193">
        <w:trPr>
          <w:trHeight w:val="233"/>
        </w:trPr>
        <w:tc>
          <w:tcPr>
            <w:tcW w:w="3942" w:type="dxa"/>
            <w:vMerge/>
            <w:shd w:val="clear" w:color="auto" w:fill="auto"/>
          </w:tcPr>
          <w:p w:rsidR="009A552F" w:rsidRPr="00EB67D2" w:rsidRDefault="009A552F" w:rsidP="0038228F">
            <w:pPr>
              <w:spacing w:after="0"/>
              <w:rPr>
                <w:rFonts w:cstheme="minorHAnsi"/>
                <w:sz w:val="20"/>
                <w:szCs w:val="20"/>
                <w:highlight w:val="yellow"/>
              </w:rPr>
            </w:pPr>
          </w:p>
        </w:tc>
        <w:tc>
          <w:tcPr>
            <w:tcW w:w="5344" w:type="dxa"/>
            <w:shd w:val="clear" w:color="auto" w:fill="auto"/>
          </w:tcPr>
          <w:p w:rsidR="009A552F" w:rsidRPr="00EB67D2" w:rsidRDefault="009A552F" w:rsidP="0038228F">
            <w:pPr>
              <w:spacing w:after="0"/>
              <w:jc w:val="both"/>
              <w:rPr>
                <w:rFonts w:cstheme="minorHAnsi"/>
                <w:sz w:val="20"/>
                <w:szCs w:val="20"/>
              </w:rPr>
            </w:pPr>
            <w:r w:rsidRPr="00EB67D2">
              <w:rPr>
                <w:rFonts w:cstheme="minorHAnsi"/>
                <w:sz w:val="20"/>
                <w:szCs w:val="20"/>
              </w:rPr>
              <w:t>2. zna w zaawansowanym stopniu wybrane zagadnienia z zakresu produkcji i racjonalnego zagospodarowania różnych nośników energii ze źródeł nieodnawialnych i odnawialnych, w tym także produktów odpadowych; budowę i zasady działania urządzeń wykorzystujących różne nośniki energii; ma podstawową wiedzę o budowie, projektowaniu i eksploatacji infrastruktury energetycznej oraz technicznej obiektów przemysłowych</w:t>
            </w:r>
          </w:p>
        </w:tc>
      </w:tr>
      <w:tr w:rsidR="009A552F" w:rsidRPr="00EB67D2" w:rsidTr="00830193">
        <w:trPr>
          <w:trHeight w:val="233"/>
        </w:trPr>
        <w:tc>
          <w:tcPr>
            <w:tcW w:w="3942" w:type="dxa"/>
            <w:vMerge/>
            <w:shd w:val="clear" w:color="auto" w:fill="auto"/>
          </w:tcPr>
          <w:p w:rsidR="009A552F" w:rsidRPr="00EB67D2" w:rsidRDefault="009A552F" w:rsidP="0038228F">
            <w:pPr>
              <w:spacing w:after="0"/>
              <w:rPr>
                <w:rFonts w:cstheme="minorHAnsi"/>
                <w:sz w:val="20"/>
                <w:szCs w:val="20"/>
                <w:highlight w:val="yellow"/>
              </w:rPr>
            </w:pPr>
          </w:p>
        </w:tc>
        <w:tc>
          <w:tcPr>
            <w:tcW w:w="5344"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w:t>
            </w:r>
          </w:p>
        </w:tc>
      </w:tr>
      <w:tr w:rsidR="009A552F" w:rsidRPr="00EB67D2" w:rsidTr="00830193">
        <w:trPr>
          <w:trHeight w:val="233"/>
        </w:trPr>
        <w:tc>
          <w:tcPr>
            <w:tcW w:w="3942" w:type="dxa"/>
            <w:vMerge/>
            <w:shd w:val="clear" w:color="auto" w:fill="auto"/>
          </w:tcPr>
          <w:p w:rsidR="009A552F" w:rsidRPr="00EB67D2" w:rsidRDefault="009A552F" w:rsidP="0038228F">
            <w:pPr>
              <w:spacing w:after="0"/>
              <w:rPr>
                <w:rFonts w:cstheme="minorHAnsi"/>
                <w:sz w:val="20"/>
                <w:szCs w:val="20"/>
                <w:highlight w:val="yellow"/>
              </w:rPr>
            </w:pPr>
          </w:p>
        </w:tc>
        <w:tc>
          <w:tcPr>
            <w:tcW w:w="5344"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Umiejętności:</w:t>
            </w:r>
          </w:p>
        </w:tc>
      </w:tr>
      <w:tr w:rsidR="009A552F" w:rsidRPr="00EB67D2" w:rsidTr="00830193">
        <w:trPr>
          <w:trHeight w:val="233"/>
        </w:trPr>
        <w:tc>
          <w:tcPr>
            <w:tcW w:w="3942" w:type="dxa"/>
            <w:vMerge/>
            <w:shd w:val="clear" w:color="auto" w:fill="auto"/>
          </w:tcPr>
          <w:p w:rsidR="009A552F" w:rsidRPr="00EB67D2" w:rsidRDefault="009A552F" w:rsidP="0038228F">
            <w:pPr>
              <w:spacing w:after="0"/>
              <w:rPr>
                <w:rFonts w:cstheme="minorHAnsi"/>
                <w:sz w:val="20"/>
                <w:szCs w:val="20"/>
                <w:highlight w:val="yellow"/>
              </w:rPr>
            </w:pPr>
          </w:p>
        </w:tc>
        <w:tc>
          <w:tcPr>
            <w:tcW w:w="5344" w:type="dxa"/>
            <w:shd w:val="clear" w:color="auto" w:fill="auto"/>
          </w:tcPr>
          <w:p w:rsidR="009A552F" w:rsidRPr="00EB67D2" w:rsidRDefault="009A552F" w:rsidP="0038228F">
            <w:pPr>
              <w:spacing w:after="0"/>
              <w:jc w:val="both"/>
              <w:rPr>
                <w:rFonts w:cstheme="minorHAnsi"/>
                <w:sz w:val="20"/>
                <w:szCs w:val="20"/>
              </w:rPr>
            </w:pPr>
            <w:r w:rsidRPr="00EB67D2">
              <w:rPr>
                <w:rFonts w:cstheme="minorHAnsi"/>
                <w:sz w:val="20"/>
                <w:szCs w:val="20"/>
              </w:rPr>
              <w:t>1. potrafi  dokonać identyfikacji i ogólnej analizy zjawisk wpływających na przebieg procesów pozyskiwania i przetwarzania energii, procesów produkcyjnych oraz stan środowiska naturalnego oraz wykorzystać typowe techniki optymalizacji tych procesów</w:t>
            </w:r>
          </w:p>
        </w:tc>
      </w:tr>
      <w:tr w:rsidR="009A552F" w:rsidRPr="00EB67D2" w:rsidTr="00830193">
        <w:trPr>
          <w:trHeight w:val="233"/>
        </w:trPr>
        <w:tc>
          <w:tcPr>
            <w:tcW w:w="3942" w:type="dxa"/>
            <w:vMerge/>
            <w:shd w:val="clear" w:color="auto" w:fill="auto"/>
          </w:tcPr>
          <w:p w:rsidR="009A552F" w:rsidRPr="00EB67D2" w:rsidRDefault="009A552F" w:rsidP="0038228F">
            <w:pPr>
              <w:spacing w:after="0"/>
              <w:rPr>
                <w:rFonts w:cstheme="minorHAnsi"/>
                <w:sz w:val="20"/>
                <w:szCs w:val="20"/>
                <w:highlight w:val="yellow"/>
              </w:rPr>
            </w:pPr>
          </w:p>
        </w:tc>
        <w:tc>
          <w:tcPr>
            <w:tcW w:w="5344" w:type="dxa"/>
            <w:shd w:val="clear" w:color="auto" w:fill="auto"/>
          </w:tcPr>
          <w:p w:rsidR="009A552F" w:rsidRPr="00EB67D2" w:rsidRDefault="009A552F" w:rsidP="0038228F">
            <w:pPr>
              <w:spacing w:after="0"/>
              <w:jc w:val="both"/>
              <w:rPr>
                <w:rFonts w:cstheme="minorHAnsi"/>
                <w:sz w:val="20"/>
                <w:szCs w:val="20"/>
              </w:rPr>
            </w:pPr>
            <w:r w:rsidRPr="00EB67D2">
              <w:rPr>
                <w:rFonts w:cstheme="minorHAnsi"/>
                <w:sz w:val="20"/>
                <w:szCs w:val="20"/>
              </w:rPr>
              <w:t>2. potrafi ocenić energochłonność podstawowych technik i technologii produkcji w zakresie rolnictwa oraz potrafi rozwiązać podstawowe zadania inżynierskie z zakresu modelowania, analizy i projektowania urządzeń do pozyskiwania, przetwarzania, przesyłania i dystrybucji energii</w:t>
            </w:r>
          </w:p>
        </w:tc>
      </w:tr>
      <w:tr w:rsidR="009A552F" w:rsidRPr="00EB67D2" w:rsidTr="00830193">
        <w:trPr>
          <w:trHeight w:val="233"/>
        </w:trPr>
        <w:tc>
          <w:tcPr>
            <w:tcW w:w="3942" w:type="dxa"/>
            <w:vMerge/>
            <w:shd w:val="clear" w:color="auto" w:fill="auto"/>
          </w:tcPr>
          <w:p w:rsidR="009A552F" w:rsidRPr="00EB67D2" w:rsidRDefault="009A552F" w:rsidP="0038228F">
            <w:pPr>
              <w:spacing w:after="0"/>
              <w:rPr>
                <w:rFonts w:cstheme="minorHAnsi"/>
                <w:sz w:val="20"/>
                <w:szCs w:val="20"/>
                <w:highlight w:val="yellow"/>
              </w:rPr>
            </w:pPr>
          </w:p>
        </w:tc>
        <w:tc>
          <w:tcPr>
            <w:tcW w:w="5344"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w:t>
            </w:r>
          </w:p>
        </w:tc>
      </w:tr>
      <w:tr w:rsidR="009A552F" w:rsidRPr="00EB67D2" w:rsidTr="00830193">
        <w:trPr>
          <w:trHeight w:val="233"/>
        </w:trPr>
        <w:tc>
          <w:tcPr>
            <w:tcW w:w="3942" w:type="dxa"/>
            <w:vMerge/>
            <w:shd w:val="clear" w:color="auto" w:fill="auto"/>
          </w:tcPr>
          <w:p w:rsidR="009A552F" w:rsidRPr="00EB67D2" w:rsidRDefault="009A552F" w:rsidP="0038228F">
            <w:pPr>
              <w:spacing w:after="0"/>
              <w:rPr>
                <w:rFonts w:cstheme="minorHAnsi"/>
                <w:sz w:val="20"/>
                <w:szCs w:val="20"/>
                <w:highlight w:val="yellow"/>
              </w:rPr>
            </w:pPr>
          </w:p>
        </w:tc>
        <w:tc>
          <w:tcPr>
            <w:tcW w:w="5344"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Kompetencje społeczne:</w:t>
            </w:r>
          </w:p>
        </w:tc>
      </w:tr>
      <w:tr w:rsidR="009A552F" w:rsidRPr="00EB67D2" w:rsidTr="00830193">
        <w:trPr>
          <w:trHeight w:val="233"/>
        </w:trPr>
        <w:tc>
          <w:tcPr>
            <w:tcW w:w="3942" w:type="dxa"/>
            <w:vMerge/>
            <w:shd w:val="clear" w:color="auto" w:fill="auto"/>
          </w:tcPr>
          <w:p w:rsidR="009A552F" w:rsidRPr="00EB67D2" w:rsidRDefault="009A552F" w:rsidP="0038228F">
            <w:pPr>
              <w:spacing w:after="0"/>
              <w:rPr>
                <w:rFonts w:cstheme="minorHAnsi"/>
                <w:sz w:val="20"/>
                <w:szCs w:val="20"/>
                <w:highlight w:val="yellow"/>
              </w:rPr>
            </w:pPr>
          </w:p>
        </w:tc>
        <w:tc>
          <w:tcPr>
            <w:tcW w:w="5344" w:type="dxa"/>
            <w:shd w:val="clear" w:color="auto" w:fill="auto"/>
          </w:tcPr>
          <w:p w:rsidR="009A552F" w:rsidRPr="00EB67D2" w:rsidRDefault="009A552F" w:rsidP="0038228F">
            <w:pPr>
              <w:spacing w:after="0"/>
              <w:jc w:val="both"/>
              <w:rPr>
                <w:rFonts w:cstheme="minorHAnsi"/>
                <w:sz w:val="20"/>
                <w:szCs w:val="20"/>
              </w:rPr>
            </w:pPr>
            <w:r w:rsidRPr="00EB67D2">
              <w:rPr>
                <w:rFonts w:cstheme="minorHAnsi"/>
                <w:sz w:val="20"/>
                <w:szCs w:val="20"/>
              </w:rPr>
              <w:t>1. jest gotów do stosowania krytycznej oceny posiadanej wiedzy i umiejętności, rozumie potrzebę ciągłego dokształcania się; myślenia i działania w sposób przedsiębiorczy</w:t>
            </w:r>
          </w:p>
        </w:tc>
      </w:tr>
      <w:tr w:rsidR="009A552F" w:rsidRPr="00EB67D2" w:rsidTr="00830193">
        <w:trPr>
          <w:trHeight w:val="233"/>
        </w:trPr>
        <w:tc>
          <w:tcPr>
            <w:tcW w:w="3942" w:type="dxa"/>
            <w:vMerge/>
            <w:shd w:val="clear" w:color="auto" w:fill="auto"/>
          </w:tcPr>
          <w:p w:rsidR="009A552F" w:rsidRPr="00EB67D2" w:rsidRDefault="009A552F" w:rsidP="0038228F">
            <w:pPr>
              <w:spacing w:after="0"/>
              <w:rPr>
                <w:rFonts w:cstheme="minorHAnsi"/>
                <w:sz w:val="20"/>
                <w:szCs w:val="20"/>
                <w:highlight w:val="yellow"/>
              </w:rPr>
            </w:pPr>
          </w:p>
        </w:tc>
        <w:tc>
          <w:tcPr>
            <w:tcW w:w="5344"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2.</w:t>
            </w:r>
          </w:p>
        </w:tc>
      </w:tr>
      <w:tr w:rsidR="009A552F" w:rsidRPr="00EB67D2" w:rsidTr="00830193">
        <w:tc>
          <w:tcPr>
            <w:tcW w:w="3942"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 matematyka,</w:t>
            </w:r>
          </w:p>
          <w:p w:rsidR="009A552F" w:rsidRPr="00EB67D2" w:rsidRDefault="009A552F" w:rsidP="0038228F">
            <w:pPr>
              <w:spacing w:after="0"/>
              <w:rPr>
                <w:rFonts w:cstheme="minorHAnsi"/>
                <w:sz w:val="20"/>
                <w:szCs w:val="20"/>
              </w:rPr>
            </w:pPr>
            <w:r w:rsidRPr="00EB67D2">
              <w:rPr>
                <w:rFonts w:cstheme="minorHAnsi"/>
                <w:sz w:val="20"/>
                <w:szCs w:val="20"/>
              </w:rPr>
              <w:t>- fizyka</w:t>
            </w:r>
          </w:p>
        </w:tc>
      </w:tr>
      <w:tr w:rsidR="009A552F" w:rsidRPr="00EB67D2" w:rsidTr="00830193">
        <w:tc>
          <w:tcPr>
            <w:tcW w:w="3942"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 xml:space="preserve">Treści programowe modułu </w:t>
            </w:r>
          </w:p>
          <w:p w:rsidR="009A552F" w:rsidRPr="00EB67D2" w:rsidRDefault="009A552F" w:rsidP="0038228F">
            <w:pPr>
              <w:spacing w:after="0"/>
              <w:rPr>
                <w:rFonts w:cstheme="minorHAnsi"/>
                <w:sz w:val="20"/>
                <w:szCs w:val="20"/>
              </w:rPr>
            </w:pPr>
          </w:p>
        </w:tc>
        <w:tc>
          <w:tcPr>
            <w:tcW w:w="5344" w:type="dxa"/>
            <w:shd w:val="clear" w:color="auto" w:fill="auto"/>
          </w:tcPr>
          <w:p w:rsidR="009A552F" w:rsidRPr="00EB67D2" w:rsidRDefault="009A552F" w:rsidP="0038228F">
            <w:pPr>
              <w:spacing w:after="0"/>
              <w:jc w:val="both"/>
              <w:rPr>
                <w:rFonts w:cstheme="minorHAnsi"/>
                <w:sz w:val="20"/>
                <w:szCs w:val="20"/>
              </w:rPr>
            </w:pPr>
            <w:r w:rsidRPr="00EB67D2">
              <w:rPr>
                <w:rFonts w:cstheme="minorHAnsi"/>
                <w:sz w:val="20"/>
                <w:szCs w:val="20"/>
              </w:rPr>
              <w:t>Treści wykładów: Gaz doskonały, półdoskonały, rzeczywisty. Równanie Clapeyrona, pojęcie energii wewnętrznej i entalpii. Formy energii: praca i ciepło. Pierwsza zasada termodynamiki dla układów zamkniętych i otwartych, druga zasada termodynamiki dla procesów odwracalnych i nieodwracalnych. Przemiany termodynamiczne gazów doskonałych. Obiegi porównawcze silników cieplnych. Tablice pary wodnej i jej wykresy. Przemiany pary nasyconej i przegrzanej. Obiegi termodynamiczne chłodziarek i sprężarkowych pomp ciepła. Termodynamika powietrza wilgotnego. Pojęcie wilgotności względnej, bezwzględnej, entalpii właściwej oraz gęstości powietrza nienasyconego. Wykres powietrza wilgotnego w układzie i-x. Przemiany powietrza wilgotnego. Klasyfikacja sposobów wymiany ciepła. Budowa i klasyfikacja wymienników ciepła.</w:t>
            </w:r>
          </w:p>
          <w:p w:rsidR="009A552F" w:rsidRPr="00EB67D2" w:rsidRDefault="009A552F" w:rsidP="0038228F">
            <w:pPr>
              <w:spacing w:after="0"/>
              <w:jc w:val="both"/>
              <w:rPr>
                <w:rFonts w:cstheme="minorHAnsi"/>
                <w:sz w:val="20"/>
                <w:szCs w:val="20"/>
              </w:rPr>
            </w:pPr>
            <w:r w:rsidRPr="00EB67D2">
              <w:rPr>
                <w:rFonts w:cstheme="minorHAnsi"/>
                <w:sz w:val="20"/>
                <w:szCs w:val="20"/>
              </w:rPr>
              <w:t>Treści ćwiczeń: Wyznaczanie parametrów gazu doskonałego i pary wodnej, obliczanie pracy bezwzględnej i technicznej, ciepła przemiany, energii wewnętrznej, entalpii i entropii gazów doskonałych oraz pary mokrej i przegrzanej. Określanie sprawności oraz wielkości cieplnych charakterystycznych silników cieplnych. Określanie współczynnika wydajności chłodniczej chłodziarek, współczynnika efektywności energetycznej sprężarkowych pomp ciepła. Obliczanie wilgotności bezwzględnej, entalpii i gęstości powietrza wilgotnego. Wyznaczanie właściwości cieplnych powietrza wilgotnego w przemianach charakterystycznych. Wyznaczanie strat ciepła przez przewodzenie, przejmowanie, przenikanie i promieniowanie. Określanie mocy cieplnej wymienników ciepła.</w:t>
            </w:r>
          </w:p>
        </w:tc>
      </w:tr>
      <w:tr w:rsidR="009A552F" w:rsidRPr="00EB67D2" w:rsidTr="00830193">
        <w:tc>
          <w:tcPr>
            <w:tcW w:w="3942"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Wykaz literatury podstawowej i uzupełniającej</w:t>
            </w:r>
          </w:p>
        </w:tc>
        <w:tc>
          <w:tcPr>
            <w:tcW w:w="5344" w:type="dxa"/>
            <w:shd w:val="clear" w:color="auto" w:fill="auto"/>
          </w:tcPr>
          <w:p w:rsidR="009A552F" w:rsidRPr="00EB67D2" w:rsidRDefault="009A552F" w:rsidP="0038228F">
            <w:pPr>
              <w:spacing w:after="0"/>
              <w:jc w:val="both"/>
              <w:rPr>
                <w:rFonts w:cstheme="minorHAnsi"/>
                <w:sz w:val="20"/>
                <w:szCs w:val="20"/>
              </w:rPr>
            </w:pPr>
            <w:r w:rsidRPr="00EB67D2">
              <w:rPr>
                <w:rFonts w:cstheme="minorHAnsi"/>
                <w:sz w:val="20"/>
                <w:szCs w:val="20"/>
              </w:rPr>
              <w:t>1. Szargut J. Termodynamika. PWN 1980.</w:t>
            </w:r>
          </w:p>
          <w:p w:rsidR="009A552F" w:rsidRPr="00EB67D2" w:rsidRDefault="009A552F" w:rsidP="0038228F">
            <w:pPr>
              <w:spacing w:after="0"/>
              <w:jc w:val="both"/>
              <w:rPr>
                <w:rFonts w:cstheme="minorHAnsi"/>
                <w:sz w:val="20"/>
                <w:szCs w:val="20"/>
              </w:rPr>
            </w:pPr>
            <w:r w:rsidRPr="00EB67D2">
              <w:rPr>
                <w:rFonts w:cstheme="minorHAnsi"/>
                <w:sz w:val="20"/>
                <w:szCs w:val="20"/>
              </w:rPr>
              <w:t>2. Wiśniewski S. Termodynamika Techniczna. WNT. Warszawa 1995.</w:t>
            </w:r>
          </w:p>
          <w:p w:rsidR="009A552F" w:rsidRPr="00EB67D2" w:rsidRDefault="009A552F" w:rsidP="0038228F">
            <w:pPr>
              <w:spacing w:after="0"/>
              <w:jc w:val="both"/>
              <w:rPr>
                <w:rFonts w:cstheme="minorHAnsi"/>
                <w:sz w:val="20"/>
                <w:szCs w:val="20"/>
              </w:rPr>
            </w:pPr>
            <w:r w:rsidRPr="00EB67D2">
              <w:rPr>
                <w:rFonts w:cstheme="minorHAnsi"/>
                <w:sz w:val="20"/>
                <w:szCs w:val="20"/>
              </w:rPr>
              <w:t>3. Teodorczyk A. Termodynamika Techniczna. W. Sz. i P. Warszawa 1995.</w:t>
            </w:r>
          </w:p>
          <w:p w:rsidR="009A552F" w:rsidRPr="00EB67D2" w:rsidRDefault="009A552F" w:rsidP="0038228F">
            <w:pPr>
              <w:spacing w:after="0"/>
              <w:jc w:val="both"/>
              <w:rPr>
                <w:rFonts w:cstheme="minorHAnsi"/>
                <w:sz w:val="20"/>
                <w:szCs w:val="20"/>
              </w:rPr>
            </w:pPr>
            <w:r w:rsidRPr="00EB67D2">
              <w:rPr>
                <w:rFonts w:cstheme="minorHAnsi"/>
                <w:sz w:val="20"/>
                <w:szCs w:val="20"/>
              </w:rPr>
              <w:t>4. Staniszewski B. Termodynamika. PWN Warszawa 1978.</w:t>
            </w:r>
          </w:p>
          <w:p w:rsidR="009A552F" w:rsidRPr="00EB67D2" w:rsidRDefault="009A552F" w:rsidP="00F27016">
            <w:pPr>
              <w:numPr>
                <w:ilvl w:val="0"/>
                <w:numId w:val="15"/>
              </w:numPr>
              <w:tabs>
                <w:tab w:val="num" w:pos="285"/>
              </w:tabs>
              <w:spacing w:after="0" w:line="240" w:lineRule="auto"/>
              <w:ind w:left="285" w:right="21" w:hanging="285"/>
              <w:jc w:val="both"/>
              <w:rPr>
                <w:rFonts w:cstheme="minorHAnsi"/>
                <w:sz w:val="20"/>
                <w:szCs w:val="20"/>
              </w:rPr>
            </w:pPr>
            <w:r w:rsidRPr="00EB67D2">
              <w:rPr>
                <w:rFonts w:cstheme="minorHAnsi"/>
                <w:sz w:val="20"/>
                <w:szCs w:val="20"/>
              </w:rPr>
              <w:t>5. Wiśniewski S. Wymiana ciepła. PWN Warszawa 1988.</w:t>
            </w:r>
          </w:p>
        </w:tc>
      </w:tr>
      <w:tr w:rsidR="009A552F" w:rsidRPr="00EB67D2" w:rsidTr="00830193">
        <w:tc>
          <w:tcPr>
            <w:tcW w:w="3942"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 wykład,</w:t>
            </w:r>
          </w:p>
          <w:p w:rsidR="009A552F" w:rsidRPr="00EB67D2" w:rsidRDefault="009A552F" w:rsidP="0038228F">
            <w:pPr>
              <w:spacing w:after="0"/>
              <w:rPr>
                <w:rFonts w:cstheme="minorHAnsi"/>
                <w:sz w:val="20"/>
                <w:szCs w:val="20"/>
              </w:rPr>
            </w:pPr>
            <w:r w:rsidRPr="00EB67D2">
              <w:rPr>
                <w:rFonts w:cstheme="minorHAnsi"/>
                <w:sz w:val="20"/>
                <w:szCs w:val="20"/>
              </w:rPr>
              <w:t>- dyskusja,</w:t>
            </w:r>
          </w:p>
          <w:p w:rsidR="009A552F" w:rsidRPr="00EB67D2" w:rsidRDefault="009A552F" w:rsidP="0038228F">
            <w:pPr>
              <w:spacing w:after="0"/>
              <w:rPr>
                <w:rFonts w:cstheme="minorHAnsi"/>
                <w:sz w:val="20"/>
                <w:szCs w:val="20"/>
              </w:rPr>
            </w:pPr>
            <w:r w:rsidRPr="00EB67D2">
              <w:rPr>
                <w:rFonts w:cstheme="minorHAnsi"/>
                <w:sz w:val="20"/>
                <w:szCs w:val="20"/>
              </w:rPr>
              <w:t>- rozwiązywanie zadań problemowych</w:t>
            </w:r>
          </w:p>
          <w:p w:rsidR="009A552F" w:rsidRPr="00EB67D2" w:rsidRDefault="009A552F" w:rsidP="0038228F">
            <w:pPr>
              <w:spacing w:after="0"/>
              <w:rPr>
                <w:rFonts w:cstheme="minorHAnsi"/>
                <w:sz w:val="20"/>
                <w:szCs w:val="20"/>
              </w:rPr>
            </w:pPr>
            <w:r w:rsidRPr="00EB67D2">
              <w:rPr>
                <w:rFonts w:cstheme="minorHAnsi"/>
                <w:sz w:val="20"/>
                <w:szCs w:val="20"/>
              </w:rPr>
              <w:t>- korzystanie z materiałów dydaktycznych.</w:t>
            </w:r>
          </w:p>
        </w:tc>
      </w:tr>
      <w:tr w:rsidR="009A552F" w:rsidRPr="00EB67D2" w:rsidTr="00830193">
        <w:tc>
          <w:tcPr>
            <w:tcW w:w="3942"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lastRenderedPageBreak/>
              <w:t>Sposoby weryfikacji oraz formy dokumentowania osiągniętych efektów uczenia się</w:t>
            </w:r>
          </w:p>
        </w:tc>
        <w:tc>
          <w:tcPr>
            <w:tcW w:w="5344" w:type="dxa"/>
            <w:shd w:val="clear" w:color="auto" w:fill="auto"/>
          </w:tcPr>
          <w:p w:rsidR="009A552F" w:rsidRPr="00EB67D2" w:rsidRDefault="009A552F" w:rsidP="0038228F">
            <w:pPr>
              <w:spacing w:after="0"/>
              <w:rPr>
                <w:rFonts w:cstheme="minorHAnsi"/>
                <w:sz w:val="20"/>
                <w:szCs w:val="20"/>
                <w:u w:val="single"/>
              </w:rPr>
            </w:pPr>
            <w:r w:rsidRPr="00EB67D2">
              <w:rPr>
                <w:rFonts w:cstheme="minorHAnsi"/>
                <w:sz w:val="20"/>
                <w:szCs w:val="20"/>
                <w:u w:val="single"/>
              </w:rPr>
              <w:t xml:space="preserve">Sposoby weryfikacji osiągniętych efektów uczenia się: </w:t>
            </w:r>
          </w:p>
          <w:p w:rsidR="009A552F" w:rsidRPr="00EB67D2" w:rsidRDefault="009A552F" w:rsidP="0038228F">
            <w:pPr>
              <w:spacing w:after="0"/>
              <w:rPr>
                <w:rFonts w:cstheme="minorHAnsi"/>
                <w:sz w:val="20"/>
                <w:szCs w:val="20"/>
              </w:rPr>
            </w:pPr>
            <w:r w:rsidRPr="00EB67D2">
              <w:rPr>
                <w:rFonts w:cstheme="minorHAnsi"/>
                <w:sz w:val="20"/>
                <w:szCs w:val="20"/>
              </w:rPr>
              <w:t>W1 – zaliczenie pisemne, egzamin</w:t>
            </w:r>
          </w:p>
          <w:p w:rsidR="009A552F" w:rsidRPr="00EB67D2" w:rsidRDefault="009A552F" w:rsidP="0038228F">
            <w:pPr>
              <w:spacing w:after="0"/>
              <w:rPr>
                <w:rFonts w:cstheme="minorHAnsi"/>
                <w:sz w:val="20"/>
                <w:szCs w:val="20"/>
              </w:rPr>
            </w:pPr>
            <w:r w:rsidRPr="00EB67D2">
              <w:rPr>
                <w:rFonts w:cstheme="minorHAnsi"/>
                <w:sz w:val="20"/>
                <w:szCs w:val="20"/>
              </w:rPr>
              <w:t>W2– zaliczenie pisemne, egzamin</w:t>
            </w:r>
          </w:p>
          <w:p w:rsidR="009A552F" w:rsidRPr="00EB67D2" w:rsidRDefault="009A552F" w:rsidP="0038228F">
            <w:pPr>
              <w:spacing w:after="0"/>
              <w:rPr>
                <w:rFonts w:cstheme="minorHAnsi"/>
                <w:sz w:val="20"/>
                <w:szCs w:val="20"/>
              </w:rPr>
            </w:pPr>
            <w:r w:rsidRPr="00EB67D2">
              <w:rPr>
                <w:rFonts w:cstheme="minorHAnsi"/>
                <w:sz w:val="20"/>
                <w:szCs w:val="20"/>
              </w:rPr>
              <w:t>U1 – zaliczenie pisemne, egzamin</w:t>
            </w:r>
          </w:p>
          <w:p w:rsidR="009A552F" w:rsidRPr="00EB67D2" w:rsidRDefault="009A552F" w:rsidP="0038228F">
            <w:pPr>
              <w:spacing w:after="0"/>
              <w:rPr>
                <w:rFonts w:cstheme="minorHAnsi"/>
                <w:sz w:val="20"/>
                <w:szCs w:val="20"/>
              </w:rPr>
            </w:pPr>
            <w:r w:rsidRPr="00EB67D2">
              <w:rPr>
                <w:rFonts w:cstheme="minorHAnsi"/>
                <w:sz w:val="20"/>
                <w:szCs w:val="20"/>
              </w:rPr>
              <w:t>U2– ocena prezentacji ustnej</w:t>
            </w:r>
          </w:p>
          <w:p w:rsidR="009A552F" w:rsidRPr="00EB67D2" w:rsidRDefault="009A552F" w:rsidP="0038228F">
            <w:pPr>
              <w:spacing w:after="0"/>
              <w:rPr>
                <w:rFonts w:cstheme="minorHAnsi"/>
                <w:sz w:val="20"/>
                <w:szCs w:val="20"/>
              </w:rPr>
            </w:pPr>
            <w:r w:rsidRPr="00EB67D2">
              <w:rPr>
                <w:rFonts w:cstheme="minorHAnsi"/>
                <w:sz w:val="20"/>
                <w:szCs w:val="20"/>
              </w:rPr>
              <w:t xml:space="preserve">K1 - ocena pracy studenta wykonującego prezentację </w:t>
            </w:r>
          </w:p>
          <w:p w:rsidR="009A552F" w:rsidRPr="00EB67D2" w:rsidRDefault="009A552F" w:rsidP="0038228F">
            <w:pPr>
              <w:spacing w:after="0"/>
              <w:rPr>
                <w:rFonts w:cstheme="minorHAnsi"/>
                <w:sz w:val="20"/>
                <w:szCs w:val="20"/>
              </w:rPr>
            </w:pPr>
          </w:p>
          <w:p w:rsidR="009A552F" w:rsidRPr="00EB67D2" w:rsidRDefault="009A552F" w:rsidP="0038228F">
            <w:pPr>
              <w:spacing w:after="0"/>
              <w:rPr>
                <w:rFonts w:cstheme="minorHAnsi"/>
                <w:sz w:val="20"/>
                <w:szCs w:val="20"/>
              </w:rPr>
            </w:pPr>
            <w:r w:rsidRPr="00EB67D2">
              <w:rPr>
                <w:rFonts w:cstheme="minorHAnsi"/>
                <w:sz w:val="20"/>
                <w:szCs w:val="20"/>
              </w:rPr>
              <w:t>Formy dokumentowania osiągniętych wyników: zaliczenie w formie pisemnej, egzamin w formie pisemnej.</w:t>
            </w:r>
          </w:p>
        </w:tc>
      </w:tr>
      <w:tr w:rsidR="009A552F" w:rsidRPr="00EB67D2" w:rsidTr="00830193">
        <w:tc>
          <w:tcPr>
            <w:tcW w:w="3942"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Elementy i wagi mające wpływ na ocenę końcową</w:t>
            </w:r>
          </w:p>
          <w:p w:rsidR="009A552F" w:rsidRPr="00EB67D2" w:rsidRDefault="009A552F" w:rsidP="0038228F">
            <w:pPr>
              <w:spacing w:after="0"/>
              <w:rPr>
                <w:rFonts w:cstheme="minorHAnsi"/>
                <w:sz w:val="20"/>
                <w:szCs w:val="20"/>
              </w:rPr>
            </w:pPr>
          </w:p>
          <w:p w:rsidR="009A552F" w:rsidRPr="00EB67D2" w:rsidRDefault="009A552F" w:rsidP="0038228F">
            <w:pPr>
              <w:spacing w:after="0"/>
              <w:rPr>
                <w:rFonts w:cstheme="minorHAnsi"/>
                <w:sz w:val="20"/>
                <w:szCs w:val="20"/>
              </w:rPr>
            </w:pPr>
          </w:p>
        </w:tc>
        <w:tc>
          <w:tcPr>
            <w:tcW w:w="5344" w:type="dxa"/>
            <w:shd w:val="clear" w:color="auto" w:fill="auto"/>
          </w:tcPr>
          <w:p w:rsidR="009A552F" w:rsidRPr="00EB67D2" w:rsidRDefault="009A552F" w:rsidP="0038228F">
            <w:pPr>
              <w:spacing w:after="0"/>
              <w:jc w:val="both"/>
              <w:rPr>
                <w:rFonts w:cstheme="minorHAnsi"/>
                <w:sz w:val="20"/>
                <w:szCs w:val="20"/>
              </w:rPr>
            </w:pPr>
            <w:r w:rsidRPr="00EB67D2">
              <w:rPr>
                <w:rFonts w:cstheme="minorHAnsi"/>
                <w:sz w:val="20"/>
                <w:szCs w:val="20"/>
              </w:rPr>
              <w:t>Student, żeby zaliczyć przedmiot, musi otrzymać ocenę pozytywną z dwóch kolokwiów, plus zaliczyć prezentację. Wagi poszczególnych zaliczeń i projektu są takie same i wynoszą każda 33,3% wartości oceny końcowej. W celu zdania egzaminu student musi uzyskać ocenę pozytywną.</w:t>
            </w:r>
          </w:p>
        </w:tc>
      </w:tr>
      <w:tr w:rsidR="009A552F" w:rsidRPr="00EB67D2" w:rsidTr="00830193">
        <w:trPr>
          <w:trHeight w:val="2324"/>
        </w:trPr>
        <w:tc>
          <w:tcPr>
            <w:tcW w:w="3942" w:type="dxa"/>
            <w:shd w:val="clear" w:color="auto" w:fill="auto"/>
          </w:tcPr>
          <w:p w:rsidR="009A552F" w:rsidRPr="00EB67D2" w:rsidRDefault="009A552F"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9A552F" w:rsidRPr="00EB67D2" w:rsidRDefault="009A552F" w:rsidP="0038228F">
            <w:pPr>
              <w:spacing w:after="0"/>
              <w:jc w:val="center"/>
              <w:rPr>
                <w:rFonts w:cstheme="minorHAnsi"/>
                <w:b/>
                <w:bCs/>
                <w:strike/>
                <w:color w:val="000000"/>
                <w:sz w:val="20"/>
                <w:szCs w:val="20"/>
              </w:rPr>
            </w:pPr>
            <w:r w:rsidRPr="00EB67D2">
              <w:rPr>
                <w:rFonts w:cstheme="minorHAnsi"/>
                <w:b/>
                <w:bCs/>
                <w:color w:val="000000"/>
                <w:sz w:val="20"/>
                <w:szCs w:val="20"/>
              </w:rPr>
              <w:t>KONTAKTOWE</w:t>
            </w:r>
          </w:p>
          <w:p w:rsidR="009A552F" w:rsidRPr="00EB67D2" w:rsidRDefault="009A552F" w:rsidP="0038228F">
            <w:pPr>
              <w:spacing w:after="0"/>
              <w:rPr>
                <w:rFonts w:cstheme="minorHAnsi"/>
                <w:b/>
                <w:sz w:val="20"/>
                <w:szCs w:val="20"/>
              </w:rPr>
            </w:pPr>
            <w:r w:rsidRPr="00EB67D2">
              <w:rPr>
                <w:rFonts w:cstheme="minorHAnsi"/>
                <w:b/>
                <w:sz w:val="20"/>
                <w:szCs w:val="20"/>
              </w:rPr>
              <w:t xml:space="preserve">Forma zajęć            Liczba godz.             Punkty ECTS                                                         </w:t>
            </w:r>
          </w:p>
          <w:p w:rsidR="009A552F" w:rsidRPr="00EB67D2" w:rsidRDefault="009A552F" w:rsidP="0038228F">
            <w:pPr>
              <w:spacing w:after="0"/>
              <w:rPr>
                <w:rFonts w:cstheme="minorHAnsi"/>
                <w:sz w:val="20"/>
                <w:szCs w:val="20"/>
              </w:rPr>
            </w:pPr>
          </w:p>
          <w:p w:rsidR="009A552F" w:rsidRPr="00EB67D2" w:rsidRDefault="009A552F" w:rsidP="0038228F">
            <w:pPr>
              <w:spacing w:after="0"/>
              <w:rPr>
                <w:rFonts w:cstheme="minorHAnsi"/>
                <w:sz w:val="20"/>
                <w:szCs w:val="20"/>
              </w:rPr>
            </w:pPr>
            <w:r w:rsidRPr="00EB67D2">
              <w:rPr>
                <w:rFonts w:cstheme="minorHAnsi"/>
                <w:sz w:val="20"/>
                <w:szCs w:val="20"/>
              </w:rPr>
              <w:t>Wykład                           15 godz.                   0,6 pkt. ECTS</w:t>
            </w:r>
          </w:p>
          <w:p w:rsidR="009A552F" w:rsidRPr="00EB67D2" w:rsidRDefault="009A552F" w:rsidP="0038228F">
            <w:pPr>
              <w:spacing w:after="0"/>
              <w:rPr>
                <w:rFonts w:cstheme="minorHAnsi"/>
                <w:sz w:val="20"/>
                <w:szCs w:val="20"/>
              </w:rPr>
            </w:pPr>
            <w:r w:rsidRPr="00EB67D2">
              <w:rPr>
                <w:rFonts w:cstheme="minorHAnsi"/>
                <w:sz w:val="20"/>
                <w:szCs w:val="20"/>
              </w:rPr>
              <w:t xml:space="preserve">Ćwiczenia                       30 godz.                  1,20 pkt. ECTS </w:t>
            </w:r>
          </w:p>
          <w:p w:rsidR="009A552F" w:rsidRPr="00EB67D2" w:rsidRDefault="009A552F" w:rsidP="0038228F">
            <w:pPr>
              <w:spacing w:after="0"/>
              <w:rPr>
                <w:rFonts w:cstheme="minorHAnsi"/>
                <w:sz w:val="20"/>
                <w:szCs w:val="20"/>
              </w:rPr>
            </w:pPr>
            <w:r w:rsidRPr="00EB67D2">
              <w:rPr>
                <w:rFonts w:cstheme="minorHAnsi"/>
                <w:sz w:val="20"/>
                <w:szCs w:val="20"/>
              </w:rPr>
              <w:t>Kolokwium z ćwiczeń    2 godz.                   0,08 pkt. ECTS</w:t>
            </w:r>
          </w:p>
          <w:p w:rsidR="009A552F" w:rsidRPr="00EB67D2" w:rsidRDefault="009A552F" w:rsidP="0038228F">
            <w:pPr>
              <w:spacing w:after="0"/>
              <w:rPr>
                <w:rFonts w:cstheme="minorHAnsi"/>
                <w:sz w:val="20"/>
                <w:szCs w:val="20"/>
              </w:rPr>
            </w:pPr>
            <w:r w:rsidRPr="00EB67D2">
              <w:rPr>
                <w:rFonts w:cstheme="minorHAnsi"/>
                <w:sz w:val="20"/>
                <w:szCs w:val="20"/>
              </w:rPr>
              <w:t>Konsultacje                     1 godz.                   0,04 pkt. ECTS</w:t>
            </w:r>
          </w:p>
          <w:p w:rsidR="009A552F" w:rsidRPr="00EB67D2" w:rsidRDefault="009A552F" w:rsidP="0038228F">
            <w:pPr>
              <w:spacing w:after="0"/>
              <w:rPr>
                <w:rFonts w:cstheme="minorHAnsi"/>
                <w:sz w:val="20"/>
                <w:szCs w:val="20"/>
              </w:rPr>
            </w:pPr>
            <w:r w:rsidRPr="00EB67D2">
              <w:rPr>
                <w:rFonts w:cstheme="minorHAnsi"/>
                <w:sz w:val="20"/>
                <w:szCs w:val="20"/>
              </w:rPr>
              <w:t xml:space="preserve">Egzamin                           2 godz.                   0,08 pkt. ECTS </w:t>
            </w:r>
          </w:p>
          <w:p w:rsidR="009A552F" w:rsidRPr="00EB67D2" w:rsidRDefault="009A552F" w:rsidP="0038228F">
            <w:pPr>
              <w:spacing w:after="0"/>
              <w:rPr>
                <w:rFonts w:cstheme="minorHAnsi"/>
                <w:b/>
                <w:bCs/>
                <w:sz w:val="20"/>
                <w:szCs w:val="20"/>
              </w:rPr>
            </w:pPr>
            <w:r w:rsidRPr="00EB67D2">
              <w:rPr>
                <w:rFonts w:cstheme="minorHAnsi"/>
                <w:b/>
                <w:bCs/>
                <w:sz w:val="20"/>
                <w:szCs w:val="20"/>
              </w:rPr>
              <w:t>Razem kontaktowe 50 godz.          2,00 pkt. ECTS</w:t>
            </w:r>
          </w:p>
          <w:p w:rsidR="009A552F" w:rsidRPr="00EB67D2" w:rsidRDefault="009A552F" w:rsidP="0038228F">
            <w:pPr>
              <w:spacing w:after="0"/>
              <w:jc w:val="center"/>
              <w:rPr>
                <w:rFonts w:cstheme="minorHAnsi"/>
                <w:b/>
                <w:bCs/>
                <w:sz w:val="20"/>
                <w:szCs w:val="20"/>
              </w:rPr>
            </w:pPr>
          </w:p>
          <w:p w:rsidR="009A552F" w:rsidRPr="00EB67D2" w:rsidRDefault="009A552F" w:rsidP="0038228F">
            <w:pPr>
              <w:spacing w:after="0"/>
              <w:jc w:val="center"/>
              <w:rPr>
                <w:rFonts w:cstheme="minorHAnsi"/>
                <w:b/>
                <w:bCs/>
                <w:sz w:val="20"/>
                <w:szCs w:val="20"/>
              </w:rPr>
            </w:pPr>
            <w:r w:rsidRPr="00EB67D2">
              <w:rPr>
                <w:rFonts w:cstheme="minorHAnsi"/>
                <w:b/>
                <w:bCs/>
                <w:sz w:val="20"/>
                <w:szCs w:val="20"/>
              </w:rPr>
              <w:t>NIEKONTAKTOWE</w:t>
            </w:r>
          </w:p>
          <w:p w:rsidR="009A552F" w:rsidRPr="00EB67D2" w:rsidRDefault="009A552F" w:rsidP="0038228F">
            <w:pPr>
              <w:spacing w:after="0"/>
              <w:rPr>
                <w:rFonts w:cstheme="minorHAnsi"/>
                <w:sz w:val="20"/>
                <w:szCs w:val="20"/>
              </w:rPr>
            </w:pPr>
            <w:r w:rsidRPr="00EB67D2">
              <w:rPr>
                <w:rFonts w:cstheme="minorHAnsi"/>
                <w:sz w:val="20"/>
                <w:szCs w:val="20"/>
              </w:rPr>
              <w:t xml:space="preserve">Przygotowanie </w:t>
            </w:r>
          </w:p>
          <w:p w:rsidR="009A552F" w:rsidRPr="00EB67D2" w:rsidRDefault="009A552F" w:rsidP="0038228F">
            <w:pPr>
              <w:spacing w:after="0"/>
              <w:rPr>
                <w:rFonts w:cstheme="minorHAnsi"/>
                <w:sz w:val="20"/>
                <w:szCs w:val="20"/>
              </w:rPr>
            </w:pPr>
            <w:r w:rsidRPr="00EB67D2">
              <w:rPr>
                <w:rFonts w:cstheme="minorHAnsi"/>
                <w:sz w:val="20"/>
                <w:szCs w:val="20"/>
              </w:rPr>
              <w:t>do ćwiczeń                    30 godz.         1,20 pkt. ECTS</w:t>
            </w:r>
          </w:p>
          <w:p w:rsidR="009A552F" w:rsidRPr="00EB67D2" w:rsidRDefault="009A552F" w:rsidP="0038228F">
            <w:pPr>
              <w:spacing w:after="0"/>
              <w:rPr>
                <w:rFonts w:cstheme="minorHAnsi"/>
                <w:sz w:val="20"/>
                <w:szCs w:val="20"/>
              </w:rPr>
            </w:pPr>
            <w:r w:rsidRPr="00EB67D2">
              <w:rPr>
                <w:rFonts w:cstheme="minorHAnsi"/>
                <w:sz w:val="20"/>
                <w:szCs w:val="20"/>
              </w:rPr>
              <w:t xml:space="preserve">Przygotowanie </w:t>
            </w:r>
          </w:p>
          <w:p w:rsidR="009A552F" w:rsidRPr="00EB67D2" w:rsidRDefault="009A552F" w:rsidP="0038228F">
            <w:pPr>
              <w:spacing w:after="0"/>
              <w:rPr>
                <w:rFonts w:cstheme="minorHAnsi"/>
                <w:sz w:val="20"/>
                <w:szCs w:val="20"/>
              </w:rPr>
            </w:pPr>
            <w:r w:rsidRPr="00EB67D2">
              <w:rPr>
                <w:rFonts w:cstheme="minorHAnsi"/>
                <w:sz w:val="20"/>
                <w:szCs w:val="20"/>
              </w:rPr>
              <w:t>prezentacji                     5 godz.          0,20 pkt. ECTS</w:t>
            </w:r>
          </w:p>
          <w:p w:rsidR="009A552F" w:rsidRPr="00EB67D2" w:rsidRDefault="009A552F" w:rsidP="0038228F">
            <w:pPr>
              <w:spacing w:after="0"/>
              <w:rPr>
                <w:rFonts w:cstheme="minorHAnsi"/>
                <w:sz w:val="20"/>
                <w:szCs w:val="20"/>
              </w:rPr>
            </w:pPr>
            <w:r w:rsidRPr="00EB67D2">
              <w:rPr>
                <w:rFonts w:cstheme="minorHAnsi"/>
                <w:sz w:val="20"/>
                <w:szCs w:val="20"/>
              </w:rPr>
              <w:t xml:space="preserve">Przygotowanie </w:t>
            </w:r>
          </w:p>
          <w:p w:rsidR="009A552F" w:rsidRPr="00EB67D2" w:rsidRDefault="009A552F" w:rsidP="0038228F">
            <w:pPr>
              <w:spacing w:after="0"/>
              <w:rPr>
                <w:rFonts w:cstheme="minorHAnsi"/>
                <w:sz w:val="20"/>
                <w:szCs w:val="20"/>
              </w:rPr>
            </w:pPr>
            <w:r w:rsidRPr="00EB67D2">
              <w:rPr>
                <w:rFonts w:cstheme="minorHAnsi"/>
                <w:sz w:val="20"/>
                <w:szCs w:val="20"/>
              </w:rPr>
              <w:t>do kolokwium                5 godz.           0,20 pkt. ECTS</w:t>
            </w:r>
          </w:p>
          <w:p w:rsidR="009A552F" w:rsidRPr="00EB67D2" w:rsidRDefault="009A552F" w:rsidP="0038228F">
            <w:pPr>
              <w:spacing w:after="0"/>
              <w:rPr>
                <w:rFonts w:cstheme="minorHAnsi"/>
                <w:sz w:val="20"/>
                <w:szCs w:val="20"/>
              </w:rPr>
            </w:pPr>
            <w:r w:rsidRPr="00EB67D2">
              <w:rPr>
                <w:rFonts w:cstheme="minorHAnsi"/>
                <w:sz w:val="20"/>
                <w:szCs w:val="20"/>
              </w:rPr>
              <w:t xml:space="preserve">Przygotowanie </w:t>
            </w:r>
          </w:p>
          <w:p w:rsidR="009A552F" w:rsidRPr="00EB67D2" w:rsidRDefault="009A552F" w:rsidP="0038228F">
            <w:pPr>
              <w:spacing w:after="0"/>
              <w:rPr>
                <w:rFonts w:cstheme="minorHAnsi"/>
                <w:sz w:val="20"/>
                <w:szCs w:val="20"/>
              </w:rPr>
            </w:pPr>
            <w:r w:rsidRPr="00EB67D2">
              <w:rPr>
                <w:rFonts w:cstheme="minorHAnsi"/>
                <w:sz w:val="20"/>
                <w:szCs w:val="20"/>
              </w:rPr>
              <w:t>do egzaminu                   5 godz.          0,20 pkt. ECTS</w:t>
            </w:r>
          </w:p>
          <w:p w:rsidR="009A552F" w:rsidRPr="00EB67D2" w:rsidRDefault="009A552F" w:rsidP="0038228F">
            <w:pPr>
              <w:spacing w:after="0"/>
              <w:rPr>
                <w:rFonts w:cstheme="minorHAnsi"/>
                <w:bCs/>
                <w:sz w:val="20"/>
                <w:szCs w:val="20"/>
              </w:rPr>
            </w:pPr>
            <w:r w:rsidRPr="00EB67D2">
              <w:rPr>
                <w:rFonts w:cstheme="minorHAnsi"/>
                <w:bCs/>
                <w:sz w:val="20"/>
                <w:szCs w:val="20"/>
              </w:rPr>
              <w:t>Studiowanie literatury   5 godz.          0,20 pkt. ECTS</w:t>
            </w:r>
          </w:p>
          <w:p w:rsidR="009A552F" w:rsidRPr="00EB67D2" w:rsidRDefault="009A552F" w:rsidP="0038228F">
            <w:pPr>
              <w:spacing w:after="0"/>
              <w:rPr>
                <w:rFonts w:cstheme="minorHAnsi"/>
                <w:b/>
                <w:bCs/>
                <w:sz w:val="20"/>
                <w:szCs w:val="20"/>
              </w:rPr>
            </w:pPr>
            <w:r w:rsidRPr="00EB67D2">
              <w:rPr>
                <w:rFonts w:cstheme="minorHAnsi"/>
                <w:b/>
                <w:bCs/>
                <w:sz w:val="20"/>
                <w:szCs w:val="20"/>
              </w:rPr>
              <w:t>Razem niekontaktowe 50 godz.      2,00 pkt. ECTS</w:t>
            </w:r>
          </w:p>
          <w:p w:rsidR="009A552F" w:rsidRPr="00EB67D2" w:rsidRDefault="009A552F" w:rsidP="0038228F">
            <w:pPr>
              <w:spacing w:after="0"/>
              <w:jc w:val="both"/>
              <w:rPr>
                <w:rFonts w:cstheme="minorHAnsi"/>
                <w:sz w:val="20"/>
                <w:szCs w:val="20"/>
              </w:rPr>
            </w:pPr>
            <w:r w:rsidRPr="00EB67D2">
              <w:rPr>
                <w:rFonts w:cstheme="minorHAnsi"/>
                <w:b/>
                <w:sz w:val="20"/>
                <w:szCs w:val="20"/>
              </w:rPr>
              <w:t>Łączny nakład pracy studenta to 100 godz. co odpowiada 4 pkt. ECTS</w:t>
            </w:r>
          </w:p>
        </w:tc>
      </w:tr>
      <w:tr w:rsidR="009A552F" w:rsidRPr="00EB67D2" w:rsidTr="00830193">
        <w:trPr>
          <w:trHeight w:val="718"/>
        </w:trPr>
        <w:tc>
          <w:tcPr>
            <w:tcW w:w="3942" w:type="dxa"/>
            <w:shd w:val="clear" w:color="auto" w:fill="auto"/>
          </w:tcPr>
          <w:p w:rsidR="009A552F" w:rsidRPr="00EB67D2" w:rsidRDefault="009A552F"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9A552F" w:rsidRPr="00EB67D2" w:rsidRDefault="009A552F" w:rsidP="0038228F">
            <w:pPr>
              <w:spacing w:after="0"/>
              <w:rPr>
                <w:rFonts w:cstheme="minorHAnsi"/>
                <w:i/>
                <w:sz w:val="20"/>
                <w:szCs w:val="20"/>
              </w:rPr>
            </w:pPr>
            <w:r w:rsidRPr="00EB67D2">
              <w:rPr>
                <w:rFonts w:cstheme="minorHAnsi"/>
                <w:sz w:val="20"/>
                <w:szCs w:val="20"/>
              </w:rPr>
              <w:t>Udział w wykładach – 15 godz</w:t>
            </w:r>
            <w:r w:rsidRPr="00EB67D2">
              <w:rPr>
                <w:rFonts w:cstheme="minorHAnsi"/>
                <w:i/>
                <w:sz w:val="20"/>
                <w:szCs w:val="20"/>
              </w:rPr>
              <w:t>.</w:t>
            </w:r>
          </w:p>
          <w:p w:rsidR="009A552F" w:rsidRPr="00EB67D2" w:rsidRDefault="009A552F" w:rsidP="0038228F">
            <w:pPr>
              <w:spacing w:after="0"/>
              <w:rPr>
                <w:rFonts w:cstheme="minorHAnsi"/>
                <w:sz w:val="20"/>
                <w:szCs w:val="20"/>
              </w:rPr>
            </w:pPr>
            <w:r w:rsidRPr="00EB67D2">
              <w:rPr>
                <w:rFonts w:cstheme="minorHAnsi"/>
                <w:sz w:val="20"/>
                <w:szCs w:val="20"/>
              </w:rPr>
              <w:t>Udział w ćwiczeniach –30 godz.</w:t>
            </w:r>
          </w:p>
          <w:p w:rsidR="009A552F" w:rsidRPr="00EB67D2" w:rsidRDefault="009A552F" w:rsidP="0038228F">
            <w:pPr>
              <w:spacing w:after="0"/>
              <w:rPr>
                <w:rFonts w:cstheme="minorHAnsi"/>
                <w:sz w:val="20"/>
                <w:szCs w:val="20"/>
              </w:rPr>
            </w:pPr>
            <w:r w:rsidRPr="00EB67D2">
              <w:rPr>
                <w:rFonts w:cstheme="minorHAnsi"/>
                <w:sz w:val="20"/>
                <w:szCs w:val="20"/>
              </w:rPr>
              <w:t>Udział w konsultacjach –1 godz.</w:t>
            </w:r>
          </w:p>
          <w:p w:rsidR="009A552F" w:rsidRPr="00EB67D2" w:rsidRDefault="009A552F" w:rsidP="0038228F">
            <w:pPr>
              <w:spacing w:after="0"/>
              <w:rPr>
                <w:rFonts w:cstheme="minorHAnsi"/>
                <w:sz w:val="20"/>
                <w:szCs w:val="20"/>
              </w:rPr>
            </w:pPr>
            <w:r w:rsidRPr="00EB67D2">
              <w:rPr>
                <w:rFonts w:cstheme="minorHAnsi"/>
                <w:sz w:val="20"/>
                <w:szCs w:val="20"/>
              </w:rPr>
              <w:t>Udział w kolokwium – 2 godz.</w:t>
            </w:r>
          </w:p>
          <w:p w:rsidR="009A552F" w:rsidRPr="00EB67D2" w:rsidRDefault="009A552F" w:rsidP="0038228F">
            <w:pPr>
              <w:spacing w:after="0"/>
              <w:rPr>
                <w:rFonts w:cstheme="minorHAnsi"/>
                <w:sz w:val="20"/>
                <w:szCs w:val="20"/>
              </w:rPr>
            </w:pPr>
            <w:r w:rsidRPr="00EB67D2">
              <w:rPr>
                <w:rFonts w:cstheme="minorHAnsi"/>
                <w:sz w:val="20"/>
                <w:szCs w:val="20"/>
              </w:rPr>
              <w:t>Udział w egzaminie –2 godz.</w:t>
            </w:r>
          </w:p>
          <w:p w:rsidR="009A552F" w:rsidRPr="00EB67D2" w:rsidRDefault="009A552F" w:rsidP="0038228F">
            <w:pPr>
              <w:spacing w:after="0"/>
              <w:jc w:val="both"/>
              <w:rPr>
                <w:rFonts w:cstheme="minorHAnsi"/>
                <w:sz w:val="20"/>
                <w:szCs w:val="20"/>
              </w:rPr>
            </w:pPr>
            <w:r w:rsidRPr="00EB67D2">
              <w:rPr>
                <w:rFonts w:cstheme="minorHAnsi"/>
                <w:b/>
                <w:sz w:val="20"/>
                <w:szCs w:val="20"/>
              </w:rPr>
              <w:t>Łącznie 50 godz. co stanowi 2,00 pkt. ECTS</w:t>
            </w:r>
            <w:r w:rsidRPr="00EB67D2">
              <w:rPr>
                <w:rFonts w:cstheme="minorHAnsi"/>
                <w:sz w:val="20"/>
                <w:szCs w:val="20"/>
              </w:rPr>
              <w:t xml:space="preserve"> </w:t>
            </w:r>
          </w:p>
        </w:tc>
      </w:tr>
      <w:tr w:rsidR="009A552F" w:rsidRPr="00EB67D2" w:rsidTr="00830193">
        <w:trPr>
          <w:trHeight w:val="718"/>
        </w:trPr>
        <w:tc>
          <w:tcPr>
            <w:tcW w:w="3942" w:type="dxa"/>
            <w:shd w:val="clear" w:color="auto" w:fill="auto"/>
          </w:tcPr>
          <w:p w:rsidR="009A552F" w:rsidRPr="00EB67D2" w:rsidRDefault="009A552F"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9A552F" w:rsidRPr="00EB67D2" w:rsidRDefault="009A552F" w:rsidP="0038228F">
            <w:pPr>
              <w:spacing w:after="0"/>
              <w:jc w:val="both"/>
              <w:rPr>
                <w:rFonts w:cstheme="minorHAnsi"/>
                <w:sz w:val="20"/>
                <w:szCs w:val="20"/>
              </w:rPr>
            </w:pPr>
            <w:r w:rsidRPr="00EB67D2">
              <w:rPr>
                <w:rFonts w:cstheme="minorHAnsi"/>
                <w:sz w:val="20"/>
                <w:szCs w:val="20"/>
              </w:rPr>
              <w:t>W1-TRiA1_W02</w:t>
            </w:r>
          </w:p>
          <w:p w:rsidR="009A552F" w:rsidRPr="00EB67D2" w:rsidRDefault="009A552F" w:rsidP="0038228F">
            <w:pPr>
              <w:spacing w:after="0"/>
              <w:jc w:val="both"/>
              <w:rPr>
                <w:rFonts w:cstheme="minorHAnsi"/>
                <w:sz w:val="20"/>
                <w:szCs w:val="20"/>
              </w:rPr>
            </w:pPr>
            <w:r w:rsidRPr="00EB67D2">
              <w:rPr>
                <w:rFonts w:cstheme="minorHAnsi"/>
                <w:sz w:val="20"/>
                <w:szCs w:val="20"/>
              </w:rPr>
              <w:t>W2- TRiA1_W14</w:t>
            </w:r>
          </w:p>
          <w:p w:rsidR="009A552F" w:rsidRPr="00EB67D2" w:rsidRDefault="009A552F" w:rsidP="0038228F">
            <w:pPr>
              <w:spacing w:after="0"/>
              <w:jc w:val="both"/>
              <w:rPr>
                <w:rFonts w:cstheme="minorHAnsi"/>
                <w:sz w:val="20"/>
                <w:szCs w:val="20"/>
              </w:rPr>
            </w:pPr>
            <w:r w:rsidRPr="00EB67D2">
              <w:rPr>
                <w:rFonts w:cstheme="minorHAnsi"/>
                <w:sz w:val="20"/>
                <w:szCs w:val="20"/>
              </w:rPr>
              <w:t>U1- TRiA1_U07</w:t>
            </w:r>
          </w:p>
          <w:p w:rsidR="009A552F" w:rsidRPr="00EB67D2" w:rsidRDefault="009A552F" w:rsidP="0038228F">
            <w:pPr>
              <w:spacing w:after="0"/>
              <w:jc w:val="both"/>
              <w:rPr>
                <w:rFonts w:cstheme="minorHAnsi"/>
                <w:sz w:val="20"/>
                <w:szCs w:val="20"/>
              </w:rPr>
            </w:pPr>
            <w:r w:rsidRPr="00EB67D2">
              <w:rPr>
                <w:rFonts w:cstheme="minorHAnsi"/>
                <w:sz w:val="20"/>
                <w:szCs w:val="20"/>
              </w:rPr>
              <w:t>U2- TRiA1_U11</w:t>
            </w:r>
          </w:p>
          <w:p w:rsidR="009A552F" w:rsidRPr="00EB67D2" w:rsidRDefault="009A552F" w:rsidP="0038228F">
            <w:pPr>
              <w:spacing w:after="0"/>
              <w:jc w:val="both"/>
              <w:rPr>
                <w:rFonts w:cstheme="minorHAnsi"/>
                <w:sz w:val="20"/>
                <w:szCs w:val="20"/>
              </w:rPr>
            </w:pPr>
            <w:r w:rsidRPr="00EB67D2">
              <w:rPr>
                <w:rFonts w:cstheme="minorHAnsi"/>
                <w:sz w:val="20"/>
                <w:szCs w:val="20"/>
              </w:rPr>
              <w:t>K1- TRiA1_K01</w:t>
            </w:r>
          </w:p>
        </w:tc>
      </w:tr>
    </w:tbl>
    <w:p w:rsidR="009A552F" w:rsidRPr="00EB67D2" w:rsidRDefault="009A552F" w:rsidP="0038228F">
      <w:pPr>
        <w:spacing w:after="0"/>
        <w:rPr>
          <w:rFonts w:cstheme="minorHAnsi"/>
          <w:sz w:val="20"/>
          <w:szCs w:val="20"/>
        </w:rPr>
      </w:pPr>
    </w:p>
    <w:p w:rsidR="00CD52A5" w:rsidRDefault="00CD52A5">
      <w:pPr>
        <w:rPr>
          <w:rFonts w:cstheme="minorHAnsi"/>
          <w:sz w:val="20"/>
          <w:szCs w:val="20"/>
        </w:rPr>
      </w:pPr>
      <w:r>
        <w:rPr>
          <w:rFonts w:cstheme="minorHAnsi"/>
          <w:sz w:val="20"/>
          <w:szCs w:val="20"/>
        </w:rPr>
        <w:br w:type="page"/>
      </w:r>
    </w:p>
    <w:p w:rsidR="009A552F" w:rsidRPr="00EB67D2" w:rsidRDefault="00CD52A5" w:rsidP="00CD52A5">
      <w:pPr>
        <w:rPr>
          <w:rFonts w:cstheme="minorHAnsi"/>
          <w:sz w:val="20"/>
          <w:szCs w:val="20"/>
        </w:rPr>
      </w:pPr>
      <w:r>
        <w:rPr>
          <w:rFonts w:cstheme="minorHAnsi"/>
          <w:sz w:val="20"/>
          <w:szCs w:val="20"/>
        </w:rPr>
        <w:lastRenderedPageBreak/>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Technika rolnicza i agrotronika</w:t>
            </w: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692064" w:rsidRPr="00EB67D2" w:rsidRDefault="00692064" w:rsidP="0038228F">
            <w:pPr>
              <w:spacing w:after="0"/>
              <w:rPr>
                <w:rFonts w:cstheme="minorHAnsi"/>
                <w:color w:val="000000" w:themeColor="text1"/>
                <w:sz w:val="20"/>
                <w:szCs w:val="20"/>
              </w:rPr>
            </w:pPr>
            <w:r w:rsidRPr="00EB67D2">
              <w:rPr>
                <w:rFonts w:cstheme="minorHAnsi"/>
                <w:color w:val="000000" w:themeColor="text1"/>
                <w:sz w:val="20"/>
                <w:szCs w:val="20"/>
              </w:rPr>
              <w:t>Nauka o materiałach</w:t>
            </w:r>
          </w:p>
          <w:p w:rsidR="00692064" w:rsidRPr="00EB67D2" w:rsidRDefault="00692064" w:rsidP="0038228F">
            <w:pPr>
              <w:spacing w:after="0"/>
              <w:rPr>
                <w:rFonts w:cstheme="minorHAnsi"/>
                <w:sz w:val="20"/>
                <w:szCs w:val="20"/>
              </w:rPr>
            </w:pPr>
            <w:r w:rsidRPr="00EB67D2">
              <w:rPr>
                <w:rFonts w:cstheme="minorHAnsi"/>
                <w:color w:val="000000" w:themeColor="text1"/>
                <w:sz w:val="20"/>
                <w:szCs w:val="20"/>
              </w:rPr>
              <w:t>Materials Science</w:t>
            </w: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polski</w:t>
            </w:r>
          </w:p>
        </w:tc>
      </w:tr>
      <w:tr w:rsidR="00692064" w:rsidRPr="00EB67D2" w:rsidTr="00E509BB">
        <w:tc>
          <w:tcPr>
            <w:tcW w:w="3942" w:type="dxa"/>
            <w:shd w:val="clear" w:color="auto" w:fill="auto"/>
          </w:tcPr>
          <w:p w:rsidR="00692064" w:rsidRPr="00EB67D2" w:rsidRDefault="00692064"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obowiązkowy</w:t>
            </w: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pierwszego stopnia</w:t>
            </w: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stacjonarne</w:t>
            </w: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II</w:t>
            </w: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3</w:t>
            </w:r>
          </w:p>
        </w:tc>
      </w:tr>
      <w:tr w:rsidR="00692064" w:rsidRPr="00EB67D2" w:rsidTr="00E509BB">
        <w:tc>
          <w:tcPr>
            <w:tcW w:w="3942" w:type="dxa"/>
            <w:shd w:val="clear" w:color="auto" w:fill="auto"/>
          </w:tcPr>
          <w:p w:rsidR="00692064" w:rsidRPr="00EB67D2" w:rsidRDefault="00692064"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4 (2,5/1,5)</w:t>
            </w:r>
          </w:p>
        </w:tc>
      </w:tr>
      <w:tr w:rsidR="00692064" w:rsidRPr="00EB67D2" w:rsidTr="00E509BB">
        <w:tc>
          <w:tcPr>
            <w:tcW w:w="3942" w:type="dxa"/>
            <w:shd w:val="clear" w:color="auto" w:fill="auto"/>
          </w:tcPr>
          <w:p w:rsidR="00692064" w:rsidRPr="00EB67D2" w:rsidRDefault="00692064"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color w:val="000000" w:themeColor="text1"/>
                <w:sz w:val="20"/>
                <w:szCs w:val="20"/>
              </w:rPr>
              <w:t>Dr inż. Monika Krzywicka</w:t>
            </w: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Jednostka oferująca moduł</w:t>
            </w: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color w:val="000000" w:themeColor="text1"/>
                <w:sz w:val="20"/>
                <w:szCs w:val="20"/>
              </w:rPr>
              <w:t>Katedra Podstaw Techniki</w:t>
            </w: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Cel modułu</w:t>
            </w:r>
          </w:p>
          <w:p w:rsidR="00692064" w:rsidRPr="00EB67D2" w:rsidRDefault="00692064" w:rsidP="0038228F">
            <w:pPr>
              <w:spacing w:after="0"/>
              <w:rPr>
                <w:rFonts w:cstheme="minorHAnsi"/>
                <w:sz w:val="20"/>
                <w:szCs w:val="20"/>
              </w:rPr>
            </w:pPr>
          </w:p>
        </w:tc>
        <w:tc>
          <w:tcPr>
            <w:tcW w:w="5344" w:type="dxa"/>
            <w:shd w:val="clear" w:color="auto" w:fill="auto"/>
          </w:tcPr>
          <w:p w:rsidR="00692064" w:rsidRPr="00EB67D2" w:rsidRDefault="00692064" w:rsidP="0038228F">
            <w:pPr>
              <w:autoSpaceDE w:val="0"/>
              <w:autoSpaceDN w:val="0"/>
              <w:adjustRightInd w:val="0"/>
              <w:spacing w:after="0"/>
              <w:jc w:val="both"/>
              <w:rPr>
                <w:rFonts w:cstheme="minorHAnsi"/>
                <w:sz w:val="20"/>
                <w:szCs w:val="20"/>
              </w:rPr>
            </w:pPr>
            <w:r w:rsidRPr="00EB67D2">
              <w:rPr>
                <w:rFonts w:cstheme="minorHAnsi"/>
                <w:sz w:val="20"/>
                <w:szCs w:val="20"/>
              </w:rPr>
              <w:t xml:space="preserve">Celem przedmiotu jest </w:t>
            </w:r>
            <w:r w:rsidRPr="00EB67D2">
              <w:rPr>
                <w:rFonts w:cstheme="minorHAnsi"/>
                <w:color w:val="000000" w:themeColor="text1"/>
                <w:sz w:val="20"/>
                <w:szCs w:val="20"/>
              </w:rPr>
              <w:t>opanowanie podstawowych wiadomości o rodzajach materiałów inżynierskich, ich strukturze, właściwościach, zastosowaniach, metodach badań materiałowych, sposobach postępowania przy optymalnym doborze do konkretnego zastosowania.</w:t>
            </w:r>
          </w:p>
        </w:tc>
      </w:tr>
      <w:tr w:rsidR="00692064" w:rsidRPr="00EB67D2" w:rsidTr="00E509BB">
        <w:trPr>
          <w:trHeight w:val="236"/>
        </w:trPr>
        <w:tc>
          <w:tcPr>
            <w:tcW w:w="3942" w:type="dxa"/>
            <w:vMerge w:val="restart"/>
            <w:shd w:val="clear" w:color="auto" w:fill="auto"/>
          </w:tcPr>
          <w:p w:rsidR="00692064" w:rsidRPr="00EB67D2" w:rsidRDefault="00692064"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 xml:space="preserve">Wiedza: </w:t>
            </w:r>
          </w:p>
        </w:tc>
      </w:tr>
      <w:tr w:rsidR="00692064" w:rsidRPr="00EB67D2" w:rsidTr="00E509BB">
        <w:trPr>
          <w:trHeight w:val="233"/>
        </w:trPr>
        <w:tc>
          <w:tcPr>
            <w:tcW w:w="3942" w:type="dxa"/>
            <w:vMerge/>
            <w:shd w:val="clear" w:color="auto" w:fill="auto"/>
          </w:tcPr>
          <w:p w:rsidR="00692064" w:rsidRPr="00EB67D2" w:rsidRDefault="00692064" w:rsidP="0038228F">
            <w:pPr>
              <w:spacing w:after="0"/>
              <w:rPr>
                <w:rFonts w:cstheme="minorHAnsi"/>
                <w:sz w:val="20"/>
                <w:szCs w:val="20"/>
                <w:highlight w:val="yellow"/>
              </w:rPr>
            </w:pP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1. Ma podstawową wiedzę z materiałoznawstwa.</w:t>
            </w:r>
          </w:p>
        </w:tc>
      </w:tr>
      <w:tr w:rsidR="00692064" w:rsidRPr="00EB67D2" w:rsidTr="00E509BB">
        <w:trPr>
          <w:trHeight w:val="233"/>
        </w:trPr>
        <w:tc>
          <w:tcPr>
            <w:tcW w:w="3942" w:type="dxa"/>
            <w:vMerge/>
            <w:shd w:val="clear" w:color="auto" w:fill="auto"/>
          </w:tcPr>
          <w:p w:rsidR="00692064" w:rsidRPr="00EB67D2" w:rsidRDefault="00692064" w:rsidP="0038228F">
            <w:pPr>
              <w:spacing w:after="0"/>
              <w:rPr>
                <w:rFonts w:cstheme="minorHAnsi"/>
                <w:sz w:val="20"/>
                <w:szCs w:val="20"/>
                <w:highlight w:val="yellow"/>
              </w:rPr>
            </w:pP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Umiejętności:</w:t>
            </w:r>
          </w:p>
        </w:tc>
      </w:tr>
      <w:tr w:rsidR="00692064" w:rsidRPr="00EB67D2" w:rsidTr="00E509BB">
        <w:trPr>
          <w:trHeight w:val="233"/>
        </w:trPr>
        <w:tc>
          <w:tcPr>
            <w:tcW w:w="3942" w:type="dxa"/>
            <w:vMerge/>
            <w:shd w:val="clear" w:color="auto" w:fill="auto"/>
          </w:tcPr>
          <w:p w:rsidR="00692064" w:rsidRPr="00EB67D2" w:rsidRDefault="00692064" w:rsidP="0038228F">
            <w:pPr>
              <w:spacing w:after="0"/>
              <w:rPr>
                <w:rFonts w:cstheme="minorHAnsi"/>
                <w:sz w:val="20"/>
                <w:szCs w:val="20"/>
                <w:highlight w:val="yellow"/>
              </w:rPr>
            </w:pP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1. Potrafi przygotować i przedstawić sprawozdanie z realizacji zadania, brać udział w debacie, a także uzasadnić swoje stanowisko.</w:t>
            </w:r>
          </w:p>
        </w:tc>
      </w:tr>
      <w:tr w:rsidR="00692064" w:rsidRPr="00EB67D2" w:rsidTr="00E509BB">
        <w:trPr>
          <w:trHeight w:val="233"/>
        </w:trPr>
        <w:tc>
          <w:tcPr>
            <w:tcW w:w="3942" w:type="dxa"/>
            <w:vMerge/>
            <w:shd w:val="clear" w:color="auto" w:fill="auto"/>
          </w:tcPr>
          <w:p w:rsidR="00692064" w:rsidRPr="00EB67D2" w:rsidRDefault="00692064" w:rsidP="0038228F">
            <w:pPr>
              <w:spacing w:after="0"/>
              <w:rPr>
                <w:rFonts w:cstheme="minorHAnsi"/>
                <w:sz w:val="20"/>
                <w:szCs w:val="20"/>
                <w:highlight w:val="yellow"/>
              </w:rPr>
            </w:pP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2. Potrafi pracować indywidualnie i w zespole.</w:t>
            </w:r>
          </w:p>
        </w:tc>
      </w:tr>
      <w:tr w:rsidR="00692064" w:rsidRPr="00EB67D2" w:rsidTr="00E509BB">
        <w:trPr>
          <w:trHeight w:val="233"/>
        </w:trPr>
        <w:tc>
          <w:tcPr>
            <w:tcW w:w="3942" w:type="dxa"/>
            <w:vMerge/>
            <w:shd w:val="clear" w:color="auto" w:fill="auto"/>
          </w:tcPr>
          <w:p w:rsidR="00692064" w:rsidRPr="00EB67D2" w:rsidRDefault="00692064" w:rsidP="0038228F">
            <w:pPr>
              <w:spacing w:after="0"/>
              <w:rPr>
                <w:rFonts w:cstheme="minorHAnsi"/>
                <w:sz w:val="20"/>
                <w:szCs w:val="20"/>
                <w:highlight w:val="yellow"/>
              </w:rPr>
            </w:pP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Kompetencje społeczne:</w:t>
            </w:r>
          </w:p>
        </w:tc>
      </w:tr>
      <w:tr w:rsidR="00692064" w:rsidRPr="00EB67D2" w:rsidTr="00E509BB">
        <w:trPr>
          <w:trHeight w:val="233"/>
        </w:trPr>
        <w:tc>
          <w:tcPr>
            <w:tcW w:w="3942" w:type="dxa"/>
            <w:vMerge/>
            <w:shd w:val="clear" w:color="auto" w:fill="auto"/>
          </w:tcPr>
          <w:p w:rsidR="00692064" w:rsidRPr="00EB67D2" w:rsidRDefault="00692064" w:rsidP="0038228F">
            <w:pPr>
              <w:spacing w:after="0"/>
              <w:rPr>
                <w:rFonts w:cstheme="minorHAnsi"/>
                <w:sz w:val="20"/>
                <w:szCs w:val="20"/>
                <w:highlight w:val="yellow"/>
              </w:rPr>
            </w:pP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1. Jest gotowy do krytycznej oceny posiadanej wiedzy i umiejętności, rozumie potrzebę ciągłego dokształcania się.</w:t>
            </w: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692064" w:rsidRPr="00EB67D2" w:rsidRDefault="00692064" w:rsidP="0038228F">
            <w:pPr>
              <w:spacing w:after="0"/>
              <w:jc w:val="both"/>
              <w:rPr>
                <w:rFonts w:cstheme="minorHAnsi"/>
                <w:sz w:val="20"/>
                <w:szCs w:val="20"/>
              </w:rPr>
            </w:pP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 xml:space="preserve">Treści programowe modułu </w:t>
            </w:r>
          </w:p>
          <w:p w:rsidR="00692064" w:rsidRPr="00EB67D2" w:rsidRDefault="00692064" w:rsidP="0038228F">
            <w:pPr>
              <w:spacing w:after="0"/>
              <w:rPr>
                <w:rFonts w:cstheme="minorHAnsi"/>
                <w:sz w:val="20"/>
                <w:szCs w:val="20"/>
              </w:rPr>
            </w:pPr>
          </w:p>
        </w:tc>
        <w:tc>
          <w:tcPr>
            <w:tcW w:w="5344" w:type="dxa"/>
            <w:shd w:val="clear" w:color="auto" w:fill="auto"/>
          </w:tcPr>
          <w:p w:rsidR="00692064" w:rsidRPr="00EB67D2" w:rsidRDefault="00692064" w:rsidP="0038228F">
            <w:pPr>
              <w:spacing w:after="0"/>
              <w:jc w:val="both"/>
              <w:rPr>
                <w:rFonts w:cstheme="minorHAnsi"/>
                <w:sz w:val="20"/>
                <w:szCs w:val="20"/>
              </w:rPr>
            </w:pPr>
            <w:r w:rsidRPr="00EB67D2">
              <w:rPr>
                <w:rFonts w:cstheme="minorHAnsi"/>
                <w:sz w:val="20"/>
                <w:szCs w:val="20"/>
              </w:rPr>
              <w:t>Wykłady obejmują: rys historyczny rozwoju materiałów, podstawowe właściwości, strukturę oraz zastosowanie wybranych materiałów naturalnych (drewno) i inżynierskich (stopy metali żelaznych i nieżelaznych, materiały ceramiczne, tworzywa sztuczne, kompozyty). Omówione zostaną zagadnienia dot. krystalografii, wady struktury krystalicznej, obróbki cieplnej i cieplno-chemicznej, metalurgii i odlewnictwa metali oraz metalurgii proszków, obróbki plastycznej, elementy inżynierii powierzchni, korozji i ochrony przed korozją, metody przetwórstwa tworzyw sztucznych, kierunki rozwoju materiałoznawstwa.</w:t>
            </w:r>
          </w:p>
          <w:p w:rsidR="00692064" w:rsidRPr="00EB67D2" w:rsidRDefault="00692064" w:rsidP="0038228F">
            <w:pPr>
              <w:spacing w:after="0"/>
              <w:jc w:val="both"/>
              <w:rPr>
                <w:rFonts w:cstheme="minorHAnsi"/>
                <w:sz w:val="20"/>
                <w:szCs w:val="20"/>
              </w:rPr>
            </w:pPr>
          </w:p>
          <w:p w:rsidR="00692064" w:rsidRPr="00EB67D2" w:rsidRDefault="00692064" w:rsidP="0038228F">
            <w:pPr>
              <w:spacing w:after="0"/>
              <w:jc w:val="both"/>
              <w:rPr>
                <w:rFonts w:cstheme="minorHAnsi"/>
                <w:sz w:val="20"/>
                <w:szCs w:val="20"/>
              </w:rPr>
            </w:pPr>
            <w:r w:rsidRPr="00EB67D2">
              <w:rPr>
                <w:rFonts w:cstheme="minorHAnsi"/>
                <w:sz w:val="20"/>
                <w:szCs w:val="20"/>
              </w:rPr>
              <w:t xml:space="preserve">Ćwiczenia obejmują: informacje regulaminowe, pomiary twardości metali, badania makro- i mikroskopowe struktury stali, w tym po obróbkach cieplnych i cieplno-chemicznych, żeliw, stopów aluminium, miedzi oraz stopów łożyskowych, obliczanie szybkości korozji w celu optymalizacji doboru materiałów pod kątem obniżenia prędkości korozji w wybranych środowiskach, identyfikację tworzyw sztucznych, </w:t>
            </w:r>
            <w:r w:rsidRPr="00EB67D2">
              <w:rPr>
                <w:rFonts w:cstheme="minorHAnsi"/>
                <w:sz w:val="20"/>
                <w:szCs w:val="20"/>
              </w:rPr>
              <w:lastRenderedPageBreak/>
              <w:t xml:space="preserve">prezentację filmów o metodach kształtowania wyrobów, metalurgii proszków, przetwórstwa tworzyw sztucznych, ceramiki, szkła i drewna. </w:t>
            </w: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44"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Literatura podstawowa:</w:t>
            </w:r>
          </w:p>
          <w:p w:rsidR="00692064" w:rsidRPr="00EB67D2" w:rsidRDefault="00692064" w:rsidP="0038228F">
            <w:pPr>
              <w:spacing w:after="0"/>
              <w:rPr>
                <w:rFonts w:cstheme="minorHAnsi"/>
                <w:sz w:val="20"/>
                <w:szCs w:val="20"/>
              </w:rPr>
            </w:pPr>
            <w:r w:rsidRPr="00EB67D2">
              <w:rPr>
                <w:rFonts w:cstheme="minorHAnsi"/>
                <w:sz w:val="20"/>
                <w:szCs w:val="20"/>
              </w:rPr>
              <w:t>1.</w:t>
            </w:r>
            <w:r w:rsidRPr="00EB67D2">
              <w:rPr>
                <w:rFonts w:cstheme="minorHAnsi"/>
                <w:sz w:val="20"/>
                <w:szCs w:val="20"/>
              </w:rPr>
              <w:tab/>
              <w:t>Blicharski M. Inżynieria materiałowa, WNT W-wa, 2014</w:t>
            </w:r>
          </w:p>
          <w:p w:rsidR="00692064" w:rsidRPr="00EB67D2" w:rsidRDefault="00692064" w:rsidP="0038228F">
            <w:pPr>
              <w:spacing w:after="0"/>
              <w:rPr>
                <w:rFonts w:cstheme="minorHAnsi"/>
                <w:sz w:val="20"/>
                <w:szCs w:val="20"/>
              </w:rPr>
            </w:pPr>
            <w:r w:rsidRPr="00EB67D2">
              <w:rPr>
                <w:rFonts w:cstheme="minorHAnsi"/>
                <w:sz w:val="20"/>
                <w:szCs w:val="20"/>
              </w:rPr>
              <w:t>2.</w:t>
            </w:r>
            <w:r w:rsidRPr="00EB67D2">
              <w:rPr>
                <w:rFonts w:cstheme="minorHAnsi"/>
                <w:sz w:val="20"/>
                <w:szCs w:val="20"/>
              </w:rPr>
              <w:tab/>
              <w:t>Przybyłowicz K. Materiałoznawstwo w pytaniach i odpowiedziach, WNT W-wa, 2004</w:t>
            </w:r>
          </w:p>
          <w:p w:rsidR="00692064" w:rsidRPr="00EB67D2" w:rsidRDefault="00692064" w:rsidP="0038228F">
            <w:pPr>
              <w:spacing w:after="0"/>
              <w:rPr>
                <w:rFonts w:cstheme="minorHAnsi"/>
                <w:sz w:val="20"/>
                <w:szCs w:val="20"/>
              </w:rPr>
            </w:pPr>
            <w:r w:rsidRPr="00EB67D2">
              <w:rPr>
                <w:rFonts w:cstheme="minorHAnsi"/>
                <w:sz w:val="20"/>
                <w:szCs w:val="20"/>
              </w:rPr>
              <w:t>3.</w:t>
            </w:r>
            <w:r w:rsidRPr="00EB67D2">
              <w:rPr>
                <w:rFonts w:cstheme="minorHAnsi"/>
                <w:sz w:val="20"/>
                <w:szCs w:val="20"/>
              </w:rPr>
              <w:tab/>
              <w:t>Dobrzański L., Podstawy nauki o materiałach i metaloznawstwo, WNT, W-wa, 2002</w:t>
            </w:r>
          </w:p>
          <w:p w:rsidR="00692064" w:rsidRPr="00EB67D2" w:rsidRDefault="00692064" w:rsidP="0038228F">
            <w:pPr>
              <w:spacing w:after="0"/>
              <w:rPr>
                <w:rFonts w:cstheme="minorHAnsi"/>
                <w:sz w:val="20"/>
                <w:szCs w:val="20"/>
              </w:rPr>
            </w:pPr>
            <w:r w:rsidRPr="00EB67D2">
              <w:rPr>
                <w:rFonts w:cstheme="minorHAnsi"/>
                <w:sz w:val="20"/>
                <w:szCs w:val="20"/>
              </w:rPr>
              <w:t>4.</w:t>
            </w:r>
            <w:r w:rsidRPr="00EB67D2">
              <w:rPr>
                <w:rFonts w:cstheme="minorHAnsi"/>
                <w:sz w:val="20"/>
                <w:szCs w:val="20"/>
              </w:rPr>
              <w:tab/>
              <w:t>Marciniak J., Szwed G. Materiały konstrukcyjne i korozja metali, AR, Lublin,1991</w:t>
            </w:r>
          </w:p>
          <w:p w:rsidR="00692064" w:rsidRPr="00EB67D2" w:rsidRDefault="00692064" w:rsidP="0038228F">
            <w:pPr>
              <w:spacing w:after="0"/>
              <w:rPr>
                <w:rFonts w:cstheme="minorHAnsi"/>
                <w:sz w:val="20"/>
                <w:szCs w:val="20"/>
              </w:rPr>
            </w:pPr>
            <w:r w:rsidRPr="00EB67D2">
              <w:rPr>
                <w:rFonts w:cstheme="minorHAnsi"/>
                <w:sz w:val="20"/>
                <w:szCs w:val="20"/>
              </w:rPr>
              <w:t>5.</w:t>
            </w:r>
            <w:r w:rsidRPr="00EB67D2">
              <w:rPr>
                <w:rFonts w:cstheme="minorHAnsi"/>
                <w:sz w:val="20"/>
                <w:szCs w:val="20"/>
              </w:rPr>
              <w:tab/>
              <w:t>Surowska B. Wybrane zagadnienia z korozji i ochrony przed korozją, Wyd. Uczelniane, 2002</w:t>
            </w:r>
          </w:p>
          <w:p w:rsidR="00692064" w:rsidRPr="00EB67D2" w:rsidRDefault="00692064" w:rsidP="0038228F">
            <w:pPr>
              <w:spacing w:after="0"/>
              <w:rPr>
                <w:rFonts w:cstheme="minorHAnsi"/>
                <w:sz w:val="20"/>
                <w:szCs w:val="20"/>
              </w:rPr>
            </w:pPr>
            <w:r w:rsidRPr="00EB67D2">
              <w:rPr>
                <w:rFonts w:cstheme="minorHAnsi"/>
                <w:sz w:val="20"/>
                <w:szCs w:val="20"/>
              </w:rPr>
              <w:t>Literatura uzupełniająca:</w:t>
            </w:r>
          </w:p>
          <w:p w:rsidR="00692064" w:rsidRPr="00EB67D2" w:rsidRDefault="00692064" w:rsidP="0038228F">
            <w:pPr>
              <w:spacing w:after="0"/>
              <w:rPr>
                <w:rFonts w:cstheme="minorHAnsi"/>
                <w:sz w:val="20"/>
                <w:szCs w:val="20"/>
              </w:rPr>
            </w:pPr>
            <w:r w:rsidRPr="00EB67D2">
              <w:rPr>
                <w:rFonts w:cstheme="minorHAnsi"/>
                <w:sz w:val="20"/>
                <w:szCs w:val="20"/>
              </w:rPr>
              <w:t>1.</w:t>
            </w:r>
            <w:r w:rsidRPr="00EB67D2">
              <w:rPr>
                <w:rFonts w:cstheme="minorHAnsi"/>
                <w:sz w:val="20"/>
                <w:szCs w:val="20"/>
              </w:rPr>
              <w:tab/>
              <w:t>Ashby M., Shercliff H., Cebon D. Inżynieria materiałowa, t.2. Galaktyka, Łódź, 2011</w:t>
            </w:r>
          </w:p>
          <w:p w:rsidR="00692064" w:rsidRPr="00EB67D2" w:rsidRDefault="00692064" w:rsidP="0038228F">
            <w:pPr>
              <w:spacing w:after="0"/>
              <w:rPr>
                <w:rFonts w:cstheme="minorHAnsi"/>
                <w:sz w:val="20"/>
                <w:szCs w:val="20"/>
              </w:rPr>
            </w:pPr>
            <w:r w:rsidRPr="00EB67D2">
              <w:rPr>
                <w:rFonts w:cstheme="minorHAnsi"/>
                <w:sz w:val="20"/>
                <w:szCs w:val="20"/>
              </w:rPr>
              <w:t>2.</w:t>
            </w:r>
            <w:r w:rsidRPr="00EB67D2">
              <w:rPr>
                <w:rFonts w:cstheme="minorHAnsi"/>
                <w:sz w:val="20"/>
                <w:szCs w:val="20"/>
              </w:rPr>
              <w:tab/>
              <w:t>Dobrzański L.A. (red) Zasady doboru materiałów inżynierskich z kartami charakterystyk, Wyd. Polit. Śląskiej w Katowicach, 2001</w:t>
            </w:r>
          </w:p>
          <w:p w:rsidR="00692064" w:rsidRPr="00EB67D2" w:rsidRDefault="00692064" w:rsidP="0038228F">
            <w:pPr>
              <w:spacing w:after="0"/>
              <w:rPr>
                <w:rFonts w:cstheme="minorHAnsi"/>
                <w:sz w:val="20"/>
                <w:szCs w:val="20"/>
              </w:rPr>
            </w:pP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692064" w:rsidRPr="00EB67D2" w:rsidRDefault="00692064" w:rsidP="0038228F">
            <w:pPr>
              <w:spacing w:after="0"/>
              <w:jc w:val="both"/>
              <w:rPr>
                <w:rFonts w:cstheme="minorHAnsi"/>
                <w:sz w:val="20"/>
                <w:szCs w:val="20"/>
              </w:rPr>
            </w:pPr>
            <w:r w:rsidRPr="00EB67D2">
              <w:rPr>
                <w:rFonts w:cstheme="minorHAnsi"/>
                <w:sz w:val="20"/>
                <w:szCs w:val="20"/>
              </w:rPr>
              <w:t>Metody dydaktyczne: wykład w formie prezentacji multimedialnej, pomiary twardości, badania makroskopowe i mikroskopowe struktury, opracowanie sprawozdań, filmy dydaktyczne, wykonanie projektu obliczeniowego, dyskusja.</w:t>
            </w: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692064" w:rsidRPr="00EB67D2" w:rsidRDefault="00692064" w:rsidP="0038228F">
            <w:pPr>
              <w:spacing w:after="0"/>
              <w:jc w:val="both"/>
              <w:rPr>
                <w:rFonts w:cstheme="minorHAnsi"/>
                <w:sz w:val="20"/>
                <w:szCs w:val="20"/>
              </w:rPr>
            </w:pPr>
            <w:r w:rsidRPr="00EB67D2">
              <w:rPr>
                <w:rFonts w:cstheme="minorHAnsi"/>
                <w:sz w:val="20"/>
                <w:szCs w:val="20"/>
              </w:rPr>
              <w:t>Uzyskanie podstawowej wiedzy z materiałoznawstwa oraz gotowość do krytycznej oceny posiadanej wiedzy i umiejętności, potrzeba ciągłego dokształcania się będzie zweryfikowane przez kolokwia i egzamin.</w:t>
            </w:r>
          </w:p>
          <w:p w:rsidR="00692064" w:rsidRPr="00EB67D2" w:rsidRDefault="00692064" w:rsidP="0038228F">
            <w:pPr>
              <w:spacing w:after="0"/>
              <w:jc w:val="both"/>
              <w:rPr>
                <w:rFonts w:cstheme="minorHAnsi"/>
                <w:sz w:val="20"/>
                <w:szCs w:val="20"/>
              </w:rPr>
            </w:pPr>
            <w:r w:rsidRPr="00EB67D2">
              <w:rPr>
                <w:rFonts w:cstheme="minorHAnsi"/>
                <w:sz w:val="20"/>
                <w:szCs w:val="20"/>
              </w:rPr>
              <w:t xml:space="preserve">Umiejętność przygotowania i przedstawić sprawozdanie z realizacji zadania, brania udział w debacie, uzasadnienia swojego stanowisko oraz </w:t>
            </w:r>
          </w:p>
          <w:p w:rsidR="00692064" w:rsidRPr="00EB67D2" w:rsidRDefault="00692064" w:rsidP="0038228F">
            <w:pPr>
              <w:spacing w:after="0"/>
              <w:jc w:val="both"/>
              <w:rPr>
                <w:rFonts w:cstheme="minorHAnsi"/>
                <w:sz w:val="20"/>
                <w:szCs w:val="20"/>
              </w:rPr>
            </w:pPr>
            <w:r w:rsidRPr="00EB67D2">
              <w:rPr>
                <w:rFonts w:cstheme="minorHAnsi"/>
                <w:sz w:val="20"/>
                <w:szCs w:val="20"/>
              </w:rPr>
              <w:t xml:space="preserve">pracy indywidualnej i w zespole zostanie zweryfikowane podczas dyskusji prowadzonych zajęć. </w:t>
            </w:r>
          </w:p>
        </w:tc>
      </w:tr>
      <w:tr w:rsidR="00692064" w:rsidRPr="00EB67D2" w:rsidTr="00E509BB">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t>Elementy i wagi mające wpływ na ocenę końcową</w:t>
            </w:r>
          </w:p>
          <w:p w:rsidR="00692064" w:rsidRPr="00EB67D2" w:rsidRDefault="00692064" w:rsidP="0038228F">
            <w:pPr>
              <w:spacing w:after="0"/>
              <w:rPr>
                <w:rFonts w:cstheme="minorHAnsi"/>
                <w:sz w:val="20"/>
                <w:szCs w:val="20"/>
              </w:rPr>
            </w:pPr>
          </w:p>
          <w:p w:rsidR="00692064" w:rsidRPr="00EB67D2" w:rsidRDefault="00692064" w:rsidP="0038228F">
            <w:pPr>
              <w:spacing w:after="0"/>
              <w:rPr>
                <w:rFonts w:cstheme="minorHAnsi"/>
                <w:sz w:val="20"/>
                <w:szCs w:val="20"/>
              </w:rPr>
            </w:pPr>
          </w:p>
        </w:tc>
        <w:tc>
          <w:tcPr>
            <w:tcW w:w="5344" w:type="dxa"/>
            <w:shd w:val="clear" w:color="auto" w:fill="auto"/>
          </w:tcPr>
          <w:p w:rsidR="00692064" w:rsidRPr="00EB67D2" w:rsidRDefault="00692064" w:rsidP="0038228F">
            <w:pPr>
              <w:spacing w:after="0"/>
              <w:jc w:val="both"/>
              <w:rPr>
                <w:rFonts w:cstheme="minorHAnsi"/>
                <w:sz w:val="20"/>
                <w:szCs w:val="20"/>
              </w:rPr>
            </w:pPr>
            <w:r w:rsidRPr="00EB67D2">
              <w:rPr>
                <w:rFonts w:cstheme="minorHAnsi"/>
                <w:sz w:val="20"/>
                <w:szCs w:val="20"/>
              </w:rPr>
              <w:t xml:space="preserve">Ocena końcowa to ocena z egzaminu. </w:t>
            </w:r>
          </w:p>
        </w:tc>
      </w:tr>
      <w:tr w:rsidR="00692064" w:rsidRPr="00EB67D2" w:rsidTr="00692064">
        <w:trPr>
          <w:trHeight w:val="1231"/>
        </w:trPr>
        <w:tc>
          <w:tcPr>
            <w:tcW w:w="3942" w:type="dxa"/>
            <w:shd w:val="clear" w:color="auto" w:fill="auto"/>
          </w:tcPr>
          <w:p w:rsidR="00692064" w:rsidRPr="00EB67D2" w:rsidRDefault="00692064"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692064" w:rsidRPr="00EB67D2" w:rsidRDefault="00692064" w:rsidP="0038228F">
            <w:pPr>
              <w:spacing w:after="0"/>
              <w:jc w:val="center"/>
              <w:rPr>
                <w:rFonts w:cstheme="minorHAnsi"/>
                <w:b/>
                <w:bCs/>
                <w:strike/>
                <w:color w:val="000000" w:themeColor="text1"/>
                <w:sz w:val="20"/>
                <w:szCs w:val="20"/>
              </w:rPr>
            </w:pPr>
            <w:r w:rsidRPr="00EB67D2">
              <w:rPr>
                <w:rFonts w:cstheme="minorHAnsi"/>
                <w:b/>
                <w:bCs/>
                <w:color w:val="000000" w:themeColor="text1"/>
                <w:sz w:val="20"/>
                <w:szCs w:val="20"/>
              </w:rPr>
              <w:t>KONTAKTOWE</w:t>
            </w:r>
          </w:p>
          <w:p w:rsidR="00692064" w:rsidRPr="00EB67D2" w:rsidRDefault="00692064" w:rsidP="0038228F">
            <w:pPr>
              <w:spacing w:after="0"/>
              <w:rPr>
                <w:rFonts w:cstheme="minorHAnsi"/>
                <w:b/>
                <w:sz w:val="20"/>
                <w:szCs w:val="20"/>
              </w:rPr>
            </w:pPr>
            <w:r w:rsidRPr="00EB67D2">
              <w:rPr>
                <w:rFonts w:cstheme="minorHAnsi"/>
                <w:b/>
                <w:sz w:val="20"/>
                <w:szCs w:val="20"/>
              </w:rPr>
              <w:t xml:space="preserve">Forma zajęć         Liczba godz.                   Punkty ECTS      </w:t>
            </w:r>
          </w:p>
          <w:p w:rsidR="00692064" w:rsidRPr="00EB67D2" w:rsidRDefault="00692064" w:rsidP="0038228F">
            <w:pPr>
              <w:spacing w:after="0"/>
              <w:rPr>
                <w:rFonts w:cstheme="minorHAnsi"/>
                <w:sz w:val="20"/>
                <w:szCs w:val="20"/>
              </w:rPr>
            </w:pPr>
            <w:r w:rsidRPr="00EB67D2">
              <w:rPr>
                <w:rFonts w:cstheme="minorHAnsi"/>
                <w:sz w:val="20"/>
                <w:szCs w:val="20"/>
              </w:rPr>
              <w:t>Wykłady                15                                    0,6</w:t>
            </w:r>
          </w:p>
          <w:p w:rsidR="00692064" w:rsidRPr="00EB67D2" w:rsidRDefault="00692064" w:rsidP="0038228F">
            <w:pPr>
              <w:spacing w:after="0"/>
              <w:rPr>
                <w:rFonts w:cstheme="minorHAnsi"/>
                <w:sz w:val="20"/>
                <w:szCs w:val="20"/>
              </w:rPr>
            </w:pPr>
            <w:r w:rsidRPr="00EB67D2">
              <w:rPr>
                <w:rFonts w:cstheme="minorHAnsi"/>
                <w:sz w:val="20"/>
                <w:szCs w:val="20"/>
              </w:rPr>
              <w:t>Ćwiczenia              28                                    1,12</w:t>
            </w:r>
          </w:p>
          <w:p w:rsidR="00692064" w:rsidRPr="00EB67D2" w:rsidRDefault="00692064" w:rsidP="0038228F">
            <w:pPr>
              <w:spacing w:after="0"/>
              <w:rPr>
                <w:rFonts w:cstheme="minorHAnsi"/>
                <w:sz w:val="20"/>
                <w:szCs w:val="20"/>
              </w:rPr>
            </w:pPr>
            <w:r w:rsidRPr="00EB67D2">
              <w:rPr>
                <w:rFonts w:cstheme="minorHAnsi"/>
                <w:sz w:val="20"/>
                <w:szCs w:val="20"/>
              </w:rPr>
              <w:t>Konsultacje            15                                    0,6</w:t>
            </w:r>
          </w:p>
          <w:p w:rsidR="00692064" w:rsidRPr="00EB67D2" w:rsidRDefault="00692064" w:rsidP="0038228F">
            <w:pPr>
              <w:spacing w:after="0"/>
              <w:rPr>
                <w:rFonts w:cstheme="minorHAnsi"/>
                <w:sz w:val="20"/>
                <w:szCs w:val="20"/>
              </w:rPr>
            </w:pPr>
            <w:r w:rsidRPr="00EB67D2">
              <w:rPr>
                <w:rFonts w:cstheme="minorHAnsi"/>
                <w:sz w:val="20"/>
                <w:szCs w:val="20"/>
              </w:rPr>
              <w:t>Kolokwia                2                                     0,08</w:t>
            </w:r>
          </w:p>
          <w:p w:rsidR="00692064" w:rsidRPr="00EB67D2" w:rsidRDefault="00692064" w:rsidP="0038228F">
            <w:pPr>
              <w:spacing w:after="0"/>
              <w:rPr>
                <w:rFonts w:cstheme="minorHAnsi"/>
                <w:sz w:val="20"/>
                <w:szCs w:val="20"/>
              </w:rPr>
            </w:pPr>
            <w:r w:rsidRPr="00EB67D2">
              <w:rPr>
                <w:rFonts w:cstheme="minorHAnsi"/>
                <w:sz w:val="20"/>
                <w:szCs w:val="20"/>
              </w:rPr>
              <w:t>Egzamin/egzaminy poprawkowe 0,75/0,75/1    0,1</w:t>
            </w:r>
          </w:p>
          <w:p w:rsidR="00692064" w:rsidRPr="00EB67D2" w:rsidRDefault="00692064" w:rsidP="0038228F">
            <w:pPr>
              <w:spacing w:after="0"/>
              <w:rPr>
                <w:rFonts w:cstheme="minorHAnsi"/>
                <w:b/>
                <w:bCs/>
                <w:sz w:val="20"/>
                <w:szCs w:val="20"/>
              </w:rPr>
            </w:pPr>
            <w:r w:rsidRPr="00EB67D2">
              <w:rPr>
                <w:rFonts w:cstheme="minorHAnsi"/>
                <w:b/>
                <w:bCs/>
                <w:sz w:val="20"/>
                <w:szCs w:val="20"/>
              </w:rPr>
              <w:t>Razem kontaktowe 62,5 godz.         2,5 pkt. ECTS</w:t>
            </w:r>
          </w:p>
          <w:p w:rsidR="00692064" w:rsidRPr="00EB67D2" w:rsidRDefault="00692064" w:rsidP="0038228F">
            <w:pPr>
              <w:spacing w:after="0"/>
              <w:jc w:val="center"/>
              <w:rPr>
                <w:rFonts w:cstheme="minorHAnsi"/>
                <w:b/>
                <w:bCs/>
                <w:sz w:val="20"/>
                <w:szCs w:val="20"/>
              </w:rPr>
            </w:pPr>
            <w:r w:rsidRPr="00EB67D2">
              <w:rPr>
                <w:rFonts w:cstheme="minorHAnsi"/>
                <w:b/>
                <w:bCs/>
                <w:sz w:val="20"/>
                <w:szCs w:val="20"/>
              </w:rPr>
              <w:t>NIEKONTAKTOWE</w:t>
            </w:r>
          </w:p>
          <w:p w:rsidR="00692064" w:rsidRPr="00EB67D2" w:rsidRDefault="00692064" w:rsidP="0038228F">
            <w:pPr>
              <w:spacing w:after="0"/>
              <w:rPr>
                <w:rFonts w:cstheme="minorHAnsi"/>
                <w:b/>
                <w:sz w:val="20"/>
                <w:szCs w:val="20"/>
              </w:rPr>
            </w:pPr>
            <w:r w:rsidRPr="00EB67D2">
              <w:rPr>
                <w:rFonts w:cstheme="minorHAnsi"/>
                <w:b/>
                <w:sz w:val="20"/>
                <w:szCs w:val="20"/>
              </w:rPr>
              <w:t xml:space="preserve">Forma zajęć         Liczba godz.                   Punkty ECTS      </w:t>
            </w:r>
          </w:p>
          <w:p w:rsidR="00692064" w:rsidRPr="00EB67D2" w:rsidRDefault="00692064" w:rsidP="0038228F">
            <w:pPr>
              <w:spacing w:after="0"/>
              <w:rPr>
                <w:rFonts w:cstheme="minorHAnsi"/>
                <w:bCs/>
                <w:sz w:val="20"/>
                <w:szCs w:val="20"/>
              </w:rPr>
            </w:pPr>
            <w:r w:rsidRPr="00EB67D2">
              <w:rPr>
                <w:rFonts w:cstheme="minorHAnsi"/>
                <w:bCs/>
                <w:sz w:val="20"/>
                <w:szCs w:val="20"/>
              </w:rPr>
              <w:t>Przygotowanie do ćwiczeń 15                       0,6</w:t>
            </w:r>
          </w:p>
          <w:p w:rsidR="00692064" w:rsidRPr="00EB67D2" w:rsidRDefault="00692064" w:rsidP="0038228F">
            <w:pPr>
              <w:spacing w:after="0"/>
              <w:rPr>
                <w:rFonts w:cstheme="minorHAnsi"/>
                <w:bCs/>
                <w:sz w:val="20"/>
                <w:szCs w:val="20"/>
              </w:rPr>
            </w:pPr>
            <w:r w:rsidRPr="00EB67D2">
              <w:rPr>
                <w:rFonts w:cstheme="minorHAnsi"/>
                <w:bCs/>
                <w:sz w:val="20"/>
                <w:szCs w:val="20"/>
              </w:rPr>
              <w:t>Przygotowanie do kolokwium 10                  0,4</w:t>
            </w:r>
          </w:p>
          <w:p w:rsidR="00692064" w:rsidRPr="00EB67D2" w:rsidRDefault="00692064" w:rsidP="0038228F">
            <w:pPr>
              <w:spacing w:after="0"/>
              <w:rPr>
                <w:rFonts w:cstheme="minorHAnsi"/>
                <w:bCs/>
                <w:sz w:val="20"/>
                <w:szCs w:val="20"/>
              </w:rPr>
            </w:pPr>
            <w:r w:rsidRPr="00EB67D2">
              <w:rPr>
                <w:rFonts w:cstheme="minorHAnsi"/>
                <w:bCs/>
                <w:sz w:val="20"/>
                <w:szCs w:val="20"/>
              </w:rPr>
              <w:lastRenderedPageBreak/>
              <w:t>Przygotowanie do egzaminu: 12,5                 0,5</w:t>
            </w:r>
          </w:p>
          <w:p w:rsidR="00692064" w:rsidRPr="00EB67D2" w:rsidRDefault="00692064" w:rsidP="0038228F">
            <w:pPr>
              <w:spacing w:after="0"/>
              <w:rPr>
                <w:rFonts w:cstheme="minorHAnsi"/>
                <w:b/>
                <w:bCs/>
                <w:sz w:val="20"/>
                <w:szCs w:val="20"/>
              </w:rPr>
            </w:pPr>
            <w:r w:rsidRPr="00EB67D2">
              <w:rPr>
                <w:rFonts w:cstheme="minorHAnsi"/>
                <w:b/>
                <w:bCs/>
                <w:sz w:val="20"/>
                <w:szCs w:val="20"/>
              </w:rPr>
              <w:t>Razem niekontaktowe 37,5 godz.     1,5 pkt. ECTS</w:t>
            </w:r>
          </w:p>
          <w:p w:rsidR="00692064" w:rsidRPr="00EB67D2" w:rsidRDefault="00692064" w:rsidP="0038228F">
            <w:pPr>
              <w:spacing w:after="0"/>
              <w:jc w:val="both"/>
              <w:rPr>
                <w:rFonts w:cstheme="minorHAnsi"/>
                <w:sz w:val="20"/>
                <w:szCs w:val="20"/>
              </w:rPr>
            </w:pPr>
            <w:r w:rsidRPr="00EB67D2">
              <w:rPr>
                <w:rFonts w:cstheme="minorHAnsi"/>
                <w:b/>
                <w:sz w:val="20"/>
                <w:szCs w:val="20"/>
              </w:rPr>
              <w:t>Łączny nakład pracy studenta to 100 godz. co odpowiada 4 pkt. ECTS</w:t>
            </w:r>
          </w:p>
        </w:tc>
      </w:tr>
      <w:tr w:rsidR="00692064" w:rsidRPr="00EB67D2" w:rsidTr="00E509BB">
        <w:trPr>
          <w:trHeight w:val="718"/>
        </w:trPr>
        <w:tc>
          <w:tcPr>
            <w:tcW w:w="3942" w:type="dxa"/>
            <w:shd w:val="clear" w:color="auto" w:fill="auto"/>
          </w:tcPr>
          <w:p w:rsidR="00692064" w:rsidRPr="00EB67D2" w:rsidRDefault="00692064" w:rsidP="0038228F">
            <w:pPr>
              <w:spacing w:after="0"/>
              <w:rPr>
                <w:rFonts w:cstheme="minorHAnsi"/>
                <w:sz w:val="20"/>
                <w:szCs w:val="20"/>
              </w:rPr>
            </w:pPr>
            <w:r w:rsidRPr="00EB67D2">
              <w:rPr>
                <w:rFonts w:cstheme="minorHAnsi"/>
                <w:sz w:val="20"/>
                <w:szCs w:val="20"/>
              </w:rPr>
              <w:lastRenderedPageBreak/>
              <w:t>Nakład pracy związany z zajęciami wymagającymi bezpośredniego udziału nauczyciela akademickiego</w:t>
            </w:r>
          </w:p>
        </w:tc>
        <w:tc>
          <w:tcPr>
            <w:tcW w:w="5344" w:type="dxa"/>
            <w:shd w:val="clear" w:color="auto" w:fill="auto"/>
          </w:tcPr>
          <w:p w:rsidR="00692064" w:rsidRPr="00EB67D2" w:rsidRDefault="00692064" w:rsidP="0038228F">
            <w:pPr>
              <w:spacing w:after="0"/>
              <w:rPr>
                <w:rFonts w:cstheme="minorHAnsi"/>
                <w:i/>
                <w:sz w:val="20"/>
                <w:szCs w:val="20"/>
              </w:rPr>
            </w:pPr>
            <w:r w:rsidRPr="00EB67D2">
              <w:rPr>
                <w:rFonts w:cstheme="minorHAnsi"/>
                <w:sz w:val="20"/>
                <w:szCs w:val="20"/>
              </w:rPr>
              <w:t>Udział w wykładach – 15 godz</w:t>
            </w:r>
            <w:r w:rsidRPr="00EB67D2">
              <w:rPr>
                <w:rFonts w:cstheme="minorHAnsi"/>
                <w:i/>
                <w:sz w:val="20"/>
                <w:szCs w:val="20"/>
              </w:rPr>
              <w:t>.</w:t>
            </w:r>
          </w:p>
          <w:p w:rsidR="00692064" w:rsidRPr="00EB67D2" w:rsidRDefault="00692064" w:rsidP="0038228F">
            <w:pPr>
              <w:spacing w:after="0"/>
              <w:rPr>
                <w:rFonts w:cstheme="minorHAnsi"/>
                <w:sz w:val="20"/>
                <w:szCs w:val="20"/>
              </w:rPr>
            </w:pPr>
            <w:r w:rsidRPr="00EB67D2">
              <w:rPr>
                <w:rFonts w:cstheme="minorHAnsi"/>
                <w:sz w:val="20"/>
                <w:szCs w:val="20"/>
              </w:rPr>
              <w:t>Udział w ćwiczeniach – 28 godz.</w:t>
            </w:r>
          </w:p>
          <w:p w:rsidR="00692064" w:rsidRPr="00EB67D2" w:rsidRDefault="00692064" w:rsidP="0038228F">
            <w:pPr>
              <w:spacing w:after="0"/>
              <w:rPr>
                <w:rFonts w:cstheme="minorHAnsi"/>
                <w:sz w:val="20"/>
                <w:szCs w:val="20"/>
              </w:rPr>
            </w:pPr>
            <w:r w:rsidRPr="00EB67D2">
              <w:rPr>
                <w:rFonts w:cstheme="minorHAnsi"/>
                <w:sz w:val="20"/>
                <w:szCs w:val="20"/>
              </w:rPr>
              <w:t>Udział w konsultacjach – 15 godz.</w:t>
            </w:r>
          </w:p>
          <w:p w:rsidR="00692064" w:rsidRPr="00EB67D2" w:rsidRDefault="00692064" w:rsidP="0038228F">
            <w:pPr>
              <w:spacing w:after="0"/>
              <w:rPr>
                <w:rFonts w:cstheme="minorHAnsi"/>
                <w:sz w:val="20"/>
                <w:szCs w:val="20"/>
              </w:rPr>
            </w:pPr>
            <w:r w:rsidRPr="00EB67D2">
              <w:rPr>
                <w:rFonts w:cstheme="minorHAnsi"/>
                <w:sz w:val="20"/>
                <w:szCs w:val="20"/>
              </w:rPr>
              <w:t>Udział w kolokwium – 2 godz.</w:t>
            </w:r>
          </w:p>
          <w:p w:rsidR="00692064" w:rsidRPr="00EB67D2" w:rsidRDefault="00692064" w:rsidP="0038228F">
            <w:pPr>
              <w:spacing w:after="0"/>
              <w:rPr>
                <w:rFonts w:cstheme="minorHAnsi"/>
                <w:sz w:val="20"/>
                <w:szCs w:val="20"/>
              </w:rPr>
            </w:pPr>
            <w:r w:rsidRPr="00EB67D2">
              <w:rPr>
                <w:rFonts w:cstheme="minorHAnsi"/>
                <w:sz w:val="20"/>
                <w:szCs w:val="20"/>
              </w:rPr>
              <w:t>Udział w egzaminie – 2,5 godz.</w:t>
            </w:r>
          </w:p>
          <w:p w:rsidR="00692064" w:rsidRPr="00EB67D2" w:rsidRDefault="00692064" w:rsidP="0038228F">
            <w:pPr>
              <w:spacing w:after="0"/>
              <w:jc w:val="both"/>
              <w:rPr>
                <w:rFonts w:cstheme="minorHAnsi"/>
                <w:sz w:val="20"/>
                <w:szCs w:val="20"/>
              </w:rPr>
            </w:pPr>
            <w:r w:rsidRPr="00EB67D2">
              <w:rPr>
                <w:rFonts w:cstheme="minorHAnsi"/>
                <w:b/>
                <w:sz w:val="20"/>
                <w:szCs w:val="20"/>
              </w:rPr>
              <w:t>Łącznie 62,5 godz. co stanowi 2,5 pkt. ECTS</w:t>
            </w:r>
            <w:r w:rsidRPr="00EB67D2">
              <w:rPr>
                <w:rFonts w:cstheme="minorHAnsi"/>
                <w:sz w:val="20"/>
                <w:szCs w:val="20"/>
              </w:rPr>
              <w:t xml:space="preserve"> </w:t>
            </w:r>
          </w:p>
        </w:tc>
      </w:tr>
      <w:tr w:rsidR="00692064" w:rsidRPr="00EB67D2" w:rsidTr="00E509BB">
        <w:trPr>
          <w:trHeight w:val="718"/>
        </w:trPr>
        <w:tc>
          <w:tcPr>
            <w:tcW w:w="3942" w:type="dxa"/>
            <w:shd w:val="clear" w:color="auto" w:fill="auto"/>
          </w:tcPr>
          <w:p w:rsidR="00692064" w:rsidRPr="00EB67D2" w:rsidRDefault="00692064"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692064" w:rsidRPr="00EB67D2" w:rsidRDefault="00692064" w:rsidP="0038228F">
            <w:pPr>
              <w:spacing w:after="0"/>
              <w:jc w:val="both"/>
              <w:rPr>
                <w:rFonts w:cstheme="minorHAnsi"/>
                <w:sz w:val="20"/>
                <w:szCs w:val="20"/>
              </w:rPr>
            </w:pPr>
            <w:r w:rsidRPr="00EB67D2">
              <w:rPr>
                <w:rFonts w:cstheme="minorHAnsi"/>
                <w:sz w:val="20"/>
                <w:szCs w:val="20"/>
              </w:rPr>
              <w:t>TRiA1_W05 (+++)</w:t>
            </w:r>
          </w:p>
          <w:p w:rsidR="00692064" w:rsidRPr="00EB67D2" w:rsidRDefault="00692064" w:rsidP="0038228F">
            <w:pPr>
              <w:spacing w:after="0"/>
              <w:jc w:val="both"/>
              <w:rPr>
                <w:rFonts w:cstheme="minorHAnsi"/>
                <w:sz w:val="20"/>
                <w:szCs w:val="20"/>
              </w:rPr>
            </w:pPr>
            <w:r w:rsidRPr="00EB67D2">
              <w:rPr>
                <w:rFonts w:cstheme="minorHAnsi"/>
                <w:sz w:val="20"/>
                <w:szCs w:val="20"/>
              </w:rPr>
              <w:t>TRiA1_U12 (+)</w:t>
            </w:r>
          </w:p>
          <w:p w:rsidR="00692064" w:rsidRPr="00EB67D2" w:rsidRDefault="00692064" w:rsidP="0038228F">
            <w:pPr>
              <w:spacing w:after="0"/>
              <w:jc w:val="both"/>
              <w:rPr>
                <w:rFonts w:cstheme="minorHAnsi"/>
                <w:sz w:val="20"/>
                <w:szCs w:val="20"/>
              </w:rPr>
            </w:pPr>
            <w:r w:rsidRPr="00EB67D2">
              <w:rPr>
                <w:rFonts w:cstheme="minorHAnsi"/>
                <w:sz w:val="20"/>
                <w:szCs w:val="20"/>
              </w:rPr>
              <w:t>TRiA1_U13 (++)</w:t>
            </w:r>
          </w:p>
          <w:p w:rsidR="00692064" w:rsidRPr="00EB67D2" w:rsidRDefault="00692064" w:rsidP="0038228F">
            <w:pPr>
              <w:spacing w:after="0"/>
              <w:jc w:val="both"/>
              <w:rPr>
                <w:rFonts w:cstheme="minorHAnsi"/>
                <w:sz w:val="20"/>
                <w:szCs w:val="20"/>
              </w:rPr>
            </w:pPr>
            <w:r w:rsidRPr="00EB67D2">
              <w:rPr>
                <w:rFonts w:cstheme="minorHAnsi"/>
                <w:sz w:val="20"/>
                <w:szCs w:val="20"/>
              </w:rPr>
              <w:t>TRiA1_K01 (++)</w:t>
            </w:r>
          </w:p>
        </w:tc>
      </w:tr>
    </w:tbl>
    <w:p w:rsidR="00692064" w:rsidRPr="00EB67D2" w:rsidRDefault="00692064" w:rsidP="0038228F">
      <w:pPr>
        <w:spacing w:after="0"/>
        <w:rPr>
          <w:rFonts w:cstheme="minorHAnsi"/>
          <w:sz w:val="20"/>
          <w:szCs w:val="20"/>
        </w:rPr>
      </w:pPr>
    </w:p>
    <w:p w:rsidR="0058155C" w:rsidRDefault="0058155C">
      <w:r>
        <w:br w:type="page"/>
      </w:r>
      <w:r>
        <w:lastRenderedPageBreak/>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Technika rolnicza i agrarnika</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Podstawy produkcji roślinnej </w:t>
            </w:r>
          </w:p>
          <w:p w:rsidR="005640EF" w:rsidRPr="00EB67D2" w:rsidRDefault="005640EF" w:rsidP="0038228F">
            <w:pPr>
              <w:spacing w:after="0"/>
              <w:rPr>
                <w:rFonts w:cstheme="minorHAnsi"/>
                <w:sz w:val="20"/>
                <w:szCs w:val="20"/>
              </w:rPr>
            </w:pPr>
            <w:r w:rsidRPr="00EB67D2">
              <w:rPr>
                <w:rFonts w:cstheme="minorHAnsi"/>
                <w:sz w:val="20"/>
                <w:szCs w:val="20"/>
              </w:rPr>
              <w:t>The basics of plant production</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polski</w:t>
            </w:r>
          </w:p>
        </w:tc>
      </w:tr>
      <w:tr w:rsidR="005640EF" w:rsidRPr="00EB67D2" w:rsidTr="002D1B1C">
        <w:tc>
          <w:tcPr>
            <w:tcW w:w="3942"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obowiązkowy</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pierwszego stopnia</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stacjonarne</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II</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3</w:t>
            </w:r>
          </w:p>
        </w:tc>
      </w:tr>
      <w:tr w:rsidR="005640EF" w:rsidRPr="00EB67D2" w:rsidTr="002D1B1C">
        <w:tc>
          <w:tcPr>
            <w:tcW w:w="3942"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3 (1,4/1,6)</w:t>
            </w:r>
          </w:p>
        </w:tc>
      </w:tr>
      <w:tr w:rsidR="005640EF" w:rsidRPr="00EB67D2" w:rsidTr="002D1B1C">
        <w:tc>
          <w:tcPr>
            <w:tcW w:w="3942"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Dr hab. inż. Aleksandra Głowacka, prof. uczelni</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Jednostka oferująca moduł</w:t>
            </w:r>
          </w:p>
          <w:p w:rsidR="005640EF" w:rsidRPr="00EB67D2" w:rsidRDefault="005640EF" w:rsidP="0038228F">
            <w:pPr>
              <w:spacing w:after="0"/>
              <w:rPr>
                <w:rFonts w:cstheme="minorHAnsi"/>
                <w:sz w:val="20"/>
                <w:szCs w:val="20"/>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Katedra Technologii Produkcji Roślinnej i Towaroznawstwa</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Cel modułu</w:t>
            </w:r>
          </w:p>
          <w:p w:rsidR="005640EF" w:rsidRPr="00EB67D2" w:rsidRDefault="005640EF" w:rsidP="0038228F">
            <w:pPr>
              <w:spacing w:after="0"/>
              <w:rPr>
                <w:rFonts w:cstheme="minorHAnsi"/>
                <w:sz w:val="20"/>
                <w:szCs w:val="20"/>
              </w:rPr>
            </w:pPr>
          </w:p>
        </w:tc>
        <w:tc>
          <w:tcPr>
            <w:tcW w:w="5344"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Przekazanie studentom wiedzy dotyczącej czynników agrotechnicznych wpływających na poziom produkcji roślinnej, znaczenia gospodarczego i doboru głównych gatunków roślin do różnych warunków przyrodniczych i kierunków produkcji, najważniejszych elementów technologii uprawy roślin polowych, należących do podstawowych grup użytkowych (zboża, okopowe, bobowe, oleiste).</w:t>
            </w:r>
          </w:p>
        </w:tc>
      </w:tr>
      <w:tr w:rsidR="005640EF" w:rsidRPr="00EB67D2" w:rsidTr="002D1B1C">
        <w:trPr>
          <w:trHeight w:val="236"/>
        </w:trPr>
        <w:tc>
          <w:tcPr>
            <w:tcW w:w="3942" w:type="dxa"/>
            <w:vMerge w:val="restart"/>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Wiedza: </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1. Zna znaczenie gospodarcze oraz charakterystykę botaniczną najważniejszych gatunków roślin rolniczych.</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2. Zna najważniejsze elementy technologii uprawy roślin zbożowych, okopowych, bobowatych i oleistych.</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Umiejętności:</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1. Potrafi dobrać gatunki roślin rolniczych do warunków klimatycznych, glebowych i stanowiska w płodozmianie oraz zaprojektować poprawną agrotechnikę.</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Kompetencje społeczne:</w:t>
            </w:r>
          </w:p>
        </w:tc>
      </w:tr>
      <w:tr w:rsidR="005640EF" w:rsidRPr="00EB67D2" w:rsidTr="002D1B1C">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1. Ma świadomość znaczenia prowadzenia produkcji roślinnej z dbałością o środowisko naturalne i zdrowie człowieka.</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Treści programowe modułu </w:t>
            </w:r>
          </w:p>
          <w:p w:rsidR="005640EF" w:rsidRPr="00EB67D2" w:rsidRDefault="005640EF" w:rsidP="0038228F">
            <w:pPr>
              <w:spacing w:after="0"/>
              <w:rPr>
                <w:rFonts w:cstheme="minorHAnsi"/>
                <w:sz w:val="20"/>
                <w:szCs w:val="20"/>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Treści modułu obejmują wiedzę z zakresu znaczenia czynników agrotechnicznych w kształtowaniu wielkości i jakości plonu, zasad następstwa roślin w zmianowaniu, najważniejszych elementów technologii uprawy, tj. sposoby uprawy roli, zasady nawożenia mineralnego i organicznego, podstawowe elementy agrotechniczne (siew, sadzenie, pielęgnacja, zbiór). Na ćwiczeniach studenci zostaną zapoznani z budową morfologiczną i anatomiczną oraz biologią i cechami użytkowymi podstawowych gatunków roślin uprawnych</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Wykaz literatury podstawowej i uzupełniającej</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Wilczek M. (red.): Przewodnik do ćwiczeń ze szczegółowej uprawy roślin. Wyd. AR w Lublinie  2003 r.</w:t>
            </w:r>
          </w:p>
          <w:p w:rsidR="005640EF" w:rsidRPr="00EB67D2" w:rsidRDefault="005640EF" w:rsidP="0038228F">
            <w:pPr>
              <w:spacing w:after="0"/>
              <w:rPr>
                <w:rFonts w:cstheme="minorHAnsi"/>
                <w:sz w:val="20"/>
                <w:szCs w:val="20"/>
              </w:rPr>
            </w:pPr>
            <w:r w:rsidRPr="00EB67D2">
              <w:rPr>
                <w:rFonts w:cstheme="minorHAnsi"/>
                <w:sz w:val="20"/>
                <w:szCs w:val="20"/>
              </w:rPr>
              <w:t>Wesołowski M., Woźniak A.: Podstawy produkcji roślinnej. Skrypt dla studentów Wydziału Biologii i Hodowli Zwierząt. Wyd. AR Lublin, 2006.</w:t>
            </w:r>
          </w:p>
          <w:p w:rsidR="005640EF" w:rsidRPr="00EB67D2" w:rsidRDefault="005640EF" w:rsidP="0038228F">
            <w:pPr>
              <w:spacing w:after="0"/>
              <w:rPr>
                <w:rFonts w:cstheme="minorHAnsi"/>
                <w:sz w:val="20"/>
                <w:szCs w:val="20"/>
              </w:rPr>
            </w:pPr>
            <w:r w:rsidRPr="00EB67D2">
              <w:rPr>
                <w:rFonts w:cstheme="minorHAnsi"/>
                <w:sz w:val="20"/>
                <w:szCs w:val="20"/>
              </w:rPr>
              <w:lastRenderedPageBreak/>
              <w:t>Kotecki A. (red): Uprawa roślin. T. I-III. Wyd. UP we Wrocławiu, 2020.</w:t>
            </w:r>
          </w:p>
          <w:p w:rsidR="005640EF" w:rsidRPr="00EB67D2" w:rsidRDefault="005640EF" w:rsidP="0038228F">
            <w:pPr>
              <w:spacing w:after="0"/>
              <w:rPr>
                <w:rFonts w:cstheme="minorHAnsi"/>
                <w:sz w:val="20"/>
                <w:szCs w:val="20"/>
              </w:rPr>
            </w:pPr>
            <w:r w:rsidRPr="00EB67D2">
              <w:rPr>
                <w:rFonts w:cstheme="minorHAnsi"/>
                <w:sz w:val="20"/>
                <w:szCs w:val="20"/>
              </w:rPr>
              <w:t>Jasińska Z., Kotecki A. (red.): Szczegółowa uprawa roślin, t. I i II. Wyd. AR we Wrocławiu, 1999 r</w:t>
            </w:r>
          </w:p>
          <w:p w:rsidR="005640EF" w:rsidRPr="00EB67D2" w:rsidRDefault="005640EF" w:rsidP="0038228F">
            <w:pPr>
              <w:spacing w:after="0"/>
              <w:rPr>
                <w:rFonts w:cstheme="minorHAnsi"/>
                <w:sz w:val="20"/>
                <w:szCs w:val="20"/>
              </w:rPr>
            </w:pPr>
            <w:r w:rsidRPr="00EB67D2">
              <w:rPr>
                <w:rFonts w:cstheme="minorHAnsi"/>
                <w:sz w:val="20"/>
                <w:szCs w:val="20"/>
              </w:rPr>
              <w:t>Banasiak B. i in.: Agrotechnologia. PWN. Wrocław 1999</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lastRenderedPageBreak/>
              <w:t>Planowane formy/działania/metody dydaktyczne</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1. Wykład z wykorzystaniem środków multimedialnych.</w:t>
            </w:r>
          </w:p>
          <w:p w:rsidR="005640EF" w:rsidRPr="00EB67D2" w:rsidRDefault="005640EF" w:rsidP="0038228F">
            <w:pPr>
              <w:spacing w:after="0"/>
              <w:rPr>
                <w:rFonts w:cstheme="minorHAnsi"/>
                <w:sz w:val="20"/>
                <w:szCs w:val="20"/>
              </w:rPr>
            </w:pPr>
            <w:r w:rsidRPr="00EB67D2">
              <w:rPr>
                <w:rFonts w:cstheme="minorHAnsi"/>
                <w:sz w:val="20"/>
                <w:szCs w:val="20"/>
              </w:rPr>
              <w:t>2. Praca z zielnikami, owocami, nasionami i sadzeniakami.</w:t>
            </w:r>
          </w:p>
          <w:p w:rsidR="005640EF" w:rsidRPr="00EB67D2" w:rsidRDefault="005640EF" w:rsidP="0038228F">
            <w:pPr>
              <w:spacing w:after="0"/>
              <w:rPr>
                <w:rFonts w:cstheme="minorHAnsi"/>
                <w:sz w:val="20"/>
                <w:szCs w:val="20"/>
              </w:rPr>
            </w:pPr>
            <w:r w:rsidRPr="00EB67D2">
              <w:rPr>
                <w:rFonts w:cstheme="minorHAnsi"/>
                <w:sz w:val="20"/>
                <w:szCs w:val="20"/>
              </w:rPr>
              <w:t>3. Dyskusja.</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W1 – sprawdzian pisemny</w:t>
            </w:r>
          </w:p>
          <w:p w:rsidR="005640EF" w:rsidRPr="00EB67D2" w:rsidRDefault="005640EF" w:rsidP="0038228F">
            <w:pPr>
              <w:spacing w:after="0"/>
              <w:jc w:val="both"/>
              <w:rPr>
                <w:rFonts w:cstheme="minorHAnsi"/>
                <w:sz w:val="20"/>
                <w:szCs w:val="20"/>
              </w:rPr>
            </w:pPr>
            <w:r w:rsidRPr="00EB67D2">
              <w:rPr>
                <w:rFonts w:cstheme="minorHAnsi"/>
                <w:sz w:val="20"/>
                <w:szCs w:val="20"/>
              </w:rPr>
              <w:t>W2 – sprawdzian pisemny</w:t>
            </w:r>
          </w:p>
          <w:p w:rsidR="005640EF" w:rsidRPr="00EB67D2" w:rsidRDefault="005640EF" w:rsidP="0038228F">
            <w:pPr>
              <w:spacing w:after="0"/>
              <w:jc w:val="both"/>
              <w:rPr>
                <w:rFonts w:cstheme="minorHAnsi"/>
                <w:sz w:val="20"/>
                <w:szCs w:val="20"/>
              </w:rPr>
            </w:pPr>
            <w:r w:rsidRPr="00EB67D2">
              <w:rPr>
                <w:rFonts w:cstheme="minorHAnsi"/>
                <w:sz w:val="20"/>
                <w:szCs w:val="20"/>
              </w:rPr>
              <w:t>U1 – ocena prezentacji</w:t>
            </w:r>
          </w:p>
          <w:p w:rsidR="005640EF" w:rsidRPr="00EB67D2" w:rsidRDefault="005640EF" w:rsidP="0038228F">
            <w:pPr>
              <w:spacing w:after="0"/>
              <w:jc w:val="both"/>
              <w:rPr>
                <w:rFonts w:cstheme="minorHAnsi"/>
                <w:sz w:val="20"/>
                <w:szCs w:val="20"/>
              </w:rPr>
            </w:pPr>
            <w:r w:rsidRPr="00EB67D2">
              <w:rPr>
                <w:rFonts w:cstheme="minorHAnsi"/>
                <w:sz w:val="20"/>
                <w:szCs w:val="20"/>
              </w:rPr>
              <w:t>K1 - sprawdzian pisemny</w:t>
            </w:r>
          </w:p>
        </w:tc>
      </w:tr>
      <w:tr w:rsidR="005640EF" w:rsidRPr="00EB67D2" w:rsidTr="002D1B1C">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Elementy i wagi mające wpływ na ocenę końcową</w:t>
            </w:r>
          </w:p>
          <w:p w:rsidR="005640EF" w:rsidRPr="00EB67D2" w:rsidRDefault="005640EF" w:rsidP="0038228F">
            <w:pPr>
              <w:spacing w:after="0"/>
              <w:rPr>
                <w:rFonts w:cstheme="minorHAnsi"/>
                <w:sz w:val="20"/>
                <w:szCs w:val="20"/>
              </w:rPr>
            </w:pPr>
          </w:p>
          <w:p w:rsidR="005640EF" w:rsidRPr="00EB67D2" w:rsidRDefault="005640EF" w:rsidP="0038228F">
            <w:pPr>
              <w:spacing w:after="0"/>
              <w:rPr>
                <w:rFonts w:cstheme="minorHAnsi"/>
                <w:sz w:val="20"/>
                <w:szCs w:val="20"/>
              </w:rPr>
            </w:pP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Udział ocen uzyskanych przez studenta w wyniku weryfikacji poszczególnych efektów uczenia się w końcowej ocenie:</w:t>
            </w:r>
          </w:p>
          <w:p w:rsidR="005640EF" w:rsidRPr="00EB67D2" w:rsidRDefault="005640EF" w:rsidP="0038228F">
            <w:pPr>
              <w:spacing w:after="0"/>
              <w:jc w:val="both"/>
              <w:rPr>
                <w:rFonts w:cstheme="minorHAnsi"/>
                <w:sz w:val="20"/>
                <w:szCs w:val="20"/>
              </w:rPr>
            </w:pPr>
            <w:r w:rsidRPr="00EB67D2">
              <w:rPr>
                <w:rFonts w:cstheme="minorHAnsi"/>
                <w:sz w:val="20"/>
                <w:szCs w:val="20"/>
              </w:rPr>
              <w:t>W1 – 30%</w:t>
            </w:r>
          </w:p>
          <w:p w:rsidR="005640EF" w:rsidRPr="00EB67D2" w:rsidRDefault="005640EF" w:rsidP="0038228F">
            <w:pPr>
              <w:spacing w:after="0"/>
              <w:jc w:val="both"/>
              <w:rPr>
                <w:rFonts w:cstheme="minorHAnsi"/>
                <w:sz w:val="20"/>
                <w:szCs w:val="20"/>
              </w:rPr>
            </w:pPr>
            <w:r w:rsidRPr="00EB67D2">
              <w:rPr>
                <w:rFonts w:cstheme="minorHAnsi"/>
                <w:sz w:val="20"/>
                <w:szCs w:val="20"/>
              </w:rPr>
              <w:t>W2 – 30%</w:t>
            </w:r>
          </w:p>
          <w:p w:rsidR="005640EF" w:rsidRPr="00EB67D2" w:rsidRDefault="005640EF" w:rsidP="0038228F">
            <w:pPr>
              <w:spacing w:after="0"/>
              <w:jc w:val="both"/>
              <w:rPr>
                <w:rFonts w:cstheme="minorHAnsi"/>
                <w:sz w:val="20"/>
                <w:szCs w:val="20"/>
              </w:rPr>
            </w:pPr>
            <w:r w:rsidRPr="00EB67D2">
              <w:rPr>
                <w:rFonts w:cstheme="minorHAnsi"/>
                <w:sz w:val="20"/>
                <w:szCs w:val="20"/>
              </w:rPr>
              <w:t>U1 – 40%,.</w:t>
            </w:r>
          </w:p>
        </w:tc>
      </w:tr>
      <w:tr w:rsidR="005640EF" w:rsidRPr="00EB67D2" w:rsidTr="002D1B1C">
        <w:trPr>
          <w:trHeight w:val="2324"/>
        </w:trPr>
        <w:tc>
          <w:tcPr>
            <w:tcW w:w="3942"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Liczba godzin kontaktowych   Punktów ECTS</w:t>
            </w:r>
          </w:p>
          <w:p w:rsidR="005640EF" w:rsidRPr="00EB67D2" w:rsidRDefault="005640EF" w:rsidP="0038228F">
            <w:pPr>
              <w:spacing w:after="0"/>
              <w:jc w:val="both"/>
              <w:rPr>
                <w:rFonts w:cstheme="minorHAnsi"/>
                <w:sz w:val="20"/>
                <w:szCs w:val="20"/>
              </w:rPr>
            </w:pPr>
            <w:r w:rsidRPr="00EB67D2">
              <w:rPr>
                <w:rFonts w:cstheme="minorHAnsi"/>
                <w:sz w:val="20"/>
                <w:szCs w:val="20"/>
              </w:rPr>
              <w:t>Wykłady</w:t>
            </w:r>
            <w:r w:rsidRPr="00EB67D2">
              <w:rPr>
                <w:rFonts w:cstheme="minorHAnsi"/>
                <w:sz w:val="20"/>
                <w:szCs w:val="20"/>
              </w:rPr>
              <w:tab/>
            </w:r>
            <w:r w:rsidR="007E0469" w:rsidRPr="00EB67D2">
              <w:rPr>
                <w:rFonts w:cstheme="minorHAnsi"/>
                <w:sz w:val="20"/>
                <w:szCs w:val="20"/>
              </w:rPr>
              <w:t xml:space="preserve">                </w:t>
            </w:r>
            <w:r w:rsidRPr="00EB67D2">
              <w:rPr>
                <w:rFonts w:cstheme="minorHAnsi"/>
                <w:sz w:val="20"/>
                <w:szCs w:val="20"/>
              </w:rPr>
              <w:t>15</w:t>
            </w:r>
            <w:r w:rsidRPr="00EB67D2">
              <w:rPr>
                <w:rFonts w:cstheme="minorHAnsi"/>
                <w:sz w:val="20"/>
                <w:szCs w:val="20"/>
              </w:rPr>
              <w:tab/>
              <w:t xml:space="preserve">                    0,60 </w:t>
            </w:r>
          </w:p>
          <w:p w:rsidR="005640EF" w:rsidRPr="00EB67D2" w:rsidRDefault="005640EF" w:rsidP="0038228F">
            <w:pPr>
              <w:spacing w:after="0"/>
              <w:jc w:val="both"/>
              <w:rPr>
                <w:rFonts w:cstheme="minorHAnsi"/>
                <w:sz w:val="20"/>
                <w:szCs w:val="20"/>
              </w:rPr>
            </w:pPr>
            <w:r w:rsidRPr="00EB67D2">
              <w:rPr>
                <w:rFonts w:cstheme="minorHAnsi"/>
                <w:sz w:val="20"/>
                <w:szCs w:val="20"/>
              </w:rPr>
              <w:t>Ćwiczenia</w:t>
            </w:r>
            <w:r w:rsidRPr="00EB67D2">
              <w:rPr>
                <w:rFonts w:cstheme="minorHAnsi"/>
                <w:sz w:val="20"/>
                <w:szCs w:val="20"/>
              </w:rPr>
              <w:tab/>
              <w:t>15</w:t>
            </w:r>
            <w:r w:rsidRPr="00EB67D2">
              <w:rPr>
                <w:rFonts w:cstheme="minorHAnsi"/>
                <w:sz w:val="20"/>
                <w:szCs w:val="20"/>
              </w:rPr>
              <w:tab/>
              <w:t xml:space="preserve">                    0,60 </w:t>
            </w:r>
          </w:p>
          <w:p w:rsidR="005640EF" w:rsidRPr="00EB67D2" w:rsidRDefault="005640EF" w:rsidP="0038228F">
            <w:pPr>
              <w:spacing w:after="0"/>
              <w:jc w:val="both"/>
              <w:rPr>
                <w:rFonts w:cstheme="minorHAnsi"/>
                <w:sz w:val="20"/>
                <w:szCs w:val="20"/>
              </w:rPr>
            </w:pPr>
            <w:r w:rsidRPr="00EB67D2">
              <w:rPr>
                <w:rFonts w:cstheme="minorHAnsi"/>
                <w:sz w:val="20"/>
                <w:szCs w:val="20"/>
              </w:rPr>
              <w:t>Konsultacje</w:t>
            </w:r>
            <w:r w:rsidRPr="00EB67D2">
              <w:rPr>
                <w:rFonts w:cstheme="minorHAnsi"/>
                <w:sz w:val="20"/>
                <w:szCs w:val="20"/>
              </w:rPr>
              <w:tab/>
            </w:r>
            <w:r w:rsidR="007E0469" w:rsidRPr="00EB67D2">
              <w:rPr>
                <w:rFonts w:cstheme="minorHAnsi"/>
                <w:sz w:val="20"/>
                <w:szCs w:val="20"/>
              </w:rPr>
              <w:t xml:space="preserve">  </w:t>
            </w:r>
            <w:r w:rsidRPr="00EB67D2">
              <w:rPr>
                <w:rFonts w:cstheme="minorHAnsi"/>
                <w:sz w:val="20"/>
                <w:szCs w:val="20"/>
              </w:rPr>
              <w:t>5</w:t>
            </w:r>
            <w:r w:rsidRPr="00EB67D2">
              <w:rPr>
                <w:rFonts w:cstheme="minorHAnsi"/>
                <w:sz w:val="20"/>
                <w:szCs w:val="20"/>
              </w:rPr>
              <w:tab/>
              <w:t xml:space="preserve">                    0,20  </w:t>
            </w:r>
          </w:p>
          <w:p w:rsidR="005640EF" w:rsidRPr="00EB67D2" w:rsidRDefault="005640EF" w:rsidP="0038228F">
            <w:pPr>
              <w:spacing w:after="0"/>
              <w:jc w:val="both"/>
              <w:rPr>
                <w:rFonts w:cstheme="minorHAnsi"/>
                <w:b/>
                <w:bCs/>
                <w:sz w:val="20"/>
                <w:szCs w:val="20"/>
              </w:rPr>
            </w:pPr>
            <w:r w:rsidRPr="00EB67D2">
              <w:rPr>
                <w:rFonts w:cstheme="minorHAnsi"/>
                <w:b/>
                <w:bCs/>
                <w:sz w:val="20"/>
                <w:szCs w:val="20"/>
              </w:rPr>
              <w:t>Razem kontaktowe                        1,40</w:t>
            </w:r>
          </w:p>
          <w:p w:rsidR="005640EF" w:rsidRPr="00EB67D2" w:rsidRDefault="005640EF" w:rsidP="0038228F">
            <w:pPr>
              <w:spacing w:after="0"/>
              <w:jc w:val="both"/>
              <w:rPr>
                <w:rFonts w:cstheme="minorHAnsi"/>
                <w:sz w:val="20"/>
                <w:szCs w:val="20"/>
              </w:rPr>
            </w:pPr>
            <w:r w:rsidRPr="00EB67D2">
              <w:rPr>
                <w:rFonts w:cstheme="minorHAnsi"/>
                <w:sz w:val="20"/>
                <w:szCs w:val="20"/>
              </w:rPr>
              <w:t>Liczba godzin niekontaktowych</w:t>
            </w:r>
            <w:r w:rsidRPr="00EB67D2">
              <w:rPr>
                <w:rFonts w:cstheme="minorHAnsi"/>
                <w:sz w:val="20"/>
                <w:szCs w:val="20"/>
              </w:rPr>
              <w:tab/>
            </w:r>
          </w:p>
          <w:p w:rsidR="005640EF" w:rsidRPr="00EB67D2" w:rsidRDefault="005640EF" w:rsidP="0038228F">
            <w:pPr>
              <w:spacing w:after="0"/>
              <w:jc w:val="both"/>
              <w:rPr>
                <w:rFonts w:cstheme="minorHAnsi"/>
                <w:sz w:val="20"/>
                <w:szCs w:val="20"/>
              </w:rPr>
            </w:pPr>
            <w:r w:rsidRPr="00EB67D2">
              <w:rPr>
                <w:rFonts w:cstheme="minorHAnsi"/>
                <w:sz w:val="20"/>
                <w:szCs w:val="20"/>
              </w:rPr>
              <w:t>Przygotowanie do ćwiczeń</w:t>
            </w:r>
            <w:r w:rsidRPr="00EB67D2">
              <w:rPr>
                <w:rFonts w:cstheme="minorHAnsi"/>
                <w:sz w:val="20"/>
                <w:szCs w:val="20"/>
              </w:rPr>
              <w:tab/>
              <w:t>10</w:t>
            </w:r>
            <w:r w:rsidRPr="00EB67D2">
              <w:rPr>
                <w:rFonts w:cstheme="minorHAnsi"/>
                <w:sz w:val="20"/>
                <w:szCs w:val="20"/>
              </w:rPr>
              <w:tab/>
              <w:t>0,40</w:t>
            </w:r>
          </w:p>
          <w:p w:rsidR="005640EF" w:rsidRPr="00EB67D2" w:rsidRDefault="005640EF" w:rsidP="0038228F">
            <w:pPr>
              <w:spacing w:after="0"/>
              <w:jc w:val="both"/>
              <w:rPr>
                <w:rFonts w:cstheme="minorHAnsi"/>
                <w:sz w:val="20"/>
                <w:szCs w:val="20"/>
              </w:rPr>
            </w:pPr>
            <w:r w:rsidRPr="00EB67D2">
              <w:rPr>
                <w:rFonts w:cstheme="minorHAnsi"/>
                <w:sz w:val="20"/>
                <w:szCs w:val="20"/>
              </w:rPr>
              <w:t>Przygotowanie do zaliczenia</w:t>
            </w:r>
            <w:r w:rsidRPr="00EB67D2">
              <w:rPr>
                <w:rFonts w:cstheme="minorHAnsi"/>
                <w:sz w:val="20"/>
                <w:szCs w:val="20"/>
              </w:rPr>
              <w:tab/>
              <w:t>20</w:t>
            </w:r>
            <w:r w:rsidRPr="00EB67D2">
              <w:rPr>
                <w:rFonts w:cstheme="minorHAnsi"/>
                <w:sz w:val="20"/>
                <w:szCs w:val="20"/>
              </w:rPr>
              <w:tab/>
              <w:t>0,80</w:t>
            </w:r>
          </w:p>
          <w:p w:rsidR="005640EF" w:rsidRPr="00EB67D2" w:rsidRDefault="005640EF" w:rsidP="0038228F">
            <w:pPr>
              <w:spacing w:after="0"/>
              <w:jc w:val="both"/>
              <w:rPr>
                <w:rFonts w:cstheme="minorHAnsi"/>
                <w:sz w:val="20"/>
                <w:szCs w:val="20"/>
              </w:rPr>
            </w:pPr>
            <w:r w:rsidRPr="00EB67D2">
              <w:rPr>
                <w:rFonts w:cstheme="minorHAnsi"/>
                <w:sz w:val="20"/>
                <w:szCs w:val="20"/>
              </w:rPr>
              <w:t>Studiowanie literatury</w:t>
            </w:r>
            <w:r w:rsidRPr="00EB67D2">
              <w:rPr>
                <w:rFonts w:cstheme="minorHAnsi"/>
                <w:sz w:val="20"/>
                <w:szCs w:val="20"/>
              </w:rPr>
              <w:tab/>
            </w:r>
            <w:r w:rsidR="007E0469" w:rsidRPr="00EB67D2">
              <w:rPr>
                <w:rFonts w:cstheme="minorHAnsi"/>
                <w:sz w:val="20"/>
                <w:szCs w:val="20"/>
              </w:rPr>
              <w:t xml:space="preserve">                </w:t>
            </w:r>
            <w:r w:rsidRPr="00EB67D2">
              <w:rPr>
                <w:rFonts w:cstheme="minorHAnsi"/>
                <w:sz w:val="20"/>
                <w:szCs w:val="20"/>
              </w:rPr>
              <w:t>10</w:t>
            </w:r>
            <w:r w:rsidRPr="00EB67D2">
              <w:rPr>
                <w:rFonts w:cstheme="minorHAnsi"/>
                <w:sz w:val="20"/>
                <w:szCs w:val="20"/>
              </w:rPr>
              <w:tab/>
              <w:t>0,40</w:t>
            </w:r>
          </w:p>
          <w:p w:rsidR="005640EF" w:rsidRPr="00EB67D2" w:rsidRDefault="005640EF" w:rsidP="0038228F">
            <w:pPr>
              <w:spacing w:after="0"/>
              <w:jc w:val="both"/>
              <w:rPr>
                <w:rFonts w:cstheme="minorHAnsi"/>
                <w:sz w:val="20"/>
                <w:szCs w:val="20"/>
              </w:rPr>
            </w:pPr>
            <w:r w:rsidRPr="00EB67D2">
              <w:rPr>
                <w:rFonts w:cstheme="minorHAnsi"/>
                <w:b/>
                <w:bCs/>
                <w:sz w:val="20"/>
                <w:szCs w:val="20"/>
              </w:rPr>
              <w:t>Razem niekontaktowe                       1,60</w:t>
            </w:r>
          </w:p>
        </w:tc>
      </w:tr>
      <w:tr w:rsidR="005640EF" w:rsidRPr="00EB67D2" w:rsidTr="002D1B1C">
        <w:trPr>
          <w:trHeight w:val="718"/>
        </w:trPr>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 xml:space="preserve">Udział w wykładach – 15 godz.; w ćwiczeniach – 15 godz.; konsultacjach – 5 godz.; </w:t>
            </w:r>
          </w:p>
          <w:p w:rsidR="005640EF" w:rsidRPr="00EB67D2" w:rsidRDefault="005640EF" w:rsidP="0038228F">
            <w:pPr>
              <w:spacing w:after="0"/>
              <w:jc w:val="both"/>
              <w:rPr>
                <w:rFonts w:cstheme="minorHAnsi"/>
                <w:sz w:val="20"/>
                <w:szCs w:val="20"/>
              </w:rPr>
            </w:pPr>
            <w:r w:rsidRPr="00EB67D2">
              <w:rPr>
                <w:rFonts w:cstheme="minorHAnsi"/>
                <w:sz w:val="20"/>
                <w:szCs w:val="20"/>
              </w:rPr>
              <w:t>Razem 35 godz. – 1,40 punktów ECTS</w:t>
            </w:r>
          </w:p>
        </w:tc>
      </w:tr>
      <w:tr w:rsidR="005640EF" w:rsidRPr="00EB67D2" w:rsidTr="002D1B1C">
        <w:trPr>
          <w:trHeight w:val="718"/>
        </w:trPr>
        <w:tc>
          <w:tcPr>
            <w:tcW w:w="3942"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W1 – TRiA1_W03</w:t>
            </w:r>
          </w:p>
          <w:p w:rsidR="005640EF" w:rsidRPr="00EB67D2" w:rsidRDefault="005640EF" w:rsidP="0038228F">
            <w:pPr>
              <w:spacing w:after="0"/>
              <w:jc w:val="both"/>
              <w:rPr>
                <w:rFonts w:cstheme="minorHAnsi"/>
                <w:sz w:val="20"/>
                <w:szCs w:val="20"/>
              </w:rPr>
            </w:pPr>
            <w:r w:rsidRPr="00EB67D2">
              <w:rPr>
                <w:rFonts w:cstheme="minorHAnsi"/>
                <w:sz w:val="20"/>
                <w:szCs w:val="20"/>
              </w:rPr>
              <w:t>W2 - TRiA1_W04</w:t>
            </w:r>
          </w:p>
          <w:p w:rsidR="005640EF" w:rsidRPr="00EB67D2" w:rsidRDefault="005640EF" w:rsidP="0038228F">
            <w:pPr>
              <w:spacing w:after="0"/>
              <w:jc w:val="both"/>
              <w:rPr>
                <w:rFonts w:cstheme="minorHAnsi"/>
                <w:sz w:val="20"/>
                <w:szCs w:val="20"/>
              </w:rPr>
            </w:pPr>
            <w:r w:rsidRPr="00EB67D2">
              <w:rPr>
                <w:rFonts w:cstheme="minorHAnsi"/>
                <w:sz w:val="20"/>
                <w:szCs w:val="20"/>
              </w:rPr>
              <w:t>U1 - TRiA1_U02, TRiA1_U15</w:t>
            </w:r>
          </w:p>
          <w:p w:rsidR="005640EF" w:rsidRPr="00EB67D2" w:rsidRDefault="005640EF" w:rsidP="0038228F">
            <w:pPr>
              <w:spacing w:after="0"/>
              <w:jc w:val="both"/>
              <w:rPr>
                <w:rFonts w:cstheme="minorHAnsi"/>
                <w:sz w:val="20"/>
                <w:szCs w:val="20"/>
              </w:rPr>
            </w:pPr>
            <w:r w:rsidRPr="00EB67D2">
              <w:rPr>
                <w:rFonts w:cstheme="minorHAnsi"/>
                <w:sz w:val="20"/>
                <w:szCs w:val="20"/>
              </w:rPr>
              <w:t>K1 - TRiA1_K05</w:t>
            </w:r>
          </w:p>
        </w:tc>
      </w:tr>
    </w:tbl>
    <w:p w:rsidR="005640EF" w:rsidRPr="00EB67D2" w:rsidRDefault="005640EF" w:rsidP="0038228F">
      <w:pPr>
        <w:spacing w:after="0"/>
        <w:rPr>
          <w:rFonts w:cstheme="minorHAnsi"/>
          <w:sz w:val="20"/>
          <w:szCs w:val="20"/>
        </w:rPr>
      </w:pPr>
    </w:p>
    <w:p w:rsidR="005640EF" w:rsidRPr="00EB67D2" w:rsidRDefault="005640EF" w:rsidP="0038228F">
      <w:pPr>
        <w:spacing w:after="0"/>
        <w:rPr>
          <w:rFonts w:cstheme="minorHAnsi"/>
          <w:sz w:val="20"/>
          <w:szCs w:val="20"/>
        </w:rPr>
      </w:pPr>
    </w:p>
    <w:p w:rsidR="0058155C" w:rsidRDefault="0058155C">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lastRenderedPageBreak/>
              <w:t>Nazwa kierunkustudiów</w:t>
            </w: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Technika rolnicza i agrotronika</w:t>
            </w:r>
          </w:p>
        </w:tc>
      </w:tr>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Podstawy Produkcji Zwierzęcej</w:t>
            </w:r>
          </w:p>
          <w:p w:rsidR="00CD6498" w:rsidRPr="00EB67D2" w:rsidRDefault="00CD6498" w:rsidP="0038228F">
            <w:pPr>
              <w:spacing w:after="0"/>
              <w:rPr>
                <w:rFonts w:cstheme="minorHAnsi"/>
                <w:sz w:val="20"/>
                <w:szCs w:val="20"/>
              </w:rPr>
            </w:pPr>
            <w:r w:rsidRPr="00EB67D2">
              <w:rPr>
                <w:rFonts w:cstheme="minorHAnsi"/>
                <w:sz w:val="20"/>
                <w:szCs w:val="20"/>
              </w:rPr>
              <w:t>Basics of Animal Production</w:t>
            </w:r>
          </w:p>
        </w:tc>
      </w:tr>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Język wykładowy</w:t>
            </w: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polski</w:t>
            </w:r>
          </w:p>
        </w:tc>
      </w:tr>
      <w:tr w:rsidR="00CD6498" w:rsidRPr="00EB67D2" w:rsidTr="00CD6498">
        <w:tc>
          <w:tcPr>
            <w:tcW w:w="3942" w:type="dxa"/>
            <w:shd w:val="clear" w:color="auto" w:fill="auto"/>
          </w:tcPr>
          <w:p w:rsidR="00CD6498" w:rsidRPr="00EB67D2" w:rsidRDefault="00CD6498" w:rsidP="0038228F">
            <w:pPr>
              <w:autoSpaceDE w:val="0"/>
              <w:autoSpaceDN w:val="0"/>
              <w:adjustRightInd w:val="0"/>
              <w:spacing w:after="0"/>
              <w:rPr>
                <w:rFonts w:cstheme="minorHAnsi"/>
                <w:sz w:val="20"/>
                <w:szCs w:val="20"/>
              </w:rPr>
            </w:pPr>
            <w:r w:rsidRPr="00EB67D2">
              <w:rPr>
                <w:rFonts w:cstheme="minorHAnsi"/>
                <w:sz w:val="20"/>
                <w:szCs w:val="20"/>
              </w:rPr>
              <w:t>Rodzaj modułu</w:t>
            </w: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obowiązkowy</w:t>
            </w:r>
          </w:p>
        </w:tc>
      </w:tr>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pierwszego stopnia</w:t>
            </w:r>
          </w:p>
        </w:tc>
      </w:tr>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stacjonarne</w:t>
            </w:r>
          </w:p>
        </w:tc>
      </w:tr>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II</w:t>
            </w:r>
          </w:p>
        </w:tc>
      </w:tr>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3</w:t>
            </w:r>
          </w:p>
        </w:tc>
      </w:tr>
      <w:tr w:rsidR="00CD6498" w:rsidRPr="00EB67D2" w:rsidTr="00CD6498">
        <w:tc>
          <w:tcPr>
            <w:tcW w:w="3942" w:type="dxa"/>
            <w:shd w:val="clear" w:color="auto" w:fill="auto"/>
          </w:tcPr>
          <w:p w:rsidR="00CD6498" w:rsidRPr="00EB67D2" w:rsidRDefault="00CD6498"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3 (1,64/1,36)</w:t>
            </w:r>
          </w:p>
        </w:tc>
      </w:tr>
      <w:tr w:rsidR="00CD6498" w:rsidRPr="00EB67D2" w:rsidTr="00CD6498">
        <w:tc>
          <w:tcPr>
            <w:tcW w:w="3942" w:type="dxa"/>
            <w:shd w:val="clear" w:color="auto" w:fill="auto"/>
          </w:tcPr>
          <w:p w:rsidR="00CD6498" w:rsidRPr="00EB67D2" w:rsidRDefault="00CD6498"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osobyodpowiedzialnej za moduł</w:t>
            </w: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Dr hab. Justyna Batkowska prof. uczelni</w:t>
            </w:r>
          </w:p>
        </w:tc>
      </w:tr>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Jednostka oferująca moduł</w:t>
            </w:r>
          </w:p>
          <w:p w:rsidR="00CD6498" w:rsidRPr="00EB67D2" w:rsidRDefault="00CD6498" w:rsidP="0038228F">
            <w:pPr>
              <w:spacing w:after="0"/>
              <w:rPr>
                <w:rFonts w:cstheme="minorHAnsi"/>
                <w:sz w:val="20"/>
                <w:szCs w:val="20"/>
              </w:rPr>
            </w:pP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Instytut Biologicznych Podstaw Produkcji Zwierzęcej</w:t>
            </w:r>
          </w:p>
        </w:tc>
      </w:tr>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Cel modułu</w:t>
            </w:r>
          </w:p>
          <w:p w:rsidR="00CD6498" w:rsidRPr="00EB67D2" w:rsidRDefault="00CD6498" w:rsidP="0038228F">
            <w:pPr>
              <w:spacing w:after="0"/>
              <w:rPr>
                <w:rFonts w:cstheme="minorHAnsi"/>
                <w:sz w:val="20"/>
                <w:szCs w:val="20"/>
              </w:rPr>
            </w:pPr>
          </w:p>
        </w:tc>
        <w:tc>
          <w:tcPr>
            <w:tcW w:w="5344" w:type="dxa"/>
            <w:shd w:val="clear" w:color="auto" w:fill="auto"/>
          </w:tcPr>
          <w:p w:rsidR="00CD6498" w:rsidRPr="00EB67D2" w:rsidRDefault="00CD6498" w:rsidP="0038228F">
            <w:pPr>
              <w:autoSpaceDE w:val="0"/>
              <w:autoSpaceDN w:val="0"/>
              <w:adjustRightInd w:val="0"/>
              <w:spacing w:after="0"/>
              <w:jc w:val="both"/>
              <w:rPr>
                <w:rFonts w:cstheme="minorHAnsi"/>
                <w:sz w:val="20"/>
                <w:szCs w:val="20"/>
              </w:rPr>
            </w:pPr>
            <w:r w:rsidRPr="00EB67D2">
              <w:rPr>
                <w:rFonts w:cstheme="minorHAnsi"/>
                <w:sz w:val="20"/>
                <w:szCs w:val="20"/>
              </w:rPr>
              <w:t>Celem przedmiotu jest zapoznanie studentów z biologicznymi, środowiskowymi i ekonomicznymi uwarunkowaniami produkcji zwierzęcej. Uzyskanie wiedzy, umiejętności i kompetencji społecznych z zakresu zasad i procesów zachodzących w chowie i hodowli zwierząt gospodarskich w kraju i na świecie, ze uwzględnieniem wielu kierunkowości użytkowania, stopnia intensyfikacji produkcji, jak również czynników genetycznych i środowiskowych kształtujących jakość pozyskiwanych surowców.</w:t>
            </w:r>
          </w:p>
        </w:tc>
      </w:tr>
      <w:tr w:rsidR="00CD6498" w:rsidRPr="00EB67D2" w:rsidTr="00CD6498">
        <w:trPr>
          <w:trHeight w:val="236"/>
        </w:trPr>
        <w:tc>
          <w:tcPr>
            <w:tcW w:w="3942" w:type="dxa"/>
            <w:vMerge w:val="restart"/>
            <w:shd w:val="clear" w:color="auto" w:fill="auto"/>
          </w:tcPr>
          <w:p w:rsidR="00CD6498" w:rsidRPr="00EB67D2" w:rsidRDefault="00CD6498"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 xml:space="preserve">Wiedza: </w:t>
            </w:r>
          </w:p>
        </w:tc>
      </w:tr>
      <w:tr w:rsidR="00CD6498" w:rsidRPr="00EB67D2" w:rsidTr="00CD6498">
        <w:trPr>
          <w:trHeight w:val="233"/>
        </w:trPr>
        <w:tc>
          <w:tcPr>
            <w:tcW w:w="3942" w:type="dxa"/>
            <w:vMerge/>
            <w:shd w:val="clear" w:color="auto" w:fill="auto"/>
          </w:tcPr>
          <w:p w:rsidR="00CD6498" w:rsidRPr="00EB67D2" w:rsidRDefault="00CD6498" w:rsidP="0038228F">
            <w:pPr>
              <w:spacing w:after="0"/>
              <w:rPr>
                <w:rFonts w:cstheme="minorHAnsi"/>
                <w:sz w:val="20"/>
                <w:szCs w:val="20"/>
                <w:highlight w:val="yellow"/>
              </w:rPr>
            </w:pPr>
          </w:p>
        </w:tc>
        <w:tc>
          <w:tcPr>
            <w:tcW w:w="5344" w:type="dxa"/>
            <w:shd w:val="clear" w:color="auto" w:fill="auto"/>
          </w:tcPr>
          <w:p w:rsidR="00CD6498" w:rsidRPr="00EB67D2" w:rsidRDefault="00CD6498" w:rsidP="0038228F">
            <w:pPr>
              <w:shd w:val="clear" w:color="auto" w:fill="FFFFFF"/>
              <w:spacing w:after="0"/>
              <w:rPr>
                <w:rFonts w:cstheme="minorHAnsi"/>
                <w:sz w:val="20"/>
                <w:szCs w:val="20"/>
              </w:rPr>
            </w:pPr>
            <w:r w:rsidRPr="00EB67D2">
              <w:rPr>
                <w:rFonts w:cstheme="minorHAnsi"/>
                <w:sz w:val="20"/>
                <w:szCs w:val="20"/>
              </w:rPr>
              <w:t xml:space="preserve">1. posiada wiedzę z zakresu podstaw pracy hodowlanej zwierząt gospodarskich </w:t>
            </w:r>
          </w:p>
        </w:tc>
      </w:tr>
      <w:tr w:rsidR="00CD6498" w:rsidRPr="00EB67D2" w:rsidTr="00CD6498">
        <w:trPr>
          <w:trHeight w:val="233"/>
        </w:trPr>
        <w:tc>
          <w:tcPr>
            <w:tcW w:w="3942" w:type="dxa"/>
            <w:vMerge/>
            <w:shd w:val="clear" w:color="auto" w:fill="auto"/>
          </w:tcPr>
          <w:p w:rsidR="00CD6498" w:rsidRPr="00EB67D2" w:rsidRDefault="00CD6498" w:rsidP="0038228F">
            <w:pPr>
              <w:spacing w:after="0"/>
              <w:rPr>
                <w:rFonts w:cstheme="minorHAnsi"/>
                <w:sz w:val="20"/>
                <w:szCs w:val="20"/>
                <w:highlight w:val="yellow"/>
              </w:rPr>
            </w:pP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2. zna podstawowe technologie pozyskania surowców od zwierząt gospodarskich</w:t>
            </w:r>
          </w:p>
        </w:tc>
      </w:tr>
      <w:tr w:rsidR="00CD6498" w:rsidRPr="00EB67D2" w:rsidTr="00CD6498">
        <w:trPr>
          <w:trHeight w:val="233"/>
        </w:trPr>
        <w:tc>
          <w:tcPr>
            <w:tcW w:w="3942" w:type="dxa"/>
            <w:vMerge/>
            <w:shd w:val="clear" w:color="auto" w:fill="auto"/>
          </w:tcPr>
          <w:p w:rsidR="00CD6498" w:rsidRPr="00EB67D2" w:rsidRDefault="00CD6498" w:rsidP="0038228F">
            <w:pPr>
              <w:spacing w:after="0"/>
              <w:rPr>
                <w:rFonts w:cstheme="minorHAnsi"/>
                <w:sz w:val="20"/>
                <w:szCs w:val="20"/>
                <w:highlight w:val="yellow"/>
              </w:rPr>
            </w:pP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3. rozumie relacje zachodzące pomiędzy pracą hodowlaną, chowem zwierząt a jakością surowców od nich pozyskiwanych</w:t>
            </w:r>
          </w:p>
        </w:tc>
      </w:tr>
      <w:tr w:rsidR="00CD6498" w:rsidRPr="00EB67D2" w:rsidTr="00CD6498">
        <w:trPr>
          <w:trHeight w:val="233"/>
        </w:trPr>
        <w:tc>
          <w:tcPr>
            <w:tcW w:w="3942" w:type="dxa"/>
            <w:vMerge/>
            <w:shd w:val="clear" w:color="auto" w:fill="auto"/>
          </w:tcPr>
          <w:p w:rsidR="00CD6498" w:rsidRPr="00EB67D2" w:rsidRDefault="00CD6498" w:rsidP="0038228F">
            <w:pPr>
              <w:spacing w:after="0"/>
              <w:rPr>
                <w:rFonts w:cstheme="minorHAnsi"/>
                <w:sz w:val="20"/>
                <w:szCs w:val="20"/>
                <w:highlight w:val="yellow"/>
              </w:rPr>
            </w:pP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Umiejętności:</w:t>
            </w:r>
          </w:p>
        </w:tc>
      </w:tr>
      <w:tr w:rsidR="00CD6498" w:rsidRPr="00EB67D2" w:rsidTr="00CD6498">
        <w:trPr>
          <w:trHeight w:val="233"/>
        </w:trPr>
        <w:tc>
          <w:tcPr>
            <w:tcW w:w="3942" w:type="dxa"/>
            <w:vMerge/>
            <w:shd w:val="clear" w:color="auto" w:fill="auto"/>
          </w:tcPr>
          <w:p w:rsidR="00CD6498" w:rsidRPr="00EB67D2" w:rsidRDefault="00CD6498" w:rsidP="0038228F">
            <w:pPr>
              <w:spacing w:after="0"/>
              <w:rPr>
                <w:rFonts w:cstheme="minorHAnsi"/>
                <w:sz w:val="20"/>
                <w:szCs w:val="20"/>
                <w:highlight w:val="yellow"/>
              </w:rPr>
            </w:pP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1. potrafi scharakteryzować technologie produkcji surowców zwierzęcych</w:t>
            </w:r>
          </w:p>
        </w:tc>
      </w:tr>
      <w:tr w:rsidR="00CD6498" w:rsidRPr="00EB67D2" w:rsidTr="00CD6498">
        <w:trPr>
          <w:trHeight w:val="233"/>
        </w:trPr>
        <w:tc>
          <w:tcPr>
            <w:tcW w:w="3942" w:type="dxa"/>
            <w:vMerge/>
            <w:shd w:val="clear" w:color="auto" w:fill="auto"/>
          </w:tcPr>
          <w:p w:rsidR="00CD6498" w:rsidRPr="00EB67D2" w:rsidRDefault="00CD6498" w:rsidP="0038228F">
            <w:pPr>
              <w:spacing w:after="0"/>
              <w:rPr>
                <w:rFonts w:cstheme="minorHAnsi"/>
                <w:sz w:val="20"/>
                <w:szCs w:val="20"/>
                <w:highlight w:val="yellow"/>
              </w:rPr>
            </w:pP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Kompetencje społeczne:</w:t>
            </w:r>
          </w:p>
        </w:tc>
      </w:tr>
      <w:tr w:rsidR="00CD6498" w:rsidRPr="00EB67D2" w:rsidTr="00CD6498">
        <w:trPr>
          <w:trHeight w:val="233"/>
        </w:trPr>
        <w:tc>
          <w:tcPr>
            <w:tcW w:w="3942" w:type="dxa"/>
            <w:vMerge/>
            <w:shd w:val="clear" w:color="auto" w:fill="auto"/>
          </w:tcPr>
          <w:p w:rsidR="00CD6498" w:rsidRPr="00EB67D2" w:rsidRDefault="00CD6498" w:rsidP="0038228F">
            <w:pPr>
              <w:spacing w:after="0"/>
              <w:rPr>
                <w:rFonts w:cstheme="minorHAnsi"/>
                <w:sz w:val="20"/>
                <w:szCs w:val="20"/>
                <w:highlight w:val="yellow"/>
              </w:rPr>
            </w:pP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1. posiada świadomość zależności jakości surowców zwierzęcych na rynku w zależności od ich pochodzenia oraz technologii pozyskania</w:t>
            </w:r>
          </w:p>
        </w:tc>
      </w:tr>
      <w:tr w:rsidR="00CD6498" w:rsidRPr="00EB67D2" w:rsidTr="00CD6498">
        <w:trPr>
          <w:trHeight w:val="233"/>
        </w:trPr>
        <w:tc>
          <w:tcPr>
            <w:tcW w:w="3942" w:type="dxa"/>
            <w:vMerge/>
            <w:shd w:val="clear" w:color="auto" w:fill="auto"/>
          </w:tcPr>
          <w:p w:rsidR="00CD6498" w:rsidRPr="00EB67D2" w:rsidRDefault="00CD6498" w:rsidP="0038228F">
            <w:pPr>
              <w:spacing w:after="0"/>
              <w:rPr>
                <w:rFonts w:cstheme="minorHAnsi"/>
                <w:sz w:val="20"/>
                <w:szCs w:val="20"/>
                <w:highlight w:val="yellow"/>
              </w:rPr>
            </w:pP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2. ma świadomość postępu technologicznego stale zachodzącego w produkcji zwierzęcej oraz jego wpływu na dobrostan zwierząt gospodarskich i środowisko przyrodnicze</w:t>
            </w:r>
          </w:p>
        </w:tc>
      </w:tr>
      <w:tr w:rsidR="00CD6498" w:rsidRPr="00EB67D2" w:rsidTr="00CD6498">
        <w:trPr>
          <w:trHeight w:val="541"/>
        </w:trPr>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CD6498" w:rsidRPr="00EB67D2" w:rsidRDefault="00CD6498" w:rsidP="0038228F">
            <w:pPr>
              <w:spacing w:after="0"/>
              <w:jc w:val="both"/>
              <w:rPr>
                <w:rFonts w:cstheme="minorHAnsi"/>
                <w:sz w:val="20"/>
                <w:szCs w:val="20"/>
              </w:rPr>
            </w:pPr>
            <w:r w:rsidRPr="00EB67D2">
              <w:rPr>
                <w:rFonts w:cstheme="minorHAnsi"/>
                <w:sz w:val="20"/>
                <w:szCs w:val="20"/>
              </w:rPr>
              <w:t>brak</w:t>
            </w:r>
          </w:p>
        </w:tc>
      </w:tr>
      <w:tr w:rsidR="00CD6498" w:rsidRPr="00EB67D2" w:rsidTr="00CD6498">
        <w:trPr>
          <w:trHeight w:val="1810"/>
        </w:trPr>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lastRenderedPageBreak/>
              <w:t xml:space="preserve">Treści programowe modułu </w:t>
            </w:r>
          </w:p>
          <w:p w:rsidR="00CD6498" w:rsidRPr="00EB67D2" w:rsidRDefault="00CD6498" w:rsidP="0038228F">
            <w:pPr>
              <w:spacing w:after="0"/>
              <w:rPr>
                <w:rFonts w:cstheme="minorHAnsi"/>
                <w:sz w:val="20"/>
                <w:szCs w:val="20"/>
              </w:rPr>
            </w:pP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 xml:space="preserve">Zakres przedmiotu obejmuje cele, kierunki oraz metody chowu i hodowli zwierząt gospodarskich, jak również zasady prowadzenia pracy hodowlanej oraz przepisy regulujące utrzymanie i ubój zwierząt w celu pozyskania surowców dla przemysłu przetwórczego. </w:t>
            </w:r>
          </w:p>
        </w:tc>
      </w:tr>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Wykaz literatury podstawowej i uzupełniającej</w:t>
            </w: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Należy podać literaturę wymaganą i zalecaną do zaliczenia modułu</w:t>
            </w:r>
          </w:p>
          <w:p w:rsidR="00CD6498" w:rsidRPr="00EB67D2" w:rsidRDefault="00CD6498" w:rsidP="00F27016">
            <w:pPr>
              <w:numPr>
                <w:ilvl w:val="0"/>
                <w:numId w:val="34"/>
              </w:numPr>
              <w:spacing w:after="0" w:line="240" w:lineRule="auto"/>
              <w:rPr>
                <w:rFonts w:cstheme="minorHAnsi"/>
                <w:sz w:val="20"/>
                <w:szCs w:val="20"/>
              </w:rPr>
            </w:pPr>
            <w:r w:rsidRPr="00EB67D2">
              <w:rPr>
                <w:rFonts w:cstheme="minorHAnsi"/>
                <w:sz w:val="20"/>
                <w:szCs w:val="20"/>
              </w:rPr>
              <w:t>Grodzki H.: Hodowla i użytkowanie zwierząt gospodarskich. Wyd. SGGW, Warszawa 2005</w:t>
            </w:r>
          </w:p>
          <w:p w:rsidR="00CD6498" w:rsidRPr="00EB67D2" w:rsidRDefault="00CD6498" w:rsidP="00F27016">
            <w:pPr>
              <w:numPr>
                <w:ilvl w:val="0"/>
                <w:numId w:val="34"/>
              </w:numPr>
              <w:spacing w:after="0" w:line="240" w:lineRule="auto"/>
              <w:rPr>
                <w:rFonts w:cstheme="minorHAnsi"/>
                <w:sz w:val="20"/>
                <w:szCs w:val="20"/>
              </w:rPr>
            </w:pPr>
            <w:r w:rsidRPr="00EB67D2">
              <w:rPr>
                <w:rFonts w:cstheme="minorHAnsi"/>
                <w:sz w:val="20"/>
                <w:szCs w:val="20"/>
              </w:rPr>
              <w:t>Kołacz R., Dobrzański Z.: Higiena i dobrostan zwierząt gospodarskich. Wyd. AR Wrocław 2006</w:t>
            </w:r>
          </w:p>
          <w:p w:rsidR="00CD6498" w:rsidRPr="00EB67D2" w:rsidRDefault="00CD6498" w:rsidP="00F27016">
            <w:pPr>
              <w:numPr>
                <w:ilvl w:val="0"/>
                <w:numId w:val="34"/>
              </w:numPr>
              <w:spacing w:after="0" w:line="240" w:lineRule="auto"/>
              <w:rPr>
                <w:rFonts w:cstheme="minorHAnsi"/>
                <w:sz w:val="20"/>
                <w:szCs w:val="20"/>
              </w:rPr>
            </w:pPr>
            <w:r w:rsidRPr="00EB67D2">
              <w:rPr>
                <w:rFonts w:cstheme="minorHAnsi"/>
                <w:sz w:val="20"/>
                <w:szCs w:val="20"/>
              </w:rPr>
              <w:t>Jankowski J. (red.) 2012. Hodowla i użytkowanie drobiu. PWRiL. Warszawa.</w:t>
            </w:r>
          </w:p>
          <w:p w:rsidR="00CD6498" w:rsidRPr="00EB67D2" w:rsidRDefault="00CD6498" w:rsidP="00F27016">
            <w:pPr>
              <w:numPr>
                <w:ilvl w:val="0"/>
                <w:numId w:val="34"/>
              </w:numPr>
              <w:spacing w:after="0" w:line="240" w:lineRule="auto"/>
              <w:rPr>
                <w:rFonts w:cstheme="minorHAnsi"/>
                <w:sz w:val="20"/>
                <w:szCs w:val="20"/>
              </w:rPr>
            </w:pPr>
            <w:r w:rsidRPr="00EB67D2">
              <w:rPr>
                <w:rFonts w:cstheme="minorHAnsi"/>
                <w:sz w:val="20"/>
                <w:szCs w:val="20"/>
              </w:rPr>
              <w:t>Babicz Marek (red.): Hodowla i chów świń. Wydawnictwo UP w Lublinie, 2014</w:t>
            </w:r>
          </w:p>
          <w:p w:rsidR="00CD6498" w:rsidRPr="00EB67D2" w:rsidRDefault="00CD6498" w:rsidP="00F27016">
            <w:pPr>
              <w:numPr>
                <w:ilvl w:val="0"/>
                <w:numId w:val="34"/>
              </w:numPr>
              <w:spacing w:after="0" w:line="240" w:lineRule="auto"/>
              <w:rPr>
                <w:rFonts w:cstheme="minorHAnsi"/>
                <w:sz w:val="20"/>
                <w:szCs w:val="20"/>
              </w:rPr>
            </w:pPr>
            <w:r w:rsidRPr="00EB67D2">
              <w:rPr>
                <w:rFonts w:cstheme="minorHAnsi"/>
                <w:sz w:val="20"/>
                <w:szCs w:val="20"/>
              </w:rPr>
              <w:t>Litwińczuk Z., Szulc T. (red): Hodowla i użytkowanie bydła. PWRiL, Warszawa 2005.</w:t>
            </w:r>
          </w:p>
          <w:p w:rsidR="00CD6498" w:rsidRPr="00EB67D2" w:rsidRDefault="00CD6498" w:rsidP="00F27016">
            <w:pPr>
              <w:numPr>
                <w:ilvl w:val="0"/>
                <w:numId w:val="34"/>
              </w:numPr>
              <w:spacing w:after="0" w:line="240" w:lineRule="auto"/>
              <w:rPr>
                <w:rFonts w:cstheme="minorHAnsi"/>
                <w:sz w:val="20"/>
                <w:szCs w:val="20"/>
              </w:rPr>
            </w:pPr>
            <w:r w:rsidRPr="00EB67D2">
              <w:rPr>
                <w:rFonts w:cstheme="minorHAnsi"/>
                <w:sz w:val="20"/>
                <w:szCs w:val="20"/>
              </w:rPr>
              <w:t>Niżnikowski Roman (praca zbiorowa), Hodowla, chów i użytkowanie owiec, Wyd. Wieś Jutra Sp. z o.o. Warszawa, 2011</w:t>
            </w:r>
          </w:p>
          <w:p w:rsidR="00CD6498" w:rsidRPr="00EB67D2" w:rsidRDefault="00CD6498" w:rsidP="00F27016">
            <w:pPr>
              <w:numPr>
                <w:ilvl w:val="0"/>
                <w:numId w:val="34"/>
              </w:numPr>
              <w:spacing w:after="0" w:line="240" w:lineRule="auto"/>
              <w:rPr>
                <w:rFonts w:cstheme="minorHAnsi"/>
                <w:sz w:val="20"/>
                <w:szCs w:val="20"/>
              </w:rPr>
            </w:pPr>
            <w:r w:rsidRPr="00EB67D2">
              <w:rPr>
                <w:rFonts w:cstheme="minorHAnsi"/>
                <w:sz w:val="20"/>
                <w:szCs w:val="20"/>
              </w:rPr>
              <w:t>Wójtowski Jacek (praca zbiorowa), Hodowla, chów i użytkowanie kóz, Wyd. Uniwersytetu Przyrodniczego w Poznaniu, 2013</w:t>
            </w:r>
          </w:p>
          <w:p w:rsidR="00CD6498" w:rsidRPr="00EB67D2" w:rsidRDefault="00CD6498" w:rsidP="00F27016">
            <w:pPr>
              <w:numPr>
                <w:ilvl w:val="0"/>
                <w:numId w:val="34"/>
              </w:numPr>
              <w:spacing w:after="0" w:line="240" w:lineRule="auto"/>
              <w:rPr>
                <w:rFonts w:cstheme="minorHAnsi"/>
                <w:sz w:val="20"/>
                <w:szCs w:val="20"/>
              </w:rPr>
            </w:pPr>
            <w:r w:rsidRPr="00EB67D2">
              <w:rPr>
                <w:rFonts w:cstheme="minorHAnsi"/>
                <w:sz w:val="20"/>
                <w:szCs w:val="20"/>
              </w:rPr>
              <w:t>Chachuła J., Chrzanowski S., Oleksiak S.: Chów, hodowla i użytkowanie koni. Tom I i II. Wydawnictwo SGGW, Warszawa, 1991</w:t>
            </w:r>
          </w:p>
          <w:p w:rsidR="00CD6498" w:rsidRPr="00EB67D2" w:rsidRDefault="00CD6498" w:rsidP="0038228F">
            <w:pPr>
              <w:spacing w:after="0"/>
              <w:rPr>
                <w:rFonts w:cstheme="minorHAnsi"/>
                <w:sz w:val="20"/>
                <w:szCs w:val="20"/>
              </w:rPr>
            </w:pPr>
            <w:r w:rsidRPr="00EB67D2">
              <w:rPr>
                <w:rFonts w:cstheme="minorHAnsi"/>
                <w:sz w:val="20"/>
                <w:szCs w:val="20"/>
              </w:rPr>
              <w:t>Literatura uzupełniająca będzie udostępniana na bieżąco podczas realizacji przedmiotu.</w:t>
            </w:r>
          </w:p>
        </w:tc>
      </w:tr>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Wykłady oraz ćwiczenia ilustrowane stosownie do tematyki: prezentacjami multimedialnymi uwzględniającymi m.in. wyniki badań własnych.</w:t>
            </w:r>
          </w:p>
        </w:tc>
      </w:tr>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CD6498" w:rsidRPr="00EB67D2" w:rsidRDefault="00CD6498" w:rsidP="0038228F">
            <w:pPr>
              <w:spacing w:after="0"/>
              <w:jc w:val="both"/>
              <w:rPr>
                <w:rFonts w:cstheme="minorHAnsi"/>
                <w:sz w:val="20"/>
                <w:szCs w:val="20"/>
              </w:rPr>
            </w:pPr>
            <w:r w:rsidRPr="00EB67D2">
              <w:rPr>
                <w:rFonts w:cstheme="minorHAnsi"/>
                <w:sz w:val="20"/>
                <w:szCs w:val="20"/>
              </w:rPr>
              <w:t>Egzamin pisemny z zakresu teoretycznego materiału wykładowego (W1, W2, W3, U1). W trakcie semestru 1 lub 2 zaliczenia pisemne z zakresu materiału ćwiczeniowego (W2, W3, U1). Kryteria stosowane przy ocenie:</w:t>
            </w:r>
          </w:p>
          <w:p w:rsidR="00CD6498" w:rsidRPr="00EB67D2" w:rsidRDefault="00CD6498" w:rsidP="0038228F">
            <w:pPr>
              <w:spacing w:after="0"/>
              <w:jc w:val="both"/>
              <w:rPr>
                <w:rFonts w:cstheme="minorHAnsi"/>
                <w:sz w:val="20"/>
                <w:szCs w:val="20"/>
              </w:rPr>
            </w:pPr>
            <w:r w:rsidRPr="00EB67D2">
              <w:rPr>
                <w:rFonts w:cstheme="minorHAnsi"/>
                <w:sz w:val="20"/>
                <w:szCs w:val="20"/>
              </w:rPr>
              <w:t>3,0 – 51-60%</w:t>
            </w:r>
          </w:p>
          <w:p w:rsidR="00CD6498" w:rsidRPr="00EB67D2" w:rsidRDefault="00CD6498" w:rsidP="0038228F">
            <w:pPr>
              <w:spacing w:after="0"/>
              <w:jc w:val="both"/>
              <w:rPr>
                <w:rFonts w:cstheme="minorHAnsi"/>
                <w:sz w:val="20"/>
                <w:szCs w:val="20"/>
              </w:rPr>
            </w:pPr>
            <w:r w:rsidRPr="00EB67D2">
              <w:rPr>
                <w:rFonts w:cstheme="minorHAnsi"/>
                <w:sz w:val="20"/>
                <w:szCs w:val="20"/>
              </w:rPr>
              <w:t>3,5- 61-70%</w:t>
            </w:r>
          </w:p>
          <w:p w:rsidR="00CD6498" w:rsidRPr="00EB67D2" w:rsidRDefault="00CD6498" w:rsidP="0038228F">
            <w:pPr>
              <w:spacing w:after="0"/>
              <w:jc w:val="both"/>
              <w:rPr>
                <w:rFonts w:cstheme="minorHAnsi"/>
                <w:sz w:val="20"/>
                <w:szCs w:val="20"/>
              </w:rPr>
            </w:pPr>
            <w:r w:rsidRPr="00EB67D2">
              <w:rPr>
                <w:rFonts w:cstheme="minorHAnsi"/>
                <w:sz w:val="20"/>
                <w:szCs w:val="20"/>
              </w:rPr>
              <w:t>4,0 – 71-80%</w:t>
            </w:r>
          </w:p>
          <w:p w:rsidR="00CD6498" w:rsidRPr="00EB67D2" w:rsidRDefault="00CD6498" w:rsidP="0038228F">
            <w:pPr>
              <w:spacing w:after="0"/>
              <w:jc w:val="both"/>
              <w:rPr>
                <w:rFonts w:cstheme="minorHAnsi"/>
                <w:sz w:val="20"/>
                <w:szCs w:val="20"/>
              </w:rPr>
            </w:pPr>
            <w:r w:rsidRPr="00EB67D2">
              <w:rPr>
                <w:rFonts w:cstheme="minorHAnsi"/>
                <w:sz w:val="20"/>
                <w:szCs w:val="20"/>
              </w:rPr>
              <w:t>4,5 – 81-90%</w:t>
            </w:r>
          </w:p>
          <w:p w:rsidR="00CD6498" w:rsidRPr="00EB67D2" w:rsidRDefault="00CD6498" w:rsidP="0038228F">
            <w:pPr>
              <w:spacing w:after="0"/>
              <w:jc w:val="both"/>
              <w:rPr>
                <w:rFonts w:cstheme="minorHAnsi"/>
                <w:sz w:val="20"/>
                <w:szCs w:val="20"/>
              </w:rPr>
            </w:pPr>
            <w:r w:rsidRPr="00EB67D2">
              <w:rPr>
                <w:rFonts w:cstheme="minorHAnsi"/>
                <w:sz w:val="20"/>
                <w:szCs w:val="20"/>
              </w:rPr>
              <w:t>5,0 - &gt;91%</w:t>
            </w:r>
          </w:p>
          <w:p w:rsidR="00CD6498" w:rsidRPr="00EB67D2" w:rsidRDefault="00CD6498" w:rsidP="0038228F">
            <w:pPr>
              <w:spacing w:after="0"/>
              <w:jc w:val="both"/>
              <w:rPr>
                <w:rFonts w:cstheme="minorHAnsi"/>
                <w:sz w:val="20"/>
                <w:szCs w:val="20"/>
              </w:rPr>
            </w:pPr>
            <w:r w:rsidRPr="00EB67D2">
              <w:rPr>
                <w:rFonts w:cstheme="minorHAnsi"/>
                <w:sz w:val="20"/>
                <w:szCs w:val="20"/>
              </w:rPr>
              <w:t xml:space="preserve">Umiejętności i kompetencje społeczne: </w:t>
            </w:r>
          </w:p>
          <w:p w:rsidR="00CD6498" w:rsidRPr="00EB67D2" w:rsidRDefault="00CD6498" w:rsidP="0038228F">
            <w:pPr>
              <w:spacing w:after="0"/>
              <w:jc w:val="both"/>
              <w:rPr>
                <w:rFonts w:cstheme="minorHAnsi"/>
                <w:sz w:val="20"/>
                <w:szCs w:val="20"/>
              </w:rPr>
            </w:pPr>
            <w:r w:rsidRPr="00EB67D2">
              <w:rPr>
                <w:rFonts w:cstheme="minorHAnsi"/>
                <w:sz w:val="20"/>
                <w:szCs w:val="20"/>
              </w:rPr>
              <w:t>Ocena pracy w zespole (U1, K1, K2) – oceny prawidłowości oraz punktów krytycznych technologii zastosowanych w produkcji zwierzęcej (sprawozdanie).</w:t>
            </w:r>
          </w:p>
        </w:tc>
      </w:tr>
      <w:tr w:rsidR="00CD6498" w:rsidRPr="00EB67D2" w:rsidTr="00CD6498">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Elementy i wagi mające wpływ na ocenę końcową</w:t>
            </w:r>
          </w:p>
          <w:p w:rsidR="00CD6498" w:rsidRPr="00EB67D2" w:rsidRDefault="00CD6498" w:rsidP="0038228F">
            <w:pPr>
              <w:spacing w:after="0"/>
              <w:rPr>
                <w:rFonts w:cstheme="minorHAnsi"/>
                <w:sz w:val="20"/>
                <w:szCs w:val="20"/>
              </w:rPr>
            </w:pPr>
          </w:p>
        </w:tc>
        <w:tc>
          <w:tcPr>
            <w:tcW w:w="5344" w:type="dxa"/>
            <w:shd w:val="clear" w:color="auto" w:fill="auto"/>
          </w:tcPr>
          <w:p w:rsidR="00CD6498" w:rsidRPr="00EB67D2" w:rsidRDefault="00CD6498" w:rsidP="0038228F">
            <w:pPr>
              <w:spacing w:after="0"/>
              <w:jc w:val="both"/>
              <w:rPr>
                <w:rFonts w:cstheme="minorHAnsi"/>
                <w:sz w:val="20"/>
                <w:szCs w:val="20"/>
              </w:rPr>
            </w:pPr>
            <w:r w:rsidRPr="00EB67D2">
              <w:rPr>
                <w:rFonts w:cstheme="minorHAnsi"/>
                <w:sz w:val="20"/>
                <w:szCs w:val="20"/>
              </w:rPr>
              <w:t>Średnia ocen za kolokwia (40%), sprawozdanie z pracy zespołowej (10%), ocena na zaliczenie przedmiaru (zakres materiału wykładowego (50%)</w:t>
            </w:r>
          </w:p>
        </w:tc>
      </w:tr>
      <w:tr w:rsidR="00CD6498" w:rsidRPr="00EB67D2" w:rsidTr="00CD6498">
        <w:trPr>
          <w:trHeight w:val="2324"/>
        </w:trPr>
        <w:tc>
          <w:tcPr>
            <w:tcW w:w="3942" w:type="dxa"/>
            <w:shd w:val="clear" w:color="auto" w:fill="auto"/>
          </w:tcPr>
          <w:p w:rsidR="00CD6498" w:rsidRPr="00EB67D2" w:rsidRDefault="00CD6498" w:rsidP="0038228F">
            <w:pPr>
              <w:spacing w:after="0"/>
              <w:jc w:val="both"/>
              <w:rPr>
                <w:rFonts w:cstheme="minorHAnsi"/>
                <w:sz w:val="20"/>
                <w:szCs w:val="20"/>
              </w:rPr>
            </w:pPr>
            <w:r w:rsidRPr="00EB67D2">
              <w:rPr>
                <w:rFonts w:cstheme="minorHAnsi"/>
                <w:sz w:val="20"/>
                <w:szCs w:val="20"/>
              </w:rPr>
              <w:lastRenderedPageBreak/>
              <w:t>Bilans punktów ECTS</w:t>
            </w:r>
          </w:p>
        </w:tc>
        <w:tc>
          <w:tcPr>
            <w:tcW w:w="5344" w:type="dxa"/>
            <w:shd w:val="clear" w:color="auto" w:fill="auto"/>
          </w:tcPr>
          <w:p w:rsidR="00CD6498" w:rsidRPr="00EB67D2" w:rsidRDefault="00CD6498" w:rsidP="0038228F">
            <w:pPr>
              <w:spacing w:after="0"/>
              <w:jc w:val="both"/>
              <w:rPr>
                <w:rFonts w:cstheme="minorHAnsi"/>
                <w:sz w:val="20"/>
                <w:szCs w:val="20"/>
              </w:rPr>
            </w:pPr>
            <w:r w:rsidRPr="00EB67D2">
              <w:rPr>
                <w:rFonts w:cstheme="minorHAnsi"/>
                <w:sz w:val="20"/>
                <w:szCs w:val="20"/>
              </w:rPr>
              <w:t>Wykład 15 godz./0,6 – ECTS</w:t>
            </w:r>
          </w:p>
          <w:p w:rsidR="00CD6498" w:rsidRPr="00EB67D2" w:rsidRDefault="00CD6498" w:rsidP="0038228F">
            <w:pPr>
              <w:spacing w:after="0"/>
              <w:jc w:val="both"/>
              <w:rPr>
                <w:rFonts w:cstheme="minorHAnsi"/>
                <w:sz w:val="20"/>
                <w:szCs w:val="20"/>
              </w:rPr>
            </w:pPr>
            <w:r w:rsidRPr="00EB67D2">
              <w:rPr>
                <w:rFonts w:cstheme="minorHAnsi"/>
                <w:sz w:val="20"/>
                <w:szCs w:val="20"/>
              </w:rPr>
              <w:t>Ćwiczenia audytoryjne – 10 godz. /0,4 ECTS</w:t>
            </w:r>
          </w:p>
          <w:p w:rsidR="00CD6498" w:rsidRPr="00EB67D2" w:rsidRDefault="00CD6498" w:rsidP="0038228F">
            <w:pPr>
              <w:spacing w:after="0"/>
              <w:jc w:val="both"/>
              <w:rPr>
                <w:rFonts w:cstheme="minorHAnsi"/>
                <w:sz w:val="20"/>
                <w:szCs w:val="20"/>
              </w:rPr>
            </w:pPr>
            <w:r w:rsidRPr="00EB67D2">
              <w:rPr>
                <w:rFonts w:cstheme="minorHAnsi"/>
                <w:sz w:val="20"/>
                <w:szCs w:val="20"/>
              </w:rPr>
              <w:t>Ćwiczenia laboratoryjne – 5 godz. /0,2 ECTS</w:t>
            </w:r>
          </w:p>
          <w:p w:rsidR="00CD6498" w:rsidRPr="00EB67D2" w:rsidRDefault="00CD6498" w:rsidP="0038228F">
            <w:pPr>
              <w:spacing w:after="0"/>
              <w:jc w:val="both"/>
              <w:rPr>
                <w:rFonts w:cstheme="minorHAnsi"/>
                <w:sz w:val="20"/>
                <w:szCs w:val="20"/>
              </w:rPr>
            </w:pPr>
            <w:r w:rsidRPr="00EB67D2">
              <w:rPr>
                <w:rFonts w:cstheme="minorHAnsi"/>
                <w:sz w:val="20"/>
                <w:szCs w:val="20"/>
              </w:rPr>
              <w:t>Konsultacje 5 godz. /0,4 ECTS</w:t>
            </w:r>
          </w:p>
          <w:p w:rsidR="00CD6498" w:rsidRPr="00EB67D2" w:rsidRDefault="00CD6498" w:rsidP="0038228F">
            <w:pPr>
              <w:spacing w:after="0"/>
              <w:jc w:val="both"/>
              <w:rPr>
                <w:rFonts w:cstheme="minorHAnsi"/>
                <w:sz w:val="20"/>
                <w:szCs w:val="20"/>
              </w:rPr>
            </w:pPr>
            <w:r w:rsidRPr="00EB67D2">
              <w:rPr>
                <w:rFonts w:cstheme="minorHAnsi"/>
                <w:sz w:val="20"/>
                <w:szCs w:val="20"/>
              </w:rPr>
              <w:t>Sprawdziany + zaliczenie materiału wykładowego – 2 godz./0,08 ECTS</w:t>
            </w:r>
          </w:p>
          <w:p w:rsidR="00CD6498" w:rsidRPr="00EB67D2" w:rsidRDefault="00CD6498" w:rsidP="0038228F">
            <w:pPr>
              <w:spacing w:after="0"/>
              <w:jc w:val="both"/>
              <w:rPr>
                <w:rFonts w:cstheme="minorHAnsi"/>
                <w:sz w:val="20"/>
                <w:szCs w:val="20"/>
              </w:rPr>
            </w:pPr>
            <w:r w:rsidRPr="00EB67D2">
              <w:rPr>
                <w:rFonts w:cstheme="minorHAnsi"/>
                <w:sz w:val="20"/>
                <w:szCs w:val="20"/>
              </w:rPr>
              <w:t>Zaliczenia poprawkowe 4 godz. / 0,16</w:t>
            </w:r>
          </w:p>
          <w:p w:rsidR="00CD6498" w:rsidRPr="00EB67D2" w:rsidRDefault="00CD6498" w:rsidP="0038228F">
            <w:pPr>
              <w:spacing w:after="0"/>
              <w:jc w:val="both"/>
              <w:rPr>
                <w:rFonts w:cstheme="minorHAnsi"/>
                <w:b/>
                <w:sz w:val="20"/>
                <w:szCs w:val="20"/>
              </w:rPr>
            </w:pPr>
            <w:r w:rsidRPr="00EB67D2">
              <w:rPr>
                <w:rFonts w:cstheme="minorHAnsi"/>
                <w:sz w:val="20"/>
                <w:szCs w:val="20"/>
              </w:rPr>
              <w:t>Razem godz. kontaktowe 41 /</w:t>
            </w:r>
            <w:r w:rsidRPr="00EB67D2">
              <w:rPr>
                <w:rFonts w:cstheme="minorHAnsi"/>
                <w:b/>
                <w:sz w:val="20"/>
                <w:szCs w:val="20"/>
              </w:rPr>
              <w:t>1,64 ECTS</w:t>
            </w:r>
          </w:p>
          <w:p w:rsidR="00CD6498" w:rsidRPr="00EB67D2" w:rsidRDefault="00CD6498" w:rsidP="0038228F">
            <w:pPr>
              <w:spacing w:after="0"/>
              <w:jc w:val="both"/>
              <w:rPr>
                <w:rFonts w:cstheme="minorHAnsi"/>
                <w:sz w:val="20"/>
                <w:szCs w:val="20"/>
              </w:rPr>
            </w:pPr>
            <w:r w:rsidRPr="00EB67D2">
              <w:rPr>
                <w:rFonts w:cstheme="minorHAnsi"/>
                <w:sz w:val="20"/>
                <w:szCs w:val="20"/>
              </w:rPr>
              <w:t>Praca z piśmiennictwem z zakresu tematyki przedmiotu - 12 godz. /0,48 ECTS</w:t>
            </w:r>
          </w:p>
          <w:p w:rsidR="00CD6498" w:rsidRPr="00EB67D2" w:rsidRDefault="00CD6498" w:rsidP="0038228F">
            <w:pPr>
              <w:spacing w:after="0"/>
              <w:jc w:val="both"/>
              <w:rPr>
                <w:rFonts w:cstheme="minorHAnsi"/>
                <w:sz w:val="20"/>
                <w:szCs w:val="20"/>
              </w:rPr>
            </w:pPr>
            <w:r w:rsidRPr="00EB67D2">
              <w:rPr>
                <w:rFonts w:cstheme="minorHAnsi"/>
                <w:sz w:val="20"/>
                <w:szCs w:val="20"/>
              </w:rPr>
              <w:t>Przygotowanie do 2 sprawdzianów pisemnych: 10 (2×5) godz. /0,4 ECTS</w:t>
            </w:r>
          </w:p>
          <w:p w:rsidR="00CD6498" w:rsidRPr="00EB67D2" w:rsidRDefault="00CD6498" w:rsidP="0038228F">
            <w:pPr>
              <w:spacing w:after="0"/>
              <w:jc w:val="both"/>
              <w:rPr>
                <w:rFonts w:cstheme="minorHAnsi"/>
                <w:sz w:val="20"/>
                <w:szCs w:val="20"/>
              </w:rPr>
            </w:pPr>
            <w:r w:rsidRPr="00EB67D2">
              <w:rPr>
                <w:rFonts w:cstheme="minorHAnsi"/>
                <w:sz w:val="20"/>
                <w:szCs w:val="20"/>
              </w:rPr>
              <w:t xml:space="preserve">Przygotowanie do zaliczenia materiału wykładowego – 12 godz. /0,48 ECTS </w:t>
            </w:r>
          </w:p>
          <w:p w:rsidR="00CD6498" w:rsidRPr="00EB67D2" w:rsidRDefault="00CD6498" w:rsidP="0038228F">
            <w:pPr>
              <w:spacing w:after="0"/>
              <w:jc w:val="both"/>
              <w:rPr>
                <w:rFonts w:cstheme="minorHAnsi"/>
                <w:b/>
                <w:sz w:val="20"/>
                <w:szCs w:val="20"/>
              </w:rPr>
            </w:pPr>
            <w:r w:rsidRPr="00EB67D2">
              <w:rPr>
                <w:rFonts w:cstheme="minorHAnsi"/>
                <w:sz w:val="20"/>
                <w:szCs w:val="20"/>
              </w:rPr>
              <w:t>Razem 34 godz. niekontaktowe/</w:t>
            </w:r>
            <w:r w:rsidRPr="00EB67D2">
              <w:rPr>
                <w:rFonts w:cstheme="minorHAnsi"/>
                <w:b/>
                <w:sz w:val="20"/>
                <w:szCs w:val="20"/>
              </w:rPr>
              <w:t>1,36 ECTS</w:t>
            </w:r>
          </w:p>
          <w:p w:rsidR="00CD6498" w:rsidRPr="00EB67D2" w:rsidRDefault="00CD6498" w:rsidP="0038228F">
            <w:pPr>
              <w:spacing w:after="0"/>
              <w:jc w:val="both"/>
              <w:rPr>
                <w:rFonts w:cstheme="minorHAnsi"/>
                <w:b/>
                <w:sz w:val="20"/>
                <w:szCs w:val="20"/>
              </w:rPr>
            </w:pPr>
            <w:r w:rsidRPr="00EB67D2">
              <w:rPr>
                <w:rFonts w:cstheme="minorHAnsi"/>
                <w:sz w:val="20"/>
                <w:szCs w:val="20"/>
              </w:rPr>
              <w:t xml:space="preserve">Razem 3 </w:t>
            </w:r>
            <w:r w:rsidRPr="00EB67D2">
              <w:rPr>
                <w:rFonts w:cstheme="minorHAnsi"/>
                <w:b/>
                <w:sz w:val="20"/>
                <w:szCs w:val="20"/>
              </w:rPr>
              <w:t>ECTS</w:t>
            </w:r>
          </w:p>
        </w:tc>
      </w:tr>
      <w:tr w:rsidR="00CD6498" w:rsidRPr="00EB67D2" w:rsidTr="00CD6498">
        <w:trPr>
          <w:trHeight w:val="1291"/>
        </w:trPr>
        <w:tc>
          <w:tcPr>
            <w:tcW w:w="3942" w:type="dxa"/>
            <w:shd w:val="clear" w:color="auto" w:fill="auto"/>
          </w:tcPr>
          <w:p w:rsidR="00CD6498" w:rsidRPr="00EB67D2" w:rsidRDefault="00CD6498"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CD6498" w:rsidRPr="00EB67D2" w:rsidRDefault="00CD6498" w:rsidP="0038228F">
            <w:pPr>
              <w:spacing w:after="0"/>
              <w:jc w:val="both"/>
              <w:rPr>
                <w:rFonts w:cstheme="minorHAnsi"/>
                <w:sz w:val="20"/>
                <w:szCs w:val="20"/>
              </w:rPr>
            </w:pPr>
            <w:r w:rsidRPr="00EB67D2">
              <w:rPr>
                <w:rFonts w:cstheme="minorHAnsi"/>
                <w:sz w:val="20"/>
                <w:szCs w:val="20"/>
              </w:rPr>
              <w:t>udział w wykładach – 15 godz.; w ćwiczeniach – 15 godz.; konsultacjach - 5 godz.; sprawdziany + zaliczenie materiału wykładowego - 2 godz., zaliczenia poprawkowe - 4 godz. (razem 41 godz.)</w:t>
            </w:r>
          </w:p>
        </w:tc>
      </w:tr>
      <w:tr w:rsidR="00CD6498" w:rsidRPr="00EB67D2" w:rsidTr="00CD6498">
        <w:trPr>
          <w:trHeight w:val="718"/>
        </w:trPr>
        <w:tc>
          <w:tcPr>
            <w:tcW w:w="3942" w:type="dxa"/>
            <w:shd w:val="clear" w:color="auto" w:fill="auto"/>
          </w:tcPr>
          <w:p w:rsidR="00CD6498" w:rsidRPr="00EB67D2" w:rsidRDefault="00CD6498"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CD6498" w:rsidRPr="00EB67D2" w:rsidRDefault="00CD6498" w:rsidP="0038228F">
            <w:pPr>
              <w:spacing w:after="0"/>
              <w:jc w:val="both"/>
              <w:rPr>
                <w:rFonts w:cstheme="minorHAnsi"/>
                <w:sz w:val="20"/>
                <w:szCs w:val="20"/>
              </w:rPr>
            </w:pPr>
            <w:r w:rsidRPr="00EB67D2">
              <w:rPr>
                <w:rFonts w:cstheme="minorHAnsi"/>
                <w:sz w:val="20"/>
                <w:szCs w:val="20"/>
              </w:rPr>
              <w:t>W1 – TRiA1_W04</w:t>
            </w:r>
          </w:p>
          <w:p w:rsidR="00CD6498" w:rsidRPr="00EB67D2" w:rsidRDefault="00CD6498" w:rsidP="0038228F">
            <w:pPr>
              <w:tabs>
                <w:tab w:val="left" w:pos="1020"/>
              </w:tabs>
              <w:spacing w:after="0"/>
              <w:jc w:val="both"/>
              <w:rPr>
                <w:rFonts w:cstheme="minorHAnsi"/>
                <w:sz w:val="20"/>
                <w:szCs w:val="20"/>
              </w:rPr>
            </w:pPr>
            <w:r w:rsidRPr="00EB67D2">
              <w:rPr>
                <w:rFonts w:cstheme="minorHAnsi"/>
                <w:sz w:val="20"/>
                <w:szCs w:val="20"/>
              </w:rPr>
              <w:t>W2 - TRiA1_W12</w:t>
            </w:r>
          </w:p>
          <w:p w:rsidR="00CD6498" w:rsidRPr="00EB67D2" w:rsidRDefault="00CD6498" w:rsidP="0038228F">
            <w:pPr>
              <w:spacing w:after="0"/>
              <w:jc w:val="both"/>
              <w:rPr>
                <w:rFonts w:cstheme="minorHAnsi"/>
                <w:sz w:val="20"/>
                <w:szCs w:val="20"/>
              </w:rPr>
            </w:pPr>
            <w:r w:rsidRPr="00EB67D2">
              <w:rPr>
                <w:rFonts w:cstheme="minorHAnsi"/>
                <w:sz w:val="20"/>
                <w:szCs w:val="20"/>
              </w:rPr>
              <w:t>W3 - TRiA1_W09, TRiA1_W15</w:t>
            </w:r>
          </w:p>
          <w:p w:rsidR="00CD6498" w:rsidRPr="00EB67D2" w:rsidRDefault="00CD6498" w:rsidP="0038228F">
            <w:pPr>
              <w:spacing w:after="0"/>
              <w:jc w:val="both"/>
              <w:rPr>
                <w:rFonts w:cstheme="minorHAnsi"/>
                <w:sz w:val="20"/>
                <w:szCs w:val="20"/>
              </w:rPr>
            </w:pPr>
            <w:r w:rsidRPr="00EB67D2">
              <w:rPr>
                <w:rFonts w:cstheme="minorHAnsi"/>
                <w:sz w:val="20"/>
                <w:szCs w:val="20"/>
              </w:rPr>
              <w:t>U1 - TRiA1_U14, InżTRiA1_U03</w:t>
            </w:r>
          </w:p>
          <w:p w:rsidR="00CD6498" w:rsidRPr="00EB67D2" w:rsidRDefault="00CD6498" w:rsidP="0038228F">
            <w:pPr>
              <w:spacing w:after="0"/>
              <w:jc w:val="both"/>
              <w:rPr>
                <w:rFonts w:cstheme="minorHAnsi"/>
                <w:sz w:val="20"/>
                <w:szCs w:val="20"/>
              </w:rPr>
            </w:pPr>
            <w:r w:rsidRPr="00EB67D2">
              <w:rPr>
                <w:rFonts w:cstheme="minorHAnsi"/>
                <w:sz w:val="20"/>
                <w:szCs w:val="20"/>
              </w:rPr>
              <w:t>K1 - TRiA1_K05</w:t>
            </w:r>
          </w:p>
          <w:p w:rsidR="00CD6498" w:rsidRPr="00EB67D2" w:rsidRDefault="00CD6498" w:rsidP="0038228F">
            <w:pPr>
              <w:spacing w:after="0"/>
              <w:jc w:val="both"/>
              <w:rPr>
                <w:rFonts w:cstheme="minorHAnsi"/>
                <w:sz w:val="20"/>
                <w:szCs w:val="20"/>
              </w:rPr>
            </w:pPr>
            <w:r w:rsidRPr="00EB67D2">
              <w:rPr>
                <w:rFonts w:cstheme="minorHAnsi"/>
                <w:sz w:val="20"/>
                <w:szCs w:val="20"/>
              </w:rPr>
              <w:t>K2 - TRiA1_K06, InżTRiA1_U05</w:t>
            </w:r>
          </w:p>
        </w:tc>
      </w:tr>
    </w:tbl>
    <w:p w:rsidR="005640EF" w:rsidRPr="00F00EB9" w:rsidRDefault="005640EF" w:rsidP="0038228F">
      <w:pPr>
        <w:spacing w:after="0"/>
        <w:rPr>
          <w:rFonts w:cstheme="minorHAnsi"/>
          <w:sz w:val="20"/>
          <w:szCs w:val="20"/>
        </w:rPr>
      </w:pPr>
    </w:p>
    <w:p w:rsidR="0058155C" w:rsidRDefault="0058155C">
      <w:pPr>
        <w:rPr>
          <w:rFonts w:cstheme="minorHAnsi"/>
          <w:sz w:val="20"/>
          <w:szCs w:val="20"/>
        </w:rPr>
      </w:pPr>
      <w:r>
        <w:rPr>
          <w:rFonts w:cstheme="minorHAnsi"/>
          <w:sz w:val="20"/>
          <w:szCs w:val="20"/>
        </w:rPr>
        <w:br w:type="page"/>
      </w:r>
    </w:p>
    <w:p w:rsidR="0058155C" w:rsidRDefault="0058155C">
      <w:pPr>
        <w:rPr>
          <w:rFonts w:cstheme="minorHAnsi"/>
          <w:sz w:val="20"/>
          <w:szCs w:val="20"/>
        </w:rPr>
      </w:pPr>
      <w:r>
        <w:rPr>
          <w:rFonts w:cstheme="minorHAnsi"/>
          <w:sz w:val="20"/>
          <w:szCs w:val="20"/>
        </w:rPr>
        <w:lastRenderedPageBreak/>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592F54" w:rsidRPr="00EB67D2" w:rsidTr="00592F54">
        <w:tc>
          <w:tcPr>
            <w:tcW w:w="3942"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592F54" w:rsidRPr="00EB67D2" w:rsidRDefault="00592F54" w:rsidP="007524A6">
            <w:pPr>
              <w:spacing w:after="0"/>
              <w:rPr>
                <w:rFonts w:cstheme="minorHAnsi"/>
                <w:sz w:val="20"/>
                <w:szCs w:val="20"/>
              </w:rPr>
            </w:pPr>
            <w:r w:rsidRPr="00EB67D2">
              <w:rPr>
                <w:rFonts w:cstheme="minorHAnsi"/>
                <w:sz w:val="20"/>
                <w:szCs w:val="20"/>
              </w:rPr>
              <w:t>Technika rolnicza i agrot</w:t>
            </w:r>
            <w:r w:rsidR="007524A6">
              <w:rPr>
                <w:rFonts w:cstheme="minorHAnsi"/>
                <w:sz w:val="20"/>
                <w:szCs w:val="20"/>
              </w:rPr>
              <w:t>ronika</w:t>
            </w:r>
          </w:p>
        </w:tc>
      </w:tr>
      <w:tr w:rsidR="00592F54" w:rsidRPr="00E25621" w:rsidTr="00592F54">
        <w:tc>
          <w:tcPr>
            <w:tcW w:w="3942"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592F54" w:rsidRPr="00EB67D2" w:rsidRDefault="00592F54" w:rsidP="00592F54">
            <w:pPr>
              <w:spacing w:after="0"/>
              <w:rPr>
                <w:rFonts w:cstheme="minorHAnsi"/>
                <w:sz w:val="20"/>
                <w:szCs w:val="20"/>
                <w:lang w:val="en-US"/>
              </w:rPr>
            </w:pPr>
            <w:r w:rsidRPr="00EB67D2">
              <w:rPr>
                <w:rFonts w:cstheme="minorHAnsi"/>
                <w:sz w:val="20"/>
                <w:szCs w:val="20"/>
                <w:lang w:val="en-US"/>
              </w:rPr>
              <w:t xml:space="preserve">Podstawy programowania </w:t>
            </w:r>
          </w:p>
          <w:p w:rsidR="00592F54" w:rsidRPr="00EB67D2" w:rsidRDefault="00592F54" w:rsidP="00592F54">
            <w:pPr>
              <w:spacing w:after="0"/>
              <w:rPr>
                <w:rFonts w:cstheme="minorHAnsi"/>
                <w:color w:val="000000" w:themeColor="text1"/>
                <w:sz w:val="20"/>
                <w:szCs w:val="20"/>
                <w:lang w:val="en-GB"/>
              </w:rPr>
            </w:pPr>
            <w:r w:rsidRPr="00EB67D2">
              <w:rPr>
                <w:rFonts w:cstheme="minorHAnsi"/>
                <w:sz w:val="20"/>
                <w:szCs w:val="20"/>
                <w:lang w:val="en-GB"/>
              </w:rPr>
              <w:t xml:space="preserve">Basis of programming languages.  </w:t>
            </w:r>
          </w:p>
        </w:tc>
      </w:tr>
      <w:tr w:rsidR="00592F54" w:rsidRPr="00EB67D2" w:rsidTr="00592F54">
        <w:tc>
          <w:tcPr>
            <w:tcW w:w="3942"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592F54" w:rsidRPr="00EB67D2" w:rsidRDefault="00592F54" w:rsidP="00592F54">
            <w:pPr>
              <w:spacing w:after="0"/>
              <w:rPr>
                <w:rFonts w:cstheme="minorHAnsi"/>
                <w:color w:val="000000" w:themeColor="text1"/>
                <w:sz w:val="20"/>
                <w:szCs w:val="20"/>
              </w:rPr>
            </w:pPr>
            <w:r w:rsidRPr="00EB67D2">
              <w:rPr>
                <w:rFonts w:cstheme="minorHAnsi"/>
                <w:sz w:val="20"/>
                <w:szCs w:val="20"/>
              </w:rPr>
              <w:t>polski</w:t>
            </w:r>
          </w:p>
        </w:tc>
      </w:tr>
      <w:tr w:rsidR="00592F54" w:rsidRPr="00EB67D2" w:rsidTr="00592F54">
        <w:tc>
          <w:tcPr>
            <w:tcW w:w="3942" w:type="dxa"/>
            <w:shd w:val="clear" w:color="auto" w:fill="auto"/>
          </w:tcPr>
          <w:p w:rsidR="00592F54" w:rsidRPr="00EB67D2" w:rsidRDefault="00592F54" w:rsidP="00592F54">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obowiązkowy</w:t>
            </w:r>
          </w:p>
        </w:tc>
      </w:tr>
      <w:tr w:rsidR="00592F54" w:rsidRPr="00EB67D2" w:rsidTr="00592F54">
        <w:tc>
          <w:tcPr>
            <w:tcW w:w="3942"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pierwszego stopnia</w:t>
            </w:r>
          </w:p>
        </w:tc>
      </w:tr>
      <w:tr w:rsidR="00592F54" w:rsidRPr="00EB67D2" w:rsidTr="00592F54">
        <w:tc>
          <w:tcPr>
            <w:tcW w:w="3942"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stacjonarne/niestacjonarne</w:t>
            </w:r>
          </w:p>
        </w:tc>
      </w:tr>
      <w:tr w:rsidR="00592F54" w:rsidRPr="00EB67D2" w:rsidTr="00592F54">
        <w:tc>
          <w:tcPr>
            <w:tcW w:w="3942"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II</w:t>
            </w:r>
          </w:p>
        </w:tc>
      </w:tr>
      <w:tr w:rsidR="00592F54" w:rsidRPr="00EB67D2" w:rsidTr="00592F54">
        <w:tc>
          <w:tcPr>
            <w:tcW w:w="3942"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3</w:t>
            </w:r>
          </w:p>
        </w:tc>
      </w:tr>
      <w:tr w:rsidR="00592F54" w:rsidRPr="00EB67D2" w:rsidTr="00592F54">
        <w:tc>
          <w:tcPr>
            <w:tcW w:w="3942" w:type="dxa"/>
            <w:shd w:val="clear" w:color="auto" w:fill="auto"/>
          </w:tcPr>
          <w:p w:rsidR="00592F54" w:rsidRPr="00EB67D2" w:rsidRDefault="00592F54" w:rsidP="00592F54">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592F54" w:rsidRPr="00EB67D2" w:rsidRDefault="006F4019" w:rsidP="006F4019">
            <w:pPr>
              <w:spacing w:after="0"/>
              <w:rPr>
                <w:rFonts w:cstheme="minorHAnsi"/>
                <w:sz w:val="20"/>
                <w:szCs w:val="20"/>
              </w:rPr>
            </w:pPr>
            <w:r>
              <w:rPr>
                <w:rFonts w:cstheme="minorHAnsi"/>
                <w:sz w:val="20"/>
                <w:szCs w:val="20"/>
              </w:rPr>
              <w:t>4</w:t>
            </w:r>
            <w:r w:rsidR="00592F54" w:rsidRPr="00EB67D2">
              <w:rPr>
                <w:rFonts w:cstheme="minorHAnsi"/>
                <w:sz w:val="20"/>
                <w:szCs w:val="20"/>
              </w:rPr>
              <w:t xml:space="preserve"> (2,</w:t>
            </w:r>
            <w:r>
              <w:rPr>
                <w:rFonts w:cstheme="minorHAnsi"/>
                <w:sz w:val="20"/>
                <w:szCs w:val="20"/>
              </w:rPr>
              <w:t>2</w:t>
            </w:r>
            <w:r w:rsidR="00592F54" w:rsidRPr="00EB67D2">
              <w:rPr>
                <w:rFonts w:cstheme="minorHAnsi"/>
                <w:sz w:val="20"/>
                <w:szCs w:val="20"/>
              </w:rPr>
              <w:t>/</w:t>
            </w:r>
            <w:r>
              <w:rPr>
                <w:rFonts w:cstheme="minorHAnsi"/>
                <w:sz w:val="20"/>
                <w:szCs w:val="20"/>
              </w:rPr>
              <w:t>1</w:t>
            </w:r>
            <w:r w:rsidR="00592F54" w:rsidRPr="00EB67D2">
              <w:rPr>
                <w:rFonts w:cstheme="minorHAnsi"/>
                <w:sz w:val="20"/>
                <w:szCs w:val="20"/>
              </w:rPr>
              <w:t>,</w:t>
            </w:r>
            <w:r>
              <w:rPr>
                <w:rFonts w:cstheme="minorHAnsi"/>
                <w:sz w:val="20"/>
                <w:szCs w:val="20"/>
              </w:rPr>
              <w:t>8</w:t>
            </w:r>
            <w:r w:rsidR="00592F54" w:rsidRPr="00EB67D2">
              <w:rPr>
                <w:rFonts w:cstheme="minorHAnsi"/>
                <w:sz w:val="20"/>
                <w:szCs w:val="20"/>
              </w:rPr>
              <w:t>)</w:t>
            </w:r>
          </w:p>
        </w:tc>
      </w:tr>
      <w:tr w:rsidR="00592F54" w:rsidRPr="00EB67D2" w:rsidTr="00592F54">
        <w:tc>
          <w:tcPr>
            <w:tcW w:w="3942" w:type="dxa"/>
            <w:shd w:val="clear" w:color="auto" w:fill="auto"/>
          </w:tcPr>
          <w:p w:rsidR="00592F54" w:rsidRPr="00EB67D2" w:rsidRDefault="00592F54" w:rsidP="00592F54">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592F54" w:rsidRPr="00EB67D2" w:rsidRDefault="00592F54" w:rsidP="00592F54">
            <w:pPr>
              <w:spacing w:after="0"/>
              <w:rPr>
                <w:rFonts w:cstheme="minorHAnsi"/>
                <w:color w:val="000000" w:themeColor="text1"/>
                <w:sz w:val="20"/>
                <w:szCs w:val="20"/>
              </w:rPr>
            </w:pPr>
            <w:r w:rsidRPr="00EB67D2">
              <w:rPr>
                <w:rFonts w:cstheme="minorHAnsi"/>
                <w:sz w:val="20"/>
                <w:szCs w:val="20"/>
              </w:rPr>
              <w:t>dr hab. inż. Arkadiusz Miaskowski</w:t>
            </w:r>
          </w:p>
        </w:tc>
      </w:tr>
      <w:tr w:rsidR="00592F54" w:rsidRPr="00EB67D2" w:rsidTr="00592F54">
        <w:tc>
          <w:tcPr>
            <w:tcW w:w="3942"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Jednostka oferująca moduł</w:t>
            </w:r>
          </w:p>
          <w:p w:rsidR="00592F54" w:rsidRPr="00EB67D2" w:rsidRDefault="00592F54" w:rsidP="00592F54">
            <w:pPr>
              <w:spacing w:after="0"/>
              <w:rPr>
                <w:rFonts w:cstheme="minorHAnsi"/>
                <w:sz w:val="20"/>
                <w:szCs w:val="20"/>
              </w:rPr>
            </w:pPr>
          </w:p>
        </w:tc>
        <w:tc>
          <w:tcPr>
            <w:tcW w:w="5344" w:type="dxa"/>
            <w:shd w:val="clear" w:color="auto" w:fill="auto"/>
          </w:tcPr>
          <w:p w:rsidR="00592F54" w:rsidRPr="00EB67D2" w:rsidRDefault="00592F54" w:rsidP="00592F54">
            <w:pPr>
              <w:spacing w:after="0"/>
              <w:rPr>
                <w:rFonts w:cstheme="minorHAnsi"/>
                <w:color w:val="000000" w:themeColor="text1"/>
                <w:sz w:val="20"/>
                <w:szCs w:val="20"/>
              </w:rPr>
            </w:pPr>
            <w:r w:rsidRPr="00EB67D2">
              <w:rPr>
                <w:rFonts w:cstheme="minorHAnsi"/>
                <w:sz w:val="20"/>
                <w:szCs w:val="20"/>
              </w:rPr>
              <w:t>Katedra Zastosowań Matematyki i Informatyki</w:t>
            </w:r>
          </w:p>
        </w:tc>
      </w:tr>
      <w:tr w:rsidR="00592F54" w:rsidRPr="00EB67D2" w:rsidTr="00592F54">
        <w:tc>
          <w:tcPr>
            <w:tcW w:w="3942"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Cel modułu</w:t>
            </w:r>
          </w:p>
          <w:p w:rsidR="00592F54" w:rsidRPr="00EB67D2" w:rsidRDefault="00592F54" w:rsidP="00592F54">
            <w:pPr>
              <w:spacing w:after="0"/>
              <w:rPr>
                <w:rFonts w:cstheme="minorHAnsi"/>
                <w:sz w:val="20"/>
                <w:szCs w:val="20"/>
              </w:rPr>
            </w:pPr>
          </w:p>
        </w:tc>
        <w:tc>
          <w:tcPr>
            <w:tcW w:w="5344" w:type="dxa"/>
            <w:shd w:val="clear" w:color="auto" w:fill="auto"/>
          </w:tcPr>
          <w:p w:rsidR="00592F54" w:rsidRPr="00EB67D2" w:rsidRDefault="00592F54" w:rsidP="00592F54">
            <w:pPr>
              <w:spacing w:after="0"/>
              <w:jc w:val="both"/>
              <w:rPr>
                <w:rFonts w:cstheme="minorHAnsi"/>
                <w:color w:val="000000" w:themeColor="text1"/>
                <w:sz w:val="20"/>
                <w:szCs w:val="20"/>
              </w:rPr>
            </w:pPr>
            <w:r w:rsidRPr="00EB67D2">
              <w:rPr>
                <w:rFonts w:cstheme="minorHAnsi"/>
                <w:sz w:val="20"/>
                <w:szCs w:val="20"/>
              </w:rPr>
              <w:t>Zapoznanie studentów z aspektami wybranego języka programowania tak aby mogli rozwiązywać proste zagadnienia z zakresu matematyki, fizyki i nauk pokrewnych.</w:t>
            </w:r>
          </w:p>
        </w:tc>
      </w:tr>
      <w:tr w:rsidR="00592F54" w:rsidRPr="00EB67D2" w:rsidTr="00592F54">
        <w:trPr>
          <w:trHeight w:val="236"/>
        </w:trPr>
        <w:tc>
          <w:tcPr>
            <w:tcW w:w="3942" w:type="dxa"/>
            <w:vMerge w:val="restart"/>
            <w:shd w:val="clear" w:color="auto" w:fill="auto"/>
          </w:tcPr>
          <w:p w:rsidR="00592F54" w:rsidRPr="00EB67D2" w:rsidRDefault="00592F54" w:rsidP="00592F54">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 xml:space="preserve">Wiedza: </w:t>
            </w:r>
          </w:p>
        </w:tc>
      </w:tr>
      <w:tr w:rsidR="00592F54" w:rsidRPr="00EB67D2" w:rsidTr="00592F54">
        <w:trPr>
          <w:trHeight w:val="233"/>
        </w:trPr>
        <w:tc>
          <w:tcPr>
            <w:tcW w:w="3942" w:type="dxa"/>
            <w:vMerge/>
            <w:shd w:val="clear" w:color="auto" w:fill="auto"/>
          </w:tcPr>
          <w:p w:rsidR="00592F54" w:rsidRPr="00EB67D2" w:rsidRDefault="00592F54" w:rsidP="00592F54">
            <w:pPr>
              <w:spacing w:after="0"/>
              <w:rPr>
                <w:rFonts w:cstheme="minorHAnsi"/>
                <w:sz w:val="20"/>
                <w:szCs w:val="20"/>
                <w:highlight w:val="yellow"/>
              </w:rPr>
            </w:pPr>
          </w:p>
        </w:tc>
        <w:tc>
          <w:tcPr>
            <w:tcW w:w="5344"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 xml:space="preserve">W1. Zna i rozumie teorie i metody matematyczne, niezbędne do opisu, modelowania i analizy wybranych procesów fizycznych </w:t>
            </w:r>
          </w:p>
        </w:tc>
      </w:tr>
      <w:tr w:rsidR="00592F54" w:rsidRPr="00EB67D2" w:rsidTr="00592F54">
        <w:trPr>
          <w:trHeight w:val="233"/>
        </w:trPr>
        <w:tc>
          <w:tcPr>
            <w:tcW w:w="3942" w:type="dxa"/>
            <w:vMerge/>
            <w:shd w:val="clear" w:color="auto" w:fill="auto"/>
          </w:tcPr>
          <w:p w:rsidR="00592F54" w:rsidRPr="00EB67D2" w:rsidRDefault="00592F54" w:rsidP="00592F54">
            <w:pPr>
              <w:spacing w:after="0"/>
              <w:rPr>
                <w:rFonts w:cstheme="minorHAnsi"/>
                <w:sz w:val="20"/>
                <w:szCs w:val="20"/>
                <w:highlight w:val="yellow"/>
              </w:rPr>
            </w:pPr>
          </w:p>
        </w:tc>
        <w:tc>
          <w:tcPr>
            <w:tcW w:w="5344"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W2. Zna i rozumie wybrane fakty i zjawiska z zakresu fizyki i nauk pokrewnych.</w:t>
            </w:r>
          </w:p>
        </w:tc>
      </w:tr>
      <w:tr w:rsidR="00592F54" w:rsidRPr="00EB67D2" w:rsidTr="00592F54">
        <w:trPr>
          <w:trHeight w:val="233"/>
        </w:trPr>
        <w:tc>
          <w:tcPr>
            <w:tcW w:w="3942" w:type="dxa"/>
            <w:vMerge/>
            <w:shd w:val="clear" w:color="auto" w:fill="auto"/>
          </w:tcPr>
          <w:p w:rsidR="00592F54" w:rsidRPr="00EB67D2" w:rsidRDefault="00592F54" w:rsidP="00592F54">
            <w:pPr>
              <w:spacing w:after="0"/>
              <w:rPr>
                <w:rFonts w:cstheme="minorHAnsi"/>
                <w:sz w:val="20"/>
                <w:szCs w:val="20"/>
                <w:highlight w:val="yellow"/>
              </w:rPr>
            </w:pPr>
          </w:p>
        </w:tc>
        <w:tc>
          <w:tcPr>
            <w:tcW w:w="5344"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Umiejętności:</w:t>
            </w:r>
          </w:p>
        </w:tc>
      </w:tr>
      <w:tr w:rsidR="00592F54" w:rsidRPr="00EB67D2" w:rsidTr="00592F54">
        <w:trPr>
          <w:trHeight w:val="233"/>
        </w:trPr>
        <w:tc>
          <w:tcPr>
            <w:tcW w:w="3942" w:type="dxa"/>
            <w:vMerge/>
            <w:shd w:val="clear" w:color="auto" w:fill="auto"/>
          </w:tcPr>
          <w:p w:rsidR="00592F54" w:rsidRPr="00EB67D2" w:rsidRDefault="00592F54" w:rsidP="00592F54">
            <w:pPr>
              <w:spacing w:after="0"/>
              <w:rPr>
                <w:rFonts w:cstheme="minorHAnsi"/>
                <w:sz w:val="20"/>
                <w:szCs w:val="20"/>
                <w:highlight w:val="yellow"/>
              </w:rPr>
            </w:pPr>
          </w:p>
        </w:tc>
        <w:tc>
          <w:tcPr>
            <w:tcW w:w="5344"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 xml:space="preserve">U1. Potrafi posługiwać się wybranymi metodami i komputerowymi narzędziami analizy danych pochodzących z rzeczywistych procesów oraz modeli symulacyjnych a także zaprojektować proste aplikacje komputerowe służące prezentacji i analizie wyników pochodzących z rzeczywistych systemów. </w:t>
            </w:r>
          </w:p>
        </w:tc>
      </w:tr>
      <w:tr w:rsidR="00592F54" w:rsidRPr="00EB67D2" w:rsidTr="00592F54">
        <w:trPr>
          <w:trHeight w:val="233"/>
        </w:trPr>
        <w:tc>
          <w:tcPr>
            <w:tcW w:w="3942" w:type="dxa"/>
            <w:vMerge/>
            <w:shd w:val="clear" w:color="auto" w:fill="auto"/>
          </w:tcPr>
          <w:p w:rsidR="00592F54" w:rsidRPr="00EB67D2" w:rsidRDefault="00592F54" w:rsidP="00592F54">
            <w:pPr>
              <w:spacing w:after="0"/>
              <w:rPr>
                <w:rFonts w:cstheme="minorHAnsi"/>
                <w:sz w:val="20"/>
                <w:szCs w:val="20"/>
                <w:highlight w:val="yellow"/>
              </w:rPr>
            </w:pPr>
          </w:p>
        </w:tc>
        <w:tc>
          <w:tcPr>
            <w:tcW w:w="5344"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U2. Potrafi wykonywać obliczenia inżynierskie i eksperymenty oraz modelować i zestawiać procesy fizyczne przy wykorzystaniu programów komputerowych.</w:t>
            </w:r>
          </w:p>
        </w:tc>
      </w:tr>
      <w:tr w:rsidR="00592F54" w:rsidRPr="00EB67D2" w:rsidTr="00592F54">
        <w:trPr>
          <w:trHeight w:val="233"/>
        </w:trPr>
        <w:tc>
          <w:tcPr>
            <w:tcW w:w="3942" w:type="dxa"/>
            <w:vMerge/>
            <w:shd w:val="clear" w:color="auto" w:fill="auto"/>
          </w:tcPr>
          <w:p w:rsidR="00592F54" w:rsidRPr="00EB67D2" w:rsidRDefault="00592F54" w:rsidP="00592F54">
            <w:pPr>
              <w:spacing w:after="0"/>
              <w:rPr>
                <w:rFonts w:cstheme="minorHAnsi"/>
                <w:sz w:val="20"/>
                <w:szCs w:val="20"/>
                <w:highlight w:val="yellow"/>
              </w:rPr>
            </w:pPr>
          </w:p>
        </w:tc>
        <w:tc>
          <w:tcPr>
            <w:tcW w:w="5344"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Kompetencje społeczne:</w:t>
            </w:r>
          </w:p>
        </w:tc>
      </w:tr>
      <w:tr w:rsidR="00592F54" w:rsidRPr="00EB67D2" w:rsidTr="00592F54">
        <w:trPr>
          <w:trHeight w:val="233"/>
        </w:trPr>
        <w:tc>
          <w:tcPr>
            <w:tcW w:w="3942" w:type="dxa"/>
            <w:vMerge/>
            <w:shd w:val="clear" w:color="auto" w:fill="auto"/>
          </w:tcPr>
          <w:p w:rsidR="00592F54" w:rsidRPr="00EB67D2" w:rsidRDefault="00592F54" w:rsidP="00592F54">
            <w:pPr>
              <w:spacing w:after="0"/>
              <w:rPr>
                <w:rFonts w:cstheme="minorHAnsi"/>
                <w:sz w:val="20"/>
                <w:szCs w:val="20"/>
                <w:highlight w:val="yellow"/>
              </w:rPr>
            </w:pPr>
          </w:p>
        </w:tc>
        <w:tc>
          <w:tcPr>
            <w:tcW w:w="5344"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K1. Jest gotów do ciągłego dokształcania się, podnoszenia kompetencji zawodowych, osobistych i społecznych</w:t>
            </w:r>
          </w:p>
        </w:tc>
      </w:tr>
      <w:tr w:rsidR="00592F54" w:rsidRPr="00EB67D2" w:rsidTr="00592F54">
        <w:trPr>
          <w:trHeight w:val="233"/>
        </w:trPr>
        <w:tc>
          <w:tcPr>
            <w:tcW w:w="3942" w:type="dxa"/>
            <w:vMerge/>
            <w:shd w:val="clear" w:color="auto" w:fill="auto"/>
          </w:tcPr>
          <w:p w:rsidR="00592F54" w:rsidRPr="00EB67D2" w:rsidRDefault="00592F54" w:rsidP="00592F54">
            <w:pPr>
              <w:spacing w:after="0"/>
              <w:rPr>
                <w:rFonts w:cstheme="minorHAnsi"/>
                <w:sz w:val="20"/>
                <w:szCs w:val="20"/>
                <w:highlight w:val="yellow"/>
              </w:rPr>
            </w:pPr>
          </w:p>
        </w:tc>
        <w:tc>
          <w:tcPr>
            <w:tcW w:w="5344"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K2. Jest gotów do pełnienia roli społecznej absolwenta uczelni wyższej, a zwłaszcza rozumie potrzebę formułowania i przekazywania społeczeństwu informacji i opinii dotyczących osiągnięć technicznych i informatycznych i innych aspektów działalności inżyniera w sposób powszechnie zrozumiały</w:t>
            </w:r>
          </w:p>
        </w:tc>
      </w:tr>
      <w:tr w:rsidR="00592F54" w:rsidRPr="00EB67D2" w:rsidTr="00592F54">
        <w:tc>
          <w:tcPr>
            <w:tcW w:w="3942"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592F54" w:rsidRPr="00EB67D2" w:rsidRDefault="00592F54" w:rsidP="00592F54">
            <w:pPr>
              <w:spacing w:after="0"/>
              <w:jc w:val="both"/>
              <w:rPr>
                <w:rFonts w:cstheme="minorHAnsi"/>
                <w:sz w:val="20"/>
                <w:szCs w:val="20"/>
              </w:rPr>
            </w:pPr>
            <w:r w:rsidRPr="00EB67D2">
              <w:rPr>
                <w:rFonts w:cstheme="minorHAnsi"/>
                <w:sz w:val="20"/>
                <w:szCs w:val="20"/>
              </w:rPr>
              <w:t>Matematyka, fizyka</w:t>
            </w:r>
          </w:p>
        </w:tc>
      </w:tr>
      <w:tr w:rsidR="00592F54" w:rsidRPr="00EB67D2" w:rsidTr="00592F54">
        <w:tc>
          <w:tcPr>
            <w:tcW w:w="3942"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 xml:space="preserve">Treści programowe modułu </w:t>
            </w:r>
          </w:p>
          <w:p w:rsidR="00592F54" w:rsidRPr="00EB67D2" w:rsidRDefault="00592F54" w:rsidP="00592F54">
            <w:pPr>
              <w:spacing w:after="0"/>
              <w:rPr>
                <w:rFonts w:cstheme="minorHAnsi"/>
                <w:sz w:val="20"/>
                <w:szCs w:val="20"/>
              </w:rPr>
            </w:pPr>
          </w:p>
        </w:tc>
        <w:tc>
          <w:tcPr>
            <w:tcW w:w="5344" w:type="dxa"/>
            <w:shd w:val="clear" w:color="auto" w:fill="auto"/>
          </w:tcPr>
          <w:p w:rsidR="00592F54" w:rsidRPr="00EB67D2" w:rsidRDefault="00592F54" w:rsidP="00592F54">
            <w:pPr>
              <w:spacing w:after="0"/>
              <w:jc w:val="both"/>
              <w:rPr>
                <w:rFonts w:cstheme="minorHAnsi"/>
                <w:sz w:val="20"/>
                <w:szCs w:val="20"/>
              </w:rPr>
            </w:pPr>
            <w:r w:rsidRPr="00EB67D2">
              <w:rPr>
                <w:rFonts w:cstheme="minorHAnsi"/>
                <w:sz w:val="20"/>
                <w:szCs w:val="20"/>
              </w:rPr>
              <w:t xml:space="preserve">Wykłady obejmują: wprowadzenie do programowania w języku Python, gromadzenie i porządkowanie danych (importowanie danych z plików tekstowych, baz danych i stron internetowych), tworzenie wykresów, analiza statystyczna, regresja, numeryczne całkowanie (metoda prostokątów, trapezów, </w:t>
            </w:r>
            <w:r w:rsidRPr="00EB67D2">
              <w:rPr>
                <w:rFonts w:cstheme="minorHAnsi"/>
                <w:sz w:val="20"/>
                <w:szCs w:val="20"/>
              </w:rPr>
              <w:lastRenderedPageBreak/>
              <w:t xml:space="preserve">Simposona),  numeryczne różniczkowanie, rozwiązywanie równań różniczkowych cząstkowych.  </w:t>
            </w:r>
          </w:p>
          <w:p w:rsidR="00592F54" w:rsidRPr="00EB67D2" w:rsidRDefault="00592F54" w:rsidP="00592F54">
            <w:pPr>
              <w:spacing w:after="0"/>
              <w:jc w:val="both"/>
              <w:rPr>
                <w:rFonts w:cstheme="minorHAnsi"/>
                <w:sz w:val="20"/>
                <w:szCs w:val="20"/>
              </w:rPr>
            </w:pPr>
          </w:p>
          <w:p w:rsidR="00592F54" w:rsidRPr="00EB67D2" w:rsidRDefault="00592F54" w:rsidP="00592F54">
            <w:pPr>
              <w:spacing w:after="0"/>
              <w:jc w:val="both"/>
              <w:rPr>
                <w:rFonts w:cstheme="minorHAnsi"/>
                <w:sz w:val="20"/>
                <w:szCs w:val="20"/>
              </w:rPr>
            </w:pPr>
            <w:r w:rsidRPr="00EB67D2">
              <w:rPr>
                <w:rFonts w:cstheme="minorHAnsi"/>
                <w:sz w:val="20"/>
                <w:szCs w:val="20"/>
              </w:rPr>
              <w:t xml:space="preserve">Ćwiczenia obejmują: gromadzenie i porządkowanie danych (importowanie danych z plików tekstowych, baz danych i stron internetowych z wykorzystaniem arkusza kalkulacyjnego i wybranego języka programowania), tworzenie wykresów (arkusz kalkulacyjny/język programowania Python), analiza korelacji (arkusz kalkulacyjny/język programowania Python), całkowanie numeryczne (język programowania Python), różniczkowanie numeryczne (język programowania Python, rozwiązywanie równań różniczkowych cząstkowych (język programowania Python).   </w:t>
            </w:r>
          </w:p>
        </w:tc>
      </w:tr>
      <w:tr w:rsidR="00592F54" w:rsidRPr="00EB67D2" w:rsidTr="00592F54">
        <w:tc>
          <w:tcPr>
            <w:tcW w:w="3942"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lastRenderedPageBreak/>
              <w:t>Wykaz literatury podstawowej i uzupełniającej</w:t>
            </w:r>
          </w:p>
        </w:tc>
        <w:tc>
          <w:tcPr>
            <w:tcW w:w="5344" w:type="dxa"/>
            <w:shd w:val="clear" w:color="auto" w:fill="auto"/>
          </w:tcPr>
          <w:p w:rsidR="00592F54" w:rsidRPr="00EB67D2" w:rsidRDefault="00592F54" w:rsidP="00592F54">
            <w:pPr>
              <w:shd w:val="clear" w:color="auto" w:fill="FFFFFF"/>
              <w:spacing w:after="0"/>
              <w:rPr>
                <w:rFonts w:cstheme="minorHAnsi"/>
                <w:b/>
                <w:color w:val="222222"/>
                <w:sz w:val="20"/>
                <w:szCs w:val="20"/>
              </w:rPr>
            </w:pPr>
            <w:r w:rsidRPr="00EB67D2">
              <w:rPr>
                <w:rFonts w:cstheme="minorHAnsi"/>
                <w:b/>
                <w:color w:val="222222"/>
                <w:sz w:val="20"/>
                <w:szCs w:val="20"/>
              </w:rPr>
              <w:t>Literatura podstawowa:</w:t>
            </w:r>
          </w:p>
          <w:p w:rsidR="00592F54" w:rsidRPr="00EB67D2" w:rsidRDefault="00592F54" w:rsidP="00F27016">
            <w:pPr>
              <w:pStyle w:val="Akapitzlist"/>
              <w:numPr>
                <w:ilvl w:val="0"/>
                <w:numId w:val="16"/>
              </w:numPr>
              <w:shd w:val="clear" w:color="auto" w:fill="FFFFFF"/>
              <w:ind w:left="346"/>
              <w:jc w:val="both"/>
              <w:rPr>
                <w:rFonts w:asciiTheme="minorHAnsi" w:hAnsiTheme="minorHAnsi" w:cstheme="minorHAnsi"/>
                <w:color w:val="222222"/>
                <w:sz w:val="20"/>
                <w:szCs w:val="20"/>
              </w:rPr>
            </w:pPr>
            <w:r w:rsidRPr="00EB67D2">
              <w:rPr>
                <w:rFonts w:asciiTheme="minorHAnsi" w:hAnsiTheme="minorHAnsi" w:cstheme="minorHAnsi"/>
                <w:color w:val="222222"/>
                <w:sz w:val="20"/>
                <w:szCs w:val="20"/>
              </w:rPr>
              <w:t>Bourg D., Exel w nauce i technice. Receptury, Wydawnictwo Helion, 2006</w:t>
            </w:r>
          </w:p>
          <w:p w:rsidR="00592F54" w:rsidRPr="00EB67D2" w:rsidRDefault="00592F54" w:rsidP="00F27016">
            <w:pPr>
              <w:pStyle w:val="Akapitzlist"/>
              <w:numPr>
                <w:ilvl w:val="0"/>
                <w:numId w:val="16"/>
              </w:numPr>
              <w:shd w:val="clear" w:color="auto" w:fill="FFFFFF"/>
              <w:ind w:left="346"/>
              <w:jc w:val="both"/>
              <w:rPr>
                <w:rFonts w:asciiTheme="minorHAnsi" w:hAnsiTheme="minorHAnsi" w:cstheme="minorHAnsi"/>
                <w:color w:val="222222"/>
                <w:sz w:val="20"/>
                <w:szCs w:val="20"/>
              </w:rPr>
            </w:pPr>
            <w:r w:rsidRPr="00EB67D2">
              <w:rPr>
                <w:rFonts w:asciiTheme="minorHAnsi" w:hAnsiTheme="minorHAnsi" w:cstheme="minorHAnsi"/>
                <w:color w:val="222222"/>
                <w:sz w:val="20"/>
                <w:szCs w:val="20"/>
              </w:rPr>
              <w:t>Johansson R., Matematyczny Python. Obliczenia naukowe i analiza danych z użyciem NumPy, SciPy i Matplotlib, Wydawnictwo Helion, 2021</w:t>
            </w:r>
          </w:p>
          <w:p w:rsidR="00592F54" w:rsidRPr="00EB67D2" w:rsidRDefault="00592F54" w:rsidP="00F27016">
            <w:pPr>
              <w:pStyle w:val="Akapitzlist"/>
              <w:numPr>
                <w:ilvl w:val="0"/>
                <w:numId w:val="16"/>
              </w:numPr>
              <w:shd w:val="clear" w:color="auto" w:fill="FFFFFF"/>
              <w:ind w:left="346"/>
              <w:jc w:val="both"/>
              <w:rPr>
                <w:rFonts w:asciiTheme="minorHAnsi" w:hAnsiTheme="minorHAnsi" w:cstheme="minorHAnsi"/>
                <w:color w:val="222222"/>
                <w:sz w:val="20"/>
                <w:szCs w:val="20"/>
              </w:rPr>
            </w:pPr>
            <w:r w:rsidRPr="00EB67D2">
              <w:rPr>
                <w:rFonts w:asciiTheme="minorHAnsi" w:hAnsiTheme="minorHAnsi" w:cstheme="minorHAnsi"/>
                <w:color w:val="222222"/>
                <w:sz w:val="20"/>
                <w:szCs w:val="20"/>
              </w:rPr>
              <w:t>Lutz M., Python. Wprowadzenie. Wydanie V, Wydawnictwo Helion, 2020.</w:t>
            </w:r>
          </w:p>
          <w:p w:rsidR="00592F54" w:rsidRPr="00EB67D2" w:rsidRDefault="00592F54" w:rsidP="00592F54">
            <w:pPr>
              <w:shd w:val="clear" w:color="auto" w:fill="FFFFFF"/>
              <w:spacing w:after="0"/>
              <w:ind w:left="28"/>
              <w:rPr>
                <w:rFonts w:cstheme="minorHAnsi"/>
                <w:b/>
                <w:color w:val="222222"/>
                <w:sz w:val="20"/>
                <w:szCs w:val="20"/>
              </w:rPr>
            </w:pPr>
            <w:r w:rsidRPr="00EB67D2">
              <w:rPr>
                <w:rFonts w:cstheme="minorHAnsi"/>
                <w:b/>
                <w:color w:val="222222"/>
                <w:sz w:val="20"/>
                <w:szCs w:val="20"/>
              </w:rPr>
              <w:t>Literatura uzupełniająca:</w:t>
            </w:r>
          </w:p>
          <w:p w:rsidR="00592F54" w:rsidRPr="00EB67D2" w:rsidRDefault="00592F54" w:rsidP="00F27016">
            <w:pPr>
              <w:pStyle w:val="Akapitzlist"/>
              <w:numPr>
                <w:ilvl w:val="0"/>
                <w:numId w:val="17"/>
              </w:numPr>
              <w:ind w:left="311" w:hanging="284"/>
              <w:jc w:val="both"/>
              <w:rPr>
                <w:rFonts w:asciiTheme="minorHAnsi" w:hAnsiTheme="minorHAnsi" w:cstheme="minorHAnsi"/>
                <w:bCs/>
                <w:sz w:val="20"/>
                <w:szCs w:val="20"/>
              </w:rPr>
            </w:pPr>
            <w:r w:rsidRPr="00EB67D2">
              <w:rPr>
                <w:rFonts w:asciiTheme="minorHAnsi" w:hAnsiTheme="minorHAnsi" w:cstheme="minorHAnsi"/>
                <w:bCs/>
                <w:sz w:val="20"/>
                <w:szCs w:val="20"/>
              </w:rPr>
              <w:t>Saha A., Matematyka w Pythonie. Algebra, statystyka, analiza matematyczna i inne dziedziny, Wydawnictwo Helion,  2021.</w:t>
            </w:r>
          </w:p>
          <w:p w:rsidR="00592F54" w:rsidRPr="00EB67D2" w:rsidRDefault="00592F54" w:rsidP="00592F54">
            <w:pPr>
              <w:pStyle w:val="Akapitzlist"/>
              <w:ind w:left="312"/>
              <w:rPr>
                <w:rFonts w:asciiTheme="minorHAnsi" w:hAnsiTheme="minorHAnsi" w:cstheme="minorHAnsi"/>
                <w:bCs/>
                <w:sz w:val="20"/>
                <w:szCs w:val="20"/>
              </w:rPr>
            </w:pPr>
          </w:p>
        </w:tc>
      </w:tr>
      <w:tr w:rsidR="00592F54" w:rsidRPr="00EB67D2" w:rsidTr="00592F54">
        <w:tc>
          <w:tcPr>
            <w:tcW w:w="3942"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592F54" w:rsidRPr="00EB67D2" w:rsidRDefault="00592F54" w:rsidP="00592F54">
            <w:pPr>
              <w:spacing w:after="0"/>
              <w:jc w:val="both"/>
              <w:rPr>
                <w:rFonts w:cstheme="minorHAnsi"/>
                <w:sz w:val="20"/>
                <w:szCs w:val="20"/>
              </w:rPr>
            </w:pPr>
            <w:r w:rsidRPr="00EB67D2">
              <w:rPr>
                <w:rFonts w:cstheme="minorHAnsi"/>
                <w:sz w:val="20"/>
                <w:szCs w:val="20"/>
              </w:rPr>
              <w:t>Wykłady i ćwiczenia audytoryjne w postaci prezentacji multimedialnych, ćwiczenia laboratoryjne w pracowni komputerowej z wykorzystaniem komputera.</w:t>
            </w:r>
          </w:p>
        </w:tc>
      </w:tr>
      <w:tr w:rsidR="00592F54" w:rsidRPr="00EB67D2" w:rsidTr="00592F54">
        <w:tc>
          <w:tcPr>
            <w:tcW w:w="3942"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592F54" w:rsidRPr="00EB67D2" w:rsidRDefault="00592F54" w:rsidP="00592F54">
            <w:pPr>
              <w:spacing w:after="0"/>
              <w:rPr>
                <w:rFonts w:cstheme="minorHAnsi"/>
                <w:sz w:val="20"/>
                <w:szCs w:val="20"/>
                <w:u w:val="single"/>
              </w:rPr>
            </w:pPr>
            <w:r w:rsidRPr="00EB67D2">
              <w:rPr>
                <w:rFonts w:cstheme="minorHAnsi"/>
                <w:sz w:val="20"/>
                <w:szCs w:val="20"/>
                <w:u w:val="single"/>
              </w:rPr>
              <w:t xml:space="preserve">Sposoby weryfikacji osiągniętych efektów uczenia się: </w:t>
            </w:r>
          </w:p>
          <w:p w:rsidR="00592F54" w:rsidRPr="00EB67D2" w:rsidRDefault="00592F54" w:rsidP="00592F54">
            <w:pPr>
              <w:spacing w:after="0"/>
              <w:rPr>
                <w:rFonts w:cstheme="minorHAnsi"/>
                <w:sz w:val="20"/>
                <w:szCs w:val="20"/>
              </w:rPr>
            </w:pPr>
            <w:r w:rsidRPr="00EB67D2">
              <w:rPr>
                <w:rFonts w:cstheme="minorHAnsi"/>
                <w:sz w:val="20"/>
                <w:szCs w:val="20"/>
              </w:rPr>
              <w:t>W1 – zaliczenie pisemne</w:t>
            </w:r>
          </w:p>
          <w:p w:rsidR="00592F54" w:rsidRPr="00EB67D2" w:rsidRDefault="00592F54" w:rsidP="00592F54">
            <w:pPr>
              <w:spacing w:after="0"/>
              <w:rPr>
                <w:rFonts w:cstheme="minorHAnsi"/>
                <w:sz w:val="20"/>
                <w:szCs w:val="20"/>
              </w:rPr>
            </w:pPr>
            <w:r w:rsidRPr="00EB67D2">
              <w:rPr>
                <w:rFonts w:cstheme="minorHAnsi"/>
                <w:sz w:val="20"/>
                <w:szCs w:val="20"/>
              </w:rPr>
              <w:t>W2– zaliczenie pisemne</w:t>
            </w:r>
          </w:p>
          <w:p w:rsidR="00592F54" w:rsidRPr="00EB67D2" w:rsidRDefault="00592F54" w:rsidP="00592F54">
            <w:pPr>
              <w:spacing w:after="0"/>
              <w:rPr>
                <w:rFonts w:cstheme="minorHAnsi"/>
                <w:sz w:val="20"/>
                <w:szCs w:val="20"/>
              </w:rPr>
            </w:pPr>
            <w:r w:rsidRPr="00EB67D2">
              <w:rPr>
                <w:rFonts w:cstheme="minorHAnsi"/>
                <w:sz w:val="20"/>
                <w:szCs w:val="20"/>
              </w:rPr>
              <w:t xml:space="preserve">U1 – zaliczenie pisemne </w:t>
            </w:r>
          </w:p>
          <w:p w:rsidR="00592F54" w:rsidRPr="00EB67D2" w:rsidRDefault="00592F54" w:rsidP="00592F54">
            <w:pPr>
              <w:spacing w:after="0"/>
              <w:rPr>
                <w:rFonts w:cstheme="minorHAnsi"/>
                <w:sz w:val="20"/>
                <w:szCs w:val="20"/>
              </w:rPr>
            </w:pPr>
            <w:r w:rsidRPr="00EB67D2">
              <w:rPr>
                <w:rFonts w:cstheme="minorHAnsi"/>
                <w:sz w:val="20"/>
                <w:szCs w:val="20"/>
              </w:rPr>
              <w:t>U2– projekt – opracowanie dokumentacji z realizacji zadania</w:t>
            </w:r>
          </w:p>
          <w:p w:rsidR="00592F54" w:rsidRPr="00EB67D2" w:rsidRDefault="00592F54" w:rsidP="00592F54">
            <w:pPr>
              <w:spacing w:after="0"/>
              <w:rPr>
                <w:rFonts w:cstheme="minorHAnsi"/>
                <w:sz w:val="20"/>
                <w:szCs w:val="20"/>
              </w:rPr>
            </w:pPr>
            <w:r w:rsidRPr="00EB67D2">
              <w:rPr>
                <w:rFonts w:cstheme="minorHAnsi"/>
                <w:sz w:val="20"/>
                <w:szCs w:val="20"/>
              </w:rPr>
              <w:t>K1 - ocena pracy studenta wykonującego prezentację lub wystąpienie w charakterze lidera lub członka zespołu</w:t>
            </w:r>
          </w:p>
          <w:p w:rsidR="00592F54" w:rsidRPr="00EB67D2" w:rsidRDefault="00592F54" w:rsidP="00592F54">
            <w:pPr>
              <w:spacing w:after="0"/>
              <w:rPr>
                <w:rFonts w:cstheme="minorHAnsi"/>
                <w:sz w:val="20"/>
                <w:szCs w:val="20"/>
              </w:rPr>
            </w:pPr>
            <w:r w:rsidRPr="00EB67D2">
              <w:rPr>
                <w:rFonts w:cstheme="minorHAnsi"/>
                <w:sz w:val="20"/>
                <w:szCs w:val="20"/>
              </w:rPr>
              <w:t>K2 – ocena pracy studenta wykonującego prezentację lub wystąpienie w charakterze lidera lub członka zespołu</w:t>
            </w:r>
          </w:p>
          <w:p w:rsidR="00592F54" w:rsidRPr="00EB67D2" w:rsidRDefault="00592F54" w:rsidP="00592F54">
            <w:pPr>
              <w:spacing w:after="0"/>
              <w:rPr>
                <w:rFonts w:cstheme="minorHAnsi"/>
                <w:sz w:val="20"/>
                <w:szCs w:val="20"/>
              </w:rPr>
            </w:pPr>
          </w:p>
          <w:p w:rsidR="00592F54" w:rsidRPr="00EB67D2" w:rsidRDefault="00592F54" w:rsidP="00592F54">
            <w:pPr>
              <w:spacing w:after="0"/>
              <w:jc w:val="both"/>
              <w:rPr>
                <w:rFonts w:cstheme="minorHAnsi"/>
                <w:sz w:val="20"/>
                <w:szCs w:val="20"/>
              </w:rPr>
            </w:pPr>
            <w:r w:rsidRPr="00EB67D2">
              <w:rPr>
                <w:rFonts w:cstheme="minorHAnsi"/>
                <w:sz w:val="20"/>
                <w:szCs w:val="20"/>
              </w:rPr>
              <w:t>Formy dokumentowania osiągniętych wyników: zaliczenie w formie pisemnej, zaliczenia częściowe w formie pisemnej, dziennik prowadzącego, prezentacja lub wystąpienie na zadany temat</w:t>
            </w:r>
          </w:p>
        </w:tc>
      </w:tr>
      <w:tr w:rsidR="00592F54" w:rsidRPr="00EB67D2" w:rsidTr="00592F54">
        <w:trPr>
          <w:trHeight w:val="730"/>
        </w:trPr>
        <w:tc>
          <w:tcPr>
            <w:tcW w:w="3942"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Elementy i wagi mające wpływ na ocenę końcową</w:t>
            </w:r>
          </w:p>
          <w:p w:rsidR="00592F54" w:rsidRPr="00EB67D2" w:rsidRDefault="00592F54" w:rsidP="00592F54">
            <w:pPr>
              <w:spacing w:after="0"/>
              <w:rPr>
                <w:rFonts w:cstheme="minorHAnsi"/>
                <w:sz w:val="20"/>
                <w:szCs w:val="20"/>
              </w:rPr>
            </w:pPr>
          </w:p>
        </w:tc>
        <w:tc>
          <w:tcPr>
            <w:tcW w:w="5344" w:type="dxa"/>
            <w:shd w:val="clear" w:color="auto" w:fill="auto"/>
          </w:tcPr>
          <w:p w:rsidR="00592F54" w:rsidRPr="00EB67D2" w:rsidRDefault="00592F54" w:rsidP="00592F54">
            <w:pPr>
              <w:spacing w:after="0"/>
              <w:jc w:val="both"/>
              <w:rPr>
                <w:rFonts w:cstheme="minorHAnsi"/>
                <w:sz w:val="20"/>
                <w:szCs w:val="20"/>
              </w:rPr>
            </w:pPr>
            <w:r w:rsidRPr="00EB67D2">
              <w:rPr>
                <w:rFonts w:cstheme="minorHAnsi"/>
                <w:sz w:val="20"/>
                <w:szCs w:val="20"/>
              </w:rPr>
              <w:t>W1, W2 – 40%</w:t>
            </w:r>
          </w:p>
          <w:p w:rsidR="00592F54" w:rsidRPr="00EB67D2" w:rsidRDefault="00592F54" w:rsidP="00592F54">
            <w:pPr>
              <w:spacing w:after="0"/>
              <w:jc w:val="both"/>
              <w:rPr>
                <w:rFonts w:cstheme="minorHAnsi"/>
                <w:sz w:val="20"/>
                <w:szCs w:val="20"/>
              </w:rPr>
            </w:pPr>
            <w:r w:rsidRPr="00EB67D2">
              <w:rPr>
                <w:rFonts w:cstheme="minorHAnsi"/>
                <w:sz w:val="20"/>
                <w:szCs w:val="20"/>
              </w:rPr>
              <w:t>U1, U2 – 50%</w:t>
            </w:r>
          </w:p>
          <w:p w:rsidR="00592F54" w:rsidRPr="00EB67D2" w:rsidRDefault="00592F54" w:rsidP="00592F54">
            <w:pPr>
              <w:spacing w:after="0"/>
              <w:jc w:val="both"/>
              <w:rPr>
                <w:rFonts w:cstheme="minorHAnsi"/>
                <w:sz w:val="20"/>
                <w:szCs w:val="20"/>
              </w:rPr>
            </w:pPr>
            <w:r w:rsidRPr="00EB67D2">
              <w:rPr>
                <w:rFonts w:cstheme="minorHAnsi"/>
                <w:sz w:val="20"/>
                <w:szCs w:val="20"/>
              </w:rPr>
              <w:t>K1, K2 – 10%</w:t>
            </w:r>
          </w:p>
        </w:tc>
      </w:tr>
      <w:tr w:rsidR="00592F54" w:rsidRPr="00EB67D2" w:rsidTr="00592F54">
        <w:trPr>
          <w:trHeight w:val="2324"/>
        </w:trPr>
        <w:tc>
          <w:tcPr>
            <w:tcW w:w="3942" w:type="dxa"/>
            <w:shd w:val="clear" w:color="auto" w:fill="auto"/>
          </w:tcPr>
          <w:p w:rsidR="00592F54" w:rsidRPr="00EB67D2" w:rsidRDefault="00592F54" w:rsidP="00592F54">
            <w:pPr>
              <w:spacing w:after="0"/>
              <w:jc w:val="both"/>
              <w:rPr>
                <w:rFonts w:cstheme="minorHAnsi"/>
                <w:sz w:val="20"/>
                <w:szCs w:val="20"/>
              </w:rPr>
            </w:pPr>
            <w:r w:rsidRPr="00EB67D2">
              <w:rPr>
                <w:rFonts w:cstheme="minorHAnsi"/>
                <w:sz w:val="20"/>
                <w:szCs w:val="20"/>
              </w:rPr>
              <w:lastRenderedPageBreak/>
              <w:t>Bilans punktów ECTS</w:t>
            </w:r>
          </w:p>
        </w:tc>
        <w:tc>
          <w:tcPr>
            <w:tcW w:w="5344" w:type="dxa"/>
            <w:shd w:val="clear" w:color="auto" w:fill="auto"/>
          </w:tcPr>
          <w:p w:rsidR="00592F54" w:rsidRPr="00EB67D2" w:rsidRDefault="00592F54" w:rsidP="00592F54">
            <w:pPr>
              <w:spacing w:after="0"/>
              <w:jc w:val="center"/>
              <w:rPr>
                <w:rFonts w:cstheme="minorHAnsi"/>
                <w:b/>
                <w:bCs/>
                <w:strike/>
                <w:color w:val="000000" w:themeColor="text1"/>
                <w:sz w:val="20"/>
                <w:szCs w:val="20"/>
              </w:rPr>
            </w:pPr>
            <w:r w:rsidRPr="00EB67D2">
              <w:rPr>
                <w:rFonts w:cstheme="minorHAnsi"/>
                <w:b/>
                <w:bCs/>
                <w:color w:val="000000" w:themeColor="text1"/>
                <w:sz w:val="20"/>
                <w:szCs w:val="20"/>
              </w:rPr>
              <w:t>KONTAKTOWE</w:t>
            </w:r>
          </w:p>
          <w:p w:rsidR="00592F54" w:rsidRPr="00EB67D2" w:rsidRDefault="00592F54" w:rsidP="00592F54">
            <w:pPr>
              <w:spacing w:after="0"/>
              <w:rPr>
                <w:rFonts w:cstheme="minorHAnsi"/>
                <w:b/>
                <w:sz w:val="20"/>
                <w:szCs w:val="20"/>
              </w:rPr>
            </w:pPr>
            <w:r w:rsidRPr="00EB67D2">
              <w:rPr>
                <w:rFonts w:cstheme="minorHAnsi"/>
                <w:b/>
                <w:sz w:val="20"/>
                <w:szCs w:val="20"/>
              </w:rPr>
              <w:t xml:space="preserve">Forma zajęć     Liczba godz.                      Punkty ECTS                                                         </w:t>
            </w:r>
          </w:p>
          <w:p w:rsidR="00592F54" w:rsidRPr="00EB67D2" w:rsidRDefault="00592F54" w:rsidP="00592F54">
            <w:pPr>
              <w:spacing w:after="0"/>
              <w:rPr>
                <w:rFonts w:cstheme="minorHAnsi"/>
                <w:sz w:val="20"/>
                <w:szCs w:val="20"/>
              </w:rPr>
            </w:pPr>
            <w:r w:rsidRPr="00EB67D2">
              <w:rPr>
                <w:rFonts w:cstheme="minorHAnsi"/>
                <w:sz w:val="20"/>
                <w:szCs w:val="20"/>
              </w:rPr>
              <w:t>Wykład                                15 godz.               0,</w:t>
            </w:r>
            <w:r w:rsidR="006F4019">
              <w:rPr>
                <w:rFonts w:cstheme="minorHAnsi"/>
                <w:sz w:val="20"/>
                <w:szCs w:val="20"/>
              </w:rPr>
              <w:t>5</w:t>
            </w:r>
            <w:r w:rsidRPr="00EB67D2">
              <w:rPr>
                <w:rFonts w:cstheme="minorHAnsi"/>
                <w:sz w:val="20"/>
                <w:szCs w:val="20"/>
              </w:rPr>
              <w:t>0 pkt. ECTS</w:t>
            </w:r>
          </w:p>
          <w:p w:rsidR="00592F54" w:rsidRPr="00EB67D2" w:rsidRDefault="00592F54" w:rsidP="00592F54">
            <w:pPr>
              <w:spacing w:after="0"/>
              <w:rPr>
                <w:rFonts w:cstheme="minorHAnsi"/>
                <w:sz w:val="20"/>
                <w:szCs w:val="20"/>
              </w:rPr>
            </w:pPr>
            <w:r w:rsidRPr="00EB67D2">
              <w:rPr>
                <w:rFonts w:cstheme="minorHAnsi"/>
                <w:sz w:val="20"/>
                <w:szCs w:val="20"/>
              </w:rPr>
              <w:t>Ćwiczenia                            30</w:t>
            </w:r>
            <w:r w:rsidR="006F4019">
              <w:rPr>
                <w:rFonts w:cstheme="minorHAnsi"/>
                <w:sz w:val="20"/>
                <w:szCs w:val="20"/>
              </w:rPr>
              <w:t xml:space="preserve"> godz.              1,0</w:t>
            </w:r>
            <w:r w:rsidRPr="00EB67D2">
              <w:rPr>
                <w:rFonts w:cstheme="minorHAnsi"/>
                <w:sz w:val="20"/>
                <w:szCs w:val="20"/>
              </w:rPr>
              <w:t xml:space="preserve">0 pkt. ECTS </w:t>
            </w:r>
          </w:p>
          <w:p w:rsidR="00592F54" w:rsidRPr="00EB67D2" w:rsidRDefault="00592F54" w:rsidP="00592F54">
            <w:pPr>
              <w:spacing w:after="0"/>
              <w:rPr>
                <w:rFonts w:cstheme="minorHAnsi"/>
                <w:sz w:val="20"/>
                <w:szCs w:val="20"/>
              </w:rPr>
            </w:pPr>
            <w:r w:rsidRPr="00EB67D2">
              <w:rPr>
                <w:rFonts w:cstheme="minorHAnsi"/>
                <w:sz w:val="20"/>
                <w:szCs w:val="20"/>
              </w:rPr>
              <w:t xml:space="preserve">Kolokwium z ćwiczeń    </w:t>
            </w:r>
            <w:r w:rsidR="006F4019">
              <w:rPr>
                <w:rFonts w:cstheme="minorHAnsi"/>
                <w:sz w:val="20"/>
                <w:szCs w:val="20"/>
              </w:rPr>
              <w:t xml:space="preserve">      </w:t>
            </w:r>
            <w:r w:rsidR="005C381A">
              <w:rPr>
                <w:rFonts w:cstheme="minorHAnsi"/>
                <w:sz w:val="20"/>
                <w:szCs w:val="20"/>
              </w:rPr>
              <w:t>5</w:t>
            </w:r>
            <w:r w:rsidR="006F4019">
              <w:rPr>
                <w:rFonts w:cstheme="minorHAnsi"/>
                <w:sz w:val="20"/>
                <w:szCs w:val="20"/>
              </w:rPr>
              <w:t xml:space="preserve"> godz.               0,35</w:t>
            </w:r>
            <w:r w:rsidRPr="00EB67D2">
              <w:rPr>
                <w:rFonts w:cstheme="minorHAnsi"/>
                <w:sz w:val="20"/>
                <w:szCs w:val="20"/>
              </w:rPr>
              <w:t xml:space="preserve"> pkt. ECTS</w:t>
            </w:r>
          </w:p>
          <w:p w:rsidR="00592F54" w:rsidRPr="00EB67D2" w:rsidRDefault="00592F54" w:rsidP="00592F54">
            <w:pPr>
              <w:spacing w:after="0"/>
              <w:rPr>
                <w:rFonts w:cstheme="minorHAnsi"/>
                <w:sz w:val="20"/>
                <w:szCs w:val="20"/>
              </w:rPr>
            </w:pPr>
            <w:r w:rsidRPr="00EB67D2">
              <w:rPr>
                <w:rFonts w:cstheme="minorHAnsi"/>
                <w:sz w:val="20"/>
                <w:szCs w:val="20"/>
              </w:rPr>
              <w:t xml:space="preserve">Konsultacje                     </w:t>
            </w:r>
            <w:r w:rsidR="005C381A">
              <w:rPr>
                <w:rFonts w:cstheme="minorHAnsi"/>
                <w:sz w:val="20"/>
                <w:szCs w:val="20"/>
              </w:rPr>
              <w:t xml:space="preserve">      5</w:t>
            </w:r>
            <w:r w:rsidR="006F4019">
              <w:rPr>
                <w:rFonts w:cstheme="minorHAnsi"/>
                <w:sz w:val="20"/>
                <w:szCs w:val="20"/>
              </w:rPr>
              <w:t xml:space="preserve"> godz.               0,35</w:t>
            </w:r>
            <w:r w:rsidRPr="00EB67D2">
              <w:rPr>
                <w:rFonts w:cstheme="minorHAnsi"/>
                <w:sz w:val="20"/>
                <w:szCs w:val="20"/>
              </w:rPr>
              <w:t xml:space="preserve"> pkt. ECTS </w:t>
            </w:r>
          </w:p>
          <w:p w:rsidR="00592F54" w:rsidRPr="00EB67D2" w:rsidRDefault="00592F54" w:rsidP="00592F54">
            <w:pPr>
              <w:spacing w:after="0"/>
              <w:rPr>
                <w:rFonts w:cstheme="minorHAnsi"/>
                <w:b/>
                <w:bCs/>
                <w:sz w:val="20"/>
                <w:szCs w:val="20"/>
              </w:rPr>
            </w:pPr>
            <w:r w:rsidRPr="00EB67D2">
              <w:rPr>
                <w:rFonts w:cstheme="minorHAnsi"/>
                <w:b/>
                <w:bCs/>
                <w:sz w:val="20"/>
                <w:szCs w:val="20"/>
              </w:rPr>
              <w:t>Razem kontaktowe           55 godz.              2,20 pkt. ECTS</w:t>
            </w:r>
          </w:p>
          <w:p w:rsidR="00592F54" w:rsidRPr="00EB67D2" w:rsidRDefault="00592F54" w:rsidP="00592F54">
            <w:pPr>
              <w:spacing w:after="0"/>
              <w:jc w:val="center"/>
              <w:rPr>
                <w:rFonts w:cstheme="minorHAnsi"/>
                <w:b/>
                <w:bCs/>
                <w:sz w:val="20"/>
                <w:szCs w:val="20"/>
              </w:rPr>
            </w:pPr>
          </w:p>
          <w:p w:rsidR="00592F54" w:rsidRPr="00EB67D2" w:rsidRDefault="00592F54" w:rsidP="00592F54">
            <w:pPr>
              <w:spacing w:after="0"/>
              <w:jc w:val="center"/>
              <w:rPr>
                <w:rFonts w:cstheme="minorHAnsi"/>
                <w:b/>
                <w:bCs/>
                <w:sz w:val="20"/>
                <w:szCs w:val="20"/>
              </w:rPr>
            </w:pPr>
            <w:r w:rsidRPr="00EB67D2">
              <w:rPr>
                <w:rFonts w:cstheme="minorHAnsi"/>
                <w:b/>
                <w:bCs/>
                <w:sz w:val="20"/>
                <w:szCs w:val="20"/>
              </w:rPr>
              <w:t>NIEKONTAKTOWE</w:t>
            </w:r>
          </w:p>
          <w:p w:rsidR="00592F54" w:rsidRPr="00EB67D2" w:rsidRDefault="00592F54" w:rsidP="00592F54">
            <w:pPr>
              <w:spacing w:after="0"/>
              <w:rPr>
                <w:rFonts w:cstheme="minorHAnsi"/>
                <w:sz w:val="20"/>
                <w:szCs w:val="20"/>
              </w:rPr>
            </w:pPr>
            <w:r w:rsidRPr="00EB67D2">
              <w:rPr>
                <w:rFonts w:cstheme="minorHAnsi"/>
                <w:sz w:val="20"/>
                <w:szCs w:val="20"/>
              </w:rPr>
              <w:t xml:space="preserve">Przygotowanie do ćwiczeń           </w:t>
            </w:r>
            <w:r w:rsidR="006F4019">
              <w:rPr>
                <w:rFonts w:cstheme="minorHAnsi"/>
                <w:sz w:val="20"/>
                <w:szCs w:val="20"/>
              </w:rPr>
              <w:t>23</w:t>
            </w:r>
            <w:r w:rsidRPr="00EB67D2">
              <w:rPr>
                <w:rFonts w:cstheme="minorHAnsi"/>
                <w:sz w:val="20"/>
                <w:szCs w:val="20"/>
              </w:rPr>
              <w:t xml:space="preserve"> godz.           0,</w:t>
            </w:r>
            <w:r w:rsidR="006F4019">
              <w:rPr>
                <w:rFonts w:cstheme="minorHAnsi"/>
                <w:sz w:val="20"/>
                <w:szCs w:val="20"/>
              </w:rPr>
              <w:t>92</w:t>
            </w:r>
            <w:r w:rsidRPr="00EB67D2">
              <w:rPr>
                <w:rFonts w:cstheme="minorHAnsi"/>
                <w:sz w:val="20"/>
                <w:szCs w:val="20"/>
              </w:rPr>
              <w:t xml:space="preserve"> pkt. ECTS</w:t>
            </w:r>
          </w:p>
          <w:p w:rsidR="00592F54" w:rsidRPr="00EB67D2" w:rsidRDefault="00592F54" w:rsidP="00592F54">
            <w:pPr>
              <w:spacing w:after="0"/>
              <w:rPr>
                <w:rFonts w:cstheme="minorHAnsi"/>
                <w:sz w:val="20"/>
                <w:szCs w:val="20"/>
              </w:rPr>
            </w:pPr>
            <w:r w:rsidRPr="00EB67D2">
              <w:rPr>
                <w:rFonts w:cstheme="minorHAnsi"/>
                <w:sz w:val="20"/>
                <w:szCs w:val="20"/>
              </w:rPr>
              <w:t>Pr</w:t>
            </w:r>
            <w:r w:rsidR="006F4019">
              <w:rPr>
                <w:rFonts w:cstheme="minorHAnsi"/>
                <w:sz w:val="20"/>
                <w:szCs w:val="20"/>
              </w:rPr>
              <w:t>zygotowanie  do kolokwium     22</w:t>
            </w:r>
            <w:r w:rsidRPr="00EB67D2">
              <w:rPr>
                <w:rFonts w:cstheme="minorHAnsi"/>
                <w:sz w:val="20"/>
                <w:szCs w:val="20"/>
              </w:rPr>
              <w:t xml:space="preserve"> godz.          0,</w:t>
            </w:r>
            <w:r w:rsidR="006F4019">
              <w:rPr>
                <w:rFonts w:cstheme="minorHAnsi"/>
                <w:sz w:val="20"/>
                <w:szCs w:val="20"/>
              </w:rPr>
              <w:t>88</w:t>
            </w:r>
            <w:r w:rsidRPr="00EB67D2">
              <w:rPr>
                <w:rFonts w:cstheme="minorHAnsi"/>
                <w:sz w:val="20"/>
                <w:szCs w:val="20"/>
              </w:rPr>
              <w:t xml:space="preserve"> pkt. ECTS</w:t>
            </w:r>
          </w:p>
          <w:p w:rsidR="00592F54" w:rsidRPr="00EB67D2" w:rsidRDefault="00592F54" w:rsidP="00592F54">
            <w:pPr>
              <w:spacing w:after="0"/>
              <w:rPr>
                <w:rFonts w:cstheme="minorHAnsi"/>
                <w:b/>
                <w:bCs/>
                <w:sz w:val="20"/>
                <w:szCs w:val="20"/>
              </w:rPr>
            </w:pPr>
            <w:r w:rsidRPr="00EB67D2">
              <w:rPr>
                <w:rFonts w:cstheme="minorHAnsi"/>
                <w:b/>
                <w:bCs/>
                <w:sz w:val="20"/>
                <w:szCs w:val="20"/>
              </w:rPr>
              <w:t xml:space="preserve">Razem niekontaktowe                   </w:t>
            </w:r>
            <w:r w:rsidR="006F4019">
              <w:rPr>
                <w:rFonts w:cstheme="minorHAnsi"/>
                <w:b/>
                <w:bCs/>
                <w:sz w:val="20"/>
                <w:szCs w:val="20"/>
              </w:rPr>
              <w:t>45</w:t>
            </w:r>
            <w:r w:rsidRPr="00EB67D2">
              <w:rPr>
                <w:rFonts w:cstheme="minorHAnsi"/>
                <w:b/>
                <w:bCs/>
                <w:sz w:val="20"/>
                <w:szCs w:val="20"/>
              </w:rPr>
              <w:t xml:space="preserve"> godz.          </w:t>
            </w:r>
            <w:r w:rsidR="006F4019">
              <w:rPr>
                <w:rFonts w:cstheme="minorHAnsi"/>
                <w:b/>
                <w:bCs/>
                <w:sz w:val="20"/>
                <w:szCs w:val="20"/>
              </w:rPr>
              <w:t>1</w:t>
            </w:r>
            <w:r w:rsidRPr="00EB67D2">
              <w:rPr>
                <w:rFonts w:cstheme="minorHAnsi"/>
                <w:b/>
                <w:bCs/>
                <w:sz w:val="20"/>
                <w:szCs w:val="20"/>
              </w:rPr>
              <w:t>,8 pkt. ECTS</w:t>
            </w:r>
          </w:p>
          <w:p w:rsidR="00592F54" w:rsidRPr="00EB67D2" w:rsidRDefault="00592F54" w:rsidP="00592F54">
            <w:pPr>
              <w:spacing w:after="0"/>
              <w:rPr>
                <w:rFonts w:cstheme="minorHAnsi"/>
                <w:b/>
                <w:sz w:val="20"/>
                <w:szCs w:val="20"/>
              </w:rPr>
            </w:pPr>
            <w:r w:rsidRPr="00EB67D2">
              <w:rPr>
                <w:rFonts w:cstheme="minorHAnsi"/>
                <w:b/>
                <w:sz w:val="20"/>
                <w:szCs w:val="20"/>
              </w:rPr>
              <w:t xml:space="preserve"> </w:t>
            </w:r>
          </w:p>
          <w:p w:rsidR="00592F54" w:rsidRPr="00EB67D2" w:rsidRDefault="00592F54" w:rsidP="005C381A">
            <w:pPr>
              <w:spacing w:after="0"/>
              <w:rPr>
                <w:rFonts w:cstheme="minorHAnsi"/>
                <w:b/>
                <w:bCs/>
                <w:sz w:val="20"/>
                <w:szCs w:val="20"/>
              </w:rPr>
            </w:pPr>
            <w:r w:rsidRPr="00EB67D2">
              <w:rPr>
                <w:rFonts w:cstheme="minorHAnsi"/>
                <w:b/>
                <w:sz w:val="20"/>
                <w:szCs w:val="20"/>
              </w:rPr>
              <w:t xml:space="preserve">Łączny nakład pracy studenta to </w:t>
            </w:r>
            <w:r w:rsidR="005C381A">
              <w:rPr>
                <w:rFonts w:cstheme="minorHAnsi"/>
                <w:b/>
                <w:sz w:val="20"/>
                <w:szCs w:val="20"/>
              </w:rPr>
              <w:t>100</w:t>
            </w:r>
            <w:r w:rsidRPr="00EB67D2">
              <w:rPr>
                <w:rFonts w:cstheme="minorHAnsi"/>
                <w:b/>
                <w:sz w:val="20"/>
                <w:szCs w:val="20"/>
              </w:rPr>
              <w:t xml:space="preserve"> godz. co odpowiada  </w:t>
            </w:r>
            <w:r w:rsidR="00ED5C43">
              <w:rPr>
                <w:rFonts w:cstheme="minorHAnsi"/>
                <w:b/>
                <w:sz w:val="20"/>
                <w:szCs w:val="20"/>
              </w:rPr>
              <w:t>4</w:t>
            </w:r>
            <w:r w:rsidRPr="00EB67D2">
              <w:rPr>
                <w:rFonts w:cstheme="minorHAnsi"/>
                <w:b/>
                <w:sz w:val="20"/>
                <w:szCs w:val="20"/>
              </w:rPr>
              <w:t xml:space="preserve"> pkt. ECTS</w:t>
            </w:r>
          </w:p>
        </w:tc>
      </w:tr>
      <w:tr w:rsidR="00592F54" w:rsidRPr="00EB67D2" w:rsidTr="00592F54">
        <w:trPr>
          <w:trHeight w:val="718"/>
        </w:trPr>
        <w:tc>
          <w:tcPr>
            <w:tcW w:w="3942" w:type="dxa"/>
            <w:shd w:val="clear" w:color="auto" w:fill="auto"/>
          </w:tcPr>
          <w:p w:rsidR="00592F54" w:rsidRPr="00EB67D2" w:rsidRDefault="00592F54" w:rsidP="00592F54">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592F54" w:rsidRPr="00EB67D2" w:rsidRDefault="00592F54" w:rsidP="00592F54">
            <w:pPr>
              <w:spacing w:after="0"/>
              <w:rPr>
                <w:rFonts w:cstheme="minorHAnsi"/>
                <w:i/>
                <w:sz w:val="20"/>
                <w:szCs w:val="20"/>
              </w:rPr>
            </w:pPr>
            <w:r w:rsidRPr="00EB67D2">
              <w:rPr>
                <w:rFonts w:cstheme="minorHAnsi"/>
                <w:sz w:val="20"/>
                <w:szCs w:val="20"/>
              </w:rPr>
              <w:t>Udział w wykładach – 15 godz</w:t>
            </w:r>
            <w:r w:rsidRPr="00EB67D2">
              <w:rPr>
                <w:rFonts w:cstheme="minorHAnsi"/>
                <w:i/>
                <w:sz w:val="20"/>
                <w:szCs w:val="20"/>
              </w:rPr>
              <w:t>.</w:t>
            </w:r>
          </w:p>
          <w:p w:rsidR="00592F54" w:rsidRPr="00EB67D2" w:rsidRDefault="00592F54" w:rsidP="00592F54">
            <w:pPr>
              <w:spacing w:after="0"/>
              <w:rPr>
                <w:rFonts w:cstheme="minorHAnsi"/>
                <w:sz w:val="20"/>
                <w:szCs w:val="20"/>
              </w:rPr>
            </w:pPr>
            <w:r w:rsidRPr="00EB67D2">
              <w:rPr>
                <w:rFonts w:cstheme="minorHAnsi"/>
                <w:sz w:val="20"/>
                <w:szCs w:val="20"/>
              </w:rPr>
              <w:t>Udział w ćwiczeniach – 30 godz.</w:t>
            </w:r>
          </w:p>
          <w:p w:rsidR="00592F54" w:rsidRPr="00EB67D2" w:rsidRDefault="00592F54" w:rsidP="00592F54">
            <w:pPr>
              <w:spacing w:after="0"/>
              <w:rPr>
                <w:rFonts w:cstheme="minorHAnsi"/>
                <w:sz w:val="20"/>
                <w:szCs w:val="20"/>
              </w:rPr>
            </w:pPr>
            <w:r w:rsidRPr="00EB67D2">
              <w:rPr>
                <w:rFonts w:cstheme="minorHAnsi"/>
                <w:sz w:val="20"/>
                <w:szCs w:val="20"/>
              </w:rPr>
              <w:t xml:space="preserve">Udział w kolokwium – </w:t>
            </w:r>
            <w:r w:rsidR="00F21B66">
              <w:rPr>
                <w:rFonts w:cstheme="minorHAnsi"/>
                <w:sz w:val="20"/>
                <w:szCs w:val="20"/>
              </w:rPr>
              <w:t>5</w:t>
            </w:r>
            <w:r w:rsidRPr="00EB67D2">
              <w:rPr>
                <w:rFonts w:cstheme="minorHAnsi"/>
                <w:sz w:val="20"/>
                <w:szCs w:val="20"/>
              </w:rPr>
              <w:t xml:space="preserve"> godz.</w:t>
            </w:r>
          </w:p>
          <w:p w:rsidR="00592F54" w:rsidRPr="00EB67D2" w:rsidRDefault="00592F54" w:rsidP="00592F54">
            <w:pPr>
              <w:spacing w:after="0"/>
              <w:rPr>
                <w:rFonts w:cstheme="minorHAnsi"/>
                <w:sz w:val="20"/>
                <w:szCs w:val="20"/>
              </w:rPr>
            </w:pPr>
            <w:r w:rsidRPr="00EB67D2">
              <w:rPr>
                <w:rFonts w:cstheme="minorHAnsi"/>
                <w:sz w:val="20"/>
                <w:szCs w:val="20"/>
              </w:rPr>
              <w:t xml:space="preserve">Udział w konsultacjach – </w:t>
            </w:r>
            <w:r w:rsidR="00F21B66">
              <w:rPr>
                <w:rFonts w:cstheme="minorHAnsi"/>
                <w:sz w:val="20"/>
                <w:szCs w:val="20"/>
              </w:rPr>
              <w:t>5</w:t>
            </w:r>
            <w:r w:rsidRPr="00EB67D2">
              <w:rPr>
                <w:rFonts w:cstheme="minorHAnsi"/>
                <w:sz w:val="20"/>
                <w:szCs w:val="20"/>
              </w:rPr>
              <w:t xml:space="preserve"> godz.</w:t>
            </w:r>
          </w:p>
          <w:p w:rsidR="00592F54" w:rsidRPr="00EB67D2" w:rsidRDefault="00592F54" w:rsidP="00592F54">
            <w:pPr>
              <w:spacing w:after="0"/>
              <w:rPr>
                <w:rFonts w:cstheme="minorHAnsi"/>
                <w:b/>
                <w:sz w:val="20"/>
                <w:szCs w:val="20"/>
              </w:rPr>
            </w:pPr>
            <w:r w:rsidRPr="00EB67D2">
              <w:rPr>
                <w:rFonts w:cstheme="minorHAnsi"/>
                <w:b/>
                <w:sz w:val="20"/>
                <w:szCs w:val="20"/>
              </w:rPr>
              <w:t>Łącznie 55 godz. co stanowi 2,2 pkt. ECTS</w:t>
            </w:r>
          </w:p>
        </w:tc>
      </w:tr>
      <w:tr w:rsidR="00592F54" w:rsidRPr="00E25621" w:rsidTr="00592F54">
        <w:trPr>
          <w:trHeight w:val="718"/>
        </w:trPr>
        <w:tc>
          <w:tcPr>
            <w:tcW w:w="3942" w:type="dxa"/>
            <w:shd w:val="clear" w:color="auto" w:fill="auto"/>
          </w:tcPr>
          <w:p w:rsidR="00592F54" w:rsidRPr="00EB67D2" w:rsidRDefault="00592F54" w:rsidP="00592F54">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592F54" w:rsidRPr="00EB67D2" w:rsidRDefault="00592F54" w:rsidP="00592F54">
            <w:pPr>
              <w:spacing w:after="0"/>
              <w:jc w:val="both"/>
              <w:rPr>
                <w:rFonts w:cstheme="minorHAnsi"/>
                <w:sz w:val="20"/>
                <w:szCs w:val="20"/>
              </w:rPr>
            </w:pPr>
            <w:r w:rsidRPr="00EB67D2">
              <w:rPr>
                <w:rFonts w:cstheme="minorHAnsi"/>
                <w:sz w:val="20"/>
                <w:szCs w:val="20"/>
              </w:rPr>
              <w:t>Kod efektu modułowego – kod efektu kierunkowego</w:t>
            </w:r>
          </w:p>
          <w:p w:rsidR="00592F54" w:rsidRPr="00EB67D2" w:rsidRDefault="00592F54" w:rsidP="00592F54">
            <w:pPr>
              <w:spacing w:after="0"/>
              <w:rPr>
                <w:rFonts w:cstheme="minorHAnsi"/>
                <w:sz w:val="20"/>
                <w:szCs w:val="20"/>
              </w:rPr>
            </w:pPr>
            <w:r w:rsidRPr="00EB67D2">
              <w:rPr>
                <w:rFonts w:cstheme="minorHAnsi"/>
                <w:sz w:val="20"/>
                <w:szCs w:val="20"/>
              </w:rPr>
              <w:t>W1 - TRiA1_W01, TRiA1_W02, TRiA1_W13, TRiA1_W17</w:t>
            </w:r>
          </w:p>
          <w:p w:rsidR="00592F54" w:rsidRPr="00EB67D2" w:rsidRDefault="00592F54" w:rsidP="00592F54">
            <w:pPr>
              <w:spacing w:after="0"/>
              <w:rPr>
                <w:rFonts w:cstheme="minorHAnsi"/>
                <w:sz w:val="20"/>
                <w:szCs w:val="20"/>
              </w:rPr>
            </w:pPr>
            <w:r w:rsidRPr="00EB67D2">
              <w:rPr>
                <w:rFonts w:cstheme="minorHAnsi"/>
                <w:sz w:val="20"/>
                <w:szCs w:val="20"/>
              </w:rPr>
              <w:t>W2 - TRiA1_W01, TRiA1_W02, TRiA1_W13, TRiA1_W17</w:t>
            </w:r>
          </w:p>
          <w:p w:rsidR="00592F54" w:rsidRPr="00EB67D2" w:rsidRDefault="00592F54" w:rsidP="00592F54">
            <w:pPr>
              <w:spacing w:after="0"/>
              <w:rPr>
                <w:rFonts w:cstheme="minorHAnsi"/>
                <w:sz w:val="20"/>
                <w:szCs w:val="20"/>
              </w:rPr>
            </w:pPr>
            <w:r w:rsidRPr="00EB67D2">
              <w:rPr>
                <w:rFonts w:cstheme="minorHAnsi"/>
                <w:sz w:val="20"/>
                <w:szCs w:val="20"/>
              </w:rPr>
              <w:t>U1 - TRiA1_U02, TRiA1_U03, TRiA1_U04, InżTRiA_U01</w:t>
            </w:r>
          </w:p>
          <w:p w:rsidR="00592F54" w:rsidRPr="00EB67D2" w:rsidRDefault="00592F54" w:rsidP="00592F54">
            <w:pPr>
              <w:spacing w:after="0"/>
              <w:rPr>
                <w:rFonts w:cstheme="minorHAnsi"/>
                <w:sz w:val="20"/>
                <w:szCs w:val="20"/>
              </w:rPr>
            </w:pPr>
            <w:r w:rsidRPr="00EB67D2">
              <w:rPr>
                <w:rFonts w:cstheme="minorHAnsi"/>
                <w:sz w:val="20"/>
                <w:szCs w:val="20"/>
              </w:rPr>
              <w:t>U2 – TRiA1_U02, TRiA1_U03, TRiA1_U04</w:t>
            </w:r>
          </w:p>
          <w:p w:rsidR="00592F54" w:rsidRPr="00EB67D2" w:rsidRDefault="00592F54" w:rsidP="00592F54">
            <w:pPr>
              <w:spacing w:after="0"/>
              <w:rPr>
                <w:rFonts w:cstheme="minorHAnsi"/>
                <w:sz w:val="20"/>
                <w:szCs w:val="20"/>
                <w:lang w:val="en-US"/>
              </w:rPr>
            </w:pPr>
            <w:r w:rsidRPr="00EB67D2">
              <w:rPr>
                <w:rFonts w:cstheme="minorHAnsi"/>
                <w:sz w:val="20"/>
                <w:szCs w:val="20"/>
                <w:lang w:val="en-US"/>
              </w:rPr>
              <w:t>K1 - TRiA1_K01</w:t>
            </w:r>
          </w:p>
          <w:p w:rsidR="00592F54" w:rsidRPr="00EB67D2" w:rsidRDefault="00592F54" w:rsidP="00592F54">
            <w:pPr>
              <w:spacing w:after="0"/>
              <w:rPr>
                <w:rFonts w:cstheme="minorHAnsi"/>
                <w:sz w:val="20"/>
                <w:szCs w:val="20"/>
                <w:lang w:val="en-US"/>
              </w:rPr>
            </w:pPr>
            <w:r w:rsidRPr="00EB67D2">
              <w:rPr>
                <w:rFonts w:cstheme="minorHAnsi"/>
                <w:sz w:val="20"/>
                <w:szCs w:val="20"/>
                <w:lang w:val="en-US"/>
              </w:rPr>
              <w:t>K2 - TRiA1_K02</w:t>
            </w:r>
          </w:p>
        </w:tc>
      </w:tr>
    </w:tbl>
    <w:p w:rsidR="00592F54" w:rsidRDefault="00592F54" w:rsidP="0038228F">
      <w:pPr>
        <w:spacing w:after="0"/>
        <w:rPr>
          <w:rFonts w:cstheme="minorHAnsi"/>
          <w:sz w:val="20"/>
          <w:szCs w:val="20"/>
          <w:lang w:val="en-US"/>
        </w:rPr>
      </w:pPr>
    </w:p>
    <w:p w:rsidR="0058155C" w:rsidRPr="00E25621" w:rsidRDefault="0058155C">
      <w:pPr>
        <w:rPr>
          <w:lang w:val="en-US"/>
        </w:rPr>
      </w:pPr>
      <w:r w:rsidRPr="00E25621">
        <w:rPr>
          <w:lang w:val="en-US"/>
        </w:rPr>
        <w:br w:type="page"/>
      </w:r>
      <w:r w:rsidRPr="00E25621">
        <w:rPr>
          <w:lang w:val="en-US"/>
        </w:rPr>
        <w:lastRenderedPageBreak/>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49"/>
        <w:gridCol w:w="1418"/>
        <w:gridCol w:w="1383"/>
      </w:tblGrid>
      <w:tr w:rsidR="00C73013" w:rsidRPr="00EB67D2" w:rsidTr="00CD6498">
        <w:tc>
          <w:tcPr>
            <w:tcW w:w="3936" w:type="dxa"/>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lastRenderedPageBreak/>
              <w:t>Nazwa kierunku studiów</w:t>
            </w:r>
          </w:p>
        </w:tc>
        <w:tc>
          <w:tcPr>
            <w:tcW w:w="5350" w:type="dxa"/>
            <w:gridSpan w:val="3"/>
            <w:shd w:val="clear" w:color="auto" w:fill="auto"/>
          </w:tcPr>
          <w:p w:rsidR="00C73013" w:rsidRPr="00EB67D2" w:rsidRDefault="00C73013" w:rsidP="007524A6">
            <w:pPr>
              <w:spacing w:after="0"/>
              <w:rPr>
                <w:rFonts w:cstheme="minorHAnsi"/>
                <w:sz w:val="20"/>
                <w:szCs w:val="20"/>
              </w:rPr>
            </w:pPr>
            <w:r w:rsidRPr="00EB67D2">
              <w:rPr>
                <w:rFonts w:cstheme="minorHAnsi"/>
                <w:b/>
                <w:sz w:val="20"/>
                <w:szCs w:val="20"/>
              </w:rPr>
              <w:t>Technika rolnicza i agrot</w:t>
            </w:r>
            <w:r w:rsidR="007524A6">
              <w:rPr>
                <w:rFonts w:cstheme="minorHAnsi"/>
                <w:b/>
                <w:sz w:val="20"/>
                <w:szCs w:val="20"/>
              </w:rPr>
              <w:t>ronika</w:t>
            </w:r>
          </w:p>
        </w:tc>
      </w:tr>
      <w:tr w:rsidR="00C73013" w:rsidRPr="00EB67D2" w:rsidTr="00CD6498">
        <w:tc>
          <w:tcPr>
            <w:tcW w:w="3936" w:type="dxa"/>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t>Nazwa modułu, także nazwa w języku angielskim</w:t>
            </w:r>
          </w:p>
        </w:tc>
        <w:tc>
          <w:tcPr>
            <w:tcW w:w="5350" w:type="dxa"/>
            <w:gridSpan w:val="3"/>
            <w:shd w:val="clear" w:color="auto" w:fill="auto"/>
          </w:tcPr>
          <w:p w:rsidR="00C73013" w:rsidRPr="00EB67D2" w:rsidRDefault="00C73013" w:rsidP="0038228F">
            <w:pPr>
              <w:spacing w:after="0"/>
              <w:rPr>
                <w:rFonts w:cstheme="minorHAnsi"/>
                <w:iCs/>
                <w:sz w:val="20"/>
                <w:szCs w:val="20"/>
              </w:rPr>
            </w:pPr>
            <w:r w:rsidRPr="00EB67D2">
              <w:rPr>
                <w:rFonts w:cstheme="minorHAnsi"/>
                <w:iCs/>
                <w:sz w:val="20"/>
                <w:szCs w:val="20"/>
              </w:rPr>
              <w:t xml:space="preserve">Ochrona środowiska </w:t>
            </w:r>
          </w:p>
          <w:p w:rsidR="00C73013" w:rsidRPr="00EB67D2" w:rsidRDefault="00C73013" w:rsidP="0038228F">
            <w:pPr>
              <w:spacing w:after="0"/>
              <w:rPr>
                <w:rFonts w:cstheme="minorHAnsi"/>
                <w:sz w:val="20"/>
                <w:szCs w:val="20"/>
              </w:rPr>
            </w:pPr>
            <w:r w:rsidRPr="00EB67D2">
              <w:rPr>
                <w:rFonts w:cstheme="minorHAnsi"/>
                <w:iCs/>
                <w:sz w:val="20"/>
                <w:szCs w:val="20"/>
              </w:rPr>
              <w:t xml:space="preserve">Environmental </w:t>
            </w:r>
            <w:r w:rsidRPr="00EB67D2">
              <w:rPr>
                <w:rFonts w:cstheme="minorHAnsi"/>
                <w:iCs/>
                <w:sz w:val="20"/>
                <w:szCs w:val="20"/>
                <w:lang w:val="en-GB"/>
              </w:rPr>
              <w:t>Protection</w:t>
            </w:r>
          </w:p>
        </w:tc>
      </w:tr>
      <w:tr w:rsidR="00C73013" w:rsidRPr="00EB67D2" w:rsidTr="00CD6498">
        <w:tc>
          <w:tcPr>
            <w:tcW w:w="3936" w:type="dxa"/>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t>Język wykładowy</w:t>
            </w:r>
          </w:p>
        </w:tc>
        <w:tc>
          <w:tcPr>
            <w:tcW w:w="5350" w:type="dxa"/>
            <w:gridSpan w:val="3"/>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t>polski</w:t>
            </w:r>
          </w:p>
        </w:tc>
      </w:tr>
      <w:tr w:rsidR="00C73013" w:rsidRPr="00EB67D2" w:rsidTr="00CD6498">
        <w:tc>
          <w:tcPr>
            <w:tcW w:w="3936" w:type="dxa"/>
            <w:shd w:val="clear" w:color="auto" w:fill="auto"/>
          </w:tcPr>
          <w:p w:rsidR="00C73013" w:rsidRPr="00EB67D2" w:rsidRDefault="00C73013" w:rsidP="0038228F">
            <w:pPr>
              <w:autoSpaceDE w:val="0"/>
              <w:autoSpaceDN w:val="0"/>
              <w:adjustRightInd w:val="0"/>
              <w:spacing w:after="0"/>
              <w:rPr>
                <w:rFonts w:cstheme="minorHAnsi"/>
                <w:sz w:val="20"/>
                <w:szCs w:val="20"/>
              </w:rPr>
            </w:pPr>
            <w:r w:rsidRPr="00EB67D2">
              <w:rPr>
                <w:rFonts w:cstheme="minorHAnsi"/>
                <w:sz w:val="20"/>
                <w:szCs w:val="20"/>
              </w:rPr>
              <w:t>Rodzaj modułu</w:t>
            </w:r>
          </w:p>
        </w:tc>
        <w:tc>
          <w:tcPr>
            <w:tcW w:w="5350" w:type="dxa"/>
            <w:gridSpan w:val="3"/>
            <w:shd w:val="clear" w:color="auto" w:fill="auto"/>
          </w:tcPr>
          <w:p w:rsidR="00C73013" w:rsidRPr="00EB67D2" w:rsidRDefault="0038228F" w:rsidP="0038228F">
            <w:pPr>
              <w:spacing w:after="0"/>
              <w:rPr>
                <w:rFonts w:cstheme="minorHAnsi"/>
                <w:sz w:val="20"/>
                <w:szCs w:val="20"/>
              </w:rPr>
            </w:pPr>
            <w:r>
              <w:rPr>
                <w:rFonts w:cstheme="minorHAnsi"/>
                <w:sz w:val="20"/>
                <w:szCs w:val="20"/>
              </w:rPr>
              <w:t>fakultatywny</w:t>
            </w:r>
          </w:p>
        </w:tc>
      </w:tr>
      <w:tr w:rsidR="00C73013" w:rsidRPr="00EB67D2" w:rsidTr="00CD6498">
        <w:tc>
          <w:tcPr>
            <w:tcW w:w="3936" w:type="dxa"/>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t>Poziom studiów</w:t>
            </w:r>
          </w:p>
        </w:tc>
        <w:tc>
          <w:tcPr>
            <w:tcW w:w="5350" w:type="dxa"/>
            <w:gridSpan w:val="3"/>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t>pierwszego stopnia</w:t>
            </w:r>
          </w:p>
        </w:tc>
      </w:tr>
      <w:tr w:rsidR="00C73013" w:rsidRPr="00EB67D2" w:rsidTr="00CD6498">
        <w:tc>
          <w:tcPr>
            <w:tcW w:w="3936" w:type="dxa"/>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t>Forma studiów</w:t>
            </w:r>
          </w:p>
        </w:tc>
        <w:tc>
          <w:tcPr>
            <w:tcW w:w="5350" w:type="dxa"/>
            <w:gridSpan w:val="3"/>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t>stacjonarne</w:t>
            </w:r>
          </w:p>
        </w:tc>
      </w:tr>
      <w:tr w:rsidR="00C73013" w:rsidRPr="00EB67D2" w:rsidTr="00CD6498">
        <w:tc>
          <w:tcPr>
            <w:tcW w:w="3936" w:type="dxa"/>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t>Rok studiów dla kierunku</w:t>
            </w:r>
          </w:p>
        </w:tc>
        <w:tc>
          <w:tcPr>
            <w:tcW w:w="5350" w:type="dxa"/>
            <w:gridSpan w:val="3"/>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t>II</w:t>
            </w:r>
          </w:p>
        </w:tc>
      </w:tr>
      <w:tr w:rsidR="00C73013" w:rsidRPr="00EB67D2" w:rsidTr="00CD6498">
        <w:tc>
          <w:tcPr>
            <w:tcW w:w="3936" w:type="dxa"/>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t>Semestr dla kierunku</w:t>
            </w:r>
          </w:p>
        </w:tc>
        <w:tc>
          <w:tcPr>
            <w:tcW w:w="5350" w:type="dxa"/>
            <w:gridSpan w:val="3"/>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t>3</w:t>
            </w:r>
          </w:p>
        </w:tc>
      </w:tr>
      <w:tr w:rsidR="00C73013" w:rsidRPr="00EB67D2" w:rsidTr="00CD6498">
        <w:tc>
          <w:tcPr>
            <w:tcW w:w="3936" w:type="dxa"/>
            <w:shd w:val="clear" w:color="auto" w:fill="auto"/>
          </w:tcPr>
          <w:p w:rsidR="00C73013" w:rsidRPr="00EB67D2" w:rsidRDefault="00C73013"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50" w:type="dxa"/>
            <w:gridSpan w:val="3"/>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t>2</w:t>
            </w:r>
            <w:r w:rsidRPr="00EB67D2">
              <w:rPr>
                <w:rFonts w:cstheme="minorHAnsi"/>
                <w:color w:val="FF0000"/>
                <w:sz w:val="20"/>
                <w:szCs w:val="20"/>
              </w:rPr>
              <w:t xml:space="preserve"> </w:t>
            </w:r>
            <w:r w:rsidRPr="00EB67D2">
              <w:rPr>
                <w:rFonts w:cstheme="minorHAnsi"/>
                <w:sz w:val="20"/>
                <w:szCs w:val="20"/>
              </w:rPr>
              <w:t>(1,4/0,6)</w:t>
            </w:r>
          </w:p>
        </w:tc>
      </w:tr>
      <w:tr w:rsidR="00C73013" w:rsidRPr="00EB67D2" w:rsidTr="00CD6498">
        <w:tc>
          <w:tcPr>
            <w:tcW w:w="3936" w:type="dxa"/>
            <w:shd w:val="clear" w:color="auto" w:fill="auto"/>
          </w:tcPr>
          <w:p w:rsidR="00C73013" w:rsidRPr="00EB67D2" w:rsidRDefault="00C73013"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50" w:type="dxa"/>
            <w:gridSpan w:val="3"/>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t>Prof. dr hab. Krzysztof Jóźwiakowski</w:t>
            </w:r>
          </w:p>
        </w:tc>
      </w:tr>
      <w:tr w:rsidR="00C73013" w:rsidRPr="00EB67D2" w:rsidTr="00CD6498">
        <w:tc>
          <w:tcPr>
            <w:tcW w:w="3936" w:type="dxa"/>
            <w:shd w:val="clear" w:color="auto" w:fill="auto"/>
          </w:tcPr>
          <w:p w:rsidR="00C73013" w:rsidRPr="00EB67D2" w:rsidRDefault="005B5E6B" w:rsidP="0038228F">
            <w:pPr>
              <w:spacing w:after="0"/>
              <w:rPr>
                <w:rFonts w:cstheme="minorHAnsi"/>
                <w:sz w:val="20"/>
                <w:szCs w:val="20"/>
              </w:rPr>
            </w:pPr>
            <w:r w:rsidRPr="00EB67D2">
              <w:rPr>
                <w:rFonts w:cstheme="minorHAnsi"/>
                <w:sz w:val="20"/>
                <w:szCs w:val="20"/>
              </w:rPr>
              <w:t>Jednostka oferująca moduł</w:t>
            </w:r>
          </w:p>
        </w:tc>
        <w:tc>
          <w:tcPr>
            <w:tcW w:w="5350" w:type="dxa"/>
            <w:gridSpan w:val="3"/>
            <w:shd w:val="clear" w:color="auto" w:fill="auto"/>
          </w:tcPr>
          <w:p w:rsidR="00C73013" w:rsidRPr="00EB67D2" w:rsidRDefault="00C73013" w:rsidP="0038228F">
            <w:pPr>
              <w:spacing w:after="0"/>
              <w:rPr>
                <w:rFonts w:cstheme="minorHAnsi"/>
                <w:iCs/>
                <w:sz w:val="20"/>
                <w:szCs w:val="20"/>
              </w:rPr>
            </w:pPr>
            <w:r w:rsidRPr="00EB67D2">
              <w:rPr>
                <w:rFonts w:cstheme="minorHAnsi"/>
                <w:iCs/>
                <w:sz w:val="20"/>
                <w:szCs w:val="20"/>
              </w:rPr>
              <w:t>Katedra Inżynierii Środowiska i Geodezji</w:t>
            </w:r>
            <w:r w:rsidRPr="00EB67D2">
              <w:rPr>
                <w:rFonts w:cstheme="minorHAnsi"/>
                <w:i/>
                <w:iCs/>
                <w:sz w:val="20"/>
                <w:szCs w:val="20"/>
              </w:rPr>
              <w:t xml:space="preserve"> </w:t>
            </w:r>
          </w:p>
        </w:tc>
      </w:tr>
      <w:tr w:rsidR="00C73013" w:rsidRPr="00EB67D2" w:rsidTr="00CD6498">
        <w:tc>
          <w:tcPr>
            <w:tcW w:w="3936" w:type="dxa"/>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t>Cel modułu</w:t>
            </w:r>
          </w:p>
          <w:p w:rsidR="00C73013" w:rsidRPr="00EB67D2" w:rsidRDefault="00C73013" w:rsidP="0038228F">
            <w:pPr>
              <w:spacing w:after="0"/>
              <w:rPr>
                <w:rFonts w:cstheme="minorHAnsi"/>
                <w:sz w:val="20"/>
                <w:szCs w:val="20"/>
              </w:rPr>
            </w:pPr>
          </w:p>
        </w:tc>
        <w:tc>
          <w:tcPr>
            <w:tcW w:w="5350" w:type="dxa"/>
            <w:gridSpan w:val="3"/>
            <w:shd w:val="clear" w:color="auto" w:fill="auto"/>
          </w:tcPr>
          <w:p w:rsidR="00C73013" w:rsidRPr="00EB67D2" w:rsidRDefault="00C73013" w:rsidP="0038228F">
            <w:pPr>
              <w:autoSpaceDE w:val="0"/>
              <w:autoSpaceDN w:val="0"/>
              <w:adjustRightInd w:val="0"/>
              <w:spacing w:after="0"/>
              <w:jc w:val="both"/>
              <w:rPr>
                <w:rFonts w:cstheme="minorHAnsi"/>
                <w:sz w:val="20"/>
                <w:szCs w:val="20"/>
              </w:rPr>
            </w:pPr>
            <w:r w:rsidRPr="00EB67D2">
              <w:rPr>
                <w:rFonts w:cstheme="minorHAnsi"/>
                <w:sz w:val="20"/>
                <w:szCs w:val="20"/>
              </w:rPr>
              <w:t>Zapoznanie studentów z podstawowymi problemami z zakresu ochrony środowiska, m.in. z rodzajami zagrożeń dla środowiska, związanymi z działalnością człowieka i ich skutkami; przekazanie wiedzy na temat sposobów ochrony różnych komponentów środowiska przed degradacją, przede wszystkim metod ochrony zasobów wodnych przed zanieczyszczeniem i zasad racjonalnego ich wykorzystania, procesów i zjawisk wykorzystywanych w ochronie powietrza przed zanieczyszczeniem, zasad racjonalnej gospodarki odpadami, metod ochrony przed hałasem i degradacją litosfery oraz metod ochrony przyrody.</w:t>
            </w:r>
          </w:p>
        </w:tc>
      </w:tr>
      <w:tr w:rsidR="00C73013" w:rsidRPr="00EB67D2" w:rsidTr="00CD6498">
        <w:trPr>
          <w:trHeight w:val="236"/>
        </w:trPr>
        <w:tc>
          <w:tcPr>
            <w:tcW w:w="3936" w:type="dxa"/>
            <w:vMerge w:val="restart"/>
            <w:shd w:val="clear" w:color="auto" w:fill="auto"/>
          </w:tcPr>
          <w:p w:rsidR="00C73013" w:rsidRPr="00EB67D2" w:rsidRDefault="00C73013"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50" w:type="dxa"/>
            <w:gridSpan w:val="3"/>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t xml:space="preserve">Wiedza: </w:t>
            </w:r>
          </w:p>
        </w:tc>
      </w:tr>
      <w:tr w:rsidR="00C73013" w:rsidRPr="00EB67D2" w:rsidTr="00CD6498">
        <w:trPr>
          <w:trHeight w:val="233"/>
        </w:trPr>
        <w:tc>
          <w:tcPr>
            <w:tcW w:w="3936" w:type="dxa"/>
            <w:vMerge/>
            <w:shd w:val="clear" w:color="auto" w:fill="auto"/>
          </w:tcPr>
          <w:p w:rsidR="00C73013" w:rsidRPr="00EB67D2" w:rsidRDefault="00C73013" w:rsidP="0038228F">
            <w:pPr>
              <w:spacing w:after="0"/>
              <w:rPr>
                <w:rFonts w:cstheme="minorHAnsi"/>
                <w:sz w:val="20"/>
                <w:szCs w:val="20"/>
                <w:highlight w:val="yellow"/>
              </w:rPr>
            </w:pPr>
          </w:p>
        </w:tc>
        <w:tc>
          <w:tcPr>
            <w:tcW w:w="5350" w:type="dxa"/>
            <w:gridSpan w:val="3"/>
            <w:shd w:val="clear" w:color="auto" w:fill="auto"/>
          </w:tcPr>
          <w:p w:rsidR="00C73013" w:rsidRPr="00EB67D2" w:rsidRDefault="00C73013" w:rsidP="0038228F">
            <w:pPr>
              <w:spacing w:after="0"/>
              <w:jc w:val="both"/>
              <w:rPr>
                <w:rFonts w:cstheme="minorHAnsi"/>
                <w:sz w:val="20"/>
                <w:szCs w:val="20"/>
              </w:rPr>
            </w:pPr>
            <w:r w:rsidRPr="00EB67D2">
              <w:rPr>
                <w:rFonts w:cstheme="minorHAnsi"/>
                <w:sz w:val="20"/>
                <w:szCs w:val="20"/>
              </w:rPr>
              <w:t>1. Posiada ogólną wiedzę na temat zagrożeń związanych z działalnością człowieka i jej środowiskowych skutków.</w:t>
            </w:r>
          </w:p>
        </w:tc>
      </w:tr>
      <w:tr w:rsidR="00C73013" w:rsidRPr="00EB67D2" w:rsidTr="00CD6498">
        <w:trPr>
          <w:trHeight w:val="233"/>
        </w:trPr>
        <w:tc>
          <w:tcPr>
            <w:tcW w:w="3936" w:type="dxa"/>
            <w:vMerge/>
            <w:shd w:val="clear" w:color="auto" w:fill="auto"/>
          </w:tcPr>
          <w:p w:rsidR="00C73013" w:rsidRPr="00EB67D2" w:rsidRDefault="00C73013" w:rsidP="0038228F">
            <w:pPr>
              <w:spacing w:after="0"/>
              <w:rPr>
                <w:rFonts w:cstheme="minorHAnsi"/>
                <w:sz w:val="20"/>
                <w:szCs w:val="20"/>
                <w:highlight w:val="yellow"/>
              </w:rPr>
            </w:pPr>
          </w:p>
        </w:tc>
        <w:tc>
          <w:tcPr>
            <w:tcW w:w="5350" w:type="dxa"/>
            <w:gridSpan w:val="3"/>
            <w:shd w:val="clear" w:color="auto" w:fill="auto"/>
          </w:tcPr>
          <w:p w:rsidR="00C73013" w:rsidRPr="00EB67D2" w:rsidRDefault="00C73013" w:rsidP="0038228F">
            <w:pPr>
              <w:spacing w:after="0"/>
              <w:jc w:val="both"/>
              <w:rPr>
                <w:rFonts w:cstheme="minorHAnsi"/>
                <w:sz w:val="20"/>
                <w:szCs w:val="20"/>
              </w:rPr>
            </w:pPr>
            <w:r w:rsidRPr="00EB67D2">
              <w:rPr>
                <w:rFonts w:cstheme="minorHAnsi"/>
                <w:sz w:val="20"/>
                <w:szCs w:val="20"/>
              </w:rPr>
              <w:t>2. Zna i opisuje podstawowe zasady racjonalnego wykorzystania zasobów wodnych i ochrony ich jakości, metody i sposoby ochrony powietrza, litosfery, przyrody oraz metody unieszkodliwiania odpadów i założenia systemu racjonalnej gospodarki odpadami.</w:t>
            </w:r>
          </w:p>
        </w:tc>
      </w:tr>
      <w:tr w:rsidR="00C73013" w:rsidRPr="00EB67D2" w:rsidTr="00CD6498">
        <w:trPr>
          <w:trHeight w:val="233"/>
        </w:trPr>
        <w:tc>
          <w:tcPr>
            <w:tcW w:w="3936" w:type="dxa"/>
            <w:vMerge/>
            <w:shd w:val="clear" w:color="auto" w:fill="auto"/>
          </w:tcPr>
          <w:p w:rsidR="00C73013" w:rsidRPr="00EB67D2" w:rsidRDefault="00C73013" w:rsidP="0038228F">
            <w:pPr>
              <w:spacing w:after="0"/>
              <w:rPr>
                <w:rFonts w:cstheme="minorHAnsi"/>
                <w:sz w:val="20"/>
                <w:szCs w:val="20"/>
                <w:highlight w:val="yellow"/>
              </w:rPr>
            </w:pPr>
          </w:p>
        </w:tc>
        <w:tc>
          <w:tcPr>
            <w:tcW w:w="5350" w:type="dxa"/>
            <w:gridSpan w:val="3"/>
            <w:shd w:val="clear" w:color="auto" w:fill="auto"/>
          </w:tcPr>
          <w:p w:rsidR="00C73013" w:rsidRPr="00EB67D2" w:rsidRDefault="00C73013" w:rsidP="0038228F">
            <w:pPr>
              <w:spacing w:after="0"/>
              <w:jc w:val="both"/>
              <w:rPr>
                <w:rFonts w:cstheme="minorHAnsi"/>
                <w:sz w:val="20"/>
                <w:szCs w:val="20"/>
              </w:rPr>
            </w:pPr>
            <w:r w:rsidRPr="00EB67D2">
              <w:rPr>
                <w:rFonts w:cstheme="minorHAnsi"/>
                <w:sz w:val="20"/>
                <w:szCs w:val="20"/>
              </w:rPr>
              <w:t>3. Posiada podstawową wiedzę na temat znaczenia ochrony środowiska w produkcji przemysłowej</w:t>
            </w:r>
          </w:p>
        </w:tc>
      </w:tr>
      <w:tr w:rsidR="00C73013" w:rsidRPr="00EB67D2" w:rsidTr="00CD6498">
        <w:trPr>
          <w:trHeight w:val="233"/>
        </w:trPr>
        <w:tc>
          <w:tcPr>
            <w:tcW w:w="3936" w:type="dxa"/>
            <w:vMerge/>
            <w:shd w:val="clear" w:color="auto" w:fill="auto"/>
          </w:tcPr>
          <w:p w:rsidR="00C73013" w:rsidRPr="00EB67D2" w:rsidRDefault="00C73013" w:rsidP="0038228F">
            <w:pPr>
              <w:spacing w:after="0"/>
              <w:rPr>
                <w:rFonts w:cstheme="minorHAnsi"/>
                <w:sz w:val="20"/>
                <w:szCs w:val="20"/>
                <w:highlight w:val="yellow"/>
              </w:rPr>
            </w:pPr>
          </w:p>
        </w:tc>
        <w:tc>
          <w:tcPr>
            <w:tcW w:w="5350" w:type="dxa"/>
            <w:gridSpan w:val="3"/>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t>Umiejętności:</w:t>
            </w:r>
          </w:p>
        </w:tc>
      </w:tr>
      <w:tr w:rsidR="00C73013" w:rsidRPr="00EB67D2" w:rsidTr="00CD6498">
        <w:trPr>
          <w:trHeight w:val="233"/>
        </w:trPr>
        <w:tc>
          <w:tcPr>
            <w:tcW w:w="3936" w:type="dxa"/>
            <w:vMerge/>
            <w:shd w:val="clear" w:color="auto" w:fill="auto"/>
          </w:tcPr>
          <w:p w:rsidR="00C73013" w:rsidRPr="00EB67D2" w:rsidRDefault="00C73013" w:rsidP="0038228F">
            <w:pPr>
              <w:spacing w:after="0"/>
              <w:rPr>
                <w:rFonts w:cstheme="minorHAnsi"/>
                <w:sz w:val="20"/>
                <w:szCs w:val="20"/>
                <w:highlight w:val="yellow"/>
              </w:rPr>
            </w:pPr>
          </w:p>
        </w:tc>
        <w:tc>
          <w:tcPr>
            <w:tcW w:w="5350" w:type="dxa"/>
            <w:gridSpan w:val="3"/>
            <w:shd w:val="clear" w:color="auto" w:fill="auto"/>
          </w:tcPr>
          <w:p w:rsidR="00C73013" w:rsidRPr="00EB67D2" w:rsidRDefault="00C73013" w:rsidP="0038228F">
            <w:pPr>
              <w:spacing w:after="0"/>
              <w:jc w:val="both"/>
              <w:rPr>
                <w:rFonts w:cstheme="minorHAnsi"/>
                <w:sz w:val="20"/>
                <w:szCs w:val="20"/>
              </w:rPr>
            </w:pPr>
            <w:r w:rsidRPr="00EB67D2">
              <w:rPr>
                <w:rFonts w:cstheme="minorHAnsi"/>
                <w:sz w:val="20"/>
                <w:szCs w:val="20"/>
              </w:rPr>
              <w:t>1. Wykonuje zadanie projektowe związane z lokalizacją i budową małego obiektu służącego ochronie środowiska</w:t>
            </w:r>
          </w:p>
        </w:tc>
      </w:tr>
      <w:tr w:rsidR="00C73013" w:rsidRPr="00EB67D2" w:rsidTr="00CD6498">
        <w:trPr>
          <w:trHeight w:val="581"/>
        </w:trPr>
        <w:tc>
          <w:tcPr>
            <w:tcW w:w="3936" w:type="dxa"/>
            <w:vMerge/>
            <w:shd w:val="clear" w:color="auto" w:fill="auto"/>
          </w:tcPr>
          <w:p w:rsidR="00C73013" w:rsidRPr="00EB67D2" w:rsidRDefault="00C73013" w:rsidP="0038228F">
            <w:pPr>
              <w:spacing w:after="0"/>
              <w:rPr>
                <w:rFonts w:cstheme="minorHAnsi"/>
                <w:sz w:val="20"/>
                <w:szCs w:val="20"/>
                <w:highlight w:val="yellow"/>
              </w:rPr>
            </w:pPr>
          </w:p>
        </w:tc>
        <w:tc>
          <w:tcPr>
            <w:tcW w:w="5350" w:type="dxa"/>
            <w:gridSpan w:val="3"/>
            <w:shd w:val="clear" w:color="auto" w:fill="auto"/>
          </w:tcPr>
          <w:p w:rsidR="00C73013" w:rsidRPr="00EB67D2" w:rsidRDefault="00C73013" w:rsidP="0038228F">
            <w:pPr>
              <w:spacing w:after="0"/>
              <w:jc w:val="both"/>
              <w:rPr>
                <w:rFonts w:cstheme="minorHAnsi"/>
                <w:sz w:val="20"/>
                <w:szCs w:val="20"/>
              </w:rPr>
            </w:pPr>
            <w:r w:rsidRPr="00EB67D2">
              <w:rPr>
                <w:rFonts w:cstheme="minorHAnsi"/>
                <w:sz w:val="20"/>
                <w:szCs w:val="20"/>
              </w:rPr>
              <w:t>2. Korzysta z map sozologicznych oraz baz danych o ochronie środowiska i właściwie interpretuje zawarte w nich informacje.</w:t>
            </w:r>
          </w:p>
        </w:tc>
      </w:tr>
      <w:tr w:rsidR="00C73013" w:rsidRPr="00EB67D2" w:rsidTr="00CD6498">
        <w:trPr>
          <w:trHeight w:val="233"/>
        </w:trPr>
        <w:tc>
          <w:tcPr>
            <w:tcW w:w="3936" w:type="dxa"/>
            <w:vMerge/>
            <w:shd w:val="clear" w:color="auto" w:fill="auto"/>
          </w:tcPr>
          <w:p w:rsidR="00C73013" w:rsidRPr="00EB67D2" w:rsidRDefault="00C73013" w:rsidP="0038228F">
            <w:pPr>
              <w:spacing w:after="0"/>
              <w:rPr>
                <w:rFonts w:cstheme="minorHAnsi"/>
                <w:sz w:val="20"/>
                <w:szCs w:val="20"/>
                <w:highlight w:val="yellow"/>
              </w:rPr>
            </w:pPr>
          </w:p>
        </w:tc>
        <w:tc>
          <w:tcPr>
            <w:tcW w:w="5350" w:type="dxa"/>
            <w:gridSpan w:val="3"/>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t>Kompetencje społeczne:</w:t>
            </w:r>
          </w:p>
        </w:tc>
      </w:tr>
      <w:tr w:rsidR="00C73013" w:rsidRPr="00EB67D2" w:rsidTr="00CD6498">
        <w:trPr>
          <w:trHeight w:val="771"/>
        </w:trPr>
        <w:tc>
          <w:tcPr>
            <w:tcW w:w="3936" w:type="dxa"/>
            <w:vMerge/>
            <w:shd w:val="clear" w:color="auto" w:fill="auto"/>
          </w:tcPr>
          <w:p w:rsidR="00C73013" w:rsidRPr="00EB67D2" w:rsidRDefault="00C73013" w:rsidP="0038228F">
            <w:pPr>
              <w:spacing w:after="0"/>
              <w:rPr>
                <w:rFonts w:cstheme="minorHAnsi"/>
                <w:sz w:val="20"/>
                <w:szCs w:val="20"/>
                <w:highlight w:val="yellow"/>
              </w:rPr>
            </w:pPr>
          </w:p>
        </w:tc>
        <w:tc>
          <w:tcPr>
            <w:tcW w:w="5350" w:type="dxa"/>
            <w:gridSpan w:val="3"/>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t xml:space="preserve">1. Ma świadomość odpowiedzialności za stan środowiska przyrodniczego i </w:t>
            </w:r>
            <w:r w:rsidRPr="00EB67D2">
              <w:rPr>
                <w:rFonts w:cstheme="minorHAnsi"/>
                <w:bCs/>
                <w:iCs/>
                <w:sz w:val="20"/>
                <w:szCs w:val="20"/>
              </w:rPr>
              <w:t xml:space="preserve">konieczności </w:t>
            </w:r>
            <w:r w:rsidRPr="00EB67D2">
              <w:rPr>
                <w:rStyle w:val="wrtext"/>
                <w:rFonts w:cstheme="minorHAnsi"/>
                <w:sz w:val="20"/>
                <w:szCs w:val="20"/>
              </w:rPr>
              <w:t>uwzględniania aspektów jego ochrony przy podejmowaniu decyzji i w działalności inżynierskiej.</w:t>
            </w:r>
          </w:p>
        </w:tc>
      </w:tr>
      <w:tr w:rsidR="00C73013" w:rsidRPr="00EB67D2" w:rsidTr="00CD6498">
        <w:tc>
          <w:tcPr>
            <w:tcW w:w="3936" w:type="dxa"/>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t xml:space="preserve">Wymagania wstępne i dodatkowe </w:t>
            </w:r>
          </w:p>
        </w:tc>
        <w:tc>
          <w:tcPr>
            <w:tcW w:w="5350" w:type="dxa"/>
            <w:gridSpan w:val="3"/>
            <w:shd w:val="clear" w:color="auto" w:fill="auto"/>
          </w:tcPr>
          <w:p w:rsidR="00C73013" w:rsidRPr="00EB67D2" w:rsidRDefault="00C73013" w:rsidP="0038228F">
            <w:pPr>
              <w:spacing w:after="0"/>
              <w:jc w:val="both"/>
              <w:rPr>
                <w:rFonts w:cstheme="minorHAnsi"/>
                <w:sz w:val="20"/>
                <w:szCs w:val="20"/>
              </w:rPr>
            </w:pPr>
            <w:r w:rsidRPr="00EB67D2">
              <w:rPr>
                <w:rFonts w:cstheme="minorHAnsi"/>
                <w:sz w:val="20"/>
                <w:szCs w:val="20"/>
              </w:rPr>
              <w:t>-</w:t>
            </w:r>
          </w:p>
        </w:tc>
      </w:tr>
      <w:tr w:rsidR="00C73013" w:rsidRPr="00EB67D2" w:rsidTr="00CD6498">
        <w:tc>
          <w:tcPr>
            <w:tcW w:w="3936" w:type="dxa"/>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t xml:space="preserve">Treści programowe modułu </w:t>
            </w:r>
          </w:p>
          <w:p w:rsidR="00C73013" w:rsidRPr="00EB67D2" w:rsidRDefault="00C73013" w:rsidP="0038228F">
            <w:pPr>
              <w:spacing w:after="0"/>
              <w:rPr>
                <w:rFonts w:cstheme="minorHAnsi"/>
                <w:sz w:val="20"/>
                <w:szCs w:val="20"/>
              </w:rPr>
            </w:pPr>
          </w:p>
        </w:tc>
        <w:tc>
          <w:tcPr>
            <w:tcW w:w="5350" w:type="dxa"/>
            <w:gridSpan w:val="3"/>
            <w:shd w:val="clear" w:color="auto" w:fill="auto"/>
          </w:tcPr>
          <w:p w:rsidR="00C73013" w:rsidRPr="00EB67D2" w:rsidRDefault="00C73013" w:rsidP="0038228F">
            <w:pPr>
              <w:spacing w:after="0"/>
              <w:jc w:val="both"/>
              <w:rPr>
                <w:rFonts w:cstheme="minorHAnsi"/>
                <w:sz w:val="20"/>
                <w:szCs w:val="20"/>
              </w:rPr>
            </w:pPr>
            <w:r w:rsidRPr="00EB67D2">
              <w:rPr>
                <w:rFonts w:cstheme="minorHAnsi"/>
                <w:sz w:val="20"/>
                <w:szCs w:val="20"/>
              </w:rPr>
              <w:t xml:space="preserve">Inżynieria środowiska a ochrona środowiska. Historia ochrony środowiska w Polsce. Instrumenty administracyjne, prawne i społeczne ochrony środowiska. Zagrożenia dla środowiska, </w:t>
            </w:r>
            <w:r w:rsidRPr="00EB67D2">
              <w:rPr>
                <w:rFonts w:cstheme="minorHAnsi"/>
                <w:sz w:val="20"/>
                <w:szCs w:val="20"/>
              </w:rPr>
              <w:lastRenderedPageBreak/>
              <w:t>związane z działalnością człowieka (eksploatacja zasobów środowiska, emisja zanieczyszczeń). Środowiskowe skutki działalności człowieka – formy degradacji. Metody ochrony różnych komponentów środowiska: racjonalizacja wykorzystania zasobów wodnych i metody ich ochrony przed zanieczyszczeniem, zjawiska i procesy wykorzystywane w ograniczaniu emisji zanieczyszczeń do atmosfery, organizacja systemu racjonalnej gospodarki odpadami i metody unieszkodliwiania odpadów, zapobieganie degradacji litosfery, metody ochrony przed hałasem, strategie i formy ochrony przyrody. Systemy kontroli i oceny stanu środowiska. Innowacyjne technologie w ochronie środowiska.</w:t>
            </w:r>
          </w:p>
        </w:tc>
      </w:tr>
      <w:tr w:rsidR="00C73013" w:rsidRPr="00EB67D2" w:rsidTr="00CD6498">
        <w:tc>
          <w:tcPr>
            <w:tcW w:w="3936" w:type="dxa"/>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50" w:type="dxa"/>
            <w:gridSpan w:val="3"/>
            <w:shd w:val="clear" w:color="auto" w:fill="auto"/>
          </w:tcPr>
          <w:p w:rsidR="00C73013" w:rsidRPr="00EB67D2" w:rsidRDefault="00C73013" w:rsidP="0038228F">
            <w:pPr>
              <w:spacing w:after="0"/>
              <w:jc w:val="both"/>
              <w:rPr>
                <w:rFonts w:cstheme="minorHAnsi"/>
                <w:sz w:val="20"/>
                <w:szCs w:val="20"/>
              </w:rPr>
            </w:pPr>
            <w:r w:rsidRPr="00EB67D2">
              <w:rPr>
                <w:rFonts w:cstheme="minorHAnsi"/>
                <w:sz w:val="20"/>
                <w:szCs w:val="20"/>
              </w:rPr>
              <w:t>1. Dobrzański G., Dobrzańska B., Kiełczewski</w:t>
            </w:r>
            <w:r w:rsidRPr="00EB67D2">
              <w:rPr>
                <w:rFonts w:cstheme="minorHAnsi"/>
                <w:smallCaps/>
                <w:sz w:val="20"/>
                <w:szCs w:val="20"/>
              </w:rPr>
              <w:t xml:space="preserve"> D</w:t>
            </w:r>
            <w:r w:rsidRPr="00EB67D2">
              <w:rPr>
                <w:rFonts w:cstheme="minorHAnsi"/>
                <w:sz w:val="20"/>
                <w:szCs w:val="20"/>
              </w:rPr>
              <w:t>., 1997. Ochrona środowiska przyrodniczego. Wyd. Ekonomia i Środowisko, Białystok.</w:t>
            </w:r>
          </w:p>
          <w:p w:rsidR="00C73013" w:rsidRPr="00EB67D2" w:rsidRDefault="00C73013" w:rsidP="0038228F">
            <w:pPr>
              <w:spacing w:after="0"/>
              <w:jc w:val="both"/>
              <w:rPr>
                <w:rFonts w:cstheme="minorHAnsi"/>
                <w:sz w:val="20"/>
                <w:szCs w:val="20"/>
              </w:rPr>
            </w:pPr>
            <w:r w:rsidRPr="00EB67D2">
              <w:rPr>
                <w:rFonts w:cstheme="minorHAnsi"/>
                <w:sz w:val="20"/>
                <w:szCs w:val="20"/>
              </w:rPr>
              <w:t xml:space="preserve">2. Chełmicki W. 2012. Woda. Zasoby, degradacja, ochrona. Wyd. Naukowe PWN. </w:t>
            </w:r>
          </w:p>
          <w:p w:rsidR="00C73013" w:rsidRPr="00EB67D2" w:rsidRDefault="00C73013" w:rsidP="0038228F">
            <w:pPr>
              <w:spacing w:after="0"/>
              <w:jc w:val="both"/>
              <w:rPr>
                <w:rFonts w:cstheme="minorHAnsi"/>
                <w:sz w:val="20"/>
                <w:szCs w:val="20"/>
              </w:rPr>
            </w:pPr>
            <w:r w:rsidRPr="00EB67D2">
              <w:rPr>
                <w:rFonts w:cstheme="minorHAnsi"/>
                <w:sz w:val="20"/>
                <w:szCs w:val="20"/>
              </w:rPr>
              <w:t xml:space="preserve">3. Magrel L. 2000. Uzdatnianie wody i oczyszczanie ścieków – urządzenia, metody, procesy. Wyd. Ekonomia i Środowisko, Białystok </w:t>
            </w:r>
          </w:p>
          <w:p w:rsidR="00C73013" w:rsidRPr="00EB67D2" w:rsidRDefault="00C73013" w:rsidP="0038228F">
            <w:pPr>
              <w:spacing w:after="0"/>
              <w:jc w:val="both"/>
              <w:rPr>
                <w:rFonts w:cstheme="minorHAnsi"/>
                <w:sz w:val="20"/>
                <w:szCs w:val="20"/>
              </w:rPr>
            </w:pPr>
            <w:r w:rsidRPr="00EB67D2">
              <w:rPr>
                <w:rFonts w:cstheme="minorHAnsi"/>
                <w:sz w:val="20"/>
                <w:szCs w:val="20"/>
              </w:rPr>
              <w:t xml:space="preserve">4. Szklarczyk M. 2001. Ochrona atmosfery. Wyd. UW-M, Olsztyn. </w:t>
            </w:r>
          </w:p>
          <w:p w:rsidR="00C73013" w:rsidRPr="00EB67D2" w:rsidRDefault="00C73013" w:rsidP="0038228F">
            <w:pPr>
              <w:spacing w:after="0"/>
              <w:jc w:val="both"/>
              <w:rPr>
                <w:rFonts w:cstheme="minorHAnsi"/>
                <w:sz w:val="20"/>
                <w:szCs w:val="20"/>
              </w:rPr>
            </w:pPr>
            <w:r w:rsidRPr="00EB67D2">
              <w:rPr>
                <w:rFonts w:cstheme="minorHAnsi"/>
                <w:sz w:val="20"/>
                <w:szCs w:val="20"/>
              </w:rPr>
              <w:t xml:space="preserve">5. Engel Z. 1993. </w:t>
            </w:r>
            <w:r w:rsidRPr="00EB67D2">
              <w:rPr>
                <w:rStyle w:val="highlight0"/>
                <w:rFonts w:cstheme="minorHAnsi"/>
                <w:sz w:val="20"/>
                <w:szCs w:val="20"/>
              </w:rPr>
              <w:t>Ochrona</w:t>
            </w:r>
            <w:r w:rsidRPr="00EB67D2">
              <w:rPr>
                <w:rFonts w:cstheme="minorHAnsi"/>
                <w:sz w:val="20"/>
                <w:szCs w:val="20"/>
              </w:rPr>
              <w:t xml:space="preserve"> </w:t>
            </w:r>
            <w:r w:rsidRPr="00EB67D2">
              <w:rPr>
                <w:rStyle w:val="highlight1"/>
                <w:rFonts w:cstheme="minorHAnsi"/>
                <w:sz w:val="20"/>
                <w:szCs w:val="20"/>
              </w:rPr>
              <w:t>środowiska</w:t>
            </w:r>
            <w:r w:rsidRPr="00EB67D2">
              <w:rPr>
                <w:rFonts w:cstheme="minorHAnsi"/>
                <w:sz w:val="20"/>
                <w:szCs w:val="20"/>
              </w:rPr>
              <w:t xml:space="preserve"> przed drganiami </w:t>
            </w:r>
            <w:r w:rsidRPr="00EB67D2">
              <w:rPr>
                <w:rStyle w:val="highlight4"/>
                <w:rFonts w:cstheme="minorHAnsi"/>
                <w:sz w:val="20"/>
                <w:szCs w:val="20"/>
              </w:rPr>
              <w:t>i</w:t>
            </w:r>
            <w:r w:rsidRPr="00EB67D2">
              <w:rPr>
                <w:rFonts w:cstheme="minorHAnsi"/>
                <w:sz w:val="20"/>
                <w:szCs w:val="20"/>
              </w:rPr>
              <w:t xml:space="preserve"> </w:t>
            </w:r>
            <w:r w:rsidRPr="00EB67D2">
              <w:rPr>
                <w:rStyle w:val="highlight5"/>
                <w:rFonts w:cstheme="minorHAnsi"/>
                <w:sz w:val="20"/>
                <w:szCs w:val="20"/>
              </w:rPr>
              <w:t>hałasem.</w:t>
            </w:r>
            <w:r w:rsidRPr="00EB67D2">
              <w:rPr>
                <w:rFonts w:cstheme="minorHAnsi"/>
                <w:sz w:val="20"/>
                <w:szCs w:val="20"/>
              </w:rPr>
              <w:t xml:space="preserve"> Wydaw. Naukowe PWN, Warszawa.</w:t>
            </w:r>
          </w:p>
          <w:p w:rsidR="00C73013" w:rsidRPr="00EB67D2" w:rsidRDefault="00C73013" w:rsidP="0038228F">
            <w:pPr>
              <w:spacing w:after="0"/>
              <w:rPr>
                <w:rFonts w:cstheme="minorHAnsi"/>
                <w:sz w:val="20"/>
                <w:szCs w:val="20"/>
              </w:rPr>
            </w:pPr>
            <w:r w:rsidRPr="00EB67D2">
              <w:rPr>
                <w:rFonts w:cstheme="minorHAnsi"/>
                <w:sz w:val="20"/>
                <w:szCs w:val="20"/>
              </w:rPr>
              <w:t>6. Rosik-Dulewska Cz. 2007. Podstawy gospodarki odpadami. Wyd. Naukowe PWN, Warszawa.</w:t>
            </w:r>
          </w:p>
        </w:tc>
      </w:tr>
      <w:tr w:rsidR="00C73013" w:rsidRPr="00EB67D2" w:rsidTr="00CD6498">
        <w:tc>
          <w:tcPr>
            <w:tcW w:w="3936" w:type="dxa"/>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t>Planowane formy/działania/metody dydaktyczne</w:t>
            </w:r>
          </w:p>
        </w:tc>
        <w:tc>
          <w:tcPr>
            <w:tcW w:w="5350" w:type="dxa"/>
            <w:gridSpan w:val="3"/>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t>dyskusja, wykład, ćwiczenia rachunkowe, wykonanie zadania projektowego, pracy zaliczeniowej,  pokaz</w:t>
            </w:r>
          </w:p>
        </w:tc>
      </w:tr>
      <w:tr w:rsidR="00C73013" w:rsidRPr="00EB67D2" w:rsidTr="00CD6498">
        <w:tc>
          <w:tcPr>
            <w:tcW w:w="3936" w:type="dxa"/>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50" w:type="dxa"/>
            <w:gridSpan w:val="3"/>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t>W1, W2, W3 – kolokwium zaliczeniowe pisemne,</w:t>
            </w:r>
          </w:p>
          <w:p w:rsidR="00C73013" w:rsidRPr="00EB67D2" w:rsidRDefault="00C73013" w:rsidP="0038228F">
            <w:pPr>
              <w:spacing w:after="0"/>
              <w:rPr>
                <w:rFonts w:cstheme="minorHAnsi"/>
                <w:sz w:val="20"/>
                <w:szCs w:val="20"/>
              </w:rPr>
            </w:pPr>
            <w:r w:rsidRPr="00EB67D2">
              <w:rPr>
                <w:rFonts w:cstheme="minorHAnsi"/>
                <w:sz w:val="20"/>
                <w:szCs w:val="20"/>
              </w:rPr>
              <w:t>U1, U2 – ocena zadań projektowych, pracy projektowej,</w:t>
            </w:r>
          </w:p>
          <w:p w:rsidR="00C73013" w:rsidRPr="00EB67D2" w:rsidRDefault="00C73013" w:rsidP="0038228F">
            <w:pPr>
              <w:spacing w:after="0"/>
              <w:rPr>
                <w:rFonts w:cstheme="minorHAnsi"/>
                <w:sz w:val="20"/>
                <w:szCs w:val="20"/>
              </w:rPr>
            </w:pPr>
            <w:r w:rsidRPr="00EB67D2">
              <w:rPr>
                <w:rFonts w:cstheme="minorHAnsi"/>
                <w:sz w:val="20"/>
                <w:szCs w:val="20"/>
              </w:rPr>
              <w:t>K1 – ocena pracy studenta w charakterze lidera i członka zespołu wykonującego zadania projektowe.</w:t>
            </w:r>
          </w:p>
          <w:p w:rsidR="00C73013" w:rsidRPr="00EB67D2" w:rsidRDefault="00C73013" w:rsidP="0038228F">
            <w:pPr>
              <w:spacing w:after="0"/>
              <w:rPr>
                <w:rFonts w:cstheme="minorHAnsi"/>
                <w:sz w:val="20"/>
                <w:szCs w:val="20"/>
              </w:rPr>
            </w:pPr>
          </w:p>
          <w:p w:rsidR="00C73013" w:rsidRPr="00EB67D2" w:rsidRDefault="00C73013" w:rsidP="0038228F">
            <w:pPr>
              <w:spacing w:after="0"/>
              <w:jc w:val="both"/>
              <w:rPr>
                <w:rFonts w:cstheme="minorHAnsi"/>
                <w:sz w:val="20"/>
                <w:szCs w:val="20"/>
              </w:rPr>
            </w:pPr>
            <w:r w:rsidRPr="00EB67D2">
              <w:rPr>
                <w:rFonts w:cstheme="minorHAnsi"/>
                <w:sz w:val="20"/>
                <w:szCs w:val="20"/>
              </w:rPr>
              <w:t>Formy dokumentowania osiągniętych wyników: kolokwium zaliczeniowe pisemne, ocena zadania projektowego, pracy projektowej.</w:t>
            </w:r>
          </w:p>
        </w:tc>
      </w:tr>
      <w:tr w:rsidR="00C73013" w:rsidRPr="00EB67D2" w:rsidTr="00CD6498">
        <w:tc>
          <w:tcPr>
            <w:tcW w:w="3936" w:type="dxa"/>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t>Elementy i wagi mające wpływ na ocenę końcową</w:t>
            </w:r>
          </w:p>
          <w:p w:rsidR="00C73013" w:rsidRPr="00EB67D2" w:rsidRDefault="00C73013" w:rsidP="0038228F">
            <w:pPr>
              <w:spacing w:after="0"/>
              <w:rPr>
                <w:rFonts w:cstheme="minorHAnsi"/>
                <w:sz w:val="20"/>
                <w:szCs w:val="20"/>
              </w:rPr>
            </w:pPr>
          </w:p>
          <w:p w:rsidR="00C73013" w:rsidRPr="00EB67D2" w:rsidRDefault="00C73013" w:rsidP="0038228F">
            <w:pPr>
              <w:spacing w:after="0"/>
              <w:rPr>
                <w:rFonts w:cstheme="minorHAnsi"/>
                <w:sz w:val="20"/>
                <w:szCs w:val="20"/>
              </w:rPr>
            </w:pPr>
          </w:p>
        </w:tc>
        <w:tc>
          <w:tcPr>
            <w:tcW w:w="5350" w:type="dxa"/>
            <w:gridSpan w:val="3"/>
            <w:shd w:val="clear" w:color="auto" w:fill="auto"/>
          </w:tcPr>
          <w:p w:rsidR="00C73013" w:rsidRPr="00EB67D2" w:rsidRDefault="00C73013" w:rsidP="0038228F">
            <w:pPr>
              <w:spacing w:after="0"/>
              <w:rPr>
                <w:rFonts w:cstheme="minorHAnsi"/>
                <w:sz w:val="20"/>
                <w:szCs w:val="20"/>
              </w:rPr>
            </w:pPr>
            <w:r w:rsidRPr="00EB67D2">
              <w:rPr>
                <w:rFonts w:cstheme="minorHAnsi"/>
                <w:sz w:val="20"/>
                <w:szCs w:val="20"/>
              </w:rPr>
              <w:t>Szczegółowe kryteria przy ocenie egzaminów i prac kontrolnych</w:t>
            </w:r>
          </w:p>
          <w:p w:rsidR="00C73013" w:rsidRPr="00EB67D2" w:rsidRDefault="00C73013" w:rsidP="00F27016">
            <w:pPr>
              <w:pStyle w:val="Akapitzlist"/>
              <w:numPr>
                <w:ilvl w:val="0"/>
                <w:numId w:val="3"/>
              </w:numPr>
              <w:ind w:left="335" w:hanging="335"/>
              <w:jc w:val="both"/>
              <w:rPr>
                <w:rFonts w:asciiTheme="minorHAnsi" w:hAnsiTheme="minorHAnsi" w:cstheme="minorHAnsi"/>
                <w:sz w:val="20"/>
                <w:szCs w:val="20"/>
              </w:rPr>
            </w:pPr>
            <w:r w:rsidRPr="00EB67D2">
              <w:rPr>
                <w:rFonts w:asciiTheme="minorHAnsi" w:hAnsiTheme="minorHAnsi" w:cstheme="minorHAnsi"/>
                <w:sz w:val="20"/>
                <w:szCs w:val="20"/>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C73013" w:rsidRPr="00EB67D2" w:rsidRDefault="00C73013" w:rsidP="00F27016">
            <w:pPr>
              <w:pStyle w:val="Akapitzlist"/>
              <w:numPr>
                <w:ilvl w:val="0"/>
                <w:numId w:val="3"/>
              </w:numPr>
              <w:ind w:left="335" w:hanging="335"/>
              <w:jc w:val="both"/>
              <w:rPr>
                <w:rFonts w:asciiTheme="minorHAnsi" w:hAnsiTheme="minorHAnsi" w:cstheme="minorHAnsi"/>
                <w:sz w:val="20"/>
                <w:szCs w:val="20"/>
              </w:rPr>
            </w:pPr>
            <w:r w:rsidRPr="00EB67D2">
              <w:rPr>
                <w:rFonts w:asciiTheme="minorHAnsi" w:hAnsiTheme="minorHAnsi" w:cstheme="minorHAnsi"/>
                <w:sz w:val="20"/>
                <w:szCs w:val="20"/>
              </w:rPr>
              <w:t xml:space="preserve">student wykazuje dostateczny plus (3,5) stopień wiedzy lub umiejętności, gdy uzyskuje od 61 do 70% sumy punktów określających maksymalny poziom wiedzy lub umiejętności z danego przedmiotu (odpowiednio – jego części), </w:t>
            </w:r>
          </w:p>
          <w:p w:rsidR="00C73013" w:rsidRPr="00EB67D2" w:rsidRDefault="00C73013" w:rsidP="00F27016">
            <w:pPr>
              <w:pStyle w:val="Akapitzlist"/>
              <w:numPr>
                <w:ilvl w:val="0"/>
                <w:numId w:val="3"/>
              </w:numPr>
              <w:ind w:left="335" w:hanging="335"/>
              <w:jc w:val="both"/>
              <w:rPr>
                <w:rFonts w:asciiTheme="minorHAnsi" w:hAnsiTheme="minorHAnsi" w:cstheme="minorHAnsi"/>
                <w:sz w:val="20"/>
                <w:szCs w:val="20"/>
              </w:rPr>
            </w:pPr>
            <w:r w:rsidRPr="00EB67D2">
              <w:rPr>
                <w:rFonts w:asciiTheme="minorHAnsi" w:hAnsiTheme="minorHAnsi" w:cstheme="minorHAnsi"/>
                <w:sz w:val="20"/>
                <w:szCs w:val="20"/>
              </w:rPr>
              <w:t xml:space="preserve">student wykazuje dobry stopień (4,0) wiedzy lub umiejętności, gdy uzyskuje od 71 do 80% sumy punktów określających maksymalny poziom wiedzy lub umiejętności z danego przedmiotu (odpowiednio – jego części), </w:t>
            </w:r>
          </w:p>
          <w:p w:rsidR="00C73013" w:rsidRPr="00EB67D2" w:rsidRDefault="00C73013" w:rsidP="00F27016">
            <w:pPr>
              <w:pStyle w:val="Akapitzlist"/>
              <w:numPr>
                <w:ilvl w:val="0"/>
                <w:numId w:val="3"/>
              </w:numPr>
              <w:ind w:left="335" w:hanging="335"/>
              <w:jc w:val="both"/>
              <w:rPr>
                <w:rFonts w:asciiTheme="minorHAnsi" w:hAnsiTheme="minorHAnsi" w:cstheme="minorHAnsi"/>
                <w:sz w:val="20"/>
                <w:szCs w:val="20"/>
              </w:rPr>
            </w:pPr>
            <w:r w:rsidRPr="00EB67D2">
              <w:rPr>
                <w:rFonts w:asciiTheme="minorHAnsi" w:hAnsiTheme="minorHAnsi" w:cstheme="minorHAnsi"/>
                <w:sz w:val="20"/>
                <w:szCs w:val="20"/>
              </w:rPr>
              <w:lastRenderedPageBreak/>
              <w:t>student wykazuje plus dobry stopień (4,5) wiedzy lub umiejętności, gdy uzyskuje od 81 do 90% sumy punktów określających maksymalny poziom wiedzy lub umiejętności z danego przedmiotu (odpowiednio – jego części),</w:t>
            </w:r>
          </w:p>
          <w:p w:rsidR="00C73013" w:rsidRPr="00EB67D2" w:rsidRDefault="00C73013" w:rsidP="00F27016">
            <w:pPr>
              <w:pStyle w:val="Akapitzlist"/>
              <w:numPr>
                <w:ilvl w:val="0"/>
                <w:numId w:val="3"/>
              </w:numPr>
              <w:ind w:left="335" w:hanging="335"/>
              <w:jc w:val="both"/>
              <w:rPr>
                <w:rFonts w:asciiTheme="minorHAnsi" w:hAnsiTheme="minorHAnsi" w:cstheme="minorHAnsi"/>
                <w:sz w:val="20"/>
                <w:szCs w:val="20"/>
              </w:rPr>
            </w:pPr>
            <w:r w:rsidRPr="00EB67D2">
              <w:rPr>
                <w:rFonts w:asciiTheme="minorHAnsi" w:hAnsiTheme="minorHAnsi" w:cstheme="minorHAnsi"/>
                <w:sz w:val="20"/>
                <w:szCs w:val="20"/>
              </w:rPr>
              <w:t>student wykazuje bardzo dobry stopień (5,0) wiedzy lub umiejętności, gdy uzyskuje powyżej 91% sumy punktów określających maksymalny poziom wiedzy lub umiejętności z danego przedmiotu (odpowiednio – jego części)</w:t>
            </w:r>
          </w:p>
          <w:p w:rsidR="00C73013" w:rsidRPr="00EB67D2" w:rsidRDefault="00C73013" w:rsidP="0038228F">
            <w:pPr>
              <w:spacing w:after="0"/>
              <w:rPr>
                <w:rFonts w:cstheme="minorHAnsi"/>
                <w:sz w:val="20"/>
                <w:szCs w:val="20"/>
              </w:rPr>
            </w:pPr>
            <w:r w:rsidRPr="00EB67D2">
              <w:rPr>
                <w:rFonts w:cstheme="minorHAnsi"/>
                <w:sz w:val="20"/>
                <w:szCs w:val="20"/>
              </w:rPr>
              <w:t>Sprawdzian pisemny – 1 (50%)</w:t>
            </w:r>
          </w:p>
          <w:p w:rsidR="00C73013" w:rsidRPr="00EB67D2" w:rsidRDefault="00C73013" w:rsidP="0038228F">
            <w:pPr>
              <w:spacing w:after="0"/>
              <w:rPr>
                <w:rFonts w:cstheme="minorHAnsi"/>
                <w:sz w:val="20"/>
                <w:szCs w:val="20"/>
              </w:rPr>
            </w:pPr>
            <w:r w:rsidRPr="00EB67D2">
              <w:rPr>
                <w:rFonts w:cstheme="minorHAnsi"/>
                <w:sz w:val="20"/>
                <w:szCs w:val="20"/>
              </w:rPr>
              <w:t>Praca zaliczeniowa – 1 (50%)</w:t>
            </w:r>
          </w:p>
        </w:tc>
      </w:tr>
      <w:tr w:rsidR="00C73013" w:rsidRPr="00EB67D2" w:rsidTr="00CD6498">
        <w:tblPrEx>
          <w:tblLook w:val="00A0" w:firstRow="1" w:lastRow="0" w:firstColumn="1" w:lastColumn="0" w:noHBand="0" w:noVBand="0"/>
        </w:tblPrEx>
        <w:trPr>
          <w:trHeight w:val="192"/>
        </w:trPr>
        <w:tc>
          <w:tcPr>
            <w:tcW w:w="3936" w:type="dxa"/>
            <w:vMerge w:val="restart"/>
          </w:tcPr>
          <w:p w:rsidR="00C73013" w:rsidRPr="00EB67D2" w:rsidRDefault="00C73013" w:rsidP="0038228F">
            <w:pPr>
              <w:spacing w:after="0"/>
              <w:rPr>
                <w:rFonts w:cstheme="minorHAnsi"/>
                <w:sz w:val="20"/>
                <w:szCs w:val="20"/>
              </w:rPr>
            </w:pPr>
            <w:r w:rsidRPr="00EB67D2">
              <w:rPr>
                <w:rFonts w:cstheme="minorHAnsi"/>
                <w:sz w:val="20"/>
                <w:szCs w:val="20"/>
              </w:rPr>
              <w:lastRenderedPageBreak/>
              <w:t>Bilans punktów ECTS</w:t>
            </w:r>
          </w:p>
        </w:tc>
        <w:tc>
          <w:tcPr>
            <w:tcW w:w="5350" w:type="dxa"/>
            <w:gridSpan w:val="3"/>
          </w:tcPr>
          <w:p w:rsidR="00C73013" w:rsidRPr="00EB67D2" w:rsidRDefault="00C73013" w:rsidP="0038228F">
            <w:pPr>
              <w:spacing w:after="0"/>
              <w:jc w:val="center"/>
              <w:rPr>
                <w:rFonts w:cstheme="minorHAnsi"/>
                <w:b/>
                <w:sz w:val="20"/>
                <w:szCs w:val="20"/>
              </w:rPr>
            </w:pPr>
            <w:r w:rsidRPr="00EB67D2">
              <w:rPr>
                <w:rFonts w:cstheme="minorHAnsi"/>
                <w:b/>
                <w:sz w:val="20"/>
                <w:szCs w:val="20"/>
              </w:rPr>
              <w:t>KONTAKTOWE</w:t>
            </w:r>
          </w:p>
        </w:tc>
      </w:tr>
      <w:tr w:rsidR="00C73013" w:rsidRPr="00EB67D2" w:rsidTr="00CD6498">
        <w:tblPrEx>
          <w:tblLook w:val="00A0" w:firstRow="1" w:lastRow="0" w:firstColumn="1" w:lastColumn="0" w:noHBand="0" w:noVBand="0"/>
        </w:tblPrEx>
        <w:trPr>
          <w:trHeight w:val="192"/>
        </w:trPr>
        <w:tc>
          <w:tcPr>
            <w:tcW w:w="3936" w:type="dxa"/>
            <w:vMerge/>
          </w:tcPr>
          <w:p w:rsidR="00C73013" w:rsidRPr="00EB67D2" w:rsidRDefault="00C73013" w:rsidP="0038228F">
            <w:pPr>
              <w:spacing w:after="0"/>
              <w:rPr>
                <w:rFonts w:cstheme="minorHAnsi"/>
                <w:sz w:val="20"/>
                <w:szCs w:val="20"/>
              </w:rPr>
            </w:pPr>
          </w:p>
        </w:tc>
        <w:tc>
          <w:tcPr>
            <w:tcW w:w="2549" w:type="dxa"/>
          </w:tcPr>
          <w:p w:rsidR="00C73013" w:rsidRPr="00EB67D2" w:rsidRDefault="00C73013" w:rsidP="0038228F">
            <w:pPr>
              <w:spacing w:after="0"/>
              <w:jc w:val="center"/>
              <w:rPr>
                <w:rFonts w:cstheme="minorHAnsi"/>
                <w:sz w:val="20"/>
                <w:szCs w:val="20"/>
              </w:rPr>
            </w:pPr>
            <w:r w:rsidRPr="00EB67D2">
              <w:rPr>
                <w:rFonts w:cstheme="minorHAnsi"/>
                <w:sz w:val="20"/>
                <w:szCs w:val="20"/>
              </w:rPr>
              <w:t>Forma zajęć</w:t>
            </w:r>
          </w:p>
        </w:tc>
        <w:tc>
          <w:tcPr>
            <w:tcW w:w="1418" w:type="dxa"/>
          </w:tcPr>
          <w:p w:rsidR="00C73013" w:rsidRPr="00EB67D2" w:rsidRDefault="00C73013" w:rsidP="0038228F">
            <w:pPr>
              <w:spacing w:after="0"/>
              <w:jc w:val="center"/>
              <w:rPr>
                <w:rFonts w:cstheme="minorHAnsi"/>
                <w:sz w:val="20"/>
                <w:szCs w:val="20"/>
              </w:rPr>
            </w:pPr>
            <w:r w:rsidRPr="00EB67D2">
              <w:rPr>
                <w:rFonts w:cstheme="minorHAnsi"/>
                <w:sz w:val="20"/>
                <w:szCs w:val="20"/>
              </w:rPr>
              <w:t>Liczba godzin</w:t>
            </w:r>
          </w:p>
        </w:tc>
        <w:tc>
          <w:tcPr>
            <w:tcW w:w="1383" w:type="dxa"/>
          </w:tcPr>
          <w:p w:rsidR="00C73013" w:rsidRPr="00EB67D2" w:rsidRDefault="00C73013" w:rsidP="0038228F">
            <w:pPr>
              <w:spacing w:after="0"/>
              <w:jc w:val="center"/>
              <w:rPr>
                <w:rFonts w:cstheme="minorHAnsi"/>
                <w:sz w:val="20"/>
                <w:szCs w:val="20"/>
              </w:rPr>
            </w:pPr>
            <w:r w:rsidRPr="00EB67D2">
              <w:rPr>
                <w:rFonts w:cstheme="minorHAnsi"/>
                <w:sz w:val="20"/>
                <w:szCs w:val="20"/>
              </w:rPr>
              <w:t>Punkty ECTS</w:t>
            </w:r>
          </w:p>
        </w:tc>
      </w:tr>
      <w:tr w:rsidR="00C73013" w:rsidRPr="00EB67D2" w:rsidTr="00CD6498">
        <w:tblPrEx>
          <w:tblLook w:val="00A0" w:firstRow="1" w:lastRow="0" w:firstColumn="1" w:lastColumn="0" w:noHBand="0" w:noVBand="0"/>
        </w:tblPrEx>
        <w:trPr>
          <w:trHeight w:val="192"/>
        </w:trPr>
        <w:tc>
          <w:tcPr>
            <w:tcW w:w="3936" w:type="dxa"/>
            <w:vMerge/>
          </w:tcPr>
          <w:p w:rsidR="00C73013" w:rsidRPr="00EB67D2" w:rsidRDefault="00C73013" w:rsidP="0038228F">
            <w:pPr>
              <w:spacing w:after="0"/>
              <w:rPr>
                <w:rFonts w:cstheme="minorHAnsi"/>
                <w:sz w:val="20"/>
                <w:szCs w:val="20"/>
              </w:rPr>
            </w:pPr>
          </w:p>
        </w:tc>
        <w:tc>
          <w:tcPr>
            <w:tcW w:w="2549" w:type="dxa"/>
          </w:tcPr>
          <w:p w:rsidR="00C73013" w:rsidRPr="00EB67D2" w:rsidRDefault="00C73013" w:rsidP="0038228F">
            <w:pPr>
              <w:spacing w:after="0"/>
              <w:rPr>
                <w:rFonts w:cstheme="minorHAnsi"/>
                <w:sz w:val="20"/>
                <w:szCs w:val="20"/>
              </w:rPr>
            </w:pPr>
            <w:r w:rsidRPr="00EB67D2">
              <w:rPr>
                <w:rFonts w:cstheme="minorHAnsi"/>
                <w:sz w:val="20"/>
                <w:szCs w:val="20"/>
              </w:rPr>
              <w:t>Wykłady</w:t>
            </w:r>
          </w:p>
        </w:tc>
        <w:tc>
          <w:tcPr>
            <w:tcW w:w="1418" w:type="dxa"/>
          </w:tcPr>
          <w:p w:rsidR="00C73013" w:rsidRPr="00EB67D2" w:rsidRDefault="00C73013" w:rsidP="0038228F">
            <w:pPr>
              <w:spacing w:after="0"/>
              <w:jc w:val="center"/>
              <w:rPr>
                <w:rFonts w:cstheme="minorHAnsi"/>
                <w:sz w:val="20"/>
                <w:szCs w:val="20"/>
              </w:rPr>
            </w:pPr>
            <w:r w:rsidRPr="00EB67D2">
              <w:rPr>
                <w:rFonts w:cstheme="minorHAnsi"/>
                <w:sz w:val="20"/>
                <w:szCs w:val="20"/>
              </w:rPr>
              <w:t>15</w:t>
            </w:r>
          </w:p>
        </w:tc>
        <w:tc>
          <w:tcPr>
            <w:tcW w:w="1383" w:type="dxa"/>
          </w:tcPr>
          <w:p w:rsidR="00C73013" w:rsidRPr="00EB67D2" w:rsidRDefault="00C73013" w:rsidP="0038228F">
            <w:pPr>
              <w:spacing w:after="0"/>
              <w:jc w:val="center"/>
              <w:rPr>
                <w:rFonts w:cstheme="minorHAnsi"/>
                <w:sz w:val="20"/>
                <w:szCs w:val="20"/>
              </w:rPr>
            </w:pPr>
            <w:r w:rsidRPr="00EB67D2">
              <w:rPr>
                <w:rFonts w:cstheme="minorHAnsi"/>
                <w:sz w:val="20"/>
                <w:szCs w:val="20"/>
              </w:rPr>
              <w:t>0,60</w:t>
            </w:r>
          </w:p>
        </w:tc>
      </w:tr>
      <w:tr w:rsidR="00C73013" w:rsidRPr="00EB67D2" w:rsidTr="00CD6498">
        <w:tblPrEx>
          <w:tblLook w:val="00A0" w:firstRow="1" w:lastRow="0" w:firstColumn="1" w:lastColumn="0" w:noHBand="0" w:noVBand="0"/>
        </w:tblPrEx>
        <w:trPr>
          <w:trHeight w:val="192"/>
        </w:trPr>
        <w:tc>
          <w:tcPr>
            <w:tcW w:w="3936" w:type="dxa"/>
            <w:vMerge/>
          </w:tcPr>
          <w:p w:rsidR="00C73013" w:rsidRPr="00EB67D2" w:rsidRDefault="00C73013" w:rsidP="0038228F">
            <w:pPr>
              <w:spacing w:after="0"/>
              <w:rPr>
                <w:rFonts w:cstheme="minorHAnsi"/>
                <w:sz w:val="20"/>
                <w:szCs w:val="20"/>
              </w:rPr>
            </w:pPr>
          </w:p>
        </w:tc>
        <w:tc>
          <w:tcPr>
            <w:tcW w:w="2549" w:type="dxa"/>
          </w:tcPr>
          <w:p w:rsidR="00C73013" w:rsidRPr="00EB67D2" w:rsidRDefault="00C73013" w:rsidP="0038228F">
            <w:pPr>
              <w:spacing w:after="0"/>
              <w:rPr>
                <w:rFonts w:cstheme="minorHAnsi"/>
                <w:sz w:val="20"/>
                <w:szCs w:val="20"/>
              </w:rPr>
            </w:pPr>
            <w:r w:rsidRPr="00EB67D2">
              <w:rPr>
                <w:rFonts w:cstheme="minorHAnsi"/>
                <w:sz w:val="20"/>
                <w:szCs w:val="20"/>
              </w:rPr>
              <w:t>Ćwiczenia</w:t>
            </w:r>
          </w:p>
        </w:tc>
        <w:tc>
          <w:tcPr>
            <w:tcW w:w="1418" w:type="dxa"/>
          </w:tcPr>
          <w:p w:rsidR="00C73013" w:rsidRPr="00EB67D2" w:rsidRDefault="00C73013" w:rsidP="0038228F">
            <w:pPr>
              <w:spacing w:after="0"/>
              <w:jc w:val="center"/>
              <w:rPr>
                <w:rFonts w:cstheme="minorHAnsi"/>
                <w:sz w:val="20"/>
                <w:szCs w:val="20"/>
              </w:rPr>
            </w:pPr>
            <w:r w:rsidRPr="00EB67D2">
              <w:rPr>
                <w:rFonts w:cstheme="minorHAnsi"/>
                <w:sz w:val="20"/>
                <w:szCs w:val="20"/>
              </w:rPr>
              <w:t>15</w:t>
            </w:r>
          </w:p>
        </w:tc>
        <w:tc>
          <w:tcPr>
            <w:tcW w:w="1383" w:type="dxa"/>
          </w:tcPr>
          <w:p w:rsidR="00C73013" w:rsidRPr="00EB67D2" w:rsidRDefault="00C73013" w:rsidP="0038228F">
            <w:pPr>
              <w:spacing w:after="0"/>
              <w:jc w:val="center"/>
              <w:rPr>
                <w:rFonts w:cstheme="minorHAnsi"/>
                <w:sz w:val="20"/>
                <w:szCs w:val="20"/>
              </w:rPr>
            </w:pPr>
            <w:r w:rsidRPr="00EB67D2">
              <w:rPr>
                <w:rFonts w:cstheme="minorHAnsi"/>
                <w:sz w:val="20"/>
                <w:szCs w:val="20"/>
              </w:rPr>
              <w:t>0,60</w:t>
            </w:r>
          </w:p>
        </w:tc>
      </w:tr>
      <w:tr w:rsidR="00C73013" w:rsidRPr="00EB67D2" w:rsidTr="00CD6498">
        <w:tblPrEx>
          <w:tblLook w:val="00A0" w:firstRow="1" w:lastRow="0" w:firstColumn="1" w:lastColumn="0" w:noHBand="0" w:noVBand="0"/>
        </w:tblPrEx>
        <w:trPr>
          <w:trHeight w:val="192"/>
        </w:trPr>
        <w:tc>
          <w:tcPr>
            <w:tcW w:w="3936" w:type="dxa"/>
            <w:vMerge/>
          </w:tcPr>
          <w:p w:rsidR="00C73013" w:rsidRPr="00EB67D2" w:rsidRDefault="00C73013" w:rsidP="0038228F">
            <w:pPr>
              <w:spacing w:after="0"/>
              <w:rPr>
                <w:rFonts w:cstheme="minorHAnsi"/>
                <w:sz w:val="20"/>
                <w:szCs w:val="20"/>
              </w:rPr>
            </w:pPr>
          </w:p>
        </w:tc>
        <w:tc>
          <w:tcPr>
            <w:tcW w:w="2549" w:type="dxa"/>
          </w:tcPr>
          <w:p w:rsidR="00C73013" w:rsidRPr="00EB67D2" w:rsidRDefault="00C73013" w:rsidP="0038228F">
            <w:pPr>
              <w:spacing w:after="0"/>
              <w:rPr>
                <w:rFonts w:cstheme="minorHAnsi"/>
                <w:sz w:val="20"/>
                <w:szCs w:val="20"/>
              </w:rPr>
            </w:pPr>
            <w:r w:rsidRPr="00EB67D2">
              <w:rPr>
                <w:rFonts w:cstheme="minorHAnsi"/>
                <w:sz w:val="20"/>
                <w:szCs w:val="20"/>
              </w:rPr>
              <w:t>Konsultacje</w:t>
            </w:r>
          </w:p>
        </w:tc>
        <w:tc>
          <w:tcPr>
            <w:tcW w:w="1418" w:type="dxa"/>
          </w:tcPr>
          <w:p w:rsidR="00C73013" w:rsidRPr="00EB67D2" w:rsidRDefault="00C73013" w:rsidP="0038228F">
            <w:pPr>
              <w:spacing w:after="0"/>
              <w:jc w:val="center"/>
              <w:rPr>
                <w:rFonts w:cstheme="minorHAnsi"/>
                <w:sz w:val="20"/>
                <w:szCs w:val="20"/>
              </w:rPr>
            </w:pPr>
            <w:r w:rsidRPr="00EB67D2">
              <w:rPr>
                <w:rFonts w:cstheme="minorHAnsi"/>
                <w:sz w:val="20"/>
                <w:szCs w:val="20"/>
              </w:rPr>
              <w:t>4</w:t>
            </w:r>
          </w:p>
        </w:tc>
        <w:tc>
          <w:tcPr>
            <w:tcW w:w="1383" w:type="dxa"/>
          </w:tcPr>
          <w:p w:rsidR="00C73013" w:rsidRPr="00EB67D2" w:rsidRDefault="00C73013" w:rsidP="0038228F">
            <w:pPr>
              <w:spacing w:after="0"/>
              <w:jc w:val="center"/>
              <w:rPr>
                <w:rFonts w:cstheme="minorHAnsi"/>
                <w:sz w:val="20"/>
                <w:szCs w:val="20"/>
              </w:rPr>
            </w:pPr>
            <w:r w:rsidRPr="00EB67D2">
              <w:rPr>
                <w:rFonts w:cstheme="minorHAnsi"/>
                <w:sz w:val="20"/>
                <w:szCs w:val="20"/>
              </w:rPr>
              <w:t>0,16</w:t>
            </w:r>
          </w:p>
        </w:tc>
      </w:tr>
      <w:tr w:rsidR="00C73013" w:rsidRPr="00EB67D2" w:rsidTr="00CD6498">
        <w:tblPrEx>
          <w:tblLook w:val="00A0" w:firstRow="1" w:lastRow="0" w:firstColumn="1" w:lastColumn="0" w:noHBand="0" w:noVBand="0"/>
        </w:tblPrEx>
        <w:trPr>
          <w:trHeight w:val="192"/>
        </w:trPr>
        <w:tc>
          <w:tcPr>
            <w:tcW w:w="3936" w:type="dxa"/>
            <w:vMerge/>
          </w:tcPr>
          <w:p w:rsidR="00C73013" w:rsidRPr="00EB67D2" w:rsidRDefault="00C73013" w:rsidP="0038228F">
            <w:pPr>
              <w:spacing w:after="0"/>
              <w:rPr>
                <w:rFonts w:cstheme="minorHAnsi"/>
                <w:sz w:val="20"/>
                <w:szCs w:val="20"/>
              </w:rPr>
            </w:pPr>
          </w:p>
        </w:tc>
        <w:tc>
          <w:tcPr>
            <w:tcW w:w="2549" w:type="dxa"/>
          </w:tcPr>
          <w:p w:rsidR="00C73013" w:rsidRPr="00EB67D2" w:rsidRDefault="00C73013" w:rsidP="0038228F">
            <w:pPr>
              <w:spacing w:after="0"/>
              <w:rPr>
                <w:rFonts w:cstheme="minorHAnsi"/>
                <w:sz w:val="20"/>
                <w:szCs w:val="20"/>
              </w:rPr>
            </w:pPr>
            <w:r w:rsidRPr="00EB67D2">
              <w:rPr>
                <w:rFonts w:cstheme="minorHAnsi"/>
                <w:sz w:val="20"/>
                <w:szCs w:val="20"/>
              </w:rPr>
              <w:t>Zaliczenie</w:t>
            </w:r>
          </w:p>
        </w:tc>
        <w:tc>
          <w:tcPr>
            <w:tcW w:w="1418" w:type="dxa"/>
          </w:tcPr>
          <w:p w:rsidR="00C73013" w:rsidRPr="00EB67D2" w:rsidRDefault="00C73013" w:rsidP="0038228F">
            <w:pPr>
              <w:spacing w:after="0"/>
              <w:jc w:val="center"/>
              <w:rPr>
                <w:rFonts w:cstheme="minorHAnsi"/>
                <w:sz w:val="20"/>
                <w:szCs w:val="20"/>
              </w:rPr>
            </w:pPr>
            <w:r w:rsidRPr="00EB67D2">
              <w:rPr>
                <w:rFonts w:cstheme="minorHAnsi"/>
                <w:sz w:val="20"/>
                <w:szCs w:val="20"/>
              </w:rPr>
              <w:t>1</w:t>
            </w:r>
          </w:p>
        </w:tc>
        <w:tc>
          <w:tcPr>
            <w:tcW w:w="1383" w:type="dxa"/>
          </w:tcPr>
          <w:p w:rsidR="00C73013" w:rsidRPr="00EB67D2" w:rsidRDefault="00C73013" w:rsidP="0038228F">
            <w:pPr>
              <w:spacing w:after="0"/>
              <w:jc w:val="center"/>
              <w:rPr>
                <w:rFonts w:cstheme="minorHAnsi"/>
                <w:sz w:val="20"/>
                <w:szCs w:val="20"/>
              </w:rPr>
            </w:pPr>
            <w:r w:rsidRPr="00EB67D2">
              <w:rPr>
                <w:rFonts w:cstheme="minorHAnsi"/>
                <w:sz w:val="20"/>
                <w:szCs w:val="20"/>
              </w:rPr>
              <w:t>0,04</w:t>
            </w:r>
          </w:p>
        </w:tc>
      </w:tr>
      <w:tr w:rsidR="00C73013" w:rsidRPr="00EB67D2" w:rsidTr="00CD6498">
        <w:tblPrEx>
          <w:tblLook w:val="00A0" w:firstRow="1" w:lastRow="0" w:firstColumn="1" w:lastColumn="0" w:noHBand="0" w:noVBand="0"/>
        </w:tblPrEx>
        <w:trPr>
          <w:trHeight w:val="192"/>
        </w:trPr>
        <w:tc>
          <w:tcPr>
            <w:tcW w:w="3936" w:type="dxa"/>
            <w:vMerge/>
          </w:tcPr>
          <w:p w:rsidR="00C73013" w:rsidRPr="00EB67D2" w:rsidRDefault="00C73013" w:rsidP="0038228F">
            <w:pPr>
              <w:spacing w:after="0"/>
              <w:rPr>
                <w:rFonts w:cstheme="minorHAnsi"/>
                <w:sz w:val="20"/>
                <w:szCs w:val="20"/>
              </w:rPr>
            </w:pPr>
          </w:p>
        </w:tc>
        <w:tc>
          <w:tcPr>
            <w:tcW w:w="2549" w:type="dxa"/>
          </w:tcPr>
          <w:p w:rsidR="00C73013" w:rsidRPr="00EB67D2" w:rsidRDefault="00C73013" w:rsidP="0038228F">
            <w:pPr>
              <w:spacing w:after="0"/>
              <w:rPr>
                <w:rFonts w:cstheme="minorHAnsi"/>
                <w:b/>
                <w:sz w:val="20"/>
                <w:szCs w:val="20"/>
              </w:rPr>
            </w:pPr>
            <w:r w:rsidRPr="00EB67D2">
              <w:rPr>
                <w:rFonts w:cstheme="minorHAnsi"/>
                <w:b/>
                <w:sz w:val="20"/>
                <w:szCs w:val="20"/>
              </w:rPr>
              <w:t>Razem kontaktowe</w:t>
            </w:r>
          </w:p>
        </w:tc>
        <w:tc>
          <w:tcPr>
            <w:tcW w:w="1418" w:type="dxa"/>
          </w:tcPr>
          <w:p w:rsidR="00C73013" w:rsidRPr="00EB67D2" w:rsidRDefault="00C73013" w:rsidP="0038228F">
            <w:pPr>
              <w:spacing w:after="0"/>
              <w:jc w:val="center"/>
              <w:rPr>
                <w:rFonts w:cstheme="minorHAnsi"/>
                <w:b/>
                <w:sz w:val="20"/>
                <w:szCs w:val="20"/>
              </w:rPr>
            </w:pPr>
            <w:r w:rsidRPr="00EB67D2">
              <w:rPr>
                <w:rFonts w:cstheme="minorHAnsi"/>
                <w:b/>
                <w:sz w:val="20"/>
                <w:szCs w:val="20"/>
              </w:rPr>
              <w:t>35</w:t>
            </w:r>
          </w:p>
        </w:tc>
        <w:tc>
          <w:tcPr>
            <w:tcW w:w="1383" w:type="dxa"/>
          </w:tcPr>
          <w:p w:rsidR="00C73013" w:rsidRPr="00EB67D2" w:rsidRDefault="00C73013" w:rsidP="0038228F">
            <w:pPr>
              <w:spacing w:after="0"/>
              <w:jc w:val="center"/>
              <w:rPr>
                <w:rFonts w:cstheme="minorHAnsi"/>
                <w:b/>
                <w:sz w:val="20"/>
                <w:szCs w:val="20"/>
              </w:rPr>
            </w:pPr>
            <w:r w:rsidRPr="00EB67D2">
              <w:rPr>
                <w:rFonts w:cstheme="minorHAnsi"/>
                <w:b/>
                <w:sz w:val="20"/>
                <w:szCs w:val="20"/>
              </w:rPr>
              <w:t>1,40</w:t>
            </w:r>
          </w:p>
        </w:tc>
      </w:tr>
      <w:tr w:rsidR="00C73013" w:rsidRPr="00EB67D2" w:rsidTr="00CD6498">
        <w:tblPrEx>
          <w:tblLook w:val="00A0" w:firstRow="1" w:lastRow="0" w:firstColumn="1" w:lastColumn="0" w:noHBand="0" w:noVBand="0"/>
        </w:tblPrEx>
        <w:trPr>
          <w:trHeight w:val="192"/>
        </w:trPr>
        <w:tc>
          <w:tcPr>
            <w:tcW w:w="3936" w:type="dxa"/>
            <w:vMerge/>
          </w:tcPr>
          <w:p w:rsidR="00C73013" w:rsidRPr="00EB67D2" w:rsidRDefault="00C73013" w:rsidP="0038228F">
            <w:pPr>
              <w:spacing w:after="0"/>
              <w:rPr>
                <w:rFonts w:cstheme="minorHAnsi"/>
                <w:sz w:val="20"/>
                <w:szCs w:val="20"/>
              </w:rPr>
            </w:pPr>
          </w:p>
        </w:tc>
        <w:tc>
          <w:tcPr>
            <w:tcW w:w="5350" w:type="dxa"/>
            <w:gridSpan w:val="3"/>
          </w:tcPr>
          <w:p w:rsidR="00C73013" w:rsidRPr="00EB67D2" w:rsidRDefault="00C73013" w:rsidP="0038228F">
            <w:pPr>
              <w:spacing w:after="0"/>
              <w:jc w:val="center"/>
              <w:rPr>
                <w:rFonts w:cstheme="minorHAnsi"/>
                <w:b/>
                <w:sz w:val="20"/>
                <w:szCs w:val="20"/>
              </w:rPr>
            </w:pPr>
            <w:r w:rsidRPr="00EB67D2">
              <w:rPr>
                <w:rFonts w:cstheme="minorHAnsi"/>
                <w:b/>
                <w:sz w:val="20"/>
                <w:szCs w:val="20"/>
              </w:rPr>
              <w:t>NIEKONTAKTOWE</w:t>
            </w:r>
          </w:p>
        </w:tc>
      </w:tr>
      <w:tr w:rsidR="00C73013" w:rsidRPr="00EB67D2" w:rsidTr="00CD6498">
        <w:tblPrEx>
          <w:tblLook w:val="00A0" w:firstRow="1" w:lastRow="0" w:firstColumn="1" w:lastColumn="0" w:noHBand="0" w:noVBand="0"/>
        </w:tblPrEx>
        <w:trPr>
          <w:trHeight w:val="203"/>
        </w:trPr>
        <w:tc>
          <w:tcPr>
            <w:tcW w:w="3936" w:type="dxa"/>
            <w:vMerge/>
          </w:tcPr>
          <w:p w:rsidR="00C73013" w:rsidRPr="00EB67D2" w:rsidRDefault="00C73013" w:rsidP="0038228F">
            <w:pPr>
              <w:spacing w:after="0"/>
              <w:rPr>
                <w:rFonts w:cstheme="minorHAnsi"/>
                <w:sz w:val="20"/>
                <w:szCs w:val="20"/>
              </w:rPr>
            </w:pPr>
          </w:p>
        </w:tc>
        <w:tc>
          <w:tcPr>
            <w:tcW w:w="2549" w:type="dxa"/>
          </w:tcPr>
          <w:p w:rsidR="00C73013" w:rsidRPr="00EB67D2" w:rsidRDefault="00C73013" w:rsidP="0038228F">
            <w:pPr>
              <w:spacing w:after="0"/>
              <w:rPr>
                <w:rFonts w:cstheme="minorHAnsi"/>
                <w:color w:val="000000"/>
                <w:sz w:val="20"/>
                <w:szCs w:val="20"/>
              </w:rPr>
            </w:pPr>
            <w:r w:rsidRPr="00EB67D2">
              <w:rPr>
                <w:rFonts w:cstheme="minorHAnsi"/>
                <w:color w:val="000000"/>
                <w:sz w:val="20"/>
                <w:szCs w:val="20"/>
              </w:rPr>
              <w:t>Przygotowanie pracy zaliczeniowej</w:t>
            </w:r>
          </w:p>
        </w:tc>
        <w:tc>
          <w:tcPr>
            <w:tcW w:w="1418" w:type="dxa"/>
          </w:tcPr>
          <w:p w:rsidR="00C73013" w:rsidRPr="00EB67D2" w:rsidRDefault="00C73013" w:rsidP="0038228F">
            <w:pPr>
              <w:spacing w:after="0"/>
              <w:jc w:val="center"/>
              <w:rPr>
                <w:rFonts w:cstheme="minorHAnsi"/>
                <w:color w:val="000000"/>
                <w:sz w:val="20"/>
                <w:szCs w:val="20"/>
              </w:rPr>
            </w:pPr>
            <w:r w:rsidRPr="00EB67D2">
              <w:rPr>
                <w:rFonts w:cstheme="minorHAnsi"/>
                <w:color w:val="000000"/>
                <w:sz w:val="20"/>
                <w:szCs w:val="20"/>
              </w:rPr>
              <w:t>5</w:t>
            </w:r>
          </w:p>
        </w:tc>
        <w:tc>
          <w:tcPr>
            <w:tcW w:w="1383" w:type="dxa"/>
          </w:tcPr>
          <w:p w:rsidR="00C73013" w:rsidRPr="00EB67D2" w:rsidRDefault="00C73013" w:rsidP="0038228F">
            <w:pPr>
              <w:spacing w:after="0"/>
              <w:jc w:val="center"/>
              <w:rPr>
                <w:rFonts w:cstheme="minorHAnsi"/>
                <w:color w:val="000000"/>
                <w:sz w:val="20"/>
                <w:szCs w:val="20"/>
              </w:rPr>
            </w:pPr>
            <w:r w:rsidRPr="00EB67D2">
              <w:rPr>
                <w:rFonts w:cstheme="minorHAnsi"/>
                <w:color w:val="000000"/>
                <w:sz w:val="20"/>
                <w:szCs w:val="20"/>
              </w:rPr>
              <w:t>0,20</w:t>
            </w:r>
          </w:p>
        </w:tc>
      </w:tr>
      <w:tr w:rsidR="00C73013" w:rsidRPr="00EB67D2" w:rsidTr="00CD6498">
        <w:tblPrEx>
          <w:tblLook w:val="00A0" w:firstRow="1" w:lastRow="0" w:firstColumn="1" w:lastColumn="0" w:noHBand="0" w:noVBand="0"/>
        </w:tblPrEx>
        <w:trPr>
          <w:trHeight w:val="66"/>
        </w:trPr>
        <w:tc>
          <w:tcPr>
            <w:tcW w:w="3936" w:type="dxa"/>
            <w:vMerge/>
          </w:tcPr>
          <w:p w:rsidR="00C73013" w:rsidRPr="00EB67D2" w:rsidRDefault="00C73013" w:rsidP="0038228F">
            <w:pPr>
              <w:spacing w:after="0"/>
              <w:rPr>
                <w:rFonts w:cstheme="minorHAnsi"/>
                <w:sz w:val="20"/>
                <w:szCs w:val="20"/>
              </w:rPr>
            </w:pPr>
          </w:p>
        </w:tc>
        <w:tc>
          <w:tcPr>
            <w:tcW w:w="2549" w:type="dxa"/>
          </w:tcPr>
          <w:p w:rsidR="00C73013" w:rsidRPr="00EB67D2" w:rsidRDefault="00C73013" w:rsidP="0038228F">
            <w:pPr>
              <w:spacing w:after="0"/>
              <w:rPr>
                <w:rFonts w:cstheme="minorHAnsi"/>
                <w:color w:val="000000"/>
                <w:sz w:val="20"/>
                <w:szCs w:val="20"/>
              </w:rPr>
            </w:pPr>
            <w:r w:rsidRPr="00EB67D2">
              <w:rPr>
                <w:rFonts w:cstheme="minorHAnsi"/>
                <w:color w:val="000000"/>
                <w:sz w:val="20"/>
                <w:szCs w:val="20"/>
              </w:rPr>
              <w:t>Przygotowanie do ćwiczeń</w:t>
            </w:r>
          </w:p>
        </w:tc>
        <w:tc>
          <w:tcPr>
            <w:tcW w:w="1418" w:type="dxa"/>
          </w:tcPr>
          <w:p w:rsidR="00C73013" w:rsidRPr="00EB67D2" w:rsidRDefault="00C73013" w:rsidP="0038228F">
            <w:pPr>
              <w:spacing w:after="0"/>
              <w:jc w:val="center"/>
              <w:rPr>
                <w:rFonts w:cstheme="minorHAnsi"/>
                <w:color w:val="000000"/>
                <w:sz w:val="20"/>
                <w:szCs w:val="20"/>
              </w:rPr>
            </w:pPr>
            <w:r w:rsidRPr="00EB67D2">
              <w:rPr>
                <w:rFonts w:cstheme="minorHAnsi"/>
                <w:color w:val="000000"/>
                <w:sz w:val="20"/>
                <w:szCs w:val="20"/>
              </w:rPr>
              <w:t>5</w:t>
            </w:r>
          </w:p>
        </w:tc>
        <w:tc>
          <w:tcPr>
            <w:tcW w:w="1383" w:type="dxa"/>
          </w:tcPr>
          <w:p w:rsidR="00C73013" w:rsidRPr="00EB67D2" w:rsidRDefault="00C73013" w:rsidP="0038228F">
            <w:pPr>
              <w:spacing w:after="0"/>
              <w:jc w:val="center"/>
              <w:rPr>
                <w:rFonts w:cstheme="minorHAnsi"/>
                <w:color w:val="000000"/>
                <w:sz w:val="20"/>
                <w:szCs w:val="20"/>
              </w:rPr>
            </w:pPr>
            <w:r w:rsidRPr="00EB67D2">
              <w:rPr>
                <w:rFonts w:cstheme="minorHAnsi"/>
                <w:color w:val="000000"/>
                <w:sz w:val="20"/>
                <w:szCs w:val="20"/>
              </w:rPr>
              <w:t>0,20</w:t>
            </w:r>
          </w:p>
        </w:tc>
      </w:tr>
      <w:tr w:rsidR="00C73013" w:rsidRPr="00EB67D2" w:rsidTr="00CD6498">
        <w:tblPrEx>
          <w:tblLook w:val="00A0" w:firstRow="1" w:lastRow="0" w:firstColumn="1" w:lastColumn="0" w:noHBand="0" w:noVBand="0"/>
        </w:tblPrEx>
        <w:trPr>
          <w:trHeight w:val="225"/>
        </w:trPr>
        <w:tc>
          <w:tcPr>
            <w:tcW w:w="3936" w:type="dxa"/>
            <w:vMerge/>
          </w:tcPr>
          <w:p w:rsidR="00C73013" w:rsidRPr="00EB67D2" w:rsidRDefault="00C73013" w:rsidP="0038228F">
            <w:pPr>
              <w:spacing w:after="0"/>
              <w:rPr>
                <w:rFonts w:cstheme="minorHAnsi"/>
                <w:sz w:val="20"/>
                <w:szCs w:val="20"/>
              </w:rPr>
            </w:pPr>
          </w:p>
        </w:tc>
        <w:tc>
          <w:tcPr>
            <w:tcW w:w="2549" w:type="dxa"/>
          </w:tcPr>
          <w:p w:rsidR="00C73013" w:rsidRPr="00EB67D2" w:rsidRDefault="00C73013" w:rsidP="0038228F">
            <w:pPr>
              <w:spacing w:after="0"/>
              <w:rPr>
                <w:rFonts w:cstheme="minorHAnsi"/>
                <w:color w:val="000000"/>
                <w:sz w:val="20"/>
                <w:szCs w:val="20"/>
              </w:rPr>
            </w:pPr>
            <w:r w:rsidRPr="00EB67D2">
              <w:rPr>
                <w:rFonts w:cstheme="minorHAnsi"/>
                <w:color w:val="000000"/>
                <w:sz w:val="20"/>
                <w:szCs w:val="20"/>
              </w:rPr>
              <w:t>Przygotowanie do zaliczenia</w:t>
            </w:r>
          </w:p>
        </w:tc>
        <w:tc>
          <w:tcPr>
            <w:tcW w:w="1418" w:type="dxa"/>
          </w:tcPr>
          <w:p w:rsidR="00C73013" w:rsidRPr="00EB67D2" w:rsidRDefault="00C73013" w:rsidP="0038228F">
            <w:pPr>
              <w:spacing w:after="0"/>
              <w:jc w:val="center"/>
              <w:rPr>
                <w:rFonts w:cstheme="minorHAnsi"/>
                <w:color w:val="000000"/>
                <w:sz w:val="20"/>
                <w:szCs w:val="20"/>
              </w:rPr>
            </w:pPr>
            <w:r w:rsidRPr="00EB67D2">
              <w:rPr>
                <w:rFonts w:cstheme="minorHAnsi"/>
                <w:color w:val="000000"/>
                <w:sz w:val="20"/>
                <w:szCs w:val="20"/>
              </w:rPr>
              <w:t>3</w:t>
            </w:r>
          </w:p>
        </w:tc>
        <w:tc>
          <w:tcPr>
            <w:tcW w:w="1383" w:type="dxa"/>
          </w:tcPr>
          <w:p w:rsidR="00C73013" w:rsidRPr="00EB67D2" w:rsidRDefault="00C73013" w:rsidP="0038228F">
            <w:pPr>
              <w:spacing w:after="0"/>
              <w:jc w:val="center"/>
              <w:rPr>
                <w:rFonts w:cstheme="minorHAnsi"/>
                <w:color w:val="000000"/>
                <w:sz w:val="20"/>
                <w:szCs w:val="20"/>
              </w:rPr>
            </w:pPr>
            <w:r w:rsidRPr="00EB67D2">
              <w:rPr>
                <w:rFonts w:cstheme="minorHAnsi"/>
                <w:color w:val="000000"/>
                <w:sz w:val="20"/>
                <w:szCs w:val="20"/>
              </w:rPr>
              <w:t>0,12</w:t>
            </w:r>
          </w:p>
        </w:tc>
      </w:tr>
      <w:tr w:rsidR="00C73013" w:rsidRPr="00EB67D2" w:rsidTr="00CD6498">
        <w:tblPrEx>
          <w:tblLook w:val="00A0" w:firstRow="1" w:lastRow="0" w:firstColumn="1" w:lastColumn="0" w:noHBand="0" w:noVBand="0"/>
        </w:tblPrEx>
        <w:trPr>
          <w:trHeight w:val="225"/>
        </w:trPr>
        <w:tc>
          <w:tcPr>
            <w:tcW w:w="3936" w:type="dxa"/>
            <w:vMerge/>
          </w:tcPr>
          <w:p w:rsidR="00C73013" w:rsidRPr="00EB67D2" w:rsidRDefault="00C73013" w:rsidP="0038228F">
            <w:pPr>
              <w:spacing w:after="0"/>
              <w:rPr>
                <w:rFonts w:cstheme="minorHAnsi"/>
                <w:sz w:val="20"/>
                <w:szCs w:val="20"/>
              </w:rPr>
            </w:pPr>
          </w:p>
        </w:tc>
        <w:tc>
          <w:tcPr>
            <w:tcW w:w="2549" w:type="dxa"/>
          </w:tcPr>
          <w:p w:rsidR="00C73013" w:rsidRPr="00EB67D2" w:rsidRDefault="00C73013" w:rsidP="0038228F">
            <w:pPr>
              <w:spacing w:after="0"/>
              <w:rPr>
                <w:rFonts w:cstheme="minorHAnsi"/>
                <w:color w:val="000000"/>
                <w:sz w:val="20"/>
                <w:szCs w:val="20"/>
              </w:rPr>
            </w:pPr>
            <w:r w:rsidRPr="00EB67D2">
              <w:rPr>
                <w:rFonts w:cstheme="minorHAnsi"/>
                <w:color w:val="000000"/>
                <w:sz w:val="20"/>
                <w:szCs w:val="20"/>
              </w:rPr>
              <w:t>Studiowanie literatury</w:t>
            </w:r>
          </w:p>
        </w:tc>
        <w:tc>
          <w:tcPr>
            <w:tcW w:w="1418" w:type="dxa"/>
          </w:tcPr>
          <w:p w:rsidR="00C73013" w:rsidRPr="00EB67D2" w:rsidRDefault="00C73013" w:rsidP="0038228F">
            <w:pPr>
              <w:spacing w:after="0"/>
              <w:jc w:val="center"/>
              <w:rPr>
                <w:rFonts w:cstheme="minorHAnsi"/>
                <w:color w:val="000000"/>
                <w:sz w:val="20"/>
                <w:szCs w:val="20"/>
              </w:rPr>
            </w:pPr>
            <w:r w:rsidRPr="00EB67D2">
              <w:rPr>
                <w:rFonts w:cstheme="minorHAnsi"/>
                <w:color w:val="000000"/>
                <w:sz w:val="20"/>
                <w:szCs w:val="20"/>
              </w:rPr>
              <w:t>2</w:t>
            </w:r>
          </w:p>
        </w:tc>
        <w:tc>
          <w:tcPr>
            <w:tcW w:w="1383" w:type="dxa"/>
          </w:tcPr>
          <w:p w:rsidR="00C73013" w:rsidRPr="00EB67D2" w:rsidRDefault="00C73013" w:rsidP="0038228F">
            <w:pPr>
              <w:spacing w:after="0"/>
              <w:jc w:val="center"/>
              <w:rPr>
                <w:rFonts w:cstheme="minorHAnsi"/>
                <w:color w:val="000000"/>
                <w:sz w:val="20"/>
                <w:szCs w:val="20"/>
              </w:rPr>
            </w:pPr>
            <w:r w:rsidRPr="00EB67D2">
              <w:rPr>
                <w:rFonts w:cstheme="minorHAnsi"/>
                <w:color w:val="000000"/>
                <w:sz w:val="20"/>
                <w:szCs w:val="20"/>
              </w:rPr>
              <w:t>0,08</w:t>
            </w:r>
          </w:p>
        </w:tc>
      </w:tr>
      <w:tr w:rsidR="00C73013" w:rsidRPr="00EB67D2" w:rsidTr="00CD6498">
        <w:tblPrEx>
          <w:tblLook w:val="00A0" w:firstRow="1" w:lastRow="0" w:firstColumn="1" w:lastColumn="0" w:noHBand="0" w:noVBand="0"/>
        </w:tblPrEx>
        <w:trPr>
          <w:trHeight w:val="192"/>
        </w:trPr>
        <w:tc>
          <w:tcPr>
            <w:tcW w:w="3936" w:type="dxa"/>
            <w:vMerge/>
          </w:tcPr>
          <w:p w:rsidR="00C73013" w:rsidRPr="00EB67D2" w:rsidRDefault="00C73013" w:rsidP="0038228F">
            <w:pPr>
              <w:spacing w:after="0"/>
              <w:rPr>
                <w:rFonts w:cstheme="minorHAnsi"/>
                <w:sz w:val="20"/>
                <w:szCs w:val="20"/>
              </w:rPr>
            </w:pPr>
          </w:p>
        </w:tc>
        <w:tc>
          <w:tcPr>
            <w:tcW w:w="2549" w:type="dxa"/>
          </w:tcPr>
          <w:p w:rsidR="00C73013" w:rsidRPr="00EB67D2" w:rsidRDefault="00C73013" w:rsidP="0038228F">
            <w:pPr>
              <w:spacing w:after="0"/>
              <w:rPr>
                <w:rFonts w:cstheme="minorHAnsi"/>
                <w:b/>
                <w:bCs/>
                <w:color w:val="000000"/>
                <w:sz w:val="20"/>
                <w:szCs w:val="20"/>
              </w:rPr>
            </w:pPr>
            <w:r w:rsidRPr="00EB67D2">
              <w:rPr>
                <w:rFonts w:cstheme="minorHAnsi"/>
                <w:b/>
                <w:bCs/>
                <w:color w:val="000000"/>
                <w:sz w:val="20"/>
                <w:szCs w:val="20"/>
              </w:rPr>
              <w:t>RAZEM niekontaktowe</w:t>
            </w:r>
          </w:p>
        </w:tc>
        <w:tc>
          <w:tcPr>
            <w:tcW w:w="1418" w:type="dxa"/>
          </w:tcPr>
          <w:p w:rsidR="00C73013" w:rsidRPr="00EB67D2" w:rsidRDefault="00C73013" w:rsidP="0038228F">
            <w:pPr>
              <w:spacing w:after="0"/>
              <w:jc w:val="center"/>
              <w:rPr>
                <w:rFonts w:cstheme="minorHAnsi"/>
                <w:b/>
                <w:color w:val="000000"/>
                <w:sz w:val="20"/>
                <w:szCs w:val="20"/>
              </w:rPr>
            </w:pPr>
            <w:r w:rsidRPr="00EB67D2">
              <w:rPr>
                <w:rFonts w:cstheme="minorHAnsi"/>
                <w:b/>
                <w:sz w:val="20"/>
                <w:szCs w:val="20"/>
              </w:rPr>
              <w:t>15</w:t>
            </w:r>
          </w:p>
        </w:tc>
        <w:tc>
          <w:tcPr>
            <w:tcW w:w="1383" w:type="dxa"/>
          </w:tcPr>
          <w:p w:rsidR="00C73013" w:rsidRPr="00EB67D2" w:rsidRDefault="00C73013" w:rsidP="0038228F">
            <w:pPr>
              <w:spacing w:after="0"/>
              <w:jc w:val="center"/>
              <w:rPr>
                <w:rFonts w:cstheme="minorHAnsi"/>
                <w:b/>
                <w:color w:val="000000"/>
                <w:sz w:val="20"/>
                <w:szCs w:val="20"/>
              </w:rPr>
            </w:pPr>
            <w:r w:rsidRPr="00EB67D2">
              <w:rPr>
                <w:rFonts w:cstheme="minorHAnsi"/>
                <w:b/>
                <w:sz w:val="20"/>
                <w:szCs w:val="20"/>
              </w:rPr>
              <w:t>0,60</w:t>
            </w:r>
          </w:p>
        </w:tc>
      </w:tr>
      <w:tr w:rsidR="00C73013" w:rsidRPr="00EB67D2" w:rsidTr="00CD6498">
        <w:tblPrEx>
          <w:tblLook w:val="00A0" w:firstRow="1" w:lastRow="0" w:firstColumn="1" w:lastColumn="0" w:noHBand="0" w:noVBand="0"/>
        </w:tblPrEx>
        <w:trPr>
          <w:trHeight w:val="192"/>
        </w:trPr>
        <w:tc>
          <w:tcPr>
            <w:tcW w:w="3936" w:type="dxa"/>
            <w:vMerge/>
          </w:tcPr>
          <w:p w:rsidR="00C73013" w:rsidRPr="00EB67D2" w:rsidRDefault="00C73013" w:rsidP="0038228F">
            <w:pPr>
              <w:spacing w:after="0"/>
              <w:rPr>
                <w:rFonts w:cstheme="minorHAnsi"/>
                <w:sz w:val="20"/>
                <w:szCs w:val="20"/>
              </w:rPr>
            </w:pPr>
          </w:p>
        </w:tc>
        <w:tc>
          <w:tcPr>
            <w:tcW w:w="2549" w:type="dxa"/>
          </w:tcPr>
          <w:p w:rsidR="00C73013" w:rsidRPr="00EB67D2" w:rsidRDefault="00C73013" w:rsidP="0038228F">
            <w:pPr>
              <w:spacing w:after="0"/>
              <w:rPr>
                <w:rFonts w:cstheme="minorHAnsi"/>
                <w:b/>
                <w:bCs/>
                <w:color w:val="000000"/>
                <w:sz w:val="20"/>
                <w:szCs w:val="20"/>
              </w:rPr>
            </w:pPr>
            <w:r w:rsidRPr="00EB67D2">
              <w:rPr>
                <w:rFonts w:cstheme="minorHAnsi"/>
                <w:b/>
                <w:sz w:val="20"/>
                <w:szCs w:val="20"/>
              </w:rPr>
              <w:t>RAZEM GODZINY I PUNKTY ECTS</w:t>
            </w:r>
          </w:p>
        </w:tc>
        <w:tc>
          <w:tcPr>
            <w:tcW w:w="1418" w:type="dxa"/>
          </w:tcPr>
          <w:p w:rsidR="00C73013" w:rsidRPr="00EB67D2" w:rsidRDefault="00C73013" w:rsidP="0038228F">
            <w:pPr>
              <w:spacing w:after="0"/>
              <w:jc w:val="center"/>
              <w:rPr>
                <w:rFonts w:cstheme="minorHAnsi"/>
                <w:b/>
                <w:sz w:val="20"/>
                <w:szCs w:val="20"/>
              </w:rPr>
            </w:pPr>
            <w:r w:rsidRPr="00EB67D2">
              <w:rPr>
                <w:rFonts w:cstheme="minorHAnsi"/>
                <w:b/>
                <w:sz w:val="20"/>
                <w:szCs w:val="20"/>
              </w:rPr>
              <w:t>50</w:t>
            </w:r>
          </w:p>
        </w:tc>
        <w:tc>
          <w:tcPr>
            <w:tcW w:w="1383" w:type="dxa"/>
          </w:tcPr>
          <w:p w:rsidR="00C73013" w:rsidRPr="00EB67D2" w:rsidRDefault="00C73013" w:rsidP="0038228F">
            <w:pPr>
              <w:spacing w:after="0"/>
              <w:jc w:val="center"/>
              <w:rPr>
                <w:rFonts w:cstheme="minorHAnsi"/>
                <w:b/>
                <w:sz w:val="20"/>
                <w:szCs w:val="20"/>
              </w:rPr>
            </w:pPr>
            <w:r w:rsidRPr="00EB67D2">
              <w:rPr>
                <w:rFonts w:cstheme="minorHAnsi"/>
                <w:b/>
                <w:sz w:val="20"/>
                <w:szCs w:val="20"/>
              </w:rPr>
              <w:t>2,00</w:t>
            </w:r>
          </w:p>
        </w:tc>
      </w:tr>
      <w:tr w:rsidR="00C73013" w:rsidRPr="00EB67D2" w:rsidTr="00CD6498">
        <w:tblPrEx>
          <w:tblLook w:val="00A0" w:firstRow="1" w:lastRow="0" w:firstColumn="1" w:lastColumn="0" w:noHBand="0" w:noVBand="0"/>
        </w:tblPrEx>
        <w:trPr>
          <w:trHeight w:val="192"/>
        </w:trPr>
        <w:tc>
          <w:tcPr>
            <w:tcW w:w="3936" w:type="dxa"/>
            <w:vMerge w:val="restart"/>
          </w:tcPr>
          <w:p w:rsidR="00C73013" w:rsidRPr="00EB67D2" w:rsidRDefault="00C73013" w:rsidP="0038228F">
            <w:pPr>
              <w:spacing w:after="0"/>
              <w:rPr>
                <w:rFonts w:cstheme="minorHAnsi"/>
                <w:sz w:val="20"/>
                <w:szCs w:val="20"/>
              </w:rPr>
            </w:pPr>
            <w:r w:rsidRPr="00EB67D2">
              <w:rPr>
                <w:rFonts w:cstheme="minorHAnsi"/>
                <w:sz w:val="20"/>
                <w:szCs w:val="20"/>
              </w:rPr>
              <w:t xml:space="preserve">Nakład pracy związany z zajęciami wymagającymi bezpośredniego udziału nauczyciela akademickiego </w:t>
            </w:r>
          </w:p>
        </w:tc>
        <w:tc>
          <w:tcPr>
            <w:tcW w:w="2549" w:type="dxa"/>
          </w:tcPr>
          <w:p w:rsidR="00C73013" w:rsidRPr="00EB67D2" w:rsidDel="003F1286" w:rsidRDefault="00C73013" w:rsidP="0038228F">
            <w:pPr>
              <w:spacing w:after="0"/>
              <w:rPr>
                <w:rFonts w:cstheme="minorHAnsi"/>
                <w:sz w:val="20"/>
                <w:szCs w:val="20"/>
              </w:rPr>
            </w:pPr>
            <w:r w:rsidRPr="00EB67D2">
              <w:rPr>
                <w:rFonts w:cstheme="minorHAnsi"/>
                <w:sz w:val="20"/>
                <w:szCs w:val="20"/>
              </w:rPr>
              <w:t>Udział w wykładach</w:t>
            </w:r>
          </w:p>
        </w:tc>
        <w:tc>
          <w:tcPr>
            <w:tcW w:w="1418" w:type="dxa"/>
          </w:tcPr>
          <w:p w:rsidR="00C73013" w:rsidRPr="00EB67D2" w:rsidRDefault="00C73013" w:rsidP="0038228F">
            <w:pPr>
              <w:spacing w:after="0"/>
              <w:jc w:val="center"/>
              <w:rPr>
                <w:rFonts w:cstheme="minorHAnsi"/>
                <w:sz w:val="20"/>
                <w:szCs w:val="20"/>
              </w:rPr>
            </w:pPr>
            <w:r w:rsidRPr="00EB67D2">
              <w:rPr>
                <w:rFonts w:cstheme="minorHAnsi"/>
                <w:sz w:val="20"/>
                <w:szCs w:val="20"/>
              </w:rPr>
              <w:t>15</w:t>
            </w:r>
          </w:p>
        </w:tc>
        <w:tc>
          <w:tcPr>
            <w:tcW w:w="1383" w:type="dxa"/>
          </w:tcPr>
          <w:p w:rsidR="00C73013" w:rsidRPr="00EB67D2" w:rsidRDefault="00C73013" w:rsidP="0038228F">
            <w:pPr>
              <w:spacing w:after="0"/>
              <w:jc w:val="center"/>
              <w:rPr>
                <w:rFonts w:cstheme="minorHAnsi"/>
                <w:sz w:val="20"/>
                <w:szCs w:val="20"/>
              </w:rPr>
            </w:pPr>
            <w:r w:rsidRPr="00EB67D2">
              <w:rPr>
                <w:rFonts w:cstheme="minorHAnsi"/>
                <w:sz w:val="20"/>
                <w:szCs w:val="20"/>
              </w:rPr>
              <w:t>0,60</w:t>
            </w:r>
          </w:p>
        </w:tc>
      </w:tr>
      <w:tr w:rsidR="00C73013" w:rsidRPr="00EB67D2" w:rsidTr="00CD6498">
        <w:tblPrEx>
          <w:tblLook w:val="00A0" w:firstRow="1" w:lastRow="0" w:firstColumn="1" w:lastColumn="0" w:noHBand="0" w:noVBand="0"/>
        </w:tblPrEx>
        <w:trPr>
          <w:trHeight w:val="192"/>
        </w:trPr>
        <w:tc>
          <w:tcPr>
            <w:tcW w:w="3936" w:type="dxa"/>
            <w:vMerge/>
          </w:tcPr>
          <w:p w:rsidR="00C73013" w:rsidRPr="00EB67D2" w:rsidRDefault="00C73013" w:rsidP="0038228F">
            <w:pPr>
              <w:spacing w:after="0"/>
              <w:rPr>
                <w:rFonts w:cstheme="minorHAnsi"/>
                <w:sz w:val="20"/>
                <w:szCs w:val="20"/>
              </w:rPr>
            </w:pPr>
          </w:p>
        </w:tc>
        <w:tc>
          <w:tcPr>
            <w:tcW w:w="2549" w:type="dxa"/>
          </w:tcPr>
          <w:p w:rsidR="00C73013" w:rsidRPr="00EB67D2" w:rsidRDefault="00C73013" w:rsidP="0038228F">
            <w:pPr>
              <w:spacing w:after="0"/>
              <w:rPr>
                <w:rFonts w:cstheme="minorHAnsi"/>
                <w:sz w:val="20"/>
                <w:szCs w:val="20"/>
              </w:rPr>
            </w:pPr>
            <w:r w:rsidRPr="00EB67D2">
              <w:rPr>
                <w:rFonts w:cstheme="minorHAnsi"/>
                <w:sz w:val="20"/>
                <w:szCs w:val="20"/>
              </w:rPr>
              <w:t>Udział w ćwiczeniach</w:t>
            </w:r>
          </w:p>
        </w:tc>
        <w:tc>
          <w:tcPr>
            <w:tcW w:w="1418" w:type="dxa"/>
          </w:tcPr>
          <w:p w:rsidR="00C73013" w:rsidRPr="00EB67D2" w:rsidRDefault="00C73013" w:rsidP="0038228F">
            <w:pPr>
              <w:spacing w:after="0"/>
              <w:jc w:val="center"/>
              <w:rPr>
                <w:rFonts w:cstheme="minorHAnsi"/>
                <w:sz w:val="20"/>
                <w:szCs w:val="20"/>
              </w:rPr>
            </w:pPr>
            <w:r w:rsidRPr="00EB67D2">
              <w:rPr>
                <w:rFonts w:cstheme="minorHAnsi"/>
                <w:sz w:val="20"/>
                <w:szCs w:val="20"/>
              </w:rPr>
              <w:t>15</w:t>
            </w:r>
          </w:p>
        </w:tc>
        <w:tc>
          <w:tcPr>
            <w:tcW w:w="1383" w:type="dxa"/>
          </w:tcPr>
          <w:p w:rsidR="00C73013" w:rsidRPr="00EB67D2" w:rsidRDefault="00C73013" w:rsidP="0038228F">
            <w:pPr>
              <w:spacing w:after="0"/>
              <w:jc w:val="center"/>
              <w:rPr>
                <w:rFonts w:cstheme="minorHAnsi"/>
                <w:sz w:val="20"/>
                <w:szCs w:val="20"/>
              </w:rPr>
            </w:pPr>
            <w:r w:rsidRPr="00EB67D2">
              <w:rPr>
                <w:rFonts w:cstheme="minorHAnsi"/>
                <w:sz w:val="20"/>
                <w:szCs w:val="20"/>
              </w:rPr>
              <w:t>0,60</w:t>
            </w:r>
          </w:p>
        </w:tc>
      </w:tr>
      <w:tr w:rsidR="00C73013" w:rsidRPr="00EB67D2" w:rsidTr="00CD6498">
        <w:tblPrEx>
          <w:tblLook w:val="00A0" w:firstRow="1" w:lastRow="0" w:firstColumn="1" w:lastColumn="0" w:noHBand="0" w:noVBand="0"/>
        </w:tblPrEx>
        <w:trPr>
          <w:trHeight w:val="192"/>
        </w:trPr>
        <w:tc>
          <w:tcPr>
            <w:tcW w:w="3936" w:type="dxa"/>
            <w:vMerge/>
          </w:tcPr>
          <w:p w:rsidR="00C73013" w:rsidRPr="00EB67D2" w:rsidRDefault="00C73013" w:rsidP="0038228F">
            <w:pPr>
              <w:spacing w:after="0"/>
              <w:rPr>
                <w:rFonts w:cstheme="minorHAnsi"/>
                <w:sz w:val="20"/>
                <w:szCs w:val="20"/>
              </w:rPr>
            </w:pPr>
          </w:p>
        </w:tc>
        <w:tc>
          <w:tcPr>
            <w:tcW w:w="2549" w:type="dxa"/>
          </w:tcPr>
          <w:p w:rsidR="00C73013" w:rsidRPr="00EB67D2" w:rsidRDefault="00C73013" w:rsidP="0038228F">
            <w:pPr>
              <w:spacing w:after="0"/>
              <w:rPr>
                <w:rFonts w:cstheme="minorHAnsi"/>
                <w:sz w:val="20"/>
                <w:szCs w:val="20"/>
              </w:rPr>
            </w:pPr>
            <w:r w:rsidRPr="00EB67D2">
              <w:rPr>
                <w:rFonts w:cstheme="minorHAnsi"/>
                <w:sz w:val="20"/>
                <w:szCs w:val="20"/>
              </w:rPr>
              <w:t>Konsultacje</w:t>
            </w:r>
          </w:p>
        </w:tc>
        <w:tc>
          <w:tcPr>
            <w:tcW w:w="1418" w:type="dxa"/>
          </w:tcPr>
          <w:p w:rsidR="00C73013" w:rsidRPr="00EB67D2" w:rsidRDefault="00C73013" w:rsidP="0038228F">
            <w:pPr>
              <w:spacing w:after="0"/>
              <w:jc w:val="center"/>
              <w:rPr>
                <w:rFonts w:cstheme="minorHAnsi"/>
                <w:sz w:val="20"/>
                <w:szCs w:val="20"/>
              </w:rPr>
            </w:pPr>
            <w:r w:rsidRPr="00EB67D2">
              <w:rPr>
                <w:rFonts w:cstheme="minorHAnsi"/>
                <w:sz w:val="20"/>
                <w:szCs w:val="20"/>
              </w:rPr>
              <w:t>4</w:t>
            </w:r>
          </w:p>
        </w:tc>
        <w:tc>
          <w:tcPr>
            <w:tcW w:w="1383" w:type="dxa"/>
          </w:tcPr>
          <w:p w:rsidR="00C73013" w:rsidRPr="00EB67D2" w:rsidRDefault="00C73013" w:rsidP="0038228F">
            <w:pPr>
              <w:spacing w:after="0"/>
              <w:jc w:val="center"/>
              <w:rPr>
                <w:rFonts w:cstheme="minorHAnsi"/>
                <w:sz w:val="20"/>
                <w:szCs w:val="20"/>
              </w:rPr>
            </w:pPr>
            <w:r w:rsidRPr="00EB67D2">
              <w:rPr>
                <w:rFonts w:cstheme="minorHAnsi"/>
                <w:sz w:val="20"/>
                <w:szCs w:val="20"/>
              </w:rPr>
              <w:t>0,16</w:t>
            </w:r>
          </w:p>
        </w:tc>
      </w:tr>
      <w:tr w:rsidR="00C73013" w:rsidRPr="00EB67D2" w:rsidTr="00CD6498">
        <w:tblPrEx>
          <w:tblLook w:val="00A0" w:firstRow="1" w:lastRow="0" w:firstColumn="1" w:lastColumn="0" w:noHBand="0" w:noVBand="0"/>
        </w:tblPrEx>
        <w:trPr>
          <w:trHeight w:val="192"/>
        </w:trPr>
        <w:tc>
          <w:tcPr>
            <w:tcW w:w="3936" w:type="dxa"/>
            <w:vMerge/>
          </w:tcPr>
          <w:p w:rsidR="00C73013" w:rsidRPr="00EB67D2" w:rsidRDefault="00C73013" w:rsidP="0038228F">
            <w:pPr>
              <w:spacing w:after="0"/>
              <w:rPr>
                <w:rFonts w:cstheme="minorHAnsi"/>
                <w:sz w:val="20"/>
                <w:szCs w:val="20"/>
              </w:rPr>
            </w:pPr>
          </w:p>
        </w:tc>
        <w:tc>
          <w:tcPr>
            <w:tcW w:w="2549" w:type="dxa"/>
          </w:tcPr>
          <w:p w:rsidR="00C73013" w:rsidRPr="00EB67D2" w:rsidRDefault="00C73013" w:rsidP="0038228F">
            <w:pPr>
              <w:spacing w:after="0"/>
              <w:rPr>
                <w:rFonts w:cstheme="minorHAnsi"/>
                <w:sz w:val="20"/>
                <w:szCs w:val="20"/>
              </w:rPr>
            </w:pPr>
            <w:r w:rsidRPr="00EB67D2">
              <w:rPr>
                <w:rFonts w:cstheme="minorHAnsi"/>
                <w:sz w:val="20"/>
                <w:szCs w:val="20"/>
              </w:rPr>
              <w:t>Zaliczenie</w:t>
            </w:r>
          </w:p>
        </w:tc>
        <w:tc>
          <w:tcPr>
            <w:tcW w:w="1418" w:type="dxa"/>
          </w:tcPr>
          <w:p w:rsidR="00C73013" w:rsidRPr="00EB67D2" w:rsidRDefault="00C73013" w:rsidP="0038228F">
            <w:pPr>
              <w:spacing w:after="0"/>
              <w:jc w:val="center"/>
              <w:rPr>
                <w:rFonts w:cstheme="minorHAnsi"/>
                <w:sz w:val="20"/>
                <w:szCs w:val="20"/>
              </w:rPr>
            </w:pPr>
            <w:r w:rsidRPr="00EB67D2">
              <w:rPr>
                <w:rFonts w:cstheme="minorHAnsi"/>
                <w:sz w:val="20"/>
                <w:szCs w:val="20"/>
              </w:rPr>
              <w:t>1</w:t>
            </w:r>
          </w:p>
        </w:tc>
        <w:tc>
          <w:tcPr>
            <w:tcW w:w="1383" w:type="dxa"/>
          </w:tcPr>
          <w:p w:rsidR="00C73013" w:rsidRPr="00EB67D2" w:rsidRDefault="00C73013" w:rsidP="0038228F">
            <w:pPr>
              <w:spacing w:after="0"/>
              <w:jc w:val="center"/>
              <w:rPr>
                <w:rFonts w:cstheme="minorHAnsi"/>
                <w:sz w:val="20"/>
                <w:szCs w:val="20"/>
              </w:rPr>
            </w:pPr>
            <w:r w:rsidRPr="00EB67D2">
              <w:rPr>
                <w:rFonts w:cstheme="minorHAnsi"/>
                <w:sz w:val="20"/>
                <w:szCs w:val="20"/>
              </w:rPr>
              <w:t>0,04</w:t>
            </w:r>
          </w:p>
        </w:tc>
      </w:tr>
      <w:tr w:rsidR="00C73013" w:rsidRPr="00EB67D2" w:rsidTr="00CD6498">
        <w:tblPrEx>
          <w:tblLook w:val="00A0" w:firstRow="1" w:lastRow="0" w:firstColumn="1" w:lastColumn="0" w:noHBand="0" w:noVBand="0"/>
        </w:tblPrEx>
        <w:trPr>
          <w:trHeight w:val="192"/>
        </w:trPr>
        <w:tc>
          <w:tcPr>
            <w:tcW w:w="3936" w:type="dxa"/>
            <w:vMerge/>
          </w:tcPr>
          <w:p w:rsidR="00C73013" w:rsidRPr="00EB67D2" w:rsidRDefault="00C73013" w:rsidP="0038228F">
            <w:pPr>
              <w:spacing w:after="0"/>
              <w:rPr>
                <w:rFonts w:cstheme="minorHAnsi"/>
                <w:sz w:val="20"/>
                <w:szCs w:val="20"/>
              </w:rPr>
            </w:pPr>
          </w:p>
        </w:tc>
        <w:tc>
          <w:tcPr>
            <w:tcW w:w="2549" w:type="dxa"/>
          </w:tcPr>
          <w:p w:rsidR="00C73013" w:rsidRPr="00EB67D2" w:rsidRDefault="00C73013" w:rsidP="0038228F">
            <w:pPr>
              <w:spacing w:after="0"/>
              <w:rPr>
                <w:rFonts w:cstheme="minorHAnsi"/>
                <w:b/>
                <w:bCs/>
                <w:sz w:val="20"/>
                <w:szCs w:val="20"/>
              </w:rPr>
            </w:pPr>
            <w:r w:rsidRPr="00EB67D2">
              <w:rPr>
                <w:rFonts w:cstheme="minorHAnsi"/>
                <w:b/>
                <w:bCs/>
                <w:sz w:val="20"/>
                <w:szCs w:val="20"/>
              </w:rPr>
              <w:t>RAZEM z bezpośrednim udziałem nauczyciela</w:t>
            </w:r>
          </w:p>
        </w:tc>
        <w:tc>
          <w:tcPr>
            <w:tcW w:w="1418" w:type="dxa"/>
          </w:tcPr>
          <w:p w:rsidR="00C73013" w:rsidRPr="00EB67D2" w:rsidRDefault="00C73013" w:rsidP="0038228F">
            <w:pPr>
              <w:spacing w:after="0"/>
              <w:jc w:val="center"/>
              <w:rPr>
                <w:rFonts w:cstheme="minorHAnsi"/>
                <w:b/>
                <w:sz w:val="20"/>
                <w:szCs w:val="20"/>
              </w:rPr>
            </w:pPr>
            <w:r w:rsidRPr="00EB67D2">
              <w:rPr>
                <w:rFonts w:cstheme="minorHAnsi"/>
                <w:b/>
                <w:sz w:val="20"/>
                <w:szCs w:val="20"/>
              </w:rPr>
              <w:t>35</w:t>
            </w:r>
          </w:p>
        </w:tc>
        <w:tc>
          <w:tcPr>
            <w:tcW w:w="1383" w:type="dxa"/>
          </w:tcPr>
          <w:p w:rsidR="00C73013" w:rsidRPr="00EB67D2" w:rsidRDefault="00C73013" w:rsidP="0038228F">
            <w:pPr>
              <w:spacing w:after="0"/>
              <w:jc w:val="center"/>
              <w:rPr>
                <w:rFonts w:cstheme="minorHAnsi"/>
                <w:b/>
                <w:sz w:val="20"/>
                <w:szCs w:val="20"/>
              </w:rPr>
            </w:pPr>
            <w:r w:rsidRPr="00EB67D2">
              <w:rPr>
                <w:rFonts w:cstheme="minorHAnsi"/>
                <w:b/>
                <w:sz w:val="20"/>
                <w:szCs w:val="20"/>
              </w:rPr>
              <w:t>1,40</w:t>
            </w:r>
          </w:p>
        </w:tc>
      </w:tr>
      <w:tr w:rsidR="00C73013" w:rsidRPr="00EB67D2" w:rsidTr="00CD6498">
        <w:trPr>
          <w:trHeight w:val="1967"/>
        </w:trPr>
        <w:tc>
          <w:tcPr>
            <w:tcW w:w="3936" w:type="dxa"/>
            <w:shd w:val="clear" w:color="auto" w:fill="auto"/>
          </w:tcPr>
          <w:p w:rsidR="00C73013" w:rsidRPr="00EB67D2" w:rsidRDefault="00C73013"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50" w:type="dxa"/>
            <w:gridSpan w:val="3"/>
            <w:shd w:val="clear" w:color="auto" w:fill="auto"/>
          </w:tcPr>
          <w:p w:rsidR="00C73013" w:rsidRPr="00EB67D2" w:rsidRDefault="00C73013" w:rsidP="0038228F">
            <w:pPr>
              <w:spacing w:after="0"/>
              <w:jc w:val="both"/>
              <w:rPr>
                <w:rFonts w:cstheme="minorHAnsi"/>
                <w:sz w:val="20"/>
                <w:szCs w:val="20"/>
              </w:rPr>
            </w:pPr>
            <w:r w:rsidRPr="00EB67D2">
              <w:rPr>
                <w:rFonts w:cstheme="minorHAnsi"/>
                <w:sz w:val="20"/>
                <w:szCs w:val="20"/>
              </w:rPr>
              <w:t>Kod efektu modułowego – kod efektu kierunkowego</w:t>
            </w:r>
          </w:p>
          <w:p w:rsidR="00C73013" w:rsidRPr="00EB67D2" w:rsidRDefault="00C73013" w:rsidP="0038228F">
            <w:pPr>
              <w:spacing w:after="0"/>
              <w:jc w:val="both"/>
              <w:rPr>
                <w:rFonts w:cstheme="minorHAnsi"/>
                <w:sz w:val="20"/>
                <w:szCs w:val="20"/>
              </w:rPr>
            </w:pPr>
            <w:r w:rsidRPr="00EB67D2">
              <w:rPr>
                <w:rFonts w:cstheme="minorHAnsi"/>
                <w:sz w:val="20"/>
                <w:szCs w:val="20"/>
              </w:rPr>
              <w:t>W1,W2,W3 – TRiA1_W04, TRiA1_W15</w:t>
            </w:r>
          </w:p>
          <w:p w:rsidR="00C73013" w:rsidRPr="00EB67D2" w:rsidRDefault="00C73013" w:rsidP="0038228F">
            <w:pPr>
              <w:spacing w:after="0"/>
              <w:jc w:val="both"/>
              <w:rPr>
                <w:rFonts w:cstheme="minorHAnsi"/>
                <w:sz w:val="20"/>
                <w:szCs w:val="20"/>
              </w:rPr>
            </w:pPr>
            <w:r w:rsidRPr="00EB67D2">
              <w:rPr>
                <w:rFonts w:cstheme="minorHAnsi"/>
                <w:sz w:val="20"/>
                <w:szCs w:val="20"/>
              </w:rPr>
              <w:t>U1, U2 – TRiA1_U07, TRiA1_U14</w:t>
            </w:r>
          </w:p>
          <w:p w:rsidR="00C73013" w:rsidRPr="00EB67D2" w:rsidRDefault="00C73013" w:rsidP="0038228F">
            <w:pPr>
              <w:spacing w:after="0"/>
              <w:jc w:val="both"/>
              <w:rPr>
                <w:rFonts w:cstheme="minorHAnsi"/>
                <w:sz w:val="20"/>
                <w:szCs w:val="20"/>
              </w:rPr>
            </w:pPr>
            <w:r w:rsidRPr="00EB67D2">
              <w:rPr>
                <w:rFonts w:cstheme="minorHAnsi"/>
                <w:sz w:val="20"/>
                <w:szCs w:val="20"/>
              </w:rPr>
              <w:t>K1 – TRiA1_K06</w:t>
            </w:r>
          </w:p>
          <w:p w:rsidR="00C73013" w:rsidRPr="00EB67D2" w:rsidRDefault="00C73013" w:rsidP="0038228F">
            <w:pPr>
              <w:spacing w:after="0"/>
              <w:jc w:val="both"/>
              <w:rPr>
                <w:rFonts w:cstheme="minorHAnsi"/>
                <w:sz w:val="20"/>
                <w:szCs w:val="20"/>
              </w:rPr>
            </w:pPr>
            <w:r w:rsidRPr="00EB67D2">
              <w:rPr>
                <w:rFonts w:cstheme="minorHAnsi"/>
                <w:sz w:val="20"/>
                <w:szCs w:val="20"/>
              </w:rPr>
              <w:t>Efekty uczenia się umożliwiające uzyskanie kompetencji inżynierskich:</w:t>
            </w:r>
          </w:p>
          <w:p w:rsidR="00C73013" w:rsidRPr="00EB67D2" w:rsidRDefault="00C73013" w:rsidP="0038228F">
            <w:pPr>
              <w:spacing w:after="0"/>
              <w:jc w:val="both"/>
              <w:rPr>
                <w:rFonts w:cstheme="minorHAnsi"/>
                <w:sz w:val="20"/>
                <w:szCs w:val="20"/>
              </w:rPr>
            </w:pPr>
            <w:r w:rsidRPr="00EB67D2">
              <w:rPr>
                <w:rFonts w:cstheme="minorHAnsi"/>
                <w:sz w:val="20"/>
                <w:szCs w:val="20"/>
              </w:rPr>
              <w:t>W1,W2,W3 – InżTRiA_W01</w:t>
            </w:r>
          </w:p>
          <w:p w:rsidR="00C73013" w:rsidRPr="00EB67D2" w:rsidRDefault="00C73013" w:rsidP="0038228F">
            <w:pPr>
              <w:spacing w:after="0"/>
              <w:jc w:val="both"/>
              <w:rPr>
                <w:rFonts w:cstheme="minorHAnsi"/>
                <w:sz w:val="20"/>
                <w:szCs w:val="20"/>
              </w:rPr>
            </w:pPr>
            <w:r w:rsidRPr="00EB67D2">
              <w:rPr>
                <w:rFonts w:cstheme="minorHAnsi"/>
                <w:sz w:val="20"/>
                <w:szCs w:val="20"/>
              </w:rPr>
              <w:t>U1, U2 – InżTRiA_U03</w:t>
            </w:r>
          </w:p>
        </w:tc>
      </w:tr>
    </w:tbl>
    <w:p w:rsidR="00286FBE" w:rsidRPr="00EB67D2" w:rsidRDefault="00286FBE" w:rsidP="0038228F">
      <w:pPr>
        <w:spacing w:after="0"/>
        <w:rPr>
          <w:rFonts w:cstheme="minorHAnsi"/>
          <w:sz w:val="20"/>
          <w:szCs w:val="20"/>
        </w:rPr>
      </w:pPr>
    </w:p>
    <w:p w:rsidR="00286FBE" w:rsidRPr="00EB67D2" w:rsidRDefault="00286FBE" w:rsidP="0038228F">
      <w:pPr>
        <w:spacing w:after="0"/>
        <w:rPr>
          <w:rFonts w:cstheme="minorHAnsi"/>
          <w:sz w:val="20"/>
          <w:szCs w:val="20"/>
        </w:rPr>
      </w:pPr>
    </w:p>
    <w:p w:rsidR="0058155C" w:rsidRDefault="0058155C">
      <w:pPr>
        <w:rPr>
          <w:rFonts w:cstheme="minorHAnsi"/>
          <w:sz w:val="20"/>
          <w:szCs w:val="20"/>
        </w:rPr>
      </w:pPr>
      <w:r>
        <w:rPr>
          <w:rFonts w:cstheme="minorHAnsi"/>
          <w:sz w:val="20"/>
          <w:szCs w:val="20"/>
        </w:rPr>
        <w:br w:type="page"/>
      </w:r>
    </w:p>
    <w:p w:rsidR="007524A6" w:rsidRDefault="007524A6">
      <w:pPr>
        <w:rPr>
          <w:rFonts w:cstheme="minorHAnsi"/>
          <w:sz w:val="20"/>
          <w:szCs w:val="20"/>
        </w:rPr>
      </w:pPr>
      <w:r>
        <w:rPr>
          <w:rFonts w:cstheme="minorHAnsi"/>
          <w:sz w:val="20"/>
          <w:szCs w:val="20"/>
        </w:rPr>
        <w:lastRenderedPageBreak/>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49"/>
        <w:gridCol w:w="1418"/>
        <w:gridCol w:w="1383"/>
      </w:tblGrid>
      <w:tr w:rsidR="002C1150" w:rsidRPr="00EB67D2" w:rsidTr="006316E1">
        <w:tc>
          <w:tcPr>
            <w:tcW w:w="3936" w:type="dxa"/>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lastRenderedPageBreak/>
              <w:t>Nazwa kierunku studiów</w:t>
            </w:r>
          </w:p>
        </w:tc>
        <w:tc>
          <w:tcPr>
            <w:tcW w:w="5350" w:type="dxa"/>
            <w:gridSpan w:val="3"/>
            <w:shd w:val="clear" w:color="auto" w:fill="auto"/>
          </w:tcPr>
          <w:p w:rsidR="002C1150" w:rsidRPr="00EB67D2" w:rsidRDefault="002C1150" w:rsidP="007524A6">
            <w:pPr>
              <w:spacing w:after="0"/>
              <w:rPr>
                <w:rFonts w:cstheme="minorHAnsi"/>
                <w:sz w:val="20"/>
                <w:szCs w:val="20"/>
              </w:rPr>
            </w:pPr>
            <w:r w:rsidRPr="00EB67D2">
              <w:rPr>
                <w:rFonts w:cstheme="minorHAnsi"/>
                <w:b/>
                <w:sz w:val="20"/>
                <w:szCs w:val="20"/>
              </w:rPr>
              <w:t>Technika rolnicza i agrot</w:t>
            </w:r>
            <w:r w:rsidR="007524A6">
              <w:rPr>
                <w:rFonts w:cstheme="minorHAnsi"/>
                <w:b/>
                <w:sz w:val="20"/>
                <w:szCs w:val="20"/>
              </w:rPr>
              <w:t>ronika</w:t>
            </w:r>
          </w:p>
        </w:tc>
      </w:tr>
      <w:tr w:rsidR="002C1150" w:rsidRPr="00EB67D2" w:rsidTr="006316E1">
        <w:tc>
          <w:tcPr>
            <w:tcW w:w="3936" w:type="dxa"/>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Nazwa modułu, także nazwa w języku angielskim</w:t>
            </w:r>
          </w:p>
        </w:tc>
        <w:tc>
          <w:tcPr>
            <w:tcW w:w="5350" w:type="dxa"/>
            <w:gridSpan w:val="3"/>
            <w:shd w:val="clear" w:color="auto" w:fill="auto"/>
          </w:tcPr>
          <w:p w:rsidR="002C1150" w:rsidRPr="00EB67D2" w:rsidRDefault="002C1150" w:rsidP="0038228F">
            <w:pPr>
              <w:spacing w:after="0"/>
              <w:rPr>
                <w:rFonts w:cstheme="minorHAnsi"/>
                <w:iCs/>
                <w:sz w:val="20"/>
                <w:szCs w:val="20"/>
              </w:rPr>
            </w:pPr>
            <w:r w:rsidRPr="00EB67D2">
              <w:rPr>
                <w:rFonts w:cstheme="minorHAnsi"/>
                <w:iCs/>
                <w:sz w:val="20"/>
                <w:szCs w:val="20"/>
              </w:rPr>
              <w:t xml:space="preserve">Inżynieria środowiska </w:t>
            </w:r>
          </w:p>
          <w:p w:rsidR="002C1150" w:rsidRPr="00EB67D2" w:rsidRDefault="002C1150" w:rsidP="0038228F">
            <w:pPr>
              <w:spacing w:after="0"/>
              <w:rPr>
                <w:rFonts w:cstheme="minorHAnsi"/>
                <w:sz w:val="20"/>
                <w:szCs w:val="20"/>
              </w:rPr>
            </w:pPr>
            <w:r w:rsidRPr="00EB67D2">
              <w:rPr>
                <w:rFonts w:cstheme="minorHAnsi"/>
                <w:iCs/>
                <w:sz w:val="20"/>
                <w:szCs w:val="20"/>
              </w:rPr>
              <w:t xml:space="preserve">Environmental </w:t>
            </w:r>
            <w:r w:rsidRPr="00EB67D2">
              <w:rPr>
                <w:rFonts w:cstheme="minorHAnsi"/>
                <w:iCs/>
                <w:sz w:val="20"/>
                <w:szCs w:val="20"/>
                <w:lang w:val="en-GB"/>
              </w:rPr>
              <w:t>Engineering</w:t>
            </w:r>
          </w:p>
        </w:tc>
      </w:tr>
      <w:tr w:rsidR="002C1150" w:rsidRPr="00EB67D2" w:rsidTr="006316E1">
        <w:tc>
          <w:tcPr>
            <w:tcW w:w="3936" w:type="dxa"/>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Język wykładowy</w:t>
            </w:r>
          </w:p>
        </w:tc>
        <w:tc>
          <w:tcPr>
            <w:tcW w:w="5350" w:type="dxa"/>
            <w:gridSpan w:val="3"/>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polski</w:t>
            </w:r>
          </w:p>
        </w:tc>
      </w:tr>
      <w:tr w:rsidR="002C1150" w:rsidRPr="00EB67D2" w:rsidTr="006316E1">
        <w:tc>
          <w:tcPr>
            <w:tcW w:w="3936" w:type="dxa"/>
            <w:shd w:val="clear" w:color="auto" w:fill="auto"/>
          </w:tcPr>
          <w:p w:rsidR="002C1150" w:rsidRPr="00EB67D2" w:rsidRDefault="002C1150" w:rsidP="0038228F">
            <w:pPr>
              <w:autoSpaceDE w:val="0"/>
              <w:autoSpaceDN w:val="0"/>
              <w:adjustRightInd w:val="0"/>
              <w:spacing w:after="0"/>
              <w:rPr>
                <w:rFonts w:cstheme="minorHAnsi"/>
                <w:sz w:val="20"/>
                <w:szCs w:val="20"/>
              </w:rPr>
            </w:pPr>
            <w:r w:rsidRPr="00EB67D2">
              <w:rPr>
                <w:rFonts w:cstheme="minorHAnsi"/>
                <w:sz w:val="20"/>
                <w:szCs w:val="20"/>
              </w:rPr>
              <w:t>Rodzaj modułu</w:t>
            </w:r>
          </w:p>
        </w:tc>
        <w:tc>
          <w:tcPr>
            <w:tcW w:w="5350" w:type="dxa"/>
            <w:gridSpan w:val="3"/>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fakultatywny</w:t>
            </w:r>
          </w:p>
        </w:tc>
      </w:tr>
      <w:tr w:rsidR="002C1150" w:rsidRPr="00EB67D2" w:rsidTr="006316E1">
        <w:tc>
          <w:tcPr>
            <w:tcW w:w="3936" w:type="dxa"/>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Poziom studiów</w:t>
            </w:r>
          </w:p>
        </w:tc>
        <w:tc>
          <w:tcPr>
            <w:tcW w:w="5350" w:type="dxa"/>
            <w:gridSpan w:val="3"/>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pierwszego stopnia</w:t>
            </w:r>
          </w:p>
        </w:tc>
      </w:tr>
      <w:tr w:rsidR="002C1150" w:rsidRPr="00EB67D2" w:rsidTr="006316E1">
        <w:tc>
          <w:tcPr>
            <w:tcW w:w="3936" w:type="dxa"/>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Forma studiów</w:t>
            </w:r>
          </w:p>
        </w:tc>
        <w:tc>
          <w:tcPr>
            <w:tcW w:w="5350" w:type="dxa"/>
            <w:gridSpan w:val="3"/>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stacjonarne</w:t>
            </w:r>
          </w:p>
        </w:tc>
      </w:tr>
      <w:tr w:rsidR="002C1150" w:rsidRPr="00EB67D2" w:rsidTr="006316E1">
        <w:tc>
          <w:tcPr>
            <w:tcW w:w="3936" w:type="dxa"/>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Rok studiów dla kierunku</w:t>
            </w:r>
          </w:p>
        </w:tc>
        <w:tc>
          <w:tcPr>
            <w:tcW w:w="5350" w:type="dxa"/>
            <w:gridSpan w:val="3"/>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II</w:t>
            </w:r>
          </w:p>
        </w:tc>
      </w:tr>
      <w:tr w:rsidR="002C1150" w:rsidRPr="00EB67D2" w:rsidTr="006316E1">
        <w:tc>
          <w:tcPr>
            <w:tcW w:w="3936" w:type="dxa"/>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Semestr dla kierunku</w:t>
            </w:r>
          </w:p>
        </w:tc>
        <w:tc>
          <w:tcPr>
            <w:tcW w:w="5350" w:type="dxa"/>
            <w:gridSpan w:val="3"/>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3</w:t>
            </w:r>
          </w:p>
        </w:tc>
      </w:tr>
      <w:tr w:rsidR="002C1150" w:rsidRPr="00EB67D2" w:rsidTr="006316E1">
        <w:tc>
          <w:tcPr>
            <w:tcW w:w="3936" w:type="dxa"/>
            <w:shd w:val="clear" w:color="auto" w:fill="auto"/>
          </w:tcPr>
          <w:p w:rsidR="002C1150" w:rsidRPr="00EB67D2" w:rsidRDefault="002C1150"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50" w:type="dxa"/>
            <w:gridSpan w:val="3"/>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2</w:t>
            </w:r>
            <w:r w:rsidRPr="00EB67D2">
              <w:rPr>
                <w:rFonts w:cstheme="minorHAnsi"/>
                <w:color w:val="FF0000"/>
                <w:sz w:val="20"/>
                <w:szCs w:val="20"/>
              </w:rPr>
              <w:t xml:space="preserve"> </w:t>
            </w:r>
            <w:r w:rsidRPr="00EB67D2">
              <w:rPr>
                <w:rFonts w:cstheme="minorHAnsi"/>
                <w:sz w:val="20"/>
                <w:szCs w:val="20"/>
              </w:rPr>
              <w:t>(1,4/0,6)</w:t>
            </w:r>
          </w:p>
        </w:tc>
      </w:tr>
      <w:tr w:rsidR="002C1150" w:rsidRPr="00EB67D2" w:rsidTr="006316E1">
        <w:tc>
          <w:tcPr>
            <w:tcW w:w="3936" w:type="dxa"/>
            <w:shd w:val="clear" w:color="auto" w:fill="auto"/>
          </w:tcPr>
          <w:p w:rsidR="002C1150" w:rsidRPr="00EB67D2" w:rsidRDefault="002C1150"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50" w:type="dxa"/>
            <w:gridSpan w:val="3"/>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Prof. dr hab. Krzysztof Jóźwiakowski</w:t>
            </w:r>
          </w:p>
        </w:tc>
      </w:tr>
      <w:tr w:rsidR="002C1150" w:rsidRPr="00EB67D2" w:rsidTr="006316E1">
        <w:tc>
          <w:tcPr>
            <w:tcW w:w="3936" w:type="dxa"/>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Jednostka oferująca moduł</w:t>
            </w:r>
          </w:p>
        </w:tc>
        <w:tc>
          <w:tcPr>
            <w:tcW w:w="5350" w:type="dxa"/>
            <w:gridSpan w:val="3"/>
            <w:shd w:val="clear" w:color="auto" w:fill="auto"/>
          </w:tcPr>
          <w:p w:rsidR="002C1150" w:rsidRPr="00EB67D2" w:rsidRDefault="002C1150" w:rsidP="0038228F">
            <w:pPr>
              <w:spacing w:after="0"/>
              <w:rPr>
                <w:rFonts w:cstheme="minorHAnsi"/>
                <w:iCs/>
                <w:sz w:val="20"/>
                <w:szCs w:val="20"/>
              </w:rPr>
            </w:pPr>
            <w:r w:rsidRPr="00EB67D2">
              <w:rPr>
                <w:rFonts w:cstheme="minorHAnsi"/>
                <w:iCs/>
                <w:sz w:val="20"/>
                <w:szCs w:val="20"/>
              </w:rPr>
              <w:t>Katedra Inżynierii Środowiska i Geodezji</w:t>
            </w:r>
            <w:r w:rsidRPr="00EB67D2">
              <w:rPr>
                <w:rFonts w:cstheme="minorHAnsi"/>
                <w:i/>
                <w:iCs/>
                <w:sz w:val="20"/>
                <w:szCs w:val="20"/>
              </w:rPr>
              <w:t xml:space="preserve"> </w:t>
            </w:r>
          </w:p>
        </w:tc>
      </w:tr>
      <w:tr w:rsidR="002C1150" w:rsidRPr="00EB67D2" w:rsidTr="006316E1">
        <w:tc>
          <w:tcPr>
            <w:tcW w:w="3936" w:type="dxa"/>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Cel modułu</w:t>
            </w:r>
          </w:p>
          <w:p w:rsidR="002C1150" w:rsidRPr="00EB67D2" w:rsidRDefault="002C1150" w:rsidP="0038228F">
            <w:pPr>
              <w:spacing w:after="0"/>
              <w:rPr>
                <w:rFonts w:cstheme="minorHAnsi"/>
                <w:sz w:val="20"/>
                <w:szCs w:val="20"/>
              </w:rPr>
            </w:pPr>
          </w:p>
        </w:tc>
        <w:tc>
          <w:tcPr>
            <w:tcW w:w="5350" w:type="dxa"/>
            <w:gridSpan w:val="3"/>
            <w:shd w:val="clear" w:color="auto" w:fill="auto"/>
          </w:tcPr>
          <w:p w:rsidR="002C1150" w:rsidRPr="00EB67D2" w:rsidRDefault="002C1150" w:rsidP="0038228F">
            <w:pPr>
              <w:autoSpaceDE w:val="0"/>
              <w:autoSpaceDN w:val="0"/>
              <w:adjustRightInd w:val="0"/>
              <w:spacing w:after="0"/>
              <w:jc w:val="both"/>
              <w:rPr>
                <w:rFonts w:cstheme="minorHAnsi"/>
                <w:sz w:val="20"/>
                <w:szCs w:val="20"/>
              </w:rPr>
            </w:pPr>
            <w:r w:rsidRPr="00EB67D2">
              <w:rPr>
                <w:rFonts w:cstheme="minorHAnsi"/>
                <w:sz w:val="20"/>
                <w:szCs w:val="20"/>
              </w:rPr>
              <w:t>Zapoznanie studentów z podstawowymi problemami z zakresu inżynierii środowiska, m.in. z rodzajami zagrożeń dla środowiska, związanymi z działalnością człowieka i ich skutkami; przekazanie wiedzy na temat sposobów ochrony różnych komponentów środowiska przed degradacją, przede wszystkim metod ochrony zasobów wodnych przed zanieczyszczeniem i zasad racjonalnego ich wykorzystania, procesów i zjawisk wykorzystywanych w ochronie powietrza przed zanieczyszczeniem, zasad racjonalnej gospodarki odpadami, metod ochrony przed hałasem i degradacją litosfery oraz metod ochrony przyrody.</w:t>
            </w:r>
          </w:p>
        </w:tc>
      </w:tr>
      <w:tr w:rsidR="002C1150" w:rsidRPr="00EB67D2" w:rsidTr="006316E1">
        <w:trPr>
          <w:trHeight w:val="236"/>
        </w:trPr>
        <w:tc>
          <w:tcPr>
            <w:tcW w:w="3936" w:type="dxa"/>
            <w:vMerge w:val="restart"/>
            <w:shd w:val="clear" w:color="auto" w:fill="auto"/>
          </w:tcPr>
          <w:p w:rsidR="002C1150" w:rsidRPr="00EB67D2" w:rsidRDefault="002C1150"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50" w:type="dxa"/>
            <w:gridSpan w:val="3"/>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 xml:space="preserve">Wiedza: </w:t>
            </w:r>
          </w:p>
        </w:tc>
      </w:tr>
      <w:tr w:rsidR="002C1150" w:rsidRPr="00EB67D2" w:rsidTr="006316E1">
        <w:trPr>
          <w:trHeight w:val="233"/>
        </w:trPr>
        <w:tc>
          <w:tcPr>
            <w:tcW w:w="3936" w:type="dxa"/>
            <w:vMerge/>
            <w:shd w:val="clear" w:color="auto" w:fill="auto"/>
          </w:tcPr>
          <w:p w:rsidR="002C1150" w:rsidRPr="00EB67D2" w:rsidRDefault="002C1150" w:rsidP="0038228F">
            <w:pPr>
              <w:spacing w:after="0"/>
              <w:rPr>
                <w:rFonts w:cstheme="minorHAnsi"/>
                <w:sz w:val="20"/>
                <w:szCs w:val="20"/>
                <w:highlight w:val="yellow"/>
              </w:rPr>
            </w:pPr>
          </w:p>
        </w:tc>
        <w:tc>
          <w:tcPr>
            <w:tcW w:w="5350" w:type="dxa"/>
            <w:gridSpan w:val="3"/>
            <w:shd w:val="clear" w:color="auto" w:fill="auto"/>
          </w:tcPr>
          <w:p w:rsidR="002C1150" w:rsidRPr="00EB67D2" w:rsidRDefault="002C1150" w:rsidP="0038228F">
            <w:pPr>
              <w:spacing w:after="0"/>
              <w:jc w:val="both"/>
              <w:rPr>
                <w:rFonts w:cstheme="minorHAnsi"/>
                <w:sz w:val="20"/>
                <w:szCs w:val="20"/>
              </w:rPr>
            </w:pPr>
            <w:r w:rsidRPr="00EB67D2">
              <w:rPr>
                <w:rFonts w:cstheme="minorHAnsi"/>
                <w:sz w:val="20"/>
                <w:szCs w:val="20"/>
              </w:rPr>
              <w:t>1. Posiada ogólną wiedzę na temat zagrożeń związanych z działalnością człowieka i jej środowiskowych skutków.</w:t>
            </w:r>
          </w:p>
        </w:tc>
      </w:tr>
      <w:tr w:rsidR="002C1150" w:rsidRPr="00EB67D2" w:rsidTr="006316E1">
        <w:trPr>
          <w:trHeight w:val="233"/>
        </w:trPr>
        <w:tc>
          <w:tcPr>
            <w:tcW w:w="3936" w:type="dxa"/>
            <w:vMerge/>
            <w:shd w:val="clear" w:color="auto" w:fill="auto"/>
          </w:tcPr>
          <w:p w:rsidR="002C1150" w:rsidRPr="00EB67D2" w:rsidRDefault="002C1150" w:rsidP="0038228F">
            <w:pPr>
              <w:spacing w:after="0"/>
              <w:rPr>
                <w:rFonts w:cstheme="minorHAnsi"/>
                <w:sz w:val="20"/>
                <w:szCs w:val="20"/>
                <w:highlight w:val="yellow"/>
              </w:rPr>
            </w:pPr>
          </w:p>
        </w:tc>
        <w:tc>
          <w:tcPr>
            <w:tcW w:w="5350" w:type="dxa"/>
            <w:gridSpan w:val="3"/>
            <w:shd w:val="clear" w:color="auto" w:fill="auto"/>
          </w:tcPr>
          <w:p w:rsidR="002C1150" w:rsidRPr="00EB67D2" w:rsidRDefault="002C1150" w:rsidP="0038228F">
            <w:pPr>
              <w:spacing w:after="0"/>
              <w:jc w:val="both"/>
              <w:rPr>
                <w:rFonts w:cstheme="minorHAnsi"/>
                <w:sz w:val="20"/>
                <w:szCs w:val="20"/>
              </w:rPr>
            </w:pPr>
            <w:r w:rsidRPr="00EB67D2">
              <w:rPr>
                <w:rFonts w:cstheme="minorHAnsi"/>
                <w:sz w:val="20"/>
                <w:szCs w:val="20"/>
              </w:rPr>
              <w:t>2. Zna i opisuje podstawowe zasady racjonalnego wykorzystania zasobów wodnych i ochrony ich jakości, metody i sposoby ochrony powietrza, litosfery, przyrody oraz metody unieszkodliwiania odpadów i założenia systemu racjonalnej gospodarki odpadami.</w:t>
            </w:r>
          </w:p>
        </w:tc>
      </w:tr>
      <w:tr w:rsidR="002C1150" w:rsidRPr="00EB67D2" w:rsidTr="006316E1">
        <w:trPr>
          <w:trHeight w:val="233"/>
        </w:trPr>
        <w:tc>
          <w:tcPr>
            <w:tcW w:w="3936" w:type="dxa"/>
            <w:vMerge/>
            <w:shd w:val="clear" w:color="auto" w:fill="auto"/>
          </w:tcPr>
          <w:p w:rsidR="002C1150" w:rsidRPr="00EB67D2" w:rsidRDefault="002C1150" w:rsidP="0038228F">
            <w:pPr>
              <w:spacing w:after="0"/>
              <w:rPr>
                <w:rFonts w:cstheme="minorHAnsi"/>
                <w:sz w:val="20"/>
                <w:szCs w:val="20"/>
                <w:highlight w:val="yellow"/>
              </w:rPr>
            </w:pPr>
          </w:p>
        </w:tc>
        <w:tc>
          <w:tcPr>
            <w:tcW w:w="5350" w:type="dxa"/>
            <w:gridSpan w:val="3"/>
            <w:shd w:val="clear" w:color="auto" w:fill="auto"/>
          </w:tcPr>
          <w:p w:rsidR="002C1150" w:rsidRPr="00EB67D2" w:rsidRDefault="002C1150" w:rsidP="0038228F">
            <w:pPr>
              <w:spacing w:after="0"/>
              <w:jc w:val="both"/>
              <w:rPr>
                <w:rFonts w:cstheme="minorHAnsi"/>
                <w:sz w:val="20"/>
                <w:szCs w:val="20"/>
              </w:rPr>
            </w:pPr>
            <w:r w:rsidRPr="00EB67D2">
              <w:rPr>
                <w:rFonts w:cstheme="minorHAnsi"/>
                <w:sz w:val="20"/>
                <w:szCs w:val="20"/>
              </w:rPr>
              <w:t>3. Posiada podstawową wiedzę na temat znaczenia inżynierii środowiska w produkcji przemysłowej</w:t>
            </w:r>
          </w:p>
        </w:tc>
      </w:tr>
      <w:tr w:rsidR="002C1150" w:rsidRPr="00EB67D2" w:rsidTr="006316E1">
        <w:trPr>
          <w:trHeight w:val="233"/>
        </w:trPr>
        <w:tc>
          <w:tcPr>
            <w:tcW w:w="3936" w:type="dxa"/>
            <w:vMerge/>
            <w:shd w:val="clear" w:color="auto" w:fill="auto"/>
          </w:tcPr>
          <w:p w:rsidR="002C1150" w:rsidRPr="00EB67D2" w:rsidRDefault="002C1150" w:rsidP="0038228F">
            <w:pPr>
              <w:spacing w:after="0"/>
              <w:rPr>
                <w:rFonts w:cstheme="minorHAnsi"/>
                <w:sz w:val="20"/>
                <w:szCs w:val="20"/>
                <w:highlight w:val="yellow"/>
              </w:rPr>
            </w:pPr>
          </w:p>
        </w:tc>
        <w:tc>
          <w:tcPr>
            <w:tcW w:w="5350" w:type="dxa"/>
            <w:gridSpan w:val="3"/>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Umiejętności:</w:t>
            </w:r>
          </w:p>
        </w:tc>
      </w:tr>
      <w:tr w:rsidR="002C1150" w:rsidRPr="00EB67D2" w:rsidTr="006316E1">
        <w:trPr>
          <w:trHeight w:val="233"/>
        </w:trPr>
        <w:tc>
          <w:tcPr>
            <w:tcW w:w="3936" w:type="dxa"/>
            <w:vMerge/>
            <w:shd w:val="clear" w:color="auto" w:fill="auto"/>
          </w:tcPr>
          <w:p w:rsidR="002C1150" w:rsidRPr="00EB67D2" w:rsidRDefault="002C1150" w:rsidP="0038228F">
            <w:pPr>
              <w:spacing w:after="0"/>
              <w:rPr>
                <w:rFonts w:cstheme="minorHAnsi"/>
                <w:sz w:val="20"/>
                <w:szCs w:val="20"/>
                <w:highlight w:val="yellow"/>
              </w:rPr>
            </w:pPr>
          </w:p>
        </w:tc>
        <w:tc>
          <w:tcPr>
            <w:tcW w:w="5350" w:type="dxa"/>
            <w:gridSpan w:val="3"/>
            <w:shd w:val="clear" w:color="auto" w:fill="auto"/>
          </w:tcPr>
          <w:p w:rsidR="002C1150" w:rsidRPr="00EB67D2" w:rsidRDefault="002C1150" w:rsidP="0038228F">
            <w:pPr>
              <w:spacing w:after="0"/>
              <w:jc w:val="both"/>
              <w:rPr>
                <w:rFonts w:cstheme="minorHAnsi"/>
                <w:sz w:val="20"/>
                <w:szCs w:val="20"/>
              </w:rPr>
            </w:pPr>
            <w:r w:rsidRPr="00EB67D2">
              <w:rPr>
                <w:rFonts w:cstheme="minorHAnsi"/>
                <w:sz w:val="20"/>
                <w:szCs w:val="20"/>
              </w:rPr>
              <w:t xml:space="preserve">1. Wykonuje zadanie projektowe związane z lokalizacją </w:t>
            </w:r>
            <w:r w:rsidRPr="00EB67D2">
              <w:rPr>
                <w:rFonts w:cstheme="minorHAnsi"/>
                <w:sz w:val="20"/>
                <w:szCs w:val="20"/>
              </w:rPr>
              <w:br/>
              <w:t>i budową małego obiektu inżynierskiego</w:t>
            </w:r>
          </w:p>
        </w:tc>
      </w:tr>
      <w:tr w:rsidR="002C1150" w:rsidRPr="00EB67D2" w:rsidTr="006316E1">
        <w:trPr>
          <w:trHeight w:val="581"/>
        </w:trPr>
        <w:tc>
          <w:tcPr>
            <w:tcW w:w="3936" w:type="dxa"/>
            <w:vMerge/>
            <w:shd w:val="clear" w:color="auto" w:fill="auto"/>
          </w:tcPr>
          <w:p w:rsidR="002C1150" w:rsidRPr="00EB67D2" w:rsidRDefault="002C1150" w:rsidP="0038228F">
            <w:pPr>
              <w:spacing w:after="0"/>
              <w:rPr>
                <w:rFonts w:cstheme="minorHAnsi"/>
                <w:sz w:val="20"/>
                <w:szCs w:val="20"/>
                <w:highlight w:val="yellow"/>
              </w:rPr>
            </w:pPr>
          </w:p>
        </w:tc>
        <w:tc>
          <w:tcPr>
            <w:tcW w:w="5350" w:type="dxa"/>
            <w:gridSpan w:val="3"/>
            <w:shd w:val="clear" w:color="auto" w:fill="auto"/>
          </w:tcPr>
          <w:p w:rsidR="002C1150" w:rsidRPr="00EB67D2" w:rsidRDefault="002C1150" w:rsidP="0038228F">
            <w:pPr>
              <w:spacing w:after="0"/>
              <w:jc w:val="both"/>
              <w:rPr>
                <w:rFonts w:cstheme="minorHAnsi"/>
                <w:sz w:val="20"/>
                <w:szCs w:val="20"/>
              </w:rPr>
            </w:pPr>
            <w:r w:rsidRPr="00EB67D2">
              <w:rPr>
                <w:rFonts w:cstheme="minorHAnsi"/>
                <w:sz w:val="20"/>
                <w:szCs w:val="20"/>
              </w:rPr>
              <w:t>2. Korzysta z map sozologicznych oraz baz danych z zakresu inżynierii środowiska i właściwie interpretuje zawarte w nich informacje.</w:t>
            </w:r>
          </w:p>
        </w:tc>
      </w:tr>
      <w:tr w:rsidR="002C1150" w:rsidRPr="00EB67D2" w:rsidTr="006316E1">
        <w:trPr>
          <w:trHeight w:val="233"/>
        </w:trPr>
        <w:tc>
          <w:tcPr>
            <w:tcW w:w="3936" w:type="dxa"/>
            <w:vMerge/>
            <w:shd w:val="clear" w:color="auto" w:fill="auto"/>
          </w:tcPr>
          <w:p w:rsidR="002C1150" w:rsidRPr="00EB67D2" w:rsidRDefault="002C1150" w:rsidP="0038228F">
            <w:pPr>
              <w:spacing w:after="0"/>
              <w:rPr>
                <w:rFonts w:cstheme="minorHAnsi"/>
                <w:sz w:val="20"/>
                <w:szCs w:val="20"/>
                <w:highlight w:val="yellow"/>
              </w:rPr>
            </w:pPr>
          </w:p>
        </w:tc>
        <w:tc>
          <w:tcPr>
            <w:tcW w:w="5350" w:type="dxa"/>
            <w:gridSpan w:val="3"/>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Kompetencje społeczne:</w:t>
            </w:r>
          </w:p>
        </w:tc>
      </w:tr>
      <w:tr w:rsidR="002C1150" w:rsidRPr="00EB67D2" w:rsidTr="006316E1">
        <w:trPr>
          <w:trHeight w:val="771"/>
        </w:trPr>
        <w:tc>
          <w:tcPr>
            <w:tcW w:w="3936" w:type="dxa"/>
            <w:vMerge/>
            <w:shd w:val="clear" w:color="auto" w:fill="auto"/>
          </w:tcPr>
          <w:p w:rsidR="002C1150" w:rsidRPr="00EB67D2" w:rsidRDefault="002C1150" w:rsidP="0038228F">
            <w:pPr>
              <w:spacing w:after="0"/>
              <w:rPr>
                <w:rFonts w:cstheme="minorHAnsi"/>
                <w:sz w:val="20"/>
                <w:szCs w:val="20"/>
                <w:highlight w:val="yellow"/>
              </w:rPr>
            </w:pPr>
          </w:p>
        </w:tc>
        <w:tc>
          <w:tcPr>
            <w:tcW w:w="5350" w:type="dxa"/>
            <w:gridSpan w:val="3"/>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 xml:space="preserve">1. Ma świadomość odpowiedzialności za stan środowiska przyrodniczego i </w:t>
            </w:r>
            <w:r w:rsidRPr="00EB67D2">
              <w:rPr>
                <w:rFonts w:cstheme="minorHAnsi"/>
                <w:bCs/>
                <w:iCs/>
                <w:sz w:val="20"/>
                <w:szCs w:val="20"/>
              </w:rPr>
              <w:t xml:space="preserve">konieczności </w:t>
            </w:r>
            <w:r w:rsidRPr="00EB67D2">
              <w:rPr>
                <w:rStyle w:val="wrtext"/>
                <w:rFonts w:cstheme="minorHAnsi"/>
                <w:sz w:val="20"/>
                <w:szCs w:val="20"/>
              </w:rPr>
              <w:t>uwzględniania aspektów jego ochrony przy podejmowaniu decyzji i w działalności inżynierskiej.</w:t>
            </w:r>
          </w:p>
        </w:tc>
      </w:tr>
      <w:tr w:rsidR="002C1150" w:rsidRPr="00EB67D2" w:rsidTr="006316E1">
        <w:tc>
          <w:tcPr>
            <w:tcW w:w="3936" w:type="dxa"/>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 xml:space="preserve">Wymagania wstępne i dodatkowe </w:t>
            </w:r>
          </w:p>
        </w:tc>
        <w:tc>
          <w:tcPr>
            <w:tcW w:w="5350" w:type="dxa"/>
            <w:gridSpan w:val="3"/>
            <w:shd w:val="clear" w:color="auto" w:fill="auto"/>
          </w:tcPr>
          <w:p w:rsidR="002C1150" w:rsidRPr="00EB67D2" w:rsidRDefault="002C1150" w:rsidP="0038228F">
            <w:pPr>
              <w:spacing w:after="0"/>
              <w:jc w:val="both"/>
              <w:rPr>
                <w:rFonts w:cstheme="minorHAnsi"/>
                <w:sz w:val="20"/>
                <w:szCs w:val="20"/>
              </w:rPr>
            </w:pPr>
            <w:r w:rsidRPr="00EB67D2">
              <w:rPr>
                <w:rFonts w:cstheme="minorHAnsi"/>
                <w:sz w:val="20"/>
                <w:szCs w:val="20"/>
              </w:rPr>
              <w:t>-</w:t>
            </w:r>
          </w:p>
        </w:tc>
      </w:tr>
      <w:tr w:rsidR="002C1150" w:rsidRPr="00EB67D2" w:rsidTr="006316E1">
        <w:tc>
          <w:tcPr>
            <w:tcW w:w="3936" w:type="dxa"/>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 xml:space="preserve">Treści programowe modułu </w:t>
            </w:r>
          </w:p>
          <w:p w:rsidR="002C1150" w:rsidRPr="00EB67D2" w:rsidRDefault="002C1150" w:rsidP="0038228F">
            <w:pPr>
              <w:spacing w:after="0"/>
              <w:rPr>
                <w:rFonts w:cstheme="minorHAnsi"/>
                <w:sz w:val="20"/>
                <w:szCs w:val="20"/>
              </w:rPr>
            </w:pPr>
          </w:p>
        </w:tc>
        <w:tc>
          <w:tcPr>
            <w:tcW w:w="5350" w:type="dxa"/>
            <w:gridSpan w:val="3"/>
            <w:shd w:val="clear" w:color="auto" w:fill="auto"/>
          </w:tcPr>
          <w:p w:rsidR="002C1150" w:rsidRPr="00EB67D2" w:rsidRDefault="002C1150" w:rsidP="0038228F">
            <w:pPr>
              <w:spacing w:after="0"/>
              <w:jc w:val="both"/>
              <w:rPr>
                <w:rFonts w:cstheme="minorHAnsi"/>
                <w:sz w:val="20"/>
                <w:szCs w:val="20"/>
              </w:rPr>
            </w:pPr>
            <w:r w:rsidRPr="00EB67D2">
              <w:rPr>
                <w:rFonts w:cstheme="minorHAnsi"/>
                <w:sz w:val="20"/>
                <w:szCs w:val="20"/>
              </w:rPr>
              <w:t xml:space="preserve">Inżynieria środowiska a ochrona środowiska. Historia inżynierii środowiska w Polsce. Instrumenty administracyjne, prawne i </w:t>
            </w:r>
            <w:r w:rsidRPr="00EB67D2">
              <w:rPr>
                <w:rFonts w:cstheme="minorHAnsi"/>
                <w:sz w:val="20"/>
                <w:szCs w:val="20"/>
              </w:rPr>
              <w:lastRenderedPageBreak/>
              <w:t>społeczne z zakresu inżynierii środowiska. Zagrożenia dla środowiska, związane z działalnością człowieka (eksploatacja zasobów środowiska, emisja zanieczyszczeń). Środowiskowe skutki działalności człowieka – formy degradacji. Metody ochrony różnych komponentów środowiska: racjonalizacja wykorzystania zasobów wodnych i metody ich ochrony przed zanieczyszczeniem, zjawiska i procesy wykorzystywane w ograniczaniu emisji zanieczyszczeń do atmosfery, organizacja systemu racjonalnej gospodarki odpadami i metody unieszkodliwiania odpadów, zapobieganie degradacji litosfery, metody ochrony przed hałasem, strategie i formy ochrony przyrody. Systemy kontroli i oceny stanu środowiska. Innowacyjne technologie w inżynierii środowiska.</w:t>
            </w:r>
          </w:p>
        </w:tc>
      </w:tr>
      <w:tr w:rsidR="002C1150" w:rsidRPr="00EB67D2" w:rsidTr="006316E1">
        <w:tc>
          <w:tcPr>
            <w:tcW w:w="3936" w:type="dxa"/>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50" w:type="dxa"/>
            <w:gridSpan w:val="3"/>
            <w:shd w:val="clear" w:color="auto" w:fill="auto"/>
          </w:tcPr>
          <w:p w:rsidR="002C1150" w:rsidRPr="00EB67D2" w:rsidRDefault="002C1150" w:rsidP="0038228F">
            <w:pPr>
              <w:spacing w:after="0"/>
              <w:jc w:val="both"/>
              <w:rPr>
                <w:rFonts w:cstheme="minorHAnsi"/>
                <w:sz w:val="20"/>
                <w:szCs w:val="20"/>
              </w:rPr>
            </w:pPr>
            <w:r w:rsidRPr="00EB67D2">
              <w:rPr>
                <w:rFonts w:cstheme="minorHAnsi"/>
                <w:sz w:val="20"/>
                <w:szCs w:val="20"/>
              </w:rPr>
              <w:t>1. Dobrzański G., Dobrzańska B., Kiełczewski</w:t>
            </w:r>
            <w:r w:rsidRPr="00EB67D2">
              <w:rPr>
                <w:rFonts w:cstheme="minorHAnsi"/>
                <w:smallCaps/>
                <w:sz w:val="20"/>
                <w:szCs w:val="20"/>
              </w:rPr>
              <w:t xml:space="preserve"> D</w:t>
            </w:r>
            <w:r w:rsidRPr="00EB67D2">
              <w:rPr>
                <w:rFonts w:cstheme="minorHAnsi"/>
                <w:sz w:val="20"/>
                <w:szCs w:val="20"/>
              </w:rPr>
              <w:t>., 1997. Ochrona środowiska przyrodniczego. Wyd. Ekonomia i Środowisko, Białystok.</w:t>
            </w:r>
          </w:p>
          <w:p w:rsidR="002C1150" w:rsidRPr="00EB67D2" w:rsidRDefault="002C1150" w:rsidP="0038228F">
            <w:pPr>
              <w:spacing w:after="0"/>
              <w:jc w:val="both"/>
              <w:rPr>
                <w:rFonts w:cstheme="minorHAnsi"/>
                <w:sz w:val="20"/>
                <w:szCs w:val="20"/>
              </w:rPr>
            </w:pPr>
            <w:r w:rsidRPr="00EB67D2">
              <w:rPr>
                <w:rFonts w:cstheme="minorHAnsi"/>
                <w:sz w:val="20"/>
                <w:szCs w:val="20"/>
              </w:rPr>
              <w:t xml:space="preserve">2. Chełmicki W. 2012. Woda. Zasoby, degradacja, ochrona. Wyd. Naukowe PWN. </w:t>
            </w:r>
          </w:p>
          <w:p w:rsidR="002C1150" w:rsidRPr="00EB67D2" w:rsidRDefault="002C1150" w:rsidP="0038228F">
            <w:pPr>
              <w:spacing w:after="0"/>
              <w:jc w:val="both"/>
              <w:rPr>
                <w:rFonts w:cstheme="minorHAnsi"/>
                <w:sz w:val="20"/>
                <w:szCs w:val="20"/>
              </w:rPr>
            </w:pPr>
            <w:r w:rsidRPr="00EB67D2">
              <w:rPr>
                <w:rFonts w:cstheme="minorHAnsi"/>
                <w:sz w:val="20"/>
                <w:szCs w:val="20"/>
              </w:rPr>
              <w:t xml:space="preserve">3. Magrel L. 2000. Uzdatnianie wody i oczyszczanie ścieków – urządzenia, metody, procesy. Wyd. Ekonomia i Środowisko, Białystok </w:t>
            </w:r>
          </w:p>
          <w:p w:rsidR="002C1150" w:rsidRPr="00EB67D2" w:rsidRDefault="002C1150" w:rsidP="0038228F">
            <w:pPr>
              <w:spacing w:after="0"/>
              <w:jc w:val="both"/>
              <w:rPr>
                <w:rFonts w:cstheme="minorHAnsi"/>
                <w:sz w:val="20"/>
                <w:szCs w:val="20"/>
              </w:rPr>
            </w:pPr>
            <w:r w:rsidRPr="00EB67D2">
              <w:rPr>
                <w:rFonts w:cstheme="minorHAnsi"/>
                <w:sz w:val="20"/>
                <w:szCs w:val="20"/>
              </w:rPr>
              <w:t xml:space="preserve">4. Szklarczyk M. 2001. Ochrona atmosfery. Wyd. UW-M, Olsztyn. </w:t>
            </w:r>
          </w:p>
          <w:p w:rsidR="002C1150" w:rsidRPr="00EB67D2" w:rsidRDefault="002C1150" w:rsidP="0038228F">
            <w:pPr>
              <w:spacing w:after="0"/>
              <w:jc w:val="both"/>
              <w:rPr>
                <w:rFonts w:cstheme="minorHAnsi"/>
                <w:sz w:val="20"/>
                <w:szCs w:val="20"/>
              </w:rPr>
            </w:pPr>
            <w:r w:rsidRPr="00EB67D2">
              <w:rPr>
                <w:rFonts w:cstheme="minorHAnsi"/>
                <w:sz w:val="20"/>
                <w:szCs w:val="20"/>
              </w:rPr>
              <w:t xml:space="preserve">5. Engel Z. 1993. </w:t>
            </w:r>
            <w:r w:rsidRPr="00EB67D2">
              <w:rPr>
                <w:rStyle w:val="highlight0"/>
                <w:rFonts w:cstheme="minorHAnsi"/>
                <w:sz w:val="20"/>
                <w:szCs w:val="20"/>
              </w:rPr>
              <w:t>Ochrona</w:t>
            </w:r>
            <w:r w:rsidRPr="00EB67D2">
              <w:rPr>
                <w:rFonts w:cstheme="minorHAnsi"/>
                <w:sz w:val="20"/>
                <w:szCs w:val="20"/>
              </w:rPr>
              <w:t xml:space="preserve"> </w:t>
            </w:r>
            <w:r w:rsidRPr="00EB67D2">
              <w:rPr>
                <w:rStyle w:val="highlight1"/>
                <w:rFonts w:cstheme="minorHAnsi"/>
                <w:sz w:val="20"/>
                <w:szCs w:val="20"/>
              </w:rPr>
              <w:t>środowiska</w:t>
            </w:r>
            <w:r w:rsidRPr="00EB67D2">
              <w:rPr>
                <w:rFonts w:cstheme="minorHAnsi"/>
                <w:sz w:val="20"/>
                <w:szCs w:val="20"/>
              </w:rPr>
              <w:t xml:space="preserve"> przed drganiami </w:t>
            </w:r>
            <w:r w:rsidRPr="00EB67D2">
              <w:rPr>
                <w:rStyle w:val="highlight4"/>
                <w:rFonts w:cstheme="minorHAnsi"/>
                <w:sz w:val="20"/>
                <w:szCs w:val="20"/>
              </w:rPr>
              <w:t>i</w:t>
            </w:r>
            <w:r w:rsidRPr="00EB67D2">
              <w:rPr>
                <w:rFonts w:cstheme="minorHAnsi"/>
                <w:sz w:val="20"/>
                <w:szCs w:val="20"/>
              </w:rPr>
              <w:t xml:space="preserve"> </w:t>
            </w:r>
            <w:r w:rsidRPr="00EB67D2">
              <w:rPr>
                <w:rStyle w:val="highlight5"/>
                <w:rFonts w:cstheme="minorHAnsi"/>
                <w:sz w:val="20"/>
                <w:szCs w:val="20"/>
              </w:rPr>
              <w:t>hałasem.</w:t>
            </w:r>
            <w:r w:rsidRPr="00EB67D2">
              <w:rPr>
                <w:rFonts w:cstheme="minorHAnsi"/>
                <w:sz w:val="20"/>
                <w:szCs w:val="20"/>
              </w:rPr>
              <w:t xml:space="preserve"> Wydaw. Naukowe PWN, Warszawa.</w:t>
            </w:r>
          </w:p>
          <w:p w:rsidR="002C1150" w:rsidRPr="00EB67D2" w:rsidRDefault="002C1150" w:rsidP="0038228F">
            <w:pPr>
              <w:spacing w:after="0"/>
              <w:rPr>
                <w:rFonts w:cstheme="minorHAnsi"/>
                <w:sz w:val="20"/>
                <w:szCs w:val="20"/>
              </w:rPr>
            </w:pPr>
            <w:r w:rsidRPr="00EB67D2">
              <w:rPr>
                <w:rFonts w:cstheme="minorHAnsi"/>
                <w:sz w:val="20"/>
                <w:szCs w:val="20"/>
              </w:rPr>
              <w:t>6. Rosik-Dulewska Cz. 2007. Podstawy gospodarki odpadami. Wyd. Naukowe PWN, Warszawa.</w:t>
            </w:r>
          </w:p>
        </w:tc>
      </w:tr>
      <w:tr w:rsidR="002C1150" w:rsidRPr="00EB67D2" w:rsidTr="006316E1">
        <w:tc>
          <w:tcPr>
            <w:tcW w:w="3936" w:type="dxa"/>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Planowane formy/działania/metody dydaktyczne</w:t>
            </w:r>
          </w:p>
        </w:tc>
        <w:tc>
          <w:tcPr>
            <w:tcW w:w="5350" w:type="dxa"/>
            <w:gridSpan w:val="3"/>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dyskusja, wykład, ćwiczenia rachunkowe, wykonanie zadania projektowego, pracy zaliczeniowej,  pokaz</w:t>
            </w:r>
          </w:p>
        </w:tc>
      </w:tr>
      <w:tr w:rsidR="002C1150" w:rsidRPr="00EB67D2" w:rsidTr="006316E1">
        <w:tc>
          <w:tcPr>
            <w:tcW w:w="3936" w:type="dxa"/>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50" w:type="dxa"/>
            <w:gridSpan w:val="3"/>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W1, W2, W3 – kolokwium zaliczeniowe pisemne,</w:t>
            </w:r>
          </w:p>
          <w:p w:rsidR="002C1150" w:rsidRPr="00EB67D2" w:rsidRDefault="002C1150" w:rsidP="0038228F">
            <w:pPr>
              <w:spacing w:after="0"/>
              <w:rPr>
                <w:rFonts w:cstheme="minorHAnsi"/>
                <w:sz w:val="20"/>
                <w:szCs w:val="20"/>
              </w:rPr>
            </w:pPr>
            <w:r w:rsidRPr="00EB67D2">
              <w:rPr>
                <w:rFonts w:cstheme="minorHAnsi"/>
                <w:sz w:val="20"/>
                <w:szCs w:val="20"/>
              </w:rPr>
              <w:t>U1, U2 – ocena zadań projektowych, pracy projektowej,</w:t>
            </w:r>
          </w:p>
          <w:p w:rsidR="002C1150" w:rsidRPr="00EB67D2" w:rsidRDefault="002C1150" w:rsidP="0038228F">
            <w:pPr>
              <w:spacing w:after="0"/>
              <w:rPr>
                <w:rFonts w:cstheme="minorHAnsi"/>
                <w:sz w:val="20"/>
                <w:szCs w:val="20"/>
              </w:rPr>
            </w:pPr>
            <w:r w:rsidRPr="00EB67D2">
              <w:rPr>
                <w:rFonts w:cstheme="minorHAnsi"/>
                <w:sz w:val="20"/>
                <w:szCs w:val="20"/>
              </w:rPr>
              <w:t>K1 – ocena pracy studenta w charakterze lidera i członka zespołu wykonującego zadania projektowe.</w:t>
            </w:r>
          </w:p>
          <w:p w:rsidR="002C1150" w:rsidRPr="00EB67D2" w:rsidRDefault="002C1150" w:rsidP="0038228F">
            <w:pPr>
              <w:spacing w:after="0"/>
              <w:rPr>
                <w:rFonts w:cstheme="minorHAnsi"/>
                <w:sz w:val="20"/>
                <w:szCs w:val="20"/>
              </w:rPr>
            </w:pPr>
          </w:p>
          <w:p w:rsidR="002C1150" w:rsidRPr="00EB67D2" w:rsidRDefault="002C1150" w:rsidP="0038228F">
            <w:pPr>
              <w:spacing w:after="0"/>
              <w:jc w:val="both"/>
              <w:rPr>
                <w:rFonts w:cstheme="minorHAnsi"/>
                <w:sz w:val="20"/>
                <w:szCs w:val="20"/>
              </w:rPr>
            </w:pPr>
            <w:r w:rsidRPr="00EB67D2">
              <w:rPr>
                <w:rFonts w:cstheme="minorHAnsi"/>
                <w:sz w:val="20"/>
                <w:szCs w:val="20"/>
              </w:rPr>
              <w:t>Formy dokumentowania osiągniętych wyników: kolokwium zaliczeniowe pisemne, ocena zadania projektowego, pracy projektowej.</w:t>
            </w:r>
          </w:p>
        </w:tc>
      </w:tr>
      <w:tr w:rsidR="002C1150" w:rsidRPr="00EB67D2" w:rsidTr="006316E1">
        <w:tc>
          <w:tcPr>
            <w:tcW w:w="3936" w:type="dxa"/>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Elementy i wagi mające wpływ na ocenę końcową</w:t>
            </w:r>
          </w:p>
          <w:p w:rsidR="002C1150" w:rsidRPr="00EB67D2" w:rsidRDefault="002C1150" w:rsidP="0038228F">
            <w:pPr>
              <w:spacing w:after="0"/>
              <w:rPr>
                <w:rFonts w:cstheme="minorHAnsi"/>
                <w:sz w:val="20"/>
                <w:szCs w:val="20"/>
              </w:rPr>
            </w:pPr>
          </w:p>
          <w:p w:rsidR="002C1150" w:rsidRPr="00EB67D2" w:rsidRDefault="002C1150" w:rsidP="0038228F">
            <w:pPr>
              <w:spacing w:after="0"/>
              <w:rPr>
                <w:rFonts w:cstheme="minorHAnsi"/>
                <w:sz w:val="20"/>
                <w:szCs w:val="20"/>
              </w:rPr>
            </w:pPr>
          </w:p>
        </w:tc>
        <w:tc>
          <w:tcPr>
            <w:tcW w:w="5350" w:type="dxa"/>
            <w:gridSpan w:val="3"/>
            <w:shd w:val="clear" w:color="auto" w:fill="auto"/>
          </w:tcPr>
          <w:p w:rsidR="002C1150" w:rsidRPr="00EB67D2" w:rsidRDefault="002C1150" w:rsidP="0038228F">
            <w:pPr>
              <w:spacing w:after="0"/>
              <w:rPr>
                <w:rFonts w:cstheme="minorHAnsi"/>
                <w:sz w:val="20"/>
                <w:szCs w:val="20"/>
              </w:rPr>
            </w:pPr>
            <w:r w:rsidRPr="00EB67D2">
              <w:rPr>
                <w:rFonts w:cstheme="minorHAnsi"/>
                <w:sz w:val="20"/>
                <w:szCs w:val="20"/>
              </w:rPr>
              <w:t>Szczegółowe kryteria przy ocenie egzaminów i prac kontrolnych</w:t>
            </w:r>
          </w:p>
          <w:p w:rsidR="002C1150" w:rsidRPr="00EB67D2" w:rsidRDefault="002C1150" w:rsidP="00F27016">
            <w:pPr>
              <w:pStyle w:val="Akapitzlist"/>
              <w:numPr>
                <w:ilvl w:val="0"/>
                <w:numId w:val="3"/>
              </w:numPr>
              <w:ind w:left="335" w:hanging="335"/>
              <w:jc w:val="both"/>
              <w:rPr>
                <w:rFonts w:asciiTheme="minorHAnsi" w:hAnsiTheme="minorHAnsi" w:cstheme="minorHAnsi"/>
                <w:sz w:val="20"/>
                <w:szCs w:val="20"/>
              </w:rPr>
            </w:pPr>
            <w:r w:rsidRPr="00EB67D2">
              <w:rPr>
                <w:rFonts w:asciiTheme="minorHAnsi" w:hAnsiTheme="minorHAnsi" w:cstheme="minorHAnsi"/>
                <w:sz w:val="20"/>
                <w:szCs w:val="20"/>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2C1150" w:rsidRPr="00EB67D2" w:rsidRDefault="002C1150" w:rsidP="00F27016">
            <w:pPr>
              <w:pStyle w:val="Akapitzlist"/>
              <w:numPr>
                <w:ilvl w:val="0"/>
                <w:numId w:val="3"/>
              </w:numPr>
              <w:ind w:left="335" w:hanging="335"/>
              <w:jc w:val="both"/>
              <w:rPr>
                <w:rFonts w:asciiTheme="minorHAnsi" w:hAnsiTheme="minorHAnsi" w:cstheme="minorHAnsi"/>
                <w:sz w:val="20"/>
                <w:szCs w:val="20"/>
              </w:rPr>
            </w:pPr>
            <w:r w:rsidRPr="00EB67D2">
              <w:rPr>
                <w:rFonts w:asciiTheme="minorHAnsi" w:hAnsiTheme="minorHAnsi" w:cstheme="minorHAnsi"/>
                <w:sz w:val="20"/>
                <w:szCs w:val="20"/>
              </w:rPr>
              <w:t xml:space="preserve">student wykazuje dostateczny plus (3,5) stopień wiedzy lub umiejętności, gdy uzyskuje od 61 do 70% sumy punktów określających maksymalny poziom wiedzy lub umiejętności z danego przedmiotu (odpowiednio – jego części), </w:t>
            </w:r>
          </w:p>
          <w:p w:rsidR="002C1150" w:rsidRPr="00EB67D2" w:rsidRDefault="002C1150" w:rsidP="00F27016">
            <w:pPr>
              <w:pStyle w:val="Akapitzlist"/>
              <w:numPr>
                <w:ilvl w:val="0"/>
                <w:numId w:val="3"/>
              </w:numPr>
              <w:ind w:left="335" w:hanging="335"/>
              <w:jc w:val="both"/>
              <w:rPr>
                <w:rFonts w:asciiTheme="minorHAnsi" w:hAnsiTheme="minorHAnsi" w:cstheme="minorHAnsi"/>
                <w:sz w:val="20"/>
                <w:szCs w:val="20"/>
              </w:rPr>
            </w:pPr>
            <w:r w:rsidRPr="00EB67D2">
              <w:rPr>
                <w:rFonts w:asciiTheme="minorHAnsi" w:hAnsiTheme="minorHAnsi" w:cstheme="minorHAnsi"/>
                <w:sz w:val="20"/>
                <w:szCs w:val="20"/>
              </w:rPr>
              <w:t xml:space="preserve">student wykazuje dobry stopień (4,0) wiedzy lub umiejętności, gdy uzyskuje od 71 do 80% sumy punktów </w:t>
            </w:r>
            <w:r w:rsidRPr="00EB67D2">
              <w:rPr>
                <w:rFonts w:asciiTheme="minorHAnsi" w:hAnsiTheme="minorHAnsi" w:cstheme="minorHAnsi"/>
                <w:sz w:val="20"/>
                <w:szCs w:val="20"/>
              </w:rPr>
              <w:lastRenderedPageBreak/>
              <w:t xml:space="preserve">określających maksymalny poziom wiedzy lub umiejętności z danego przedmiotu (odpowiednio – jego części), </w:t>
            </w:r>
          </w:p>
          <w:p w:rsidR="002C1150" w:rsidRPr="00EB67D2" w:rsidRDefault="002C1150" w:rsidP="00F27016">
            <w:pPr>
              <w:pStyle w:val="Akapitzlist"/>
              <w:numPr>
                <w:ilvl w:val="0"/>
                <w:numId w:val="3"/>
              </w:numPr>
              <w:ind w:left="335" w:hanging="335"/>
              <w:jc w:val="both"/>
              <w:rPr>
                <w:rFonts w:asciiTheme="minorHAnsi" w:hAnsiTheme="minorHAnsi" w:cstheme="minorHAnsi"/>
                <w:sz w:val="20"/>
                <w:szCs w:val="20"/>
              </w:rPr>
            </w:pPr>
            <w:r w:rsidRPr="00EB67D2">
              <w:rPr>
                <w:rFonts w:asciiTheme="minorHAnsi" w:hAnsiTheme="minorHAnsi" w:cstheme="minorHAnsi"/>
                <w:sz w:val="20"/>
                <w:szCs w:val="20"/>
              </w:rPr>
              <w:t>student wykazuje plus dobry stopień (4,5) wiedzy lub umiejętności, gdy uzyskuje od 81 do 90% sumy punktów określających maksymalny poziom wiedzy lub umiejętności z danego przedmiotu (odpowiednio – jego części),</w:t>
            </w:r>
          </w:p>
          <w:p w:rsidR="002C1150" w:rsidRPr="00EB67D2" w:rsidRDefault="002C1150" w:rsidP="00F27016">
            <w:pPr>
              <w:pStyle w:val="Akapitzlist"/>
              <w:numPr>
                <w:ilvl w:val="0"/>
                <w:numId w:val="3"/>
              </w:numPr>
              <w:ind w:left="335" w:hanging="335"/>
              <w:jc w:val="both"/>
              <w:rPr>
                <w:rFonts w:asciiTheme="minorHAnsi" w:hAnsiTheme="minorHAnsi" w:cstheme="minorHAnsi"/>
                <w:sz w:val="20"/>
                <w:szCs w:val="20"/>
              </w:rPr>
            </w:pPr>
            <w:r w:rsidRPr="00EB67D2">
              <w:rPr>
                <w:rFonts w:asciiTheme="minorHAnsi" w:hAnsiTheme="minorHAnsi" w:cstheme="minorHAnsi"/>
                <w:sz w:val="20"/>
                <w:szCs w:val="20"/>
              </w:rPr>
              <w:t>student wykazuje bardzo dobry stopień (5,0) wiedzy lub umiejętności, gdy uzyskuje powyżej 91% sumy punktów określających maksymalny poziom wiedzy lub umiejętności z danego przedmiotu (odpowiednio – jego części)</w:t>
            </w:r>
          </w:p>
          <w:p w:rsidR="002C1150" w:rsidRPr="00EB67D2" w:rsidRDefault="002C1150" w:rsidP="0038228F">
            <w:pPr>
              <w:spacing w:after="0"/>
              <w:rPr>
                <w:rFonts w:cstheme="minorHAnsi"/>
                <w:sz w:val="20"/>
                <w:szCs w:val="20"/>
              </w:rPr>
            </w:pPr>
            <w:r w:rsidRPr="00EB67D2">
              <w:rPr>
                <w:rFonts w:cstheme="minorHAnsi"/>
                <w:sz w:val="20"/>
                <w:szCs w:val="20"/>
              </w:rPr>
              <w:t>Sprawdzian pisemny – 1 (50%)</w:t>
            </w:r>
          </w:p>
          <w:p w:rsidR="002C1150" w:rsidRPr="00EB67D2" w:rsidRDefault="002C1150" w:rsidP="0038228F">
            <w:pPr>
              <w:spacing w:after="0"/>
              <w:rPr>
                <w:rFonts w:cstheme="minorHAnsi"/>
                <w:sz w:val="20"/>
                <w:szCs w:val="20"/>
              </w:rPr>
            </w:pPr>
            <w:r w:rsidRPr="00EB67D2">
              <w:rPr>
                <w:rFonts w:cstheme="minorHAnsi"/>
                <w:sz w:val="20"/>
                <w:szCs w:val="20"/>
              </w:rPr>
              <w:t>Praca zaliczeniowa – 1 (50%)</w:t>
            </w:r>
          </w:p>
        </w:tc>
      </w:tr>
      <w:tr w:rsidR="002C1150" w:rsidRPr="00EB67D2" w:rsidTr="006316E1">
        <w:tblPrEx>
          <w:tblLook w:val="00A0" w:firstRow="1" w:lastRow="0" w:firstColumn="1" w:lastColumn="0" w:noHBand="0" w:noVBand="0"/>
        </w:tblPrEx>
        <w:trPr>
          <w:trHeight w:val="192"/>
        </w:trPr>
        <w:tc>
          <w:tcPr>
            <w:tcW w:w="3936" w:type="dxa"/>
            <w:vMerge w:val="restart"/>
          </w:tcPr>
          <w:p w:rsidR="002C1150" w:rsidRPr="00EB67D2" w:rsidRDefault="002C1150" w:rsidP="0038228F">
            <w:pPr>
              <w:spacing w:after="0"/>
              <w:rPr>
                <w:rFonts w:cstheme="minorHAnsi"/>
                <w:sz w:val="20"/>
                <w:szCs w:val="20"/>
              </w:rPr>
            </w:pPr>
            <w:r w:rsidRPr="00EB67D2">
              <w:rPr>
                <w:rFonts w:cstheme="minorHAnsi"/>
                <w:sz w:val="20"/>
                <w:szCs w:val="20"/>
              </w:rPr>
              <w:lastRenderedPageBreak/>
              <w:t>Bilans punktów ECTS</w:t>
            </w:r>
          </w:p>
        </w:tc>
        <w:tc>
          <w:tcPr>
            <w:tcW w:w="5350" w:type="dxa"/>
            <w:gridSpan w:val="3"/>
          </w:tcPr>
          <w:p w:rsidR="002C1150" w:rsidRPr="00EB67D2" w:rsidRDefault="002C1150" w:rsidP="0038228F">
            <w:pPr>
              <w:spacing w:after="0"/>
              <w:jc w:val="center"/>
              <w:rPr>
                <w:rFonts w:cstheme="minorHAnsi"/>
                <w:b/>
                <w:sz w:val="20"/>
                <w:szCs w:val="20"/>
              </w:rPr>
            </w:pPr>
            <w:r w:rsidRPr="00EB67D2">
              <w:rPr>
                <w:rFonts w:cstheme="minorHAnsi"/>
                <w:b/>
                <w:sz w:val="20"/>
                <w:szCs w:val="20"/>
              </w:rPr>
              <w:t>KONTAKTOWE</w:t>
            </w:r>
          </w:p>
        </w:tc>
      </w:tr>
      <w:tr w:rsidR="002C1150" w:rsidRPr="00EB67D2" w:rsidTr="006316E1">
        <w:tblPrEx>
          <w:tblLook w:val="00A0" w:firstRow="1" w:lastRow="0" w:firstColumn="1" w:lastColumn="0" w:noHBand="0" w:noVBand="0"/>
        </w:tblPrEx>
        <w:trPr>
          <w:trHeight w:val="192"/>
        </w:trPr>
        <w:tc>
          <w:tcPr>
            <w:tcW w:w="3936" w:type="dxa"/>
            <w:vMerge/>
          </w:tcPr>
          <w:p w:rsidR="002C1150" w:rsidRPr="00EB67D2" w:rsidRDefault="002C1150" w:rsidP="0038228F">
            <w:pPr>
              <w:spacing w:after="0"/>
              <w:rPr>
                <w:rFonts w:cstheme="minorHAnsi"/>
                <w:sz w:val="20"/>
                <w:szCs w:val="20"/>
              </w:rPr>
            </w:pPr>
          </w:p>
        </w:tc>
        <w:tc>
          <w:tcPr>
            <w:tcW w:w="2549" w:type="dxa"/>
          </w:tcPr>
          <w:p w:rsidR="002C1150" w:rsidRPr="00EB67D2" w:rsidRDefault="002C1150" w:rsidP="0038228F">
            <w:pPr>
              <w:spacing w:after="0"/>
              <w:jc w:val="center"/>
              <w:rPr>
                <w:rFonts w:cstheme="minorHAnsi"/>
                <w:sz w:val="20"/>
                <w:szCs w:val="20"/>
              </w:rPr>
            </w:pPr>
            <w:r w:rsidRPr="00EB67D2">
              <w:rPr>
                <w:rFonts w:cstheme="minorHAnsi"/>
                <w:sz w:val="20"/>
                <w:szCs w:val="20"/>
              </w:rPr>
              <w:t>Forma zajęć</w:t>
            </w:r>
          </w:p>
        </w:tc>
        <w:tc>
          <w:tcPr>
            <w:tcW w:w="1418" w:type="dxa"/>
          </w:tcPr>
          <w:p w:rsidR="002C1150" w:rsidRPr="00EB67D2" w:rsidRDefault="002C1150" w:rsidP="0038228F">
            <w:pPr>
              <w:spacing w:after="0"/>
              <w:jc w:val="center"/>
              <w:rPr>
                <w:rFonts w:cstheme="minorHAnsi"/>
                <w:sz w:val="20"/>
                <w:szCs w:val="20"/>
              </w:rPr>
            </w:pPr>
            <w:r w:rsidRPr="00EB67D2">
              <w:rPr>
                <w:rFonts w:cstheme="minorHAnsi"/>
                <w:sz w:val="20"/>
                <w:szCs w:val="20"/>
              </w:rPr>
              <w:t>Liczba godzin</w:t>
            </w:r>
          </w:p>
        </w:tc>
        <w:tc>
          <w:tcPr>
            <w:tcW w:w="1383" w:type="dxa"/>
          </w:tcPr>
          <w:p w:rsidR="002C1150" w:rsidRPr="00EB67D2" w:rsidRDefault="002C1150" w:rsidP="0038228F">
            <w:pPr>
              <w:spacing w:after="0"/>
              <w:jc w:val="center"/>
              <w:rPr>
                <w:rFonts w:cstheme="minorHAnsi"/>
                <w:sz w:val="20"/>
                <w:szCs w:val="20"/>
              </w:rPr>
            </w:pPr>
            <w:r w:rsidRPr="00EB67D2">
              <w:rPr>
                <w:rFonts w:cstheme="minorHAnsi"/>
                <w:sz w:val="20"/>
                <w:szCs w:val="20"/>
              </w:rPr>
              <w:t>Punkty ECTS</w:t>
            </w:r>
          </w:p>
        </w:tc>
      </w:tr>
      <w:tr w:rsidR="002C1150" w:rsidRPr="00EB67D2" w:rsidTr="006316E1">
        <w:tblPrEx>
          <w:tblLook w:val="00A0" w:firstRow="1" w:lastRow="0" w:firstColumn="1" w:lastColumn="0" w:noHBand="0" w:noVBand="0"/>
        </w:tblPrEx>
        <w:trPr>
          <w:trHeight w:val="192"/>
        </w:trPr>
        <w:tc>
          <w:tcPr>
            <w:tcW w:w="3936" w:type="dxa"/>
            <w:vMerge/>
          </w:tcPr>
          <w:p w:rsidR="002C1150" w:rsidRPr="00EB67D2" w:rsidRDefault="002C1150" w:rsidP="0038228F">
            <w:pPr>
              <w:spacing w:after="0"/>
              <w:rPr>
                <w:rFonts w:cstheme="minorHAnsi"/>
                <w:sz w:val="20"/>
                <w:szCs w:val="20"/>
              </w:rPr>
            </w:pPr>
          </w:p>
        </w:tc>
        <w:tc>
          <w:tcPr>
            <w:tcW w:w="2549" w:type="dxa"/>
          </w:tcPr>
          <w:p w:rsidR="002C1150" w:rsidRPr="00EB67D2" w:rsidRDefault="002C1150" w:rsidP="0038228F">
            <w:pPr>
              <w:spacing w:after="0"/>
              <w:rPr>
                <w:rFonts w:cstheme="minorHAnsi"/>
                <w:sz w:val="20"/>
                <w:szCs w:val="20"/>
              </w:rPr>
            </w:pPr>
            <w:r w:rsidRPr="00EB67D2">
              <w:rPr>
                <w:rFonts w:cstheme="minorHAnsi"/>
                <w:sz w:val="20"/>
                <w:szCs w:val="20"/>
              </w:rPr>
              <w:t>Wykłady</w:t>
            </w:r>
          </w:p>
        </w:tc>
        <w:tc>
          <w:tcPr>
            <w:tcW w:w="1418" w:type="dxa"/>
          </w:tcPr>
          <w:p w:rsidR="002C1150" w:rsidRPr="00EB67D2" w:rsidRDefault="002C1150" w:rsidP="0038228F">
            <w:pPr>
              <w:spacing w:after="0"/>
              <w:jc w:val="center"/>
              <w:rPr>
                <w:rFonts w:cstheme="minorHAnsi"/>
                <w:sz w:val="20"/>
                <w:szCs w:val="20"/>
              </w:rPr>
            </w:pPr>
            <w:r w:rsidRPr="00EB67D2">
              <w:rPr>
                <w:rFonts w:cstheme="minorHAnsi"/>
                <w:sz w:val="20"/>
                <w:szCs w:val="20"/>
              </w:rPr>
              <w:t>15</w:t>
            </w:r>
          </w:p>
        </w:tc>
        <w:tc>
          <w:tcPr>
            <w:tcW w:w="1383" w:type="dxa"/>
          </w:tcPr>
          <w:p w:rsidR="002C1150" w:rsidRPr="00EB67D2" w:rsidRDefault="002C1150" w:rsidP="0038228F">
            <w:pPr>
              <w:spacing w:after="0"/>
              <w:jc w:val="center"/>
              <w:rPr>
                <w:rFonts w:cstheme="minorHAnsi"/>
                <w:sz w:val="20"/>
                <w:szCs w:val="20"/>
              </w:rPr>
            </w:pPr>
            <w:r w:rsidRPr="00EB67D2">
              <w:rPr>
                <w:rFonts w:cstheme="minorHAnsi"/>
                <w:sz w:val="20"/>
                <w:szCs w:val="20"/>
              </w:rPr>
              <w:t>0,60</w:t>
            </w:r>
          </w:p>
        </w:tc>
      </w:tr>
      <w:tr w:rsidR="002C1150" w:rsidRPr="00EB67D2" w:rsidTr="006316E1">
        <w:tblPrEx>
          <w:tblLook w:val="00A0" w:firstRow="1" w:lastRow="0" w:firstColumn="1" w:lastColumn="0" w:noHBand="0" w:noVBand="0"/>
        </w:tblPrEx>
        <w:trPr>
          <w:trHeight w:val="192"/>
        </w:trPr>
        <w:tc>
          <w:tcPr>
            <w:tcW w:w="3936" w:type="dxa"/>
            <w:vMerge/>
          </w:tcPr>
          <w:p w:rsidR="002C1150" w:rsidRPr="00EB67D2" w:rsidRDefault="002C1150" w:rsidP="0038228F">
            <w:pPr>
              <w:spacing w:after="0"/>
              <w:rPr>
                <w:rFonts w:cstheme="minorHAnsi"/>
                <w:sz w:val="20"/>
                <w:szCs w:val="20"/>
              </w:rPr>
            </w:pPr>
          </w:p>
        </w:tc>
        <w:tc>
          <w:tcPr>
            <w:tcW w:w="2549" w:type="dxa"/>
          </w:tcPr>
          <w:p w:rsidR="002C1150" w:rsidRPr="00EB67D2" w:rsidRDefault="002C1150" w:rsidP="0038228F">
            <w:pPr>
              <w:spacing w:after="0"/>
              <w:rPr>
                <w:rFonts w:cstheme="minorHAnsi"/>
                <w:sz w:val="20"/>
                <w:szCs w:val="20"/>
              </w:rPr>
            </w:pPr>
            <w:r w:rsidRPr="00EB67D2">
              <w:rPr>
                <w:rFonts w:cstheme="minorHAnsi"/>
                <w:sz w:val="20"/>
                <w:szCs w:val="20"/>
              </w:rPr>
              <w:t>Ćwiczenia</w:t>
            </w:r>
          </w:p>
        </w:tc>
        <w:tc>
          <w:tcPr>
            <w:tcW w:w="1418" w:type="dxa"/>
          </w:tcPr>
          <w:p w:rsidR="002C1150" w:rsidRPr="00EB67D2" w:rsidRDefault="002C1150" w:rsidP="0038228F">
            <w:pPr>
              <w:spacing w:after="0"/>
              <w:jc w:val="center"/>
              <w:rPr>
                <w:rFonts w:cstheme="minorHAnsi"/>
                <w:sz w:val="20"/>
                <w:szCs w:val="20"/>
              </w:rPr>
            </w:pPr>
            <w:r w:rsidRPr="00EB67D2">
              <w:rPr>
                <w:rFonts w:cstheme="minorHAnsi"/>
                <w:sz w:val="20"/>
                <w:szCs w:val="20"/>
              </w:rPr>
              <w:t>15</w:t>
            </w:r>
          </w:p>
        </w:tc>
        <w:tc>
          <w:tcPr>
            <w:tcW w:w="1383" w:type="dxa"/>
          </w:tcPr>
          <w:p w:rsidR="002C1150" w:rsidRPr="00EB67D2" w:rsidRDefault="002C1150" w:rsidP="0038228F">
            <w:pPr>
              <w:spacing w:after="0"/>
              <w:jc w:val="center"/>
              <w:rPr>
                <w:rFonts w:cstheme="minorHAnsi"/>
                <w:sz w:val="20"/>
                <w:szCs w:val="20"/>
              </w:rPr>
            </w:pPr>
            <w:r w:rsidRPr="00EB67D2">
              <w:rPr>
                <w:rFonts w:cstheme="minorHAnsi"/>
                <w:sz w:val="20"/>
                <w:szCs w:val="20"/>
              </w:rPr>
              <w:t>0,60</w:t>
            </w:r>
          </w:p>
        </w:tc>
      </w:tr>
      <w:tr w:rsidR="002C1150" w:rsidRPr="00EB67D2" w:rsidTr="006316E1">
        <w:tblPrEx>
          <w:tblLook w:val="00A0" w:firstRow="1" w:lastRow="0" w:firstColumn="1" w:lastColumn="0" w:noHBand="0" w:noVBand="0"/>
        </w:tblPrEx>
        <w:trPr>
          <w:trHeight w:val="192"/>
        </w:trPr>
        <w:tc>
          <w:tcPr>
            <w:tcW w:w="3936" w:type="dxa"/>
            <w:vMerge/>
          </w:tcPr>
          <w:p w:rsidR="002C1150" w:rsidRPr="00EB67D2" w:rsidRDefault="002C1150" w:rsidP="0038228F">
            <w:pPr>
              <w:spacing w:after="0"/>
              <w:rPr>
                <w:rFonts w:cstheme="minorHAnsi"/>
                <w:sz w:val="20"/>
                <w:szCs w:val="20"/>
              </w:rPr>
            </w:pPr>
          </w:p>
        </w:tc>
        <w:tc>
          <w:tcPr>
            <w:tcW w:w="2549" w:type="dxa"/>
          </w:tcPr>
          <w:p w:rsidR="002C1150" w:rsidRPr="00EB67D2" w:rsidRDefault="002C1150" w:rsidP="0038228F">
            <w:pPr>
              <w:spacing w:after="0"/>
              <w:rPr>
                <w:rFonts w:cstheme="minorHAnsi"/>
                <w:sz w:val="20"/>
                <w:szCs w:val="20"/>
              </w:rPr>
            </w:pPr>
            <w:r w:rsidRPr="00EB67D2">
              <w:rPr>
                <w:rFonts w:cstheme="minorHAnsi"/>
                <w:sz w:val="20"/>
                <w:szCs w:val="20"/>
              </w:rPr>
              <w:t>Konsultacje</w:t>
            </w:r>
          </w:p>
        </w:tc>
        <w:tc>
          <w:tcPr>
            <w:tcW w:w="1418" w:type="dxa"/>
          </w:tcPr>
          <w:p w:rsidR="002C1150" w:rsidRPr="00EB67D2" w:rsidRDefault="002C1150" w:rsidP="0038228F">
            <w:pPr>
              <w:spacing w:after="0"/>
              <w:jc w:val="center"/>
              <w:rPr>
                <w:rFonts w:cstheme="minorHAnsi"/>
                <w:sz w:val="20"/>
                <w:szCs w:val="20"/>
              </w:rPr>
            </w:pPr>
            <w:r w:rsidRPr="00EB67D2">
              <w:rPr>
                <w:rFonts w:cstheme="minorHAnsi"/>
                <w:sz w:val="20"/>
                <w:szCs w:val="20"/>
              </w:rPr>
              <w:t>4</w:t>
            </w:r>
          </w:p>
        </w:tc>
        <w:tc>
          <w:tcPr>
            <w:tcW w:w="1383" w:type="dxa"/>
          </w:tcPr>
          <w:p w:rsidR="002C1150" w:rsidRPr="00EB67D2" w:rsidRDefault="002C1150" w:rsidP="0038228F">
            <w:pPr>
              <w:spacing w:after="0"/>
              <w:jc w:val="center"/>
              <w:rPr>
                <w:rFonts w:cstheme="minorHAnsi"/>
                <w:sz w:val="20"/>
                <w:szCs w:val="20"/>
              </w:rPr>
            </w:pPr>
            <w:r w:rsidRPr="00EB67D2">
              <w:rPr>
                <w:rFonts w:cstheme="minorHAnsi"/>
                <w:sz w:val="20"/>
                <w:szCs w:val="20"/>
              </w:rPr>
              <w:t>0,16</w:t>
            </w:r>
          </w:p>
        </w:tc>
      </w:tr>
      <w:tr w:rsidR="002C1150" w:rsidRPr="00EB67D2" w:rsidTr="006316E1">
        <w:tblPrEx>
          <w:tblLook w:val="00A0" w:firstRow="1" w:lastRow="0" w:firstColumn="1" w:lastColumn="0" w:noHBand="0" w:noVBand="0"/>
        </w:tblPrEx>
        <w:trPr>
          <w:trHeight w:val="192"/>
        </w:trPr>
        <w:tc>
          <w:tcPr>
            <w:tcW w:w="3936" w:type="dxa"/>
            <w:vMerge/>
          </w:tcPr>
          <w:p w:rsidR="002C1150" w:rsidRPr="00EB67D2" w:rsidRDefault="002C1150" w:rsidP="0038228F">
            <w:pPr>
              <w:spacing w:after="0"/>
              <w:rPr>
                <w:rFonts w:cstheme="minorHAnsi"/>
                <w:sz w:val="20"/>
                <w:szCs w:val="20"/>
              </w:rPr>
            </w:pPr>
          </w:p>
        </w:tc>
        <w:tc>
          <w:tcPr>
            <w:tcW w:w="2549" w:type="dxa"/>
          </w:tcPr>
          <w:p w:rsidR="002C1150" w:rsidRPr="00EB67D2" w:rsidRDefault="002C1150" w:rsidP="0038228F">
            <w:pPr>
              <w:spacing w:after="0"/>
              <w:rPr>
                <w:rFonts w:cstheme="minorHAnsi"/>
                <w:sz w:val="20"/>
                <w:szCs w:val="20"/>
              </w:rPr>
            </w:pPr>
            <w:r w:rsidRPr="00EB67D2">
              <w:rPr>
                <w:rFonts w:cstheme="minorHAnsi"/>
                <w:sz w:val="20"/>
                <w:szCs w:val="20"/>
              </w:rPr>
              <w:t>Zaliczenie</w:t>
            </w:r>
          </w:p>
        </w:tc>
        <w:tc>
          <w:tcPr>
            <w:tcW w:w="1418" w:type="dxa"/>
          </w:tcPr>
          <w:p w:rsidR="002C1150" w:rsidRPr="00EB67D2" w:rsidRDefault="002C1150" w:rsidP="0038228F">
            <w:pPr>
              <w:spacing w:after="0"/>
              <w:jc w:val="center"/>
              <w:rPr>
                <w:rFonts w:cstheme="minorHAnsi"/>
                <w:sz w:val="20"/>
                <w:szCs w:val="20"/>
              </w:rPr>
            </w:pPr>
            <w:r w:rsidRPr="00EB67D2">
              <w:rPr>
                <w:rFonts w:cstheme="minorHAnsi"/>
                <w:sz w:val="20"/>
                <w:szCs w:val="20"/>
              </w:rPr>
              <w:t>1</w:t>
            </w:r>
          </w:p>
        </w:tc>
        <w:tc>
          <w:tcPr>
            <w:tcW w:w="1383" w:type="dxa"/>
          </w:tcPr>
          <w:p w:rsidR="002C1150" w:rsidRPr="00EB67D2" w:rsidRDefault="002C1150" w:rsidP="0038228F">
            <w:pPr>
              <w:spacing w:after="0"/>
              <w:jc w:val="center"/>
              <w:rPr>
                <w:rFonts w:cstheme="minorHAnsi"/>
                <w:sz w:val="20"/>
                <w:szCs w:val="20"/>
              </w:rPr>
            </w:pPr>
            <w:r w:rsidRPr="00EB67D2">
              <w:rPr>
                <w:rFonts w:cstheme="minorHAnsi"/>
                <w:sz w:val="20"/>
                <w:szCs w:val="20"/>
              </w:rPr>
              <w:t>0,04</w:t>
            </w:r>
          </w:p>
        </w:tc>
      </w:tr>
      <w:tr w:rsidR="002C1150" w:rsidRPr="00EB67D2" w:rsidTr="006316E1">
        <w:tblPrEx>
          <w:tblLook w:val="00A0" w:firstRow="1" w:lastRow="0" w:firstColumn="1" w:lastColumn="0" w:noHBand="0" w:noVBand="0"/>
        </w:tblPrEx>
        <w:trPr>
          <w:trHeight w:val="192"/>
        </w:trPr>
        <w:tc>
          <w:tcPr>
            <w:tcW w:w="3936" w:type="dxa"/>
            <w:vMerge/>
          </w:tcPr>
          <w:p w:rsidR="002C1150" w:rsidRPr="00EB67D2" w:rsidRDefault="002C1150" w:rsidP="0038228F">
            <w:pPr>
              <w:spacing w:after="0"/>
              <w:rPr>
                <w:rFonts w:cstheme="minorHAnsi"/>
                <w:sz w:val="20"/>
                <w:szCs w:val="20"/>
              </w:rPr>
            </w:pPr>
          </w:p>
        </w:tc>
        <w:tc>
          <w:tcPr>
            <w:tcW w:w="2549" w:type="dxa"/>
          </w:tcPr>
          <w:p w:rsidR="002C1150" w:rsidRPr="00EB67D2" w:rsidRDefault="002C1150" w:rsidP="0038228F">
            <w:pPr>
              <w:spacing w:after="0"/>
              <w:rPr>
                <w:rFonts w:cstheme="minorHAnsi"/>
                <w:b/>
                <w:sz w:val="20"/>
                <w:szCs w:val="20"/>
              </w:rPr>
            </w:pPr>
            <w:r w:rsidRPr="00EB67D2">
              <w:rPr>
                <w:rFonts w:cstheme="minorHAnsi"/>
                <w:b/>
                <w:sz w:val="20"/>
                <w:szCs w:val="20"/>
              </w:rPr>
              <w:t>Razem kontaktowe</w:t>
            </w:r>
          </w:p>
        </w:tc>
        <w:tc>
          <w:tcPr>
            <w:tcW w:w="1418" w:type="dxa"/>
          </w:tcPr>
          <w:p w:rsidR="002C1150" w:rsidRPr="00EB67D2" w:rsidRDefault="002C1150" w:rsidP="0038228F">
            <w:pPr>
              <w:spacing w:after="0"/>
              <w:jc w:val="center"/>
              <w:rPr>
                <w:rFonts w:cstheme="minorHAnsi"/>
                <w:b/>
                <w:sz w:val="20"/>
                <w:szCs w:val="20"/>
              </w:rPr>
            </w:pPr>
            <w:r w:rsidRPr="00EB67D2">
              <w:rPr>
                <w:rFonts w:cstheme="minorHAnsi"/>
                <w:b/>
                <w:sz w:val="20"/>
                <w:szCs w:val="20"/>
              </w:rPr>
              <w:t>35</w:t>
            </w:r>
          </w:p>
        </w:tc>
        <w:tc>
          <w:tcPr>
            <w:tcW w:w="1383" w:type="dxa"/>
          </w:tcPr>
          <w:p w:rsidR="002C1150" w:rsidRPr="00EB67D2" w:rsidRDefault="002C1150" w:rsidP="0038228F">
            <w:pPr>
              <w:spacing w:after="0"/>
              <w:jc w:val="center"/>
              <w:rPr>
                <w:rFonts w:cstheme="minorHAnsi"/>
                <w:b/>
                <w:sz w:val="20"/>
                <w:szCs w:val="20"/>
              </w:rPr>
            </w:pPr>
            <w:r w:rsidRPr="00EB67D2">
              <w:rPr>
                <w:rFonts w:cstheme="minorHAnsi"/>
                <w:b/>
                <w:sz w:val="20"/>
                <w:szCs w:val="20"/>
              </w:rPr>
              <w:t>1,40</w:t>
            </w:r>
          </w:p>
        </w:tc>
      </w:tr>
      <w:tr w:rsidR="002C1150" w:rsidRPr="00EB67D2" w:rsidTr="006316E1">
        <w:tblPrEx>
          <w:tblLook w:val="00A0" w:firstRow="1" w:lastRow="0" w:firstColumn="1" w:lastColumn="0" w:noHBand="0" w:noVBand="0"/>
        </w:tblPrEx>
        <w:trPr>
          <w:trHeight w:val="192"/>
        </w:trPr>
        <w:tc>
          <w:tcPr>
            <w:tcW w:w="3936" w:type="dxa"/>
            <w:vMerge/>
          </w:tcPr>
          <w:p w:rsidR="002C1150" w:rsidRPr="00EB67D2" w:rsidRDefault="002C1150" w:rsidP="0038228F">
            <w:pPr>
              <w:spacing w:after="0"/>
              <w:rPr>
                <w:rFonts w:cstheme="minorHAnsi"/>
                <w:sz w:val="20"/>
                <w:szCs w:val="20"/>
              </w:rPr>
            </w:pPr>
          </w:p>
        </w:tc>
        <w:tc>
          <w:tcPr>
            <w:tcW w:w="5350" w:type="dxa"/>
            <w:gridSpan w:val="3"/>
          </w:tcPr>
          <w:p w:rsidR="002C1150" w:rsidRPr="00EB67D2" w:rsidRDefault="002C1150" w:rsidP="0038228F">
            <w:pPr>
              <w:spacing w:after="0"/>
              <w:jc w:val="center"/>
              <w:rPr>
                <w:rFonts w:cstheme="minorHAnsi"/>
                <w:b/>
                <w:sz w:val="20"/>
                <w:szCs w:val="20"/>
              </w:rPr>
            </w:pPr>
            <w:r w:rsidRPr="00EB67D2">
              <w:rPr>
                <w:rFonts w:cstheme="minorHAnsi"/>
                <w:b/>
                <w:sz w:val="20"/>
                <w:szCs w:val="20"/>
              </w:rPr>
              <w:t>NIEKONTAKTOWE</w:t>
            </w:r>
          </w:p>
        </w:tc>
      </w:tr>
      <w:tr w:rsidR="002C1150" w:rsidRPr="00EB67D2" w:rsidTr="006316E1">
        <w:tblPrEx>
          <w:tblLook w:val="00A0" w:firstRow="1" w:lastRow="0" w:firstColumn="1" w:lastColumn="0" w:noHBand="0" w:noVBand="0"/>
        </w:tblPrEx>
        <w:trPr>
          <w:trHeight w:val="203"/>
        </w:trPr>
        <w:tc>
          <w:tcPr>
            <w:tcW w:w="3936" w:type="dxa"/>
            <w:vMerge/>
          </w:tcPr>
          <w:p w:rsidR="002C1150" w:rsidRPr="00EB67D2" w:rsidRDefault="002C1150" w:rsidP="0038228F">
            <w:pPr>
              <w:spacing w:after="0"/>
              <w:rPr>
                <w:rFonts w:cstheme="minorHAnsi"/>
                <w:sz w:val="20"/>
                <w:szCs w:val="20"/>
              </w:rPr>
            </w:pPr>
          </w:p>
        </w:tc>
        <w:tc>
          <w:tcPr>
            <w:tcW w:w="2549" w:type="dxa"/>
          </w:tcPr>
          <w:p w:rsidR="002C1150" w:rsidRPr="00EB67D2" w:rsidRDefault="002C1150" w:rsidP="0038228F">
            <w:pPr>
              <w:spacing w:after="0"/>
              <w:rPr>
                <w:rFonts w:cstheme="minorHAnsi"/>
                <w:color w:val="000000"/>
                <w:sz w:val="20"/>
                <w:szCs w:val="20"/>
              </w:rPr>
            </w:pPr>
            <w:r w:rsidRPr="00EB67D2">
              <w:rPr>
                <w:rFonts w:cstheme="minorHAnsi"/>
                <w:color w:val="000000"/>
                <w:sz w:val="20"/>
                <w:szCs w:val="20"/>
              </w:rPr>
              <w:t>Przygotowanie pracy zaliczeniowej</w:t>
            </w:r>
          </w:p>
        </w:tc>
        <w:tc>
          <w:tcPr>
            <w:tcW w:w="1418" w:type="dxa"/>
          </w:tcPr>
          <w:p w:rsidR="002C1150" w:rsidRPr="00EB67D2" w:rsidRDefault="002C1150" w:rsidP="0038228F">
            <w:pPr>
              <w:spacing w:after="0"/>
              <w:jc w:val="center"/>
              <w:rPr>
                <w:rFonts w:cstheme="minorHAnsi"/>
                <w:color w:val="000000"/>
                <w:sz w:val="20"/>
                <w:szCs w:val="20"/>
              </w:rPr>
            </w:pPr>
            <w:r w:rsidRPr="00EB67D2">
              <w:rPr>
                <w:rFonts w:cstheme="minorHAnsi"/>
                <w:color w:val="000000"/>
                <w:sz w:val="20"/>
                <w:szCs w:val="20"/>
              </w:rPr>
              <w:t>5</w:t>
            </w:r>
          </w:p>
        </w:tc>
        <w:tc>
          <w:tcPr>
            <w:tcW w:w="1383" w:type="dxa"/>
          </w:tcPr>
          <w:p w:rsidR="002C1150" w:rsidRPr="00EB67D2" w:rsidRDefault="002C1150" w:rsidP="0038228F">
            <w:pPr>
              <w:spacing w:after="0"/>
              <w:jc w:val="center"/>
              <w:rPr>
                <w:rFonts w:cstheme="minorHAnsi"/>
                <w:color w:val="000000"/>
                <w:sz w:val="20"/>
                <w:szCs w:val="20"/>
              </w:rPr>
            </w:pPr>
            <w:r w:rsidRPr="00EB67D2">
              <w:rPr>
                <w:rFonts w:cstheme="minorHAnsi"/>
                <w:color w:val="000000"/>
                <w:sz w:val="20"/>
                <w:szCs w:val="20"/>
              </w:rPr>
              <w:t>0,20</w:t>
            </w:r>
          </w:p>
        </w:tc>
      </w:tr>
      <w:tr w:rsidR="002C1150" w:rsidRPr="00EB67D2" w:rsidTr="006316E1">
        <w:tblPrEx>
          <w:tblLook w:val="00A0" w:firstRow="1" w:lastRow="0" w:firstColumn="1" w:lastColumn="0" w:noHBand="0" w:noVBand="0"/>
        </w:tblPrEx>
        <w:trPr>
          <w:trHeight w:val="66"/>
        </w:trPr>
        <w:tc>
          <w:tcPr>
            <w:tcW w:w="3936" w:type="dxa"/>
            <w:vMerge/>
          </w:tcPr>
          <w:p w:rsidR="002C1150" w:rsidRPr="00EB67D2" w:rsidRDefault="002C1150" w:rsidP="0038228F">
            <w:pPr>
              <w:spacing w:after="0"/>
              <w:rPr>
                <w:rFonts w:cstheme="minorHAnsi"/>
                <w:sz w:val="20"/>
                <w:szCs w:val="20"/>
              </w:rPr>
            </w:pPr>
          </w:p>
        </w:tc>
        <w:tc>
          <w:tcPr>
            <w:tcW w:w="2549" w:type="dxa"/>
          </w:tcPr>
          <w:p w:rsidR="002C1150" w:rsidRPr="00EB67D2" w:rsidRDefault="002C1150" w:rsidP="0038228F">
            <w:pPr>
              <w:spacing w:after="0"/>
              <w:rPr>
                <w:rFonts w:cstheme="minorHAnsi"/>
                <w:color w:val="000000"/>
                <w:sz w:val="20"/>
                <w:szCs w:val="20"/>
              </w:rPr>
            </w:pPr>
            <w:r w:rsidRPr="00EB67D2">
              <w:rPr>
                <w:rFonts w:cstheme="minorHAnsi"/>
                <w:color w:val="000000"/>
                <w:sz w:val="20"/>
                <w:szCs w:val="20"/>
              </w:rPr>
              <w:t>Przygotowanie do ćwiczeń</w:t>
            </w:r>
          </w:p>
        </w:tc>
        <w:tc>
          <w:tcPr>
            <w:tcW w:w="1418" w:type="dxa"/>
          </w:tcPr>
          <w:p w:rsidR="002C1150" w:rsidRPr="00EB67D2" w:rsidRDefault="002C1150" w:rsidP="0038228F">
            <w:pPr>
              <w:spacing w:after="0"/>
              <w:jc w:val="center"/>
              <w:rPr>
                <w:rFonts w:cstheme="minorHAnsi"/>
                <w:color w:val="000000"/>
                <w:sz w:val="20"/>
                <w:szCs w:val="20"/>
              </w:rPr>
            </w:pPr>
            <w:r w:rsidRPr="00EB67D2">
              <w:rPr>
                <w:rFonts w:cstheme="minorHAnsi"/>
                <w:color w:val="000000"/>
                <w:sz w:val="20"/>
                <w:szCs w:val="20"/>
              </w:rPr>
              <w:t>5</w:t>
            </w:r>
          </w:p>
        </w:tc>
        <w:tc>
          <w:tcPr>
            <w:tcW w:w="1383" w:type="dxa"/>
          </w:tcPr>
          <w:p w:rsidR="002C1150" w:rsidRPr="00EB67D2" w:rsidRDefault="002C1150" w:rsidP="0038228F">
            <w:pPr>
              <w:spacing w:after="0"/>
              <w:jc w:val="center"/>
              <w:rPr>
                <w:rFonts w:cstheme="minorHAnsi"/>
                <w:color w:val="000000"/>
                <w:sz w:val="20"/>
                <w:szCs w:val="20"/>
              </w:rPr>
            </w:pPr>
            <w:r w:rsidRPr="00EB67D2">
              <w:rPr>
                <w:rFonts w:cstheme="minorHAnsi"/>
                <w:color w:val="000000"/>
                <w:sz w:val="20"/>
                <w:szCs w:val="20"/>
              </w:rPr>
              <w:t>0,20</w:t>
            </w:r>
          </w:p>
        </w:tc>
      </w:tr>
      <w:tr w:rsidR="002C1150" w:rsidRPr="00EB67D2" w:rsidTr="006316E1">
        <w:tblPrEx>
          <w:tblLook w:val="00A0" w:firstRow="1" w:lastRow="0" w:firstColumn="1" w:lastColumn="0" w:noHBand="0" w:noVBand="0"/>
        </w:tblPrEx>
        <w:trPr>
          <w:trHeight w:val="225"/>
        </w:trPr>
        <w:tc>
          <w:tcPr>
            <w:tcW w:w="3936" w:type="dxa"/>
            <w:vMerge/>
          </w:tcPr>
          <w:p w:rsidR="002C1150" w:rsidRPr="00EB67D2" w:rsidRDefault="002C1150" w:rsidP="0038228F">
            <w:pPr>
              <w:spacing w:after="0"/>
              <w:rPr>
                <w:rFonts w:cstheme="minorHAnsi"/>
                <w:sz w:val="20"/>
                <w:szCs w:val="20"/>
              </w:rPr>
            </w:pPr>
          </w:p>
        </w:tc>
        <w:tc>
          <w:tcPr>
            <w:tcW w:w="2549" w:type="dxa"/>
          </w:tcPr>
          <w:p w:rsidR="002C1150" w:rsidRPr="00EB67D2" w:rsidRDefault="002C1150" w:rsidP="0038228F">
            <w:pPr>
              <w:spacing w:after="0"/>
              <w:rPr>
                <w:rFonts w:cstheme="minorHAnsi"/>
                <w:color w:val="000000"/>
                <w:sz w:val="20"/>
                <w:szCs w:val="20"/>
              </w:rPr>
            </w:pPr>
            <w:r w:rsidRPr="00EB67D2">
              <w:rPr>
                <w:rFonts w:cstheme="minorHAnsi"/>
                <w:color w:val="000000"/>
                <w:sz w:val="20"/>
                <w:szCs w:val="20"/>
              </w:rPr>
              <w:t>Przygotowanie do zaliczenia</w:t>
            </w:r>
          </w:p>
        </w:tc>
        <w:tc>
          <w:tcPr>
            <w:tcW w:w="1418" w:type="dxa"/>
          </w:tcPr>
          <w:p w:rsidR="002C1150" w:rsidRPr="00EB67D2" w:rsidRDefault="002C1150" w:rsidP="0038228F">
            <w:pPr>
              <w:spacing w:after="0"/>
              <w:jc w:val="center"/>
              <w:rPr>
                <w:rFonts w:cstheme="minorHAnsi"/>
                <w:color w:val="000000"/>
                <w:sz w:val="20"/>
                <w:szCs w:val="20"/>
              </w:rPr>
            </w:pPr>
            <w:r w:rsidRPr="00EB67D2">
              <w:rPr>
                <w:rFonts w:cstheme="minorHAnsi"/>
                <w:color w:val="000000"/>
                <w:sz w:val="20"/>
                <w:szCs w:val="20"/>
              </w:rPr>
              <w:t>3</w:t>
            </w:r>
          </w:p>
        </w:tc>
        <w:tc>
          <w:tcPr>
            <w:tcW w:w="1383" w:type="dxa"/>
          </w:tcPr>
          <w:p w:rsidR="002C1150" w:rsidRPr="00EB67D2" w:rsidRDefault="002C1150" w:rsidP="0038228F">
            <w:pPr>
              <w:spacing w:after="0"/>
              <w:jc w:val="center"/>
              <w:rPr>
                <w:rFonts w:cstheme="minorHAnsi"/>
                <w:color w:val="000000"/>
                <w:sz w:val="20"/>
                <w:szCs w:val="20"/>
              </w:rPr>
            </w:pPr>
            <w:r w:rsidRPr="00EB67D2">
              <w:rPr>
                <w:rFonts w:cstheme="minorHAnsi"/>
                <w:color w:val="000000"/>
                <w:sz w:val="20"/>
                <w:szCs w:val="20"/>
              </w:rPr>
              <w:t>0,12</w:t>
            </w:r>
          </w:p>
        </w:tc>
      </w:tr>
      <w:tr w:rsidR="002C1150" w:rsidRPr="00EB67D2" w:rsidTr="006316E1">
        <w:tblPrEx>
          <w:tblLook w:val="00A0" w:firstRow="1" w:lastRow="0" w:firstColumn="1" w:lastColumn="0" w:noHBand="0" w:noVBand="0"/>
        </w:tblPrEx>
        <w:trPr>
          <w:trHeight w:val="225"/>
        </w:trPr>
        <w:tc>
          <w:tcPr>
            <w:tcW w:w="3936" w:type="dxa"/>
            <w:vMerge/>
          </w:tcPr>
          <w:p w:rsidR="002C1150" w:rsidRPr="00EB67D2" w:rsidRDefault="002C1150" w:rsidP="0038228F">
            <w:pPr>
              <w:spacing w:after="0"/>
              <w:rPr>
                <w:rFonts w:cstheme="minorHAnsi"/>
                <w:sz w:val="20"/>
                <w:szCs w:val="20"/>
              </w:rPr>
            </w:pPr>
          </w:p>
        </w:tc>
        <w:tc>
          <w:tcPr>
            <w:tcW w:w="2549" w:type="dxa"/>
          </w:tcPr>
          <w:p w:rsidR="002C1150" w:rsidRPr="00EB67D2" w:rsidRDefault="002C1150" w:rsidP="0038228F">
            <w:pPr>
              <w:spacing w:after="0"/>
              <w:rPr>
                <w:rFonts w:cstheme="minorHAnsi"/>
                <w:color w:val="000000"/>
                <w:sz w:val="20"/>
                <w:szCs w:val="20"/>
              </w:rPr>
            </w:pPr>
            <w:r w:rsidRPr="00EB67D2">
              <w:rPr>
                <w:rFonts w:cstheme="minorHAnsi"/>
                <w:color w:val="000000"/>
                <w:sz w:val="20"/>
                <w:szCs w:val="20"/>
              </w:rPr>
              <w:t>Studiowanie literatury</w:t>
            </w:r>
          </w:p>
        </w:tc>
        <w:tc>
          <w:tcPr>
            <w:tcW w:w="1418" w:type="dxa"/>
          </w:tcPr>
          <w:p w:rsidR="002C1150" w:rsidRPr="00EB67D2" w:rsidRDefault="002C1150" w:rsidP="0038228F">
            <w:pPr>
              <w:spacing w:after="0"/>
              <w:jc w:val="center"/>
              <w:rPr>
                <w:rFonts w:cstheme="minorHAnsi"/>
                <w:color w:val="000000"/>
                <w:sz w:val="20"/>
                <w:szCs w:val="20"/>
              </w:rPr>
            </w:pPr>
            <w:r w:rsidRPr="00EB67D2">
              <w:rPr>
                <w:rFonts w:cstheme="minorHAnsi"/>
                <w:color w:val="000000"/>
                <w:sz w:val="20"/>
                <w:szCs w:val="20"/>
              </w:rPr>
              <w:t>2</w:t>
            </w:r>
          </w:p>
        </w:tc>
        <w:tc>
          <w:tcPr>
            <w:tcW w:w="1383" w:type="dxa"/>
          </w:tcPr>
          <w:p w:rsidR="002C1150" w:rsidRPr="00EB67D2" w:rsidRDefault="002C1150" w:rsidP="0038228F">
            <w:pPr>
              <w:spacing w:after="0"/>
              <w:jc w:val="center"/>
              <w:rPr>
                <w:rFonts w:cstheme="minorHAnsi"/>
                <w:color w:val="000000"/>
                <w:sz w:val="20"/>
                <w:szCs w:val="20"/>
              </w:rPr>
            </w:pPr>
            <w:r w:rsidRPr="00EB67D2">
              <w:rPr>
                <w:rFonts w:cstheme="minorHAnsi"/>
                <w:color w:val="000000"/>
                <w:sz w:val="20"/>
                <w:szCs w:val="20"/>
              </w:rPr>
              <w:t>0,08</w:t>
            </w:r>
          </w:p>
        </w:tc>
      </w:tr>
      <w:tr w:rsidR="002C1150" w:rsidRPr="00EB67D2" w:rsidTr="006316E1">
        <w:tblPrEx>
          <w:tblLook w:val="00A0" w:firstRow="1" w:lastRow="0" w:firstColumn="1" w:lastColumn="0" w:noHBand="0" w:noVBand="0"/>
        </w:tblPrEx>
        <w:trPr>
          <w:trHeight w:val="192"/>
        </w:trPr>
        <w:tc>
          <w:tcPr>
            <w:tcW w:w="3936" w:type="dxa"/>
            <w:vMerge/>
          </w:tcPr>
          <w:p w:rsidR="002C1150" w:rsidRPr="00EB67D2" w:rsidRDefault="002C1150" w:rsidP="0038228F">
            <w:pPr>
              <w:spacing w:after="0"/>
              <w:rPr>
                <w:rFonts w:cstheme="minorHAnsi"/>
                <w:sz w:val="20"/>
                <w:szCs w:val="20"/>
              </w:rPr>
            </w:pPr>
          </w:p>
        </w:tc>
        <w:tc>
          <w:tcPr>
            <w:tcW w:w="2549" w:type="dxa"/>
          </w:tcPr>
          <w:p w:rsidR="002C1150" w:rsidRPr="00EB67D2" w:rsidRDefault="002C1150" w:rsidP="0038228F">
            <w:pPr>
              <w:spacing w:after="0"/>
              <w:rPr>
                <w:rFonts w:cstheme="minorHAnsi"/>
                <w:b/>
                <w:bCs/>
                <w:color w:val="000000"/>
                <w:sz w:val="20"/>
                <w:szCs w:val="20"/>
              </w:rPr>
            </w:pPr>
            <w:r w:rsidRPr="00EB67D2">
              <w:rPr>
                <w:rFonts w:cstheme="minorHAnsi"/>
                <w:b/>
                <w:bCs/>
                <w:color w:val="000000"/>
                <w:sz w:val="20"/>
                <w:szCs w:val="20"/>
              </w:rPr>
              <w:t>RAZEM niekontaktowe</w:t>
            </w:r>
          </w:p>
        </w:tc>
        <w:tc>
          <w:tcPr>
            <w:tcW w:w="1418" w:type="dxa"/>
          </w:tcPr>
          <w:p w:rsidR="002C1150" w:rsidRPr="00EB67D2" w:rsidRDefault="002C1150" w:rsidP="0038228F">
            <w:pPr>
              <w:spacing w:after="0"/>
              <w:jc w:val="center"/>
              <w:rPr>
                <w:rFonts w:cstheme="minorHAnsi"/>
                <w:b/>
                <w:color w:val="000000"/>
                <w:sz w:val="20"/>
                <w:szCs w:val="20"/>
              </w:rPr>
            </w:pPr>
            <w:r w:rsidRPr="00EB67D2">
              <w:rPr>
                <w:rFonts w:cstheme="minorHAnsi"/>
                <w:b/>
                <w:sz w:val="20"/>
                <w:szCs w:val="20"/>
              </w:rPr>
              <w:t>15</w:t>
            </w:r>
          </w:p>
        </w:tc>
        <w:tc>
          <w:tcPr>
            <w:tcW w:w="1383" w:type="dxa"/>
          </w:tcPr>
          <w:p w:rsidR="002C1150" w:rsidRPr="00EB67D2" w:rsidRDefault="002C1150" w:rsidP="0038228F">
            <w:pPr>
              <w:spacing w:after="0"/>
              <w:jc w:val="center"/>
              <w:rPr>
                <w:rFonts w:cstheme="minorHAnsi"/>
                <w:b/>
                <w:color w:val="000000"/>
                <w:sz w:val="20"/>
                <w:szCs w:val="20"/>
              </w:rPr>
            </w:pPr>
            <w:r w:rsidRPr="00EB67D2">
              <w:rPr>
                <w:rFonts w:cstheme="minorHAnsi"/>
                <w:b/>
                <w:sz w:val="20"/>
                <w:szCs w:val="20"/>
              </w:rPr>
              <w:t>0,60</w:t>
            </w:r>
          </w:p>
        </w:tc>
      </w:tr>
      <w:tr w:rsidR="002C1150" w:rsidRPr="00EB67D2" w:rsidTr="006316E1">
        <w:tblPrEx>
          <w:tblLook w:val="00A0" w:firstRow="1" w:lastRow="0" w:firstColumn="1" w:lastColumn="0" w:noHBand="0" w:noVBand="0"/>
        </w:tblPrEx>
        <w:trPr>
          <w:trHeight w:val="192"/>
        </w:trPr>
        <w:tc>
          <w:tcPr>
            <w:tcW w:w="3936" w:type="dxa"/>
            <w:vMerge/>
          </w:tcPr>
          <w:p w:rsidR="002C1150" w:rsidRPr="00EB67D2" w:rsidRDefault="002C1150" w:rsidP="0038228F">
            <w:pPr>
              <w:spacing w:after="0"/>
              <w:rPr>
                <w:rFonts w:cstheme="minorHAnsi"/>
                <w:sz w:val="20"/>
                <w:szCs w:val="20"/>
              </w:rPr>
            </w:pPr>
          </w:p>
        </w:tc>
        <w:tc>
          <w:tcPr>
            <w:tcW w:w="2549" w:type="dxa"/>
          </w:tcPr>
          <w:p w:rsidR="002C1150" w:rsidRPr="00EB67D2" w:rsidRDefault="002C1150" w:rsidP="0038228F">
            <w:pPr>
              <w:spacing w:after="0"/>
              <w:rPr>
                <w:rFonts w:cstheme="minorHAnsi"/>
                <w:b/>
                <w:bCs/>
                <w:color w:val="000000"/>
                <w:sz w:val="20"/>
                <w:szCs w:val="20"/>
              </w:rPr>
            </w:pPr>
            <w:r w:rsidRPr="00EB67D2">
              <w:rPr>
                <w:rFonts w:cstheme="minorHAnsi"/>
                <w:b/>
                <w:sz w:val="20"/>
                <w:szCs w:val="20"/>
              </w:rPr>
              <w:t>RAZEM GODZINY I PUNKTY ECTS</w:t>
            </w:r>
          </w:p>
        </w:tc>
        <w:tc>
          <w:tcPr>
            <w:tcW w:w="1418" w:type="dxa"/>
          </w:tcPr>
          <w:p w:rsidR="002C1150" w:rsidRPr="00EB67D2" w:rsidRDefault="002C1150" w:rsidP="0038228F">
            <w:pPr>
              <w:spacing w:after="0"/>
              <w:jc w:val="center"/>
              <w:rPr>
                <w:rFonts w:cstheme="minorHAnsi"/>
                <w:b/>
                <w:sz w:val="20"/>
                <w:szCs w:val="20"/>
              </w:rPr>
            </w:pPr>
            <w:r w:rsidRPr="00EB67D2">
              <w:rPr>
                <w:rFonts w:cstheme="minorHAnsi"/>
                <w:b/>
                <w:sz w:val="20"/>
                <w:szCs w:val="20"/>
              </w:rPr>
              <w:t>50</w:t>
            </w:r>
          </w:p>
        </w:tc>
        <w:tc>
          <w:tcPr>
            <w:tcW w:w="1383" w:type="dxa"/>
          </w:tcPr>
          <w:p w:rsidR="002C1150" w:rsidRPr="00EB67D2" w:rsidRDefault="002C1150" w:rsidP="0038228F">
            <w:pPr>
              <w:spacing w:after="0"/>
              <w:jc w:val="center"/>
              <w:rPr>
                <w:rFonts w:cstheme="minorHAnsi"/>
                <w:b/>
                <w:sz w:val="20"/>
                <w:szCs w:val="20"/>
              </w:rPr>
            </w:pPr>
            <w:r w:rsidRPr="00EB67D2">
              <w:rPr>
                <w:rFonts w:cstheme="minorHAnsi"/>
                <w:b/>
                <w:sz w:val="20"/>
                <w:szCs w:val="20"/>
              </w:rPr>
              <w:t>2,00</w:t>
            </w:r>
          </w:p>
        </w:tc>
      </w:tr>
      <w:tr w:rsidR="002C1150" w:rsidRPr="00EB67D2" w:rsidTr="006316E1">
        <w:tblPrEx>
          <w:tblLook w:val="00A0" w:firstRow="1" w:lastRow="0" w:firstColumn="1" w:lastColumn="0" w:noHBand="0" w:noVBand="0"/>
        </w:tblPrEx>
        <w:trPr>
          <w:trHeight w:val="192"/>
        </w:trPr>
        <w:tc>
          <w:tcPr>
            <w:tcW w:w="3936" w:type="dxa"/>
            <w:vMerge w:val="restart"/>
          </w:tcPr>
          <w:p w:rsidR="002C1150" w:rsidRPr="00EB67D2" w:rsidRDefault="002C1150" w:rsidP="0038228F">
            <w:pPr>
              <w:spacing w:after="0"/>
              <w:rPr>
                <w:rFonts w:cstheme="minorHAnsi"/>
                <w:sz w:val="20"/>
                <w:szCs w:val="20"/>
              </w:rPr>
            </w:pPr>
            <w:r w:rsidRPr="00EB67D2">
              <w:rPr>
                <w:rFonts w:cstheme="minorHAnsi"/>
                <w:sz w:val="20"/>
                <w:szCs w:val="20"/>
              </w:rPr>
              <w:t xml:space="preserve">Nakład pracy związany z zajęciami wymagającymi bezpośredniego udziału nauczyciela akademickiego </w:t>
            </w:r>
          </w:p>
        </w:tc>
        <w:tc>
          <w:tcPr>
            <w:tcW w:w="2549" w:type="dxa"/>
          </w:tcPr>
          <w:p w:rsidR="002C1150" w:rsidRPr="00EB67D2" w:rsidDel="003F1286" w:rsidRDefault="002C1150" w:rsidP="0038228F">
            <w:pPr>
              <w:spacing w:after="0"/>
              <w:rPr>
                <w:rFonts w:cstheme="minorHAnsi"/>
                <w:sz w:val="20"/>
                <w:szCs w:val="20"/>
              </w:rPr>
            </w:pPr>
            <w:r w:rsidRPr="00EB67D2">
              <w:rPr>
                <w:rFonts w:cstheme="minorHAnsi"/>
                <w:sz w:val="20"/>
                <w:szCs w:val="20"/>
              </w:rPr>
              <w:t>Udział w wykładach</w:t>
            </w:r>
          </w:p>
        </w:tc>
        <w:tc>
          <w:tcPr>
            <w:tcW w:w="1418" w:type="dxa"/>
          </w:tcPr>
          <w:p w:rsidR="002C1150" w:rsidRPr="00EB67D2" w:rsidRDefault="002C1150" w:rsidP="0038228F">
            <w:pPr>
              <w:spacing w:after="0"/>
              <w:jc w:val="center"/>
              <w:rPr>
                <w:rFonts w:cstheme="minorHAnsi"/>
                <w:sz w:val="20"/>
                <w:szCs w:val="20"/>
              </w:rPr>
            </w:pPr>
            <w:r w:rsidRPr="00EB67D2">
              <w:rPr>
                <w:rFonts w:cstheme="minorHAnsi"/>
                <w:sz w:val="20"/>
                <w:szCs w:val="20"/>
              </w:rPr>
              <w:t>15</w:t>
            </w:r>
          </w:p>
        </w:tc>
        <w:tc>
          <w:tcPr>
            <w:tcW w:w="1383" w:type="dxa"/>
          </w:tcPr>
          <w:p w:rsidR="002C1150" w:rsidRPr="00EB67D2" w:rsidRDefault="002C1150" w:rsidP="0038228F">
            <w:pPr>
              <w:spacing w:after="0"/>
              <w:jc w:val="center"/>
              <w:rPr>
                <w:rFonts w:cstheme="minorHAnsi"/>
                <w:sz w:val="20"/>
                <w:szCs w:val="20"/>
              </w:rPr>
            </w:pPr>
            <w:r w:rsidRPr="00EB67D2">
              <w:rPr>
                <w:rFonts w:cstheme="minorHAnsi"/>
                <w:sz w:val="20"/>
                <w:szCs w:val="20"/>
              </w:rPr>
              <w:t>0,60</w:t>
            </w:r>
          </w:p>
        </w:tc>
      </w:tr>
      <w:tr w:rsidR="002C1150" w:rsidRPr="00EB67D2" w:rsidTr="006316E1">
        <w:tblPrEx>
          <w:tblLook w:val="00A0" w:firstRow="1" w:lastRow="0" w:firstColumn="1" w:lastColumn="0" w:noHBand="0" w:noVBand="0"/>
        </w:tblPrEx>
        <w:trPr>
          <w:trHeight w:val="192"/>
        </w:trPr>
        <w:tc>
          <w:tcPr>
            <w:tcW w:w="3936" w:type="dxa"/>
            <w:vMerge/>
          </w:tcPr>
          <w:p w:rsidR="002C1150" w:rsidRPr="00EB67D2" w:rsidRDefault="002C1150" w:rsidP="0038228F">
            <w:pPr>
              <w:spacing w:after="0"/>
              <w:rPr>
                <w:rFonts w:cstheme="minorHAnsi"/>
                <w:sz w:val="20"/>
                <w:szCs w:val="20"/>
              </w:rPr>
            </w:pPr>
          </w:p>
        </w:tc>
        <w:tc>
          <w:tcPr>
            <w:tcW w:w="2549" w:type="dxa"/>
          </w:tcPr>
          <w:p w:rsidR="002C1150" w:rsidRPr="00EB67D2" w:rsidRDefault="002C1150" w:rsidP="0038228F">
            <w:pPr>
              <w:spacing w:after="0"/>
              <w:rPr>
                <w:rFonts w:cstheme="minorHAnsi"/>
                <w:sz w:val="20"/>
                <w:szCs w:val="20"/>
              </w:rPr>
            </w:pPr>
            <w:r w:rsidRPr="00EB67D2">
              <w:rPr>
                <w:rFonts w:cstheme="minorHAnsi"/>
                <w:sz w:val="20"/>
                <w:szCs w:val="20"/>
              </w:rPr>
              <w:t>Udział w ćwiczeniach</w:t>
            </w:r>
          </w:p>
        </w:tc>
        <w:tc>
          <w:tcPr>
            <w:tcW w:w="1418" w:type="dxa"/>
          </w:tcPr>
          <w:p w:rsidR="002C1150" w:rsidRPr="00EB67D2" w:rsidRDefault="002C1150" w:rsidP="0038228F">
            <w:pPr>
              <w:spacing w:after="0"/>
              <w:jc w:val="center"/>
              <w:rPr>
                <w:rFonts w:cstheme="minorHAnsi"/>
                <w:sz w:val="20"/>
                <w:szCs w:val="20"/>
              </w:rPr>
            </w:pPr>
            <w:r w:rsidRPr="00EB67D2">
              <w:rPr>
                <w:rFonts w:cstheme="minorHAnsi"/>
                <w:sz w:val="20"/>
                <w:szCs w:val="20"/>
              </w:rPr>
              <w:t>15</w:t>
            </w:r>
          </w:p>
        </w:tc>
        <w:tc>
          <w:tcPr>
            <w:tcW w:w="1383" w:type="dxa"/>
          </w:tcPr>
          <w:p w:rsidR="002C1150" w:rsidRPr="00EB67D2" w:rsidRDefault="002C1150" w:rsidP="0038228F">
            <w:pPr>
              <w:spacing w:after="0"/>
              <w:jc w:val="center"/>
              <w:rPr>
                <w:rFonts w:cstheme="minorHAnsi"/>
                <w:sz w:val="20"/>
                <w:szCs w:val="20"/>
              </w:rPr>
            </w:pPr>
            <w:r w:rsidRPr="00EB67D2">
              <w:rPr>
                <w:rFonts w:cstheme="minorHAnsi"/>
                <w:sz w:val="20"/>
                <w:szCs w:val="20"/>
              </w:rPr>
              <w:t>0,60</w:t>
            </w:r>
          </w:p>
        </w:tc>
      </w:tr>
      <w:tr w:rsidR="002C1150" w:rsidRPr="00EB67D2" w:rsidTr="006316E1">
        <w:tblPrEx>
          <w:tblLook w:val="00A0" w:firstRow="1" w:lastRow="0" w:firstColumn="1" w:lastColumn="0" w:noHBand="0" w:noVBand="0"/>
        </w:tblPrEx>
        <w:trPr>
          <w:trHeight w:val="192"/>
        </w:trPr>
        <w:tc>
          <w:tcPr>
            <w:tcW w:w="3936" w:type="dxa"/>
            <w:vMerge/>
          </w:tcPr>
          <w:p w:rsidR="002C1150" w:rsidRPr="00EB67D2" w:rsidRDefault="002C1150" w:rsidP="0038228F">
            <w:pPr>
              <w:spacing w:after="0"/>
              <w:rPr>
                <w:rFonts w:cstheme="minorHAnsi"/>
                <w:sz w:val="20"/>
                <w:szCs w:val="20"/>
              </w:rPr>
            </w:pPr>
          </w:p>
        </w:tc>
        <w:tc>
          <w:tcPr>
            <w:tcW w:w="2549" w:type="dxa"/>
          </w:tcPr>
          <w:p w:rsidR="002C1150" w:rsidRPr="00EB67D2" w:rsidRDefault="002C1150" w:rsidP="0038228F">
            <w:pPr>
              <w:spacing w:after="0"/>
              <w:rPr>
                <w:rFonts w:cstheme="minorHAnsi"/>
                <w:sz w:val="20"/>
                <w:szCs w:val="20"/>
              </w:rPr>
            </w:pPr>
            <w:r w:rsidRPr="00EB67D2">
              <w:rPr>
                <w:rFonts w:cstheme="minorHAnsi"/>
                <w:sz w:val="20"/>
                <w:szCs w:val="20"/>
              </w:rPr>
              <w:t>Konsultacje</w:t>
            </w:r>
          </w:p>
        </w:tc>
        <w:tc>
          <w:tcPr>
            <w:tcW w:w="1418" w:type="dxa"/>
          </w:tcPr>
          <w:p w:rsidR="002C1150" w:rsidRPr="00EB67D2" w:rsidRDefault="002C1150" w:rsidP="0038228F">
            <w:pPr>
              <w:spacing w:after="0"/>
              <w:jc w:val="center"/>
              <w:rPr>
                <w:rFonts w:cstheme="minorHAnsi"/>
                <w:sz w:val="20"/>
                <w:szCs w:val="20"/>
              </w:rPr>
            </w:pPr>
            <w:r w:rsidRPr="00EB67D2">
              <w:rPr>
                <w:rFonts w:cstheme="minorHAnsi"/>
                <w:sz w:val="20"/>
                <w:szCs w:val="20"/>
              </w:rPr>
              <w:t>4</w:t>
            </w:r>
          </w:p>
        </w:tc>
        <w:tc>
          <w:tcPr>
            <w:tcW w:w="1383" w:type="dxa"/>
          </w:tcPr>
          <w:p w:rsidR="002C1150" w:rsidRPr="00EB67D2" w:rsidRDefault="002C1150" w:rsidP="0038228F">
            <w:pPr>
              <w:spacing w:after="0"/>
              <w:jc w:val="center"/>
              <w:rPr>
                <w:rFonts w:cstheme="minorHAnsi"/>
                <w:sz w:val="20"/>
                <w:szCs w:val="20"/>
              </w:rPr>
            </w:pPr>
            <w:r w:rsidRPr="00EB67D2">
              <w:rPr>
                <w:rFonts w:cstheme="minorHAnsi"/>
                <w:sz w:val="20"/>
                <w:szCs w:val="20"/>
              </w:rPr>
              <w:t>0,16</w:t>
            </w:r>
          </w:p>
        </w:tc>
      </w:tr>
      <w:tr w:rsidR="002C1150" w:rsidRPr="00EB67D2" w:rsidTr="006316E1">
        <w:tblPrEx>
          <w:tblLook w:val="00A0" w:firstRow="1" w:lastRow="0" w:firstColumn="1" w:lastColumn="0" w:noHBand="0" w:noVBand="0"/>
        </w:tblPrEx>
        <w:trPr>
          <w:trHeight w:val="192"/>
        </w:trPr>
        <w:tc>
          <w:tcPr>
            <w:tcW w:w="3936" w:type="dxa"/>
            <w:vMerge/>
          </w:tcPr>
          <w:p w:rsidR="002C1150" w:rsidRPr="00EB67D2" w:rsidRDefault="002C1150" w:rsidP="0038228F">
            <w:pPr>
              <w:spacing w:after="0"/>
              <w:rPr>
                <w:rFonts w:cstheme="minorHAnsi"/>
                <w:sz w:val="20"/>
                <w:szCs w:val="20"/>
              </w:rPr>
            </w:pPr>
          </w:p>
        </w:tc>
        <w:tc>
          <w:tcPr>
            <w:tcW w:w="2549" w:type="dxa"/>
          </w:tcPr>
          <w:p w:rsidR="002C1150" w:rsidRPr="00EB67D2" w:rsidRDefault="002C1150" w:rsidP="0038228F">
            <w:pPr>
              <w:spacing w:after="0"/>
              <w:rPr>
                <w:rFonts w:cstheme="minorHAnsi"/>
                <w:sz w:val="20"/>
                <w:szCs w:val="20"/>
              </w:rPr>
            </w:pPr>
            <w:r w:rsidRPr="00EB67D2">
              <w:rPr>
                <w:rFonts w:cstheme="minorHAnsi"/>
                <w:sz w:val="20"/>
                <w:szCs w:val="20"/>
              </w:rPr>
              <w:t>Zaliczenie</w:t>
            </w:r>
          </w:p>
        </w:tc>
        <w:tc>
          <w:tcPr>
            <w:tcW w:w="1418" w:type="dxa"/>
          </w:tcPr>
          <w:p w:rsidR="002C1150" w:rsidRPr="00EB67D2" w:rsidRDefault="002C1150" w:rsidP="0038228F">
            <w:pPr>
              <w:spacing w:after="0"/>
              <w:jc w:val="center"/>
              <w:rPr>
                <w:rFonts w:cstheme="minorHAnsi"/>
                <w:sz w:val="20"/>
                <w:szCs w:val="20"/>
              </w:rPr>
            </w:pPr>
            <w:r w:rsidRPr="00EB67D2">
              <w:rPr>
                <w:rFonts w:cstheme="minorHAnsi"/>
                <w:sz w:val="20"/>
                <w:szCs w:val="20"/>
              </w:rPr>
              <w:t>1</w:t>
            </w:r>
          </w:p>
        </w:tc>
        <w:tc>
          <w:tcPr>
            <w:tcW w:w="1383" w:type="dxa"/>
          </w:tcPr>
          <w:p w:rsidR="002C1150" w:rsidRPr="00EB67D2" w:rsidRDefault="002C1150" w:rsidP="0038228F">
            <w:pPr>
              <w:spacing w:after="0"/>
              <w:jc w:val="center"/>
              <w:rPr>
                <w:rFonts w:cstheme="minorHAnsi"/>
                <w:sz w:val="20"/>
                <w:szCs w:val="20"/>
              </w:rPr>
            </w:pPr>
            <w:r w:rsidRPr="00EB67D2">
              <w:rPr>
                <w:rFonts w:cstheme="minorHAnsi"/>
                <w:sz w:val="20"/>
                <w:szCs w:val="20"/>
              </w:rPr>
              <w:t>0,04</w:t>
            </w:r>
          </w:p>
        </w:tc>
      </w:tr>
      <w:tr w:rsidR="002C1150" w:rsidRPr="00EB67D2" w:rsidTr="006316E1">
        <w:tblPrEx>
          <w:tblLook w:val="00A0" w:firstRow="1" w:lastRow="0" w:firstColumn="1" w:lastColumn="0" w:noHBand="0" w:noVBand="0"/>
        </w:tblPrEx>
        <w:trPr>
          <w:trHeight w:val="192"/>
        </w:trPr>
        <w:tc>
          <w:tcPr>
            <w:tcW w:w="3936" w:type="dxa"/>
            <w:vMerge/>
          </w:tcPr>
          <w:p w:rsidR="002C1150" w:rsidRPr="00EB67D2" w:rsidRDefault="002C1150" w:rsidP="0038228F">
            <w:pPr>
              <w:spacing w:after="0"/>
              <w:rPr>
                <w:rFonts w:cstheme="minorHAnsi"/>
                <w:sz w:val="20"/>
                <w:szCs w:val="20"/>
              </w:rPr>
            </w:pPr>
          </w:p>
        </w:tc>
        <w:tc>
          <w:tcPr>
            <w:tcW w:w="2549" w:type="dxa"/>
          </w:tcPr>
          <w:p w:rsidR="002C1150" w:rsidRPr="00EB67D2" w:rsidRDefault="002C1150" w:rsidP="0038228F">
            <w:pPr>
              <w:spacing w:after="0"/>
              <w:rPr>
                <w:rFonts w:cstheme="minorHAnsi"/>
                <w:b/>
                <w:bCs/>
                <w:sz w:val="20"/>
                <w:szCs w:val="20"/>
              </w:rPr>
            </w:pPr>
            <w:r w:rsidRPr="00EB67D2">
              <w:rPr>
                <w:rFonts w:cstheme="minorHAnsi"/>
                <w:b/>
                <w:bCs/>
                <w:sz w:val="20"/>
                <w:szCs w:val="20"/>
              </w:rPr>
              <w:t>RAZEM z bezpośrednim udziałem nauczyciela</w:t>
            </w:r>
          </w:p>
        </w:tc>
        <w:tc>
          <w:tcPr>
            <w:tcW w:w="1418" w:type="dxa"/>
          </w:tcPr>
          <w:p w:rsidR="002C1150" w:rsidRPr="00EB67D2" w:rsidRDefault="002C1150" w:rsidP="0038228F">
            <w:pPr>
              <w:spacing w:after="0"/>
              <w:jc w:val="center"/>
              <w:rPr>
                <w:rFonts w:cstheme="minorHAnsi"/>
                <w:b/>
                <w:sz w:val="20"/>
                <w:szCs w:val="20"/>
              </w:rPr>
            </w:pPr>
            <w:r w:rsidRPr="00EB67D2">
              <w:rPr>
                <w:rFonts w:cstheme="minorHAnsi"/>
                <w:b/>
                <w:sz w:val="20"/>
                <w:szCs w:val="20"/>
              </w:rPr>
              <w:t>35</w:t>
            </w:r>
          </w:p>
        </w:tc>
        <w:tc>
          <w:tcPr>
            <w:tcW w:w="1383" w:type="dxa"/>
          </w:tcPr>
          <w:p w:rsidR="002C1150" w:rsidRPr="00EB67D2" w:rsidRDefault="002C1150" w:rsidP="0038228F">
            <w:pPr>
              <w:spacing w:after="0"/>
              <w:jc w:val="center"/>
              <w:rPr>
                <w:rFonts w:cstheme="minorHAnsi"/>
                <w:b/>
                <w:sz w:val="20"/>
                <w:szCs w:val="20"/>
              </w:rPr>
            </w:pPr>
            <w:r w:rsidRPr="00EB67D2">
              <w:rPr>
                <w:rFonts w:cstheme="minorHAnsi"/>
                <w:b/>
                <w:sz w:val="20"/>
                <w:szCs w:val="20"/>
              </w:rPr>
              <w:t>1,40</w:t>
            </w:r>
          </w:p>
        </w:tc>
      </w:tr>
      <w:tr w:rsidR="002C1150" w:rsidRPr="00EB67D2" w:rsidTr="006316E1">
        <w:trPr>
          <w:trHeight w:val="1967"/>
        </w:trPr>
        <w:tc>
          <w:tcPr>
            <w:tcW w:w="3936" w:type="dxa"/>
            <w:shd w:val="clear" w:color="auto" w:fill="auto"/>
          </w:tcPr>
          <w:p w:rsidR="002C1150" w:rsidRPr="00EB67D2" w:rsidRDefault="002C1150"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50" w:type="dxa"/>
            <w:gridSpan w:val="3"/>
            <w:shd w:val="clear" w:color="auto" w:fill="auto"/>
          </w:tcPr>
          <w:p w:rsidR="002C1150" w:rsidRPr="00EB67D2" w:rsidRDefault="002C1150" w:rsidP="0038228F">
            <w:pPr>
              <w:spacing w:after="0"/>
              <w:jc w:val="both"/>
              <w:rPr>
                <w:rFonts w:cstheme="minorHAnsi"/>
                <w:sz w:val="20"/>
                <w:szCs w:val="20"/>
              </w:rPr>
            </w:pPr>
            <w:r w:rsidRPr="00EB67D2">
              <w:rPr>
                <w:rFonts w:cstheme="minorHAnsi"/>
                <w:sz w:val="20"/>
                <w:szCs w:val="20"/>
              </w:rPr>
              <w:t>Kod efektu modułowego – kod efektu kierunkowego</w:t>
            </w:r>
          </w:p>
          <w:p w:rsidR="002C1150" w:rsidRPr="00EB67D2" w:rsidRDefault="002C1150" w:rsidP="0038228F">
            <w:pPr>
              <w:spacing w:after="0"/>
              <w:jc w:val="both"/>
              <w:rPr>
                <w:rFonts w:cstheme="minorHAnsi"/>
                <w:sz w:val="20"/>
                <w:szCs w:val="20"/>
              </w:rPr>
            </w:pPr>
            <w:r w:rsidRPr="00EB67D2">
              <w:rPr>
                <w:rFonts w:cstheme="minorHAnsi"/>
                <w:sz w:val="20"/>
                <w:szCs w:val="20"/>
              </w:rPr>
              <w:t>W1,W2,W3 – TRiA1_W04, TRiA1_W15</w:t>
            </w:r>
          </w:p>
          <w:p w:rsidR="002C1150" w:rsidRPr="00EB67D2" w:rsidRDefault="002C1150" w:rsidP="0038228F">
            <w:pPr>
              <w:spacing w:after="0"/>
              <w:jc w:val="both"/>
              <w:rPr>
                <w:rFonts w:cstheme="minorHAnsi"/>
                <w:sz w:val="20"/>
                <w:szCs w:val="20"/>
              </w:rPr>
            </w:pPr>
            <w:r w:rsidRPr="00EB67D2">
              <w:rPr>
                <w:rFonts w:cstheme="minorHAnsi"/>
                <w:sz w:val="20"/>
                <w:szCs w:val="20"/>
              </w:rPr>
              <w:t>U1, U2 – TRiA1_U07, TRiA1_U14</w:t>
            </w:r>
          </w:p>
          <w:p w:rsidR="002C1150" w:rsidRPr="00EB67D2" w:rsidRDefault="002C1150" w:rsidP="0038228F">
            <w:pPr>
              <w:spacing w:after="0"/>
              <w:jc w:val="both"/>
              <w:rPr>
                <w:rFonts w:cstheme="minorHAnsi"/>
                <w:sz w:val="20"/>
                <w:szCs w:val="20"/>
              </w:rPr>
            </w:pPr>
            <w:r w:rsidRPr="00EB67D2">
              <w:rPr>
                <w:rFonts w:cstheme="minorHAnsi"/>
                <w:sz w:val="20"/>
                <w:szCs w:val="20"/>
              </w:rPr>
              <w:t>K1 – TRiA1_K06</w:t>
            </w:r>
          </w:p>
          <w:p w:rsidR="002C1150" w:rsidRPr="00EB67D2" w:rsidRDefault="002C1150" w:rsidP="0038228F">
            <w:pPr>
              <w:spacing w:after="0"/>
              <w:jc w:val="both"/>
              <w:rPr>
                <w:rFonts w:cstheme="minorHAnsi"/>
                <w:sz w:val="20"/>
                <w:szCs w:val="20"/>
              </w:rPr>
            </w:pPr>
            <w:r w:rsidRPr="00EB67D2">
              <w:rPr>
                <w:rFonts w:cstheme="minorHAnsi"/>
                <w:sz w:val="20"/>
                <w:szCs w:val="20"/>
              </w:rPr>
              <w:t>Efekty uczenia się umożliwiające uzyskanie kompetencji inżynierskich:</w:t>
            </w:r>
          </w:p>
          <w:p w:rsidR="002C1150" w:rsidRPr="00EB67D2" w:rsidRDefault="002C1150" w:rsidP="0038228F">
            <w:pPr>
              <w:spacing w:after="0"/>
              <w:jc w:val="both"/>
              <w:rPr>
                <w:rFonts w:cstheme="minorHAnsi"/>
                <w:sz w:val="20"/>
                <w:szCs w:val="20"/>
              </w:rPr>
            </w:pPr>
            <w:r w:rsidRPr="00EB67D2">
              <w:rPr>
                <w:rFonts w:cstheme="minorHAnsi"/>
                <w:sz w:val="20"/>
                <w:szCs w:val="20"/>
              </w:rPr>
              <w:t>W1,W2,W3 – InżTRiA_W01</w:t>
            </w:r>
          </w:p>
          <w:p w:rsidR="002C1150" w:rsidRPr="00EB67D2" w:rsidRDefault="002C1150" w:rsidP="0038228F">
            <w:pPr>
              <w:spacing w:after="0"/>
              <w:jc w:val="both"/>
              <w:rPr>
                <w:rFonts w:cstheme="minorHAnsi"/>
                <w:sz w:val="20"/>
                <w:szCs w:val="20"/>
              </w:rPr>
            </w:pPr>
            <w:r w:rsidRPr="00EB67D2">
              <w:rPr>
                <w:rFonts w:cstheme="minorHAnsi"/>
                <w:sz w:val="20"/>
                <w:szCs w:val="20"/>
              </w:rPr>
              <w:t>U1, U2 – InżTRiA_U03</w:t>
            </w:r>
          </w:p>
        </w:tc>
      </w:tr>
    </w:tbl>
    <w:p w:rsidR="00286FBE" w:rsidRPr="00EB67D2" w:rsidRDefault="00286FBE" w:rsidP="0038228F">
      <w:pPr>
        <w:spacing w:after="0"/>
        <w:rPr>
          <w:rFonts w:cstheme="minorHAnsi"/>
          <w:sz w:val="20"/>
          <w:szCs w:val="20"/>
        </w:rPr>
      </w:pPr>
    </w:p>
    <w:p w:rsidR="00583113" w:rsidRDefault="00583113">
      <w:r>
        <w:br w:type="page"/>
      </w:r>
    </w:p>
    <w:p w:rsidR="007524A6" w:rsidRDefault="007524A6">
      <w:pPr>
        <w:rPr>
          <w:rFonts w:cstheme="minorHAnsi"/>
          <w:b/>
          <w:sz w:val="20"/>
          <w:szCs w:val="20"/>
          <w:lang w:val="en-GB"/>
        </w:rPr>
      </w:pPr>
      <w:r>
        <w:rPr>
          <w:rFonts w:cstheme="minorHAnsi"/>
          <w:b/>
          <w:sz w:val="20"/>
          <w:szCs w:val="20"/>
          <w:lang w:val="en-GB"/>
        </w:rPr>
        <w:lastRenderedPageBreak/>
        <w:br w:type="page"/>
      </w:r>
    </w:p>
    <w:p w:rsidR="001E2BD9" w:rsidRPr="001E2BD9" w:rsidRDefault="001E2BD9" w:rsidP="00FC4064">
      <w:pPr>
        <w:rPr>
          <w:rFonts w:cstheme="minorHAnsi"/>
          <w:b/>
          <w:sz w:val="20"/>
          <w:szCs w:val="20"/>
          <w:lang w:val="en-GB"/>
        </w:rPr>
      </w:pPr>
      <w:r w:rsidRPr="001E2BD9">
        <w:rPr>
          <w:rFonts w:cstheme="minorHAnsi"/>
          <w:b/>
          <w:sz w:val="20"/>
          <w:szCs w:val="20"/>
          <w:lang w:val="en-GB"/>
        </w:rPr>
        <w:lastRenderedPageBreak/>
        <w:t>Course description sheet (syllabus)</w:t>
      </w:r>
    </w:p>
    <w:p w:rsidR="001E2BD9" w:rsidRPr="001E2BD9" w:rsidRDefault="001E2BD9" w:rsidP="00FC4064">
      <w:pPr>
        <w:rPr>
          <w:rFonts w:cstheme="minorHAnsi"/>
          <w:b/>
          <w:sz w:val="20"/>
          <w:szCs w:val="2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49"/>
        <w:gridCol w:w="1418"/>
        <w:gridCol w:w="1383"/>
      </w:tblGrid>
      <w:tr w:rsidR="001E2BD9" w:rsidRPr="001E2BD9" w:rsidTr="00FC4064">
        <w:tc>
          <w:tcPr>
            <w:tcW w:w="3936" w:type="dxa"/>
            <w:shd w:val="clear" w:color="auto" w:fill="auto"/>
          </w:tcPr>
          <w:p w:rsidR="001E2BD9" w:rsidRPr="001E2BD9" w:rsidRDefault="001E2BD9" w:rsidP="00FC4064">
            <w:pPr>
              <w:rPr>
                <w:rFonts w:cstheme="minorHAnsi"/>
                <w:sz w:val="20"/>
                <w:szCs w:val="20"/>
                <w:lang w:val="en-US"/>
              </w:rPr>
            </w:pPr>
            <w:r w:rsidRPr="001E2BD9">
              <w:rPr>
                <w:rFonts w:cstheme="minorHAnsi"/>
                <w:sz w:val="20"/>
                <w:szCs w:val="20"/>
                <w:lang w:val="en-US"/>
              </w:rPr>
              <w:t>Name of the field of study</w:t>
            </w:r>
          </w:p>
        </w:tc>
        <w:tc>
          <w:tcPr>
            <w:tcW w:w="5350" w:type="dxa"/>
            <w:gridSpan w:val="3"/>
            <w:shd w:val="clear" w:color="auto" w:fill="auto"/>
          </w:tcPr>
          <w:p w:rsidR="001E2BD9" w:rsidRPr="001E2BD9" w:rsidRDefault="007524A6" w:rsidP="00FC4064">
            <w:pPr>
              <w:jc w:val="both"/>
              <w:rPr>
                <w:rFonts w:cstheme="minorHAnsi"/>
                <w:b/>
                <w:sz w:val="20"/>
                <w:szCs w:val="20"/>
                <w:lang w:val="en-US"/>
              </w:rPr>
            </w:pPr>
            <w:r w:rsidRPr="007524A6">
              <w:rPr>
                <w:rFonts w:cstheme="minorHAnsi"/>
                <w:b/>
                <w:sz w:val="20"/>
                <w:szCs w:val="20"/>
                <w:lang w:val="en-US"/>
              </w:rPr>
              <w:t>Agricultural and agrotronics technology</w:t>
            </w:r>
          </w:p>
        </w:tc>
      </w:tr>
      <w:tr w:rsidR="001E2BD9" w:rsidRPr="001E2BD9" w:rsidTr="00FC4064">
        <w:tc>
          <w:tcPr>
            <w:tcW w:w="3936" w:type="dxa"/>
            <w:shd w:val="clear" w:color="auto" w:fill="auto"/>
          </w:tcPr>
          <w:p w:rsidR="001E2BD9" w:rsidRPr="001E2BD9" w:rsidRDefault="001E2BD9" w:rsidP="00FC4064">
            <w:pPr>
              <w:rPr>
                <w:rFonts w:cstheme="minorHAnsi"/>
                <w:sz w:val="20"/>
                <w:szCs w:val="20"/>
              </w:rPr>
            </w:pPr>
            <w:r w:rsidRPr="001E2BD9">
              <w:rPr>
                <w:rFonts w:cstheme="minorHAnsi"/>
                <w:sz w:val="20"/>
                <w:szCs w:val="20"/>
              </w:rPr>
              <w:t>Module name</w:t>
            </w:r>
          </w:p>
        </w:tc>
        <w:tc>
          <w:tcPr>
            <w:tcW w:w="5350" w:type="dxa"/>
            <w:gridSpan w:val="3"/>
            <w:shd w:val="clear" w:color="auto" w:fill="auto"/>
          </w:tcPr>
          <w:p w:rsidR="001E2BD9" w:rsidRPr="001E2BD9" w:rsidRDefault="001E2BD9" w:rsidP="001E2BD9">
            <w:pPr>
              <w:jc w:val="both"/>
              <w:rPr>
                <w:rFonts w:cstheme="minorHAnsi"/>
                <w:sz w:val="20"/>
                <w:szCs w:val="20"/>
                <w:lang w:val="en-US"/>
              </w:rPr>
            </w:pPr>
            <w:r w:rsidRPr="001E2BD9">
              <w:rPr>
                <w:rFonts w:cstheme="minorHAnsi"/>
                <w:sz w:val="20"/>
                <w:szCs w:val="20"/>
                <w:lang w:val="en-US"/>
              </w:rPr>
              <w:t>E</w:t>
            </w:r>
            <w:r>
              <w:rPr>
                <w:rFonts w:cstheme="minorHAnsi"/>
                <w:sz w:val="20"/>
                <w:szCs w:val="20"/>
                <w:lang w:val="en-US"/>
              </w:rPr>
              <w:t>cological</w:t>
            </w:r>
            <w:r w:rsidRPr="001E2BD9">
              <w:rPr>
                <w:rFonts w:cstheme="minorHAnsi"/>
                <w:sz w:val="20"/>
                <w:szCs w:val="20"/>
                <w:lang w:val="en-US"/>
              </w:rPr>
              <w:t xml:space="preserve"> Engineering</w:t>
            </w:r>
          </w:p>
        </w:tc>
      </w:tr>
      <w:tr w:rsidR="001E2BD9" w:rsidRPr="001E2BD9" w:rsidTr="00FC4064">
        <w:tc>
          <w:tcPr>
            <w:tcW w:w="3936" w:type="dxa"/>
            <w:shd w:val="clear" w:color="auto" w:fill="auto"/>
          </w:tcPr>
          <w:p w:rsidR="001E2BD9" w:rsidRPr="001E2BD9" w:rsidRDefault="001E2BD9" w:rsidP="00FC4064">
            <w:pPr>
              <w:rPr>
                <w:rFonts w:cstheme="minorHAnsi"/>
                <w:sz w:val="20"/>
                <w:szCs w:val="20"/>
              </w:rPr>
            </w:pPr>
            <w:r w:rsidRPr="001E2BD9">
              <w:rPr>
                <w:rFonts w:cstheme="minorHAnsi"/>
                <w:sz w:val="20"/>
                <w:szCs w:val="20"/>
              </w:rPr>
              <w:t>Language of instruction</w:t>
            </w:r>
          </w:p>
        </w:tc>
        <w:tc>
          <w:tcPr>
            <w:tcW w:w="5350" w:type="dxa"/>
            <w:gridSpan w:val="3"/>
            <w:shd w:val="clear" w:color="auto" w:fill="auto"/>
          </w:tcPr>
          <w:p w:rsidR="001E2BD9" w:rsidRPr="001E2BD9" w:rsidRDefault="001E2BD9" w:rsidP="00FC4064">
            <w:pPr>
              <w:jc w:val="both"/>
              <w:rPr>
                <w:rFonts w:cstheme="minorHAnsi"/>
                <w:sz w:val="20"/>
                <w:szCs w:val="20"/>
                <w:lang w:val="en-US"/>
              </w:rPr>
            </w:pPr>
            <w:r w:rsidRPr="001E2BD9">
              <w:rPr>
                <w:rFonts w:cstheme="minorHAnsi"/>
                <w:sz w:val="20"/>
                <w:szCs w:val="20"/>
                <w:lang w:val="en-US"/>
              </w:rPr>
              <w:t>english</w:t>
            </w:r>
          </w:p>
        </w:tc>
      </w:tr>
      <w:tr w:rsidR="001E2BD9" w:rsidRPr="001E2BD9" w:rsidTr="00FC4064">
        <w:tc>
          <w:tcPr>
            <w:tcW w:w="3936" w:type="dxa"/>
            <w:shd w:val="clear" w:color="auto" w:fill="auto"/>
          </w:tcPr>
          <w:p w:rsidR="001E2BD9" w:rsidRPr="001E2BD9" w:rsidRDefault="001E2BD9" w:rsidP="00FC4064">
            <w:pPr>
              <w:rPr>
                <w:rFonts w:cstheme="minorHAnsi"/>
                <w:sz w:val="20"/>
                <w:szCs w:val="20"/>
              </w:rPr>
            </w:pPr>
            <w:r w:rsidRPr="001E2BD9">
              <w:rPr>
                <w:rFonts w:cstheme="minorHAnsi"/>
                <w:sz w:val="20"/>
                <w:szCs w:val="20"/>
              </w:rPr>
              <w:t>Module type</w:t>
            </w:r>
          </w:p>
        </w:tc>
        <w:tc>
          <w:tcPr>
            <w:tcW w:w="5350" w:type="dxa"/>
            <w:gridSpan w:val="3"/>
            <w:shd w:val="clear" w:color="auto" w:fill="auto"/>
          </w:tcPr>
          <w:p w:rsidR="001E2BD9" w:rsidRPr="001E2BD9" w:rsidRDefault="001E2BD9" w:rsidP="00FC4064">
            <w:pPr>
              <w:jc w:val="both"/>
              <w:rPr>
                <w:rFonts w:cstheme="minorHAnsi"/>
                <w:sz w:val="20"/>
                <w:szCs w:val="20"/>
                <w:lang w:val="en-US"/>
              </w:rPr>
            </w:pPr>
            <w:r w:rsidRPr="001E2BD9">
              <w:rPr>
                <w:rFonts w:cstheme="minorHAnsi"/>
                <w:sz w:val="20"/>
                <w:szCs w:val="20"/>
                <w:lang w:val="en-US"/>
              </w:rPr>
              <w:t>optional</w:t>
            </w:r>
          </w:p>
        </w:tc>
      </w:tr>
      <w:tr w:rsidR="001E2BD9" w:rsidRPr="001E2BD9" w:rsidTr="00FC4064">
        <w:tc>
          <w:tcPr>
            <w:tcW w:w="3936" w:type="dxa"/>
            <w:shd w:val="clear" w:color="auto" w:fill="auto"/>
          </w:tcPr>
          <w:p w:rsidR="001E2BD9" w:rsidRPr="001E2BD9" w:rsidRDefault="001E2BD9" w:rsidP="00FC4064">
            <w:pPr>
              <w:rPr>
                <w:rFonts w:cstheme="minorHAnsi"/>
                <w:sz w:val="20"/>
                <w:szCs w:val="20"/>
              </w:rPr>
            </w:pPr>
            <w:r w:rsidRPr="001E2BD9">
              <w:rPr>
                <w:rFonts w:cstheme="minorHAnsi"/>
                <w:sz w:val="20"/>
                <w:szCs w:val="20"/>
              </w:rPr>
              <w:t>Level of study</w:t>
            </w:r>
          </w:p>
        </w:tc>
        <w:tc>
          <w:tcPr>
            <w:tcW w:w="5350" w:type="dxa"/>
            <w:gridSpan w:val="3"/>
            <w:shd w:val="clear" w:color="auto" w:fill="auto"/>
          </w:tcPr>
          <w:p w:rsidR="001E2BD9" w:rsidRPr="001E2BD9" w:rsidRDefault="001E2BD9" w:rsidP="00FC4064">
            <w:pPr>
              <w:jc w:val="both"/>
              <w:rPr>
                <w:rFonts w:cstheme="minorHAnsi"/>
                <w:sz w:val="20"/>
                <w:szCs w:val="20"/>
                <w:lang w:val="en-US"/>
              </w:rPr>
            </w:pPr>
            <w:r w:rsidRPr="001E2BD9">
              <w:rPr>
                <w:rFonts w:cstheme="minorHAnsi"/>
                <w:sz w:val="20"/>
                <w:szCs w:val="20"/>
                <w:lang w:val="en-US"/>
              </w:rPr>
              <w:t>I degree</w:t>
            </w:r>
          </w:p>
        </w:tc>
      </w:tr>
      <w:tr w:rsidR="001E2BD9" w:rsidRPr="001E2BD9" w:rsidTr="00FC4064">
        <w:tc>
          <w:tcPr>
            <w:tcW w:w="3936" w:type="dxa"/>
            <w:shd w:val="clear" w:color="auto" w:fill="auto"/>
          </w:tcPr>
          <w:p w:rsidR="001E2BD9" w:rsidRPr="001E2BD9" w:rsidRDefault="001E2BD9" w:rsidP="00FC4064">
            <w:pPr>
              <w:rPr>
                <w:rFonts w:cstheme="minorHAnsi"/>
                <w:sz w:val="20"/>
                <w:szCs w:val="20"/>
              </w:rPr>
            </w:pPr>
            <w:r w:rsidRPr="001E2BD9">
              <w:rPr>
                <w:rFonts w:cstheme="minorHAnsi"/>
                <w:sz w:val="20"/>
                <w:szCs w:val="20"/>
              </w:rPr>
              <w:t>Form of study</w:t>
            </w:r>
          </w:p>
        </w:tc>
        <w:tc>
          <w:tcPr>
            <w:tcW w:w="5350" w:type="dxa"/>
            <w:gridSpan w:val="3"/>
            <w:shd w:val="clear" w:color="auto" w:fill="auto"/>
          </w:tcPr>
          <w:p w:rsidR="001E2BD9" w:rsidRPr="001E2BD9" w:rsidRDefault="001E2BD9" w:rsidP="00FC4064">
            <w:pPr>
              <w:jc w:val="both"/>
              <w:rPr>
                <w:rFonts w:cstheme="minorHAnsi"/>
                <w:sz w:val="20"/>
                <w:szCs w:val="20"/>
                <w:lang w:val="en-US"/>
              </w:rPr>
            </w:pPr>
            <w:r w:rsidRPr="001E2BD9">
              <w:rPr>
                <w:rFonts w:cstheme="minorHAnsi"/>
                <w:sz w:val="20"/>
                <w:szCs w:val="20"/>
                <w:lang w:val="en-US"/>
              </w:rPr>
              <w:t>stationary</w:t>
            </w:r>
          </w:p>
        </w:tc>
      </w:tr>
      <w:tr w:rsidR="001E2BD9" w:rsidRPr="001E2BD9" w:rsidTr="00FC4064">
        <w:tc>
          <w:tcPr>
            <w:tcW w:w="3936" w:type="dxa"/>
            <w:shd w:val="clear" w:color="auto" w:fill="auto"/>
          </w:tcPr>
          <w:p w:rsidR="001E2BD9" w:rsidRPr="001E2BD9" w:rsidRDefault="001E2BD9" w:rsidP="00FC4064">
            <w:pPr>
              <w:rPr>
                <w:rFonts w:cstheme="minorHAnsi"/>
                <w:sz w:val="20"/>
                <w:szCs w:val="20"/>
                <w:lang w:val="en-US"/>
              </w:rPr>
            </w:pPr>
            <w:r w:rsidRPr="001E2BD9">
              <w:rPr>
                <w:rFonts w:cstheme="minorHAnsi"/>
                <w:sz w:val="20"/>
                <w:szCs w:val="20"/>
                <w:lang w:val="en-US"/>
              </w:rPr>
              <w:t>Year of study for the course</w:t>
            </w:r>
          </w:p>
        </w:tc>
        <w:tc>
          <w:tcPr>
            <w:tcW w:w="5350" w:type="dxa"/>
            <w:gridSpan w:val="3"/>
            <w:shd w:val="clear" w:color="auto" w:fill="auto"/>
          </w:tcPr>
          <w:p w:rsidR="001E2BD9" w:rsidRPr="001E2BD9" w:rsidRDefault="001E2BD9" w:rsidP="00FC4064">
            <w:pPr>
              <w:jc w:val="both"/>
              <w:rPr>
                <w:rFonts w:cstheme="minorHAnsi"/>
                <w:sz w:val="20"/>
                <w:szCs w:val="20"/>
                <w:lang w:val="en-US"/>
              </w:rPr>
            </w:pPr>
            <w:r w:rsidRPr="001E2BD9">
              <w:rPr>
                <w:rFonts w:cstheme="minorHAnsi"/>
                <w:sz w:val="20"/>
                <w:szCs w:val="20"/>
                <w:lang w:val="en-US"/>
              </w:rPr>
              <w:t>2</w:t>
            </w:r>
          </w:p>
        </w:tc>
      </w:tr>
      <w:tr w:rsidR="001E2BD9" w:rsidRPr="001E2BD9" w:rsidTr="00FC4064">
        <w:tc>
          <w:tcPr>
            <w:tcW w:w="3936" w:type="dxa"/>
            <w:shd w:val="clear" w:color="auto" w:fill="auto"/>
          </w:tcPr>
          <w:p w:rsidR="001E2BD9" w:rsidRPr="001E2BD9" w:rsidRDefault="001E2BD9" w:rsidP="00FC4064">
            <w:pPr>
              <w:rPr>
                <w:rFonts w:cstheme="minorHAnsi"/>
                <w:sz w:val="20"/>
                <w:szCs w:val="20"/>
                <w:lang w:val="en-US"/>
              </w:rPr>
            </w:pPr>
            <w:r w:rsidRPr="001E2BD9">
              <w:rPr>
                <w:rFonts w:cstheme="minorHAnsi"/>
                <w:sz w:val="20"/>
                <w:szCs w:val="20"/>
                <w:lang w:val="en-US"/>
              </w:rPr>
              <w:t>Semester for the course of study</w:t>
            </w:r>
          </w:p>
        </w:tc>
        <w:tc>
          <w:tcPr>
            <w:tcW w:w="5350" w:type="dxa"/>
            <w:gridSpan w:val="3"/>
            <w:shd w:val="clear" w:color="auto" w:fill="auto"/>
          </w:tcPr>
          <w:p w:rsidR="001E2BD9" w:rsidRPr="001E2BD9" w:rsidRDefault="001E2BD9" w:rsidP="00FC4064">
            <w:pPr>
              <w:jc w:val="both"/>
              <w:rPr>
                <w:rFonts w:cstheme="minorHAnsi"/>
                <w:sz w:val="20"/>
                <w:szCs w:val="20"/>
                <w:lang w:val="en-US"/>
              </w:rPr>
            </w:pPr>
            <w:r w:rsidRPr="001E2BD9">
              <w:rPr>
                <w:rFonts w:cstheme="minorHAnsi"/>
                <w:sz w:val="20"/>
                <w:szCs w:val="20"/>
                <w:lang w:val="en-US"/>
              </w:rPr>
              <w:t>3</w:t>
            </w:r>
          </w:p>
        </w:tc>
      </w:tr>
      <w:tr w:rsidR="001E2BD9" w:rsidRPr="001E2BD9" w:rsidTr="00FC4064">
        <w:tc>
          <w:tcPr>
            <w:tcW w:w="3936" w:type="dxa"/>
            <w:shd w:val="clear" w:color="auto" w:fill="auto"/>
          </w:tcPr>
          <w:p w:rsidR="001E2BD9" w:rsidRPr="001E2BD9" w:rsidRDefault="001E2BD9" w:rsidP="00FC4064">
            <w:pPr>
              <w:autoSpaceDE w:val="0"/>
              <w:autoSpaceDN w:val="0"/>
              <w:adjustRightInd w:val="0"/>
              <w:rPr>
                <w:rFonts w:cstheme="minorHAnsi"/>
                <w:sz w:val="20"/>
                <w:szCs w:val="20"/>
                <w:lang w:val="en-US"/>
              </w:rPr>
            </w:pPr>
            <w:r w:rsidRPr="001E2BD9">
              <w:rPr>
                <w:rFonts w:cstheme="minorHAnsi"/>
                <w:sz w:val="20"/>
                <w:szCs w:val="20"/>
                <w:lang w:val="en-US"/>
              </w:rPr>
              <w:t>Number of ECTS credits broken down into contact/non-contact ones</w:t>
            </w:r>
          </w:p>
        </w:tc>
        <w:tc>
          <w:tcPr>
            <w:tcW w:w="5350" w:type="dxa"/>
            <w:gridSpan w:val="3"/>
            <w:shd w:val="clear" w:color="auto" w:fill="auto"/>
          </w:tcPr>
          <w:p w:rsidR="001E2BD9" w:rsidRPr="001E2BD9" w:rsidRDefault="001E2BD9" w:rsidP="00FC4064">
            <w:pPr>
              <w:jc w:val="both"/>
              <w:rPr>
                <w:rFonts w:cstheme="minorHAnsi"/>
                <w:sz w:val="20"/>
                <w:szCs w:val="20"/>
                <w:lang w:val="en-US"/>
              </w:rPr>
            </w:pPr>
            <w:r w:rsidRPr="001E2BD9">
              <w:rPr>
                <w:rFonts w:cstheme="minorHAnsi"/>
                <w:sz w:val="20"/>
                <w:szCs w:val="20"/>
              </w:rPr>
              <w:t>2</w:t>
            </w:r>
            <w:r w:rsidRPr="001E2BD9">
              <w:rPr>
                <w:rFonts w:cstheme="minorHAnsi"/>
                <w:color w:val="FF0000"/>
                <w:sz w:val="20"/>
                <w:szCs w:val="20"/>
              </w:rPr>
              <w:t xml:space="preserve"> </w:t>
            </w:r>
            <w:r w:rsidRPr="001E2BD9">
              <w:rPr>
                <w:rFonts w:cstheme="minorHAnsi"/>
                <w:sz w:val="20"/>
                <w:szCs w:val="20"/>
              </w:rPr>
              <w:t>(1,4/0,6)</w:t>
            </w:r>
          </w:p>
        </w:tc>
      </w:tr>
      <w:tr w:rsidR="001E2BD9" w:rsidRPr="001E2BD9" w:rsidTr="00FC4064">
        <w:tc>
          <w:tcPr>
            <w:tcW w:w="3936" w:type="dxa"/>
            <w:shd w:val="clear" w:color="auto" w:fill="auto"/>
          </w:tcPr>
          <w:p w:rsidR="001E2BD9" w:rsidRPr="001E2BD9" w:rsidRDefault="001E2BD9" w:rsidP="00FC4064">
            <w:pPr>
              <w:autoSpaceDE w:val="0"/>
              <w:autoSpaceDN w:val="0"/>
              <w:adjustRightInd w:val="0"/>
              <w:rPr>
                <w:rFonts w:cstheme="minorHAnsi"/>
                <w:sz w:val="20"/>
                <w:szCs w:val="20"/>
                <w:lang w:val="en-US"/>
              </w:rPr>
            </w:pPr>
            <w:r w:rsidRPr="001E2BD9">
              <w:rPr>
                <w:rFonts w:cstheme="minorHAnsi"/>
                <w:sz w:val="20"/>
                <w:szCs w:val="20"/>
                <w:lang w:val="en-US"/>
              </w:rPr>
              <w:t>Scientific title/degree, name and surname of the person responsible for the module</w:t>
            </w:r>
          </w:p>
        </w:tc>
        <w:tc>
          <w:tcPr>
            <w:tcW w:w="5350" w:type="dxa"/>
            <w:gridSpan w:val="3"/>
            <w:shd w:val="clear" w:color="auto" w:fill="auto"/>
          </w:tcPr>
          <w:p w:rsidR="001E2BD9" w:rsidRPr="001E2BD9" w:rsidRDefault="001E2BD9" w:rsidP="00FC4064">
            <w:pPr>
              <w:jc w:val="both"/>
              <w:rPr>
                <w:rFonts w:cstheme="minorHAnsi"/>
                <w:sz w:val="20"/>
                <w:szCs w:val="20"/>
              </w:rPr>
            </w:pPr>
            <w:r w:rsidRPr="001E2BD9">
              <w:rPr>
                <w:rFonts w:cstheme="minorHAnsi"/>
                <w:sz w:val="20"/>
                <w:szCs w:val="20"/>
              </w:rPr>
              <w:t>Prof. dr hab. Krzysztof Jóźwiakowski</w:t>
            </w:r>
          </w:p>
        </w:tc>
      </w:tr>
      <w:tr w:rsidR="001E2BD9" w:rsidRPr="001E2BD9" w:rsidTr="00FC4064">
        <w:tc>
          <w:tcPr>
            <w:tcW w:w="3936" w:type="dxa"/>
            <w:shd w:val="clear" w:color="auto" w:fill="auto"/>
          </w:tcPr>
          <w:p w:rsidR="001E2BD9" w:rsidRPr="001E2BD9" w:rsidRDefault="001E2BD9" w:rsidP="00FC4064">
            <w:pPr>
              <w:rPr>
                <w:rFonts w:cstheme="minorHAnsi"/>
                <w:sz w:val="20"/>
                <w:szCs w:val="20"/>
              </w:rPr>
            </w:pPr>
            <w:r w:rsidRPr="001E2BD9">
              <w:rPr>
                <w:rFonts w:cstheme="minorHAnsi"/>
                <w:sz w:val="20"/>
                <w:szCs w:val="20"/>
              </w:rPr>
              <w:t>Unit offering the module</w:t>
            </w:r>
          </w:p>
        </w:tc>
        <w:tc>
          <w:tcPr>
            <w:tcW w:w="5350" w:type="dxa"/>
            <w:gridSpan w:val="3"/>
            <w:shd w:val="clear" w:color="auto" w:fill="auto"/>
          </w:tcPr>
          <w:p w:rsidR="001E2BD9" w:rsidRPr="001E2BD9" w:rsidRDefault="001E2BD9" w:rsidP="00FC4064">
            <w:pPr>
              <w:jc w:val="both"/>
              <w:rPr>
                <w:rFonts w:cstheme="minorHAnsi"/>
                <w:sz w:val="20"/>
                <w:szCs w:val="20"/>
                <w:lang w:val="en-US"/>
              </w:rPr>
            </w:pPr>
            <w:r w:rsidRPr="001E2BD9">
              <w:rPr>
                <w:rFonts w:cstheme="minorHAnsi"/>
                <w:sz w:val="20"/>
                <w:szCs w:val="20"/>
                <w:lang w:val="en-US"/>
              </w:rPr>
              <w:t>Department of Environmental Engineering and Geodesy</w:t>
            </w:r>
          </w:p>
        </w:tc>
      </w:tr>
      <w:tr w:rsidR="001E2BD9" w:rsidRPr="001E2BD9" w:rsidTr="00FC4064">
        <w:tc>
          <w:tcPr>
            <w:tcW w:w="3936" w:type="dxa"/>
            <w:shd w:val="clear" w:color="auto" w:fill="auto"/>
          </w:tcPr>
          <w:p w:rsidR="001E2BD9" w:rsidRPr="001E2BD9" w:rsidRDefault="001E2BD9" w:rsidP="00FC4064">
            <w:pPr>
              <w:rPr>
                <w:rFonts w:cstheme="minorHAnsi"/>
                <w:sz w:val="20"/>
                <w:szCs w:val="20"/>
              </w:rPr>
            </w:pPr>
            <w:r w:rsidRPr="001E2BD9">
              <w:rPr>
                <w:rFonts w:cstheme="minorHAnsi"/>
                <w:sz w:val="20"/>
                <w:szCs w:val="20"/>
              </w:rPr>
              <w:t>Module aim</w:t>
            </w:r>
          </w:p>
        </w:tc>
        <w:tc>
          <w:tcPr>
            <w:tcW w:w="5350" w:type="dxa"/>
            <w:gridSpan w:val="3"/>
            <w:shd w:val="clear" w:color="auto" w:fill="auto"/>
          </w:tcPr>
          <w:p w:rsidR="001E2BD9" w:rsidRPr="001E2BD9" w:rsidRDefault="001E2BD9" w:rsidP="00FC4064">
            <w:pPr>
              <w:jc w:val="both"/>
              <w:rPr>
                <w:rFonts w:cstheme="minorHAnsi"/>
                <w:sz w:val="20"/>
                <w:szCs w:val="20"/>
                <w:lang w:val="en-US"/>
              </w:rPr>
            </w:pPr>
            <w:r w:rsidRPr="001E2BD9">
              <w:rPr>
                <w:rFonts w:cstheme="minorHAnsi"/>
                <w:sz w:val="20"/>
                <w:szCs w:val="20"/>
                <w:lang w:val="en-US"/>
              </w:rPr>
              <w:t>To acquaint students with the basic problems in the field of environmental engineering, incl. with the types of environmental hazards related to human activity and their effects; providing knowledge on how to protect various components of the environment against degradation, first of all methods of protecting water resources against pollution and the principles of rational use of them, processes and phenomena used in air protection against pollution, principles of rational waste management, methods of protection against noise and degradation of the lithosphere and methods nature protection.</w:t>
            </w:r>
          </w:p>
        </w:tc>
      </w:tr>
      <w:tr w:rsidR="001E2BD9" w:rsidRPr="001E2BD9" w:rsidTr="00FC4064">
        <w:trPr>
          <w:trHeight w:val="236"/>
        </w:trPr>
        <w:tc>
          <w:tcPr>
            <w:tcW w:w="3936" w:type="dxa"/>
            <w:vMerge w:val="restart"/>
            <w:shd w:val="clear" w:color="auto" w:fill="auto"/>
          </w:tcPr>
          <w:p w:rsidR="001E2BD9" w:rsidRPr="001E2BD9" w:rsidRDefault="001E2BD9" w:rsidP="00FC4064">
            <w:pPr>
              <w:jc w:val="both"/>
              <w:rPr>
                <w:rFonts w:cstheme="minorHAnsi"/>
                <w:sz w:val="20"/>
                <w:szCs w:val="20"/>
                <w:lang w:val="en-US"/>
              </w:rPr>
            </w:pPr>
            <w:r w:rsidRPr="001E2BD9">
              <w:rPr>
                <w:rFonts w:cstheme="minorHAnsi"/>
                <w:sz w:val="20"/>
                <w:szCs w:val="20"/>
                <w:lang w:val="en-US"/>
              </w:rPr>
              <w:t>Learning outcomes for the module are description of knowledge, skills and social competences, which student will achieve after completion of the course.</w:t>
            </w:r>
          </w:p>
        </w:tc>
        <w:tc>
          <w:tcPr>
            <w:tcW w:w="5350" w:type="dxa"/>
            <w:gridSpan w:val="3"/>
            <w:shd w:val="clear" w:color="auto" w:fill="auto"/>
          </w:tcPr>
          <w:p w:rsidR="001E2BD9" w:rsidRPr="001E2BD9" w:rsidRDefault="001E2BD9" w:rsidP="00FC4064">
            <w:pPr>
              <w:jc w:val="both"/>
              <w:rPr>
                <w:rFonts w:cstheme="minorHAnsi"/>
                <w:sz w:val="20"/>
                <w:szCs w:val="20"/>
              </w:rPr>
            </w:pPr>
            <w:r w:rsidRPr="001E2BD9">
              <w:rPr>
                <w:rFonts w:cstheme="minorHAnsi"/>
                <w:sz w:val="20"/>
                <w:szCs w:val="20"/>
                <w:lang w:val="en-US"/>
              </w:rPr>
              <w:t>Knowledge:</w:t>
            </w:r>
          </w:p>
        </w:tc>
      </w:tr>
      <w:tr w:rsidR="001E2BD9" w:rsidRPr="001E2BD9" w:rsidTr="00FC4064">
        <w:trPr>
          <w:trHeight w:val="233"/>
        </w:trPr>
        <w:tc>
          <w:tcPr>
            <w:tcW w:w="3936" w:type="dxa"/>
            <w:vMerge/>
            <w:shd w:val="clear" w:color="auto" w:fill="auto"/>
          </w:tcPr>
          <w:p w:rsidR="001E2BD9" w:rsidRPr="001E2BD9" w:rsidRDefault="001E2BD9" w:rsidP="00FC4064">
            <w:pPr>
              <w:rPr>
                <w:rFonts w:cstheme="minorHAnsi"/>
                <w:sz w:val="20"/>
                <w:szCs w:val="20"/>
                <w:highlight w:val="yellow"/>
              </w:rPr>
            </w:pPr>
          </w:p>
        </w:tc>
        <w:tc>
          <w:tcPr>
            <w:tcW w:w="5350" w:type="dxa"/>
            <w:gridSpan w:val="3"/>
            <w:shd w:val="clear" w:color="auto" w:fill="auto"/>
          </w:tcPr>
          <w:p w:rsidR="001E2BD9" w:rsidRPr="001E2BD9" w:rsidRDefault="001E2BD9" w:rsidP="00FC4064">
            <w:pPr>
              <w:jc w:val="both"/>
              <w:rPr>
                <w:rFonts w:cstheme="minorHAnsi"/>
                <w:sz w:val="20"/>
                <w:szCs w:val="20"/>
                <w:lang w:val="en-US"/>
              </w:rPr>
            </w:pPr>
            <w:r w:rsidRPr="001E2BD9">
              <w:rPr>
                <w:rFonts w:cstheme="minorHAnsi"/>
                <w:sz w:val="20"/>
                <w:szCs w:val="20"/>
                <w:lang w:val="en-US"/>
              </w:rPr>
              <w:t>1. Has a general knowledge of the risks associated with human activity and its environmental effects.</w:t>
            </w:r>
          </w:p>
        </w:tc>
      </w:tr>
      <w:tr w:rsidR="001E2BD9" w:rsidRPr="001E2BD9" w:rsidTr="00FC4064">
        <w:trPr>
          <w:trHeight w:val="233"/>
        </w:trPr>
        <w:tc>
          <w:tcPr>
            <w:tcW w:w="3936" w:type="dxa"/>
            <w:vMerge/>
            <w:shd w:val="clear" w:color="auto" w:fill="auto"/>
          </w:tcPr>
          <w:p w:rsidR="001E2BD9" w:rsidRPr="001E2BD9" w:rsidRDefault="001E2BD9" w:rsidP="00FC4064">
            <w:pPr>
              <w:rPr>
                <w:rFonts w:cstheme="minorHAnsi"/>
                <w:sz w:val="20"/>
                <w:szCs w:val="20"/>
                <w:highlight w:val="yellow"/>
                <w:lang w:val="en-US"/>
              </w:rPr>
            </w:pPr>
          </w:p>
        </w:tc>
        <w:tc>
          <w:tcPr>
            <w:tcW w:w="5350" w:type="dxa"/>
            <w:gridSpan w:val="3"/>
            <w:shd w:val="clear" w:color="auto" w:fill="auto"/>
          </w:tcPr>
          <w:p w:rsidR="001E2BD9" w:rsidRPr="001E2BD9" w:rsidRDefault="001E2BD9" w:rsidP="00FC4064">
            <w:pPr>
              <w:jc w:val="both"/>
              <w:rPr>
                <w:rFonts w:cstheme="minorHAnsi"/>
                <w:sz w:val="20"/>
                <w:szCs w:val="20"/>
                <w:lang w:val="en-US"/>
              </w:rPr>
            </w:pPr>
            <w:r w:rsidRPr="001E2BD9">
              <w:rPr>
                <w:rFonts w:cstheme="minorHAnsi"/>
                <w:sz w:val="20"/>
                <w:szCs w:val="20"/>
                <w:lang w:val="en-US"/>
              </w:rPr>
              <w:t>2. Knows and describes the basic principles of rational use of water resources and protection of their quality, methods and ways of air, lithosphere and nature protection as well as methods of waste neutralization and assumptions of a rational waste management system.</w:t>
            </w:r>
          </w:p>
        </w:tc>
      </w:tr>
      <w:tr w:rsidR="001E2BD9" w:rsidRPr="001E2BD9" w:rsidTr="00FC4064">
        <w:trPr>
          <w:trHeight w:val="233"/>
        </w:trPr>
        <w:tc>
          <w:tcPr>
            <w:tcW w:w="3936" w:type="dxa"/>
            <w:vMerge/>
            <w:shd w:val="clear" w:color="auto" w:fill="auto"/>
          </w:tcPr>
          <w:p w:rsidR="001E2BD9" w:rsidRPr="001E2BD9" w:rsidRDefault="001E2BD9" w:rsidP="00FC4064">
            <w:pPr>
              <w:rPr>
                <w:rFonts w:cstheme="minorHAnsi"/>
                <w:sz w:val="20"/>
                <w:szCs w:val="20"/>
                <w:highlight w:val="yellow"/>
                <w:lang w:val="en-US"/>
              </w:rPr>
            </w:pPr>
          </w:p>
        </w:tc>
        <w:tc>
          <w:tcPr>
            <w:tcW w:w="5350" w:type="dxa"/>
            <w:gridSpan w:val="3"/>
            <w:shd w:val="clear" w:color="auto" w:fill="auto"/>
          </w:tcPr>
          <w:p w:rsidR="001E2BD9" w:rsidRPr="001E2BD9" w:rsidRDefault="001E2BD9" w:rsidP="00FC4064">
            <w:pPr>
              <w:jc w:val="both"/>
              <w:rPr>
                <w:rFonts w:cstheme="minorHAnsi"/>
                <w:sz w:val="20"/>
                <w:szCs w:val="20"/>
                <w:lang w:val="en-US"/>
              </w:rPr>
            </w:pPr>
            <w:r w:rsidRPr="001E2BD9">
              <w:rPr>
                <w:rFonts w:cstheme="minorHAnsi"/>
                <w:sz w:val="20"/>
                <w:szCs w:val="20"/>
                <w:lang w:val="en-US"/>
              </w:rPr>
              <w:t>3. Has a basic knowledge of the importance of environmental engineering in industrial production</w:t>
            </w:r>
          </w:p>
        </w:tc>
      </w:tr>
      <w:tr w:rsidR="001E2BD9" w:rsidRPr="001E2BD9" w:rsidTr="00FC4064">
        <w:trPr>
          <w:trHeight w:val="233"/>
        </w:trPr>
        <w:tc>
          <w:tcPr>
            <w:tcW w:w="3936" w:type="dxa"/>
            <w:vMerge/>
            <w:shd w:val="clear" w:color="auto" w:fill="auto"/>
          </w:tcPr>
          <w:p w:rsidR="001E2BD9" w:rsidRPr="001E2BD9" w:rsidRDefault="001E2BD9" w:rsidP="00FC4064">
            <w:pPr>
              <w:rPr>
                <w:rFonts w:cstheme="minorHAnsi"/>
                <w:sz w:val="20"/>
                <w:szCs w:val="20"/>
                <w:highlight w:val="yellow"/>
                <w:lang w:val="en-US"/>
              </w:rPr>
            </w:pPr>
          </w:p>
        </w:tc>
        <w:tc>
          <w:tcPr>
            <w:tcW w:w="5350" w:type="dxa"/>
            <w:gridSpan w:val="3"/>
            <w:shd w:val="clear" w:color="auto" w:fill="auto"/>
          </w:tcPr>
          <w:p w:rsidR="001E2BD9" w:rsidRPr="001E2BD9" w:rsidRDefault="001E2BD9" w:rsidP="00FC4064">
            <w:pPr>
              <w:jc w:val="both"/>
              <w:rPr>
                <w:rFonts w:cstheme="minorHAnsi"/>
                <w:sz w:val="20"/>
                <w:szCs w:val="20"/>
                <w:lang w:val="en-US"/>
              </w:rPr>
            </w:pPr>
            <w:r w:rsidRPr="001E2BD9">
              <w:rPr>
                <w:rFonts w:cstheme="minorHAnsi"/>
                <w:sz w:val="20"/>
                <w:szCs w:val="20"/>
                <w:lang w:val="en-US"/>
              </w:rPr>
              <w:t>Skills:</w:t>
            </w:r>
          </w:p>
        </w:tc>
      </w:tr>
      <w:tr w:rsidR="001E2BD9" w:rsidRPr="001E2BD9" w:rsidTr="00FC4064">
        <w:trPr>
          <w:trHeight w:val="233"/>
        </w:trPr>
        <w:tc>
          <w:tcPr>
            <w:tcW w:w="3936" w:type="dxa"/>
            <w:vMerge/>
            <w:shd w:val="clear" w:color="auto" w:fill="auto"/>
          </w:tcPr>
          <w:p w:rsidR="001E2BD9" w:rsidRPr="001E2BD9" w:rsidRDefault="001E2BD9" w:rsidP="00FC4064">
            <w:pPr>
              <w:rPr>
                <w:rFonts w:cstheme="minorHAnsi"/>
                <w:sz w:val="20"/>
                <w:szCs w:val="20"/>
                <w:highlight w:val="yellow"/>
              </w:rPr>
            </w:pPr>
          </w:p>
        </w:tc>
        <w:tc>
          <w:tcPr>
            <w:tcW w:w="5350" w:type="dxa"/>
            <w:gridSpan w:val="3"/>
            <w:shd w:val="clear" w:color="auto" w:fill="auto"/>
          </w:tcPr>
          <w:p w:rsidR="001E2BD9" w:rsidRPr="001E2BD9" w:rsidRDefault="001E2BD9" w:rsidP="00FC4064">
            <w:pPr>
              <w:jc w:val="both"/>
              <w:rPr>
                <w:rFonts w:cstheme="minorHAnsi"/>
                <w:sz w:val="20"/>
                <w:szCs w:val="20"/>
                <w:lang w:val="en-US"/>
              </w:rPr>
            </w:pPr>
            <w:r w:rsidRPr="001E2BD9">
              <w:rPr>
                <w:rFonts w:cstheme="minorHAnsi"/>
                <w:sz w:val="20"/>
                <w:szCs w:val="20"/>
                <w:lang w:val="en-US"/>
              </w:rPr>
              <w:t>1. Performs a design task related to the location and construction of a small facility for environmental protection</w:t>
            </w:r>
          </w:p>
        </w:tc>
      </w:tr>
      <w:tr w:rsidR="001E2BD9" w:rsidRPr="001E2BD9" w:rsidTr="00FC4064">
        <w:trPr>
          <w:trHeight w:val="581"/>
        </w:trPr>
        <w:tc>
          <w:tcPr>
            <w:tcW w:w="3936" w:type="dxa"/>
            <w:vMerge/>
            <w:shd w:val="clear" w:color="auto" w:fill="auto"/>
          </w:tcPr>
          <w:p w:rsidR="001E2BD9" w:rsidRPr="001E2BD9" w:rsidRDefault="001E2BD9" w:rsidP="00FC4064">
            <w:pPr>
              <w:rPr>
                <w:rFonts w:cstheme="minorHAnsi"/>
                <w:sz w:val="20"/>
                <w:szCs w:val="20"/>
                <w:highlight w:val="yellow"/>
                <w:lang w:val="en-US"/>
              </w:rPr>
            </w:pPr>
          </w:p>
        </w:tc>
        <w:tc>
          <w:tcPr>
            <w:tcW w:w="5350" w:type="dxa"/>
            <w:gridSpan w:val="3"/>
            <w:shd w:val="clear" w:color="auto" w:fill="auto"/>
          </w:tcPr>
          <w:p w:rsidR="001E2BD9" w:rsidRPr="001E2BD9" w:rsidRDefault="001E2BD9" w:rsidP="00FC4064">
            <w:pPr>
              <w:jc w:val="both"/>
              <w:rPr>
                <w:rFonts w:cstheme="minorHAnsi"/>
                <w:sz w:val="20"/>
                <w:szCs w:val="20"/>
                <w:lang w:val="en-US"/>
              </w:rPr>
            </w:pPr>
            <w:r w:rsidRPr="001E2BD9">
              <w:rPr>
                <w:rFonts w:cstheme="minorHAnsi"/>
                <w:sz w:val="20"/>
                <w:szCs w:val="20"/>
                <w:lang w:val="en-US"/>
              </w:rPr>
              <w:t>2. Uses sozological maps and databases in the field of environmental engineering and correctly interprets the information contained therein.</w:t>
            </w:r>
          </w:p>
        </w:tc>
      </w:tr>
      <w:tr w:rsidR="001E2BD9" w:rsidRPr="001E2BD9" w:rsidTr="00FC4064">
        <w:trPr>
          <w:trHeight w:val="233"/>
        </w:trPr>
        <w:tc>
          <w:tcPr>
            <w:tcW w:w="3936" w:type="dxa"/>
            <w:vMerge/>
            <w:shd w:val="clear" w:color="auto" w:fill="auto"/>
          </w:tcPr>
          <w:p w:rsidR="001E2BD9" w:rsidRPr="001E2BD9" w:rsidRDefault="001E2BD9" w:rsidP="00FC4064">
            <w:pPr>
              <w:rPr>
                <w:rFonts w:cstheme="minorHAnsi"/>
                <w:sz w:val="20"/>
                <w:szCs w:val="20"/>
                <w:highlight w:val="yellow"/>
                <w:lang w:val="en-US"/>
              </w:rPr>
            </w:pPr>
          </w:p>
        </w:tc>
        <w:tc>
          <w:tcPr>
            <w:tcW w:w="5350" w:type="dxa"/>
            <w:gridSpan w:val="3"/>
            <w:shd w:val="clear" w:color="auto" w:fill="auto"/>
          </w:tcPr>
          <w:p w:rsidR="001E2BD9" w:rsidRPr="001E2BD9" w:rsidRDefault="001E2BD9" w:rsidP="00FC4064">
            <w:pPr>
              <w:jc w:val="both"/>
              <w:rPr>
                <w:rFonts w:cstheme="minorHAnsi"/>
                <w:sz w:val="20"/>
                <w:szCs w:val="20"/>
                <w:lang w:val="en-US"/>
              </w:rPr>
            </w:pPr>
            <w:r w:rsidRPr="001E2BD9">
              <w:rPr>
                <w:rFonts w:cstheme="minorHAnsi"/>
                <w:sz w:val="20"/>
                <w:szCs w:val="20"/>
                <w:lang w:val="en-US"/>
              </w:rPr>
              <w:t>Social competence:</w:t>
            </w:r>
          </w:p>
        </w:tc>
      </w:tr>
      <w:tr w:rsidR="001E2BD9" w:rsidRPr="001E2BD9" w:rsidTr="00FC4064">
        <w:trPr>
          <w:trHeight w:val="771"/>
        </w:trPr>
        <w:tc>
          <w:tcPr>
            <w:tcW w:w="3936" w:type="dxa"/>
            <w:vMerge/>
            <w:shd w:val="clear" w:color="auto" w:fill="auto"/>
          </w:tcPr>
          <w:p w:rsidR="001E2BD9" w:rsidRPr="001E2BD9" w:rsidRDefault="001E2BD9" w:rsidP="00FC4064">
            <w:pPr>
              <w:rPr>
                <w:rFonts w:cstheme="minorHAnsi"/>
                <w:sz w:val="20"/>
                <w:szCs w:val="20"/>
                <w:highlight w:val="yellow"/>
              </w:rPr>
            </w:pPr>
          </w:p>
        </w:tc>
        <w:tc>
          <w:tcPr>
            <w:tcW w:w="5350" w:type="dxa"/>
            <w:gridSpan w:val="3"/>
            <w:shd w:val="clear" w:color="auto" w:fill="auto"/>
          </w:tcPr>
          <w:p w:rsidR="001E2BD9" w:rsidRPr="001E2BD9" w:rsidRDefault="001E2BD9" w:rsidP="00FC4064">
            <w:pPr>
              <w:jc w:val="both"/>
              <w:rPr>
                <w:rFonts w:cstheme="minorHAnsi"/>
                <w:sz w:val="20"/>
                <w:szCs w:val="20"/>
                <w:lang w:val="en-US"/>
              </w:rPr>
            </w:pPr>
            <w:r w:rsidRPr="001E2BD9">
              <w:rPr>
                <w:rFonts w:cstheme="minorHAnsi"/>
                <w:sz w:val="20"/>
                <w:szCs w:val="20"/>
                <w:lang w:val="en-US"/>
              </w:rPr>
              <w:t>1. Is aware of the responsibility for the condition of the natural environment and the need to take into account aspects of its protection when making decisions and in engineering activities.</w:t>
            </w:r>
          </w:p>
        </w:tc>
      </w:tr>
      <w:tr w:rsidR="001E2BD9" w:rsidRPr="001E2BD9" w:rsidTr="00FC4064">
        <w:tc>
          <w:tcPr>
            <w:tcW w:w="3936" w:type="dxa"/>
            <w:shd w:val="clear" w:color="auto" w:fill="auto"/>
          </w:tcPr>
          <w:p w:rsidR="001E2BD9" w:rsidRPr="001E2BD9" w:rsidRDefault="001E2BD9" w:rsidP="00FC4064">
            <w:pPr>
              <w:rPr>
                <w:rFonts w:cstheme="minorHAnsi"/>
                <w:sz w:val="20"/>
                <w:szCs w:val="20"/>
              </w:rPr>
            </w:pPr>
            <w:r w:rsidRPr="001E2BD9">
              <w:rPr>
                <w:rFonts w:cstheme="minorHAnsi"/>
                <w:sz w:val="20"/>
                <w:szCs w:val="20"/>
              </w:rPr>
              <w:t>Prerequisites and additional requirements</w:t>
            </w:r>
          </w:p>
        </w:tc>
        <w:tc>
          <w:tcPr>
            <w:tcW w:w="5350" w:type="dxa"/>
            <w:gridSpan w:val="3"/>
            <w:shd w:val="clear" w:color="auto" w:fill="auto"/>
          </w:tcPr>
          <w:p w:rsidR="001E2BD9" w:rsidRPr="001E2BD9" w:rsidRDefault="001E2BD9" w:rsidP="00FC4064">
            <w:pPr>
              <w:jc w:val="both"/>
              <w:rPr>
                <w:rFonts w:cstheme="minorHAnsi"/>
                <w:sz w:val="20"/>
                <w:szCs w:val="20"/>
              </w:rPr>
            </w:pPr>
            <w:r w:rsidRPr="001E2BD9">
              <w:rPr>
                <w:rFonts w:cstheme="minorHAnsi"/>
                <w:sz w:val="20"/>
                <w:szCs w:val="20"/>
              </w:rPr>
              <w:t>-</w:t>
            </w:r>
          </w:p>
        </w:tc>
      </w:tr>
      <w:tr w:rsidR="001E2BD9" w:rsidRPr="001E2BD9" w:rsidTr="00FC4064">
        <w:tc>
          <w:tcPr>
            <w:tcW w:w="3936" w:type="dxa"/>
            <w:shd w:val="clear" w:color="auto" w:fill="auto"/>
          </w:tcPr>
          <w:p w:rsidR="001E2BD9" w:rsidRPr="001E2BD9" w:rsidRDefault="001E2BD9" w:rsidP="00FC4064">
            <w:pPr>
              <w:rPr>
                <w:rFonts w:cstheme="minorHAnsi"/>
                <w:sz w:val="20"/>
                <w:szCs w:val="20"/>
              </w:rPr>
            </w:pPr>
            <w:r w:rsidRPr="001E2BD9">
              <w:rPr>
                <w:rFonts w:cstheme="minorHAnsi"/>
                <w:sz w:val="20"/>
                <w:szCs w:val="20"/>
              </w:rPr>
              <w:t xml:space="preserve">Module program contents </w:t>
            </w:r>
          </w:p>
        </w:tc>
        <w:tc>
          <w:tcPr>
            <w:tcW w:w="5350" w:type="dxa"/>
            <w:gridSpan w:val="3"/>
            <w:shd w:val="clear" w:color="auto" w:fill="auto"/>
          </w:tcPr>
          <w:p w:rsidR="001E2BD9" w:rsidRPr="001E2BD9" w:rsidRDefault="001E2BD9" w:rsidP="00FC4064">
            <w:pPr>
              <w:jc w:val="both"/>
              <w:rPr>
                <w:rFonts w:cstheme="minorHAnsi"/>
                <w:sz w:val="20"/>
                <w:szCs w:val="20"/>
              </w:rPr>
            </w:pPr>
            <w:r w:rsidRPr="001E2BD9">
              <w:rPr>
                <w:rFonts w:cstheme="minorHAnsi"/>
                <w:sz w:val="20"/>
                <w:szCs w:val="20"/>
                <w:lang w:val="en-US"/>
              </w:rPr>
              <w:t>Environmental engineering and environmental protection. History of environmental engineering in Poland. Administrative, legal and social instruments in the field of environmental engineering. Environmental threats related to human activity (exploitation of environmental resources, emission of pollutants). Environmental effects of human activity - forms of degradation. Methods of protection of various components of the environment: rationalization of the use of water resources and methods of their protection against pollution, phenomena and processes used to reduce the emission of pollutants into the atmosphere, organization of a rational waste management system and methods of waste disposal, prevention of lithosphere degradation, methods of protection against noise, strategies and forms nature protection. Systems of control and assessment of the state of the environment. Innovative technologies in environmental engineering.</w:t>
            </w:r>
          </w:p>
        </w:tc>
      </w:tr>
      <w:tr w:rsidR="001E2BD9" w:rsidRPr="001E2BD9" w:rsidTr="00FC4064">
        <w:tc>
          <w:tcPr>
            <w:tcW w:w="3936" w:type="dxa"/>
            <w:shd w:val="clear" w:color="auto" w:fill="auto"/>
          </w:tcPr>
          <w:p w:rsidR="001E2BD9" w:rsidRPr="001E2BD9" w:rsidRDefault="001E2BD9" w:rsidP="00FC4064">
            <w:pPr>
              <w:rPr>
                <w:rFonts w:cstheme="minorHAnsi"/>
                <w:sz w:val="20"/>
                <w:szCs w:val="20"/>
                <w:lang w:val="en-US"/>
              </w:rPr>
            </w:pPr>
            <w:r w:rsidRPr="001E2BD9">
              <w:rPr>
                <w:rFonts w:cstheme="minorHAnsi"/>
                <w:sz w:val="20"/>
                <w:szCs w:val="20"/>
                <w:lang w:val="en-US"/>
              </w:rPr>
              <w:t>List of basic and supplementary literature</w:t>
            </w:r>
          </w:p>
        </w:tc>
        <w:tc>
          <w:tcPr>
            <w:tcW w:w="5350" w:type="dxa"/>
            <w:gridSpan w:val="3"/>
            <w:shd w:val="clear" w:color="auto" w:fill="auto"/>
          </w:tcPr>
          <w:p w:rsidR="001E2BD9" w:rsidRPr="001E2BD9" w:rsidRDefault="001E2BD9" w:rsidP="001E2BD9">
            <w:pPr>
              <w:spacing w:after="0"/>
              <w:rPr>
                <w:rFonts w:cstheme="minorHAnsi"/>
                <w:sz w:val="20"/>
                <w:szCs w:val="20"/>
              </w:rPr>
            </w:pPr>
            <w:r w:rsidRPr="001E2BD9">
              <w:rPr>
                <w:rFonts w:cstheme="minorHAnsi"/>
                <w:sz w:val="20"/>
                <w:szCs w:val="20"/>
              </w:rPr>
              <w:t>1. Dobrzański G., Dobrzańska B., Kiełczewski D., 1997. Ochrona środowiska przyrodniczego. Wyd. Ekonomia i Środowisko, Białystok.</w:t>
            </w:r>
          </w:p>
          <w:p w:rsidR="001E2BD9" w:rsidRPr="001E2BD9" w:rsidRDefault="001E2BD9" w:rsidP="001E2BD9">
            <w:pPr>
              <w:spacing w:after="0"/>
              <w:rPr>
                <w:rFonts w:cstheme="minorHAnsi"/>
                <w:sz w:val="20"/>
                <w:szCs w:val="20"/>
              </w:rPr>
            </w:pPr>
            <w:r w:rsidRPr="001E2BD9">
              <w:rPr>
                <w:rFonts w:cstheme="minorHAnsi"/>
                <w:sz w:val="20"/>
                <w:szCs w:val="20"/>
              </w:rPr>
              <w:t xml:space="preserve">2. Chełmicki W. 2012. Woda. Zasoby, degradacja, ochrona. Wyd. Naukowe PWN. </w:t>
            </w:r>
          </w:p>
          <w:p w:rsidR="001E2BD9" w:rsidRPr="001E2BD9" w:rsidRDefault="001E2BD9" w:rsidP="001E2BD9">
            <w:pPr>
              <w:spacing w:after="0"/>
              <w:rPr>
                <w:rFonts w:cstheme="minorHAnsi"/>
                <w:sz w:val="20"/>
                <w:szCs w:val="20"/>
              </w:rPr>
            </w:pPr>
            <w:r w:rsidRPr="001E2BD9">
              <w:rPr>
                <w:rFonts w:cstheme="minorHAnsi"/>
                <w:sz w:val="20"/>
                <w:szCs w:val="20"/>
              </w:rPr>
              <w:t xml:space="preserve">3. Magrel L. 2000. Uzdatnianie wody i oczyszczanie ścieków – urządzenia, metody, procesy. Wyd. Ekonomia i Środowisko, Białystok </w:t>
            </w:r>
          </w:p>
          <w:p w:rsidR="001E2BD9" w:rsidRPr="001E2BD9" w:rsidRDefault="001E2BD9" w:rsidP="001E2BD9">
            <w:pPr>
              <w:spacing w:after="0"/>
              <w:rPr>
                <w:rFonts w:cstheme="minorHAnsi"/>
                <w:sz w:val="20"/>
                <w:szCs w:val="20"/>
              </w:rPr>
            </w:pPr>
            <w:r w:rsidRPr="001E2BD9">
              <w:rPr>
                <w:rFonts w:cstheme="minorHAnsi"/>
                <w:sz w:val="20"/>
                <w:szCs w:val="20"/>
              </w:rPr>
              <w:t xml:space="preserve">4. Szklarczyk M. 2001. Ochrona atmosfery. Wyd. UW-M, Olsztyn. </w:t>
            </w:r>
          </w:p>
          <w:p w:rsidR="001E2BD9" w:rsidRPr="001E2BD9" w:rsidRDefault="001E2BD9" w:rsidP="001E2BD9">
            <w:pPr>
              <w:spacing w:after="0"/>
              <w:rPr>
                <w:rFonts w:cstheme="minorHAnsi"/>
                <w:sz w:val="20"/>
                <w:szCs w:val="20"/>
              </w:rPr>
            </w:pPr>
            <w:r w:rsidRPr="001E2BD9">
              <w:rPr>
                <w:rFonts w:cstheme="minorHAnsi"/>
                <w:sz w:val="20"/>
                <w:szCs w:val="20"/>
              </w:rPr>
              <w:t>5. Engel Z. 1993. Ochrona środowiska przed drganiami i hałasem. Wydaw. Naukowe PWN, Warszawa.</w:t>
            </w:r>
          </w:p>
          <w:p w:rsidR="001E2BD9" w:rsidRPr="001E2BD9" w:rsidRDefault="001E2BD9" w:rsidP="001E2BD9">
            <w:pPr>
              <w:spacing w:after="0"/>
              <w:rPr>
                <w:rFonts w:cstheme="minorHAnsi"/>
                <w:sz w:val="20"/>
                <w:szCs w:val="20"/>
              </w:rPr>
            </w:pPr>
            <w:r w:rsidRPr="001E2BD9">
              <w:rPr>
                <w:rFonts w:cstheme="minorHAnsi"/>
                <w:sz w:val="20"/>
                <w:szCs w:val="20"/>
              </w:rPr>
              <w:t>6. Rosik-Dulewska Cz. 2007. Podstawy gospodarki odpadami. Wyd. Naukowe PWN, Warszawa.</w:t>
            </w:r>
          </w:p>
        </w:tc>
      </w:tr>
      <w:tr w:rsidR="001E2BD9" w:rsidRPr="001E2BD9" w:rsidTr="00FC4064">
        <w:tc>
          <w:tcPr>
            <w:tcW w:w="3936" w:type="dxa"/>
            <w:shd w:val="clear" w:color="auto" w:fill="auto"/>
          </w:tcPr>
          <w:p w:rsidR="001E2BD9" w:rsidRPr="001E2BD9" w:rsidRDefault="001E2BD9" w:rsidP="00FC4064">
            <w:pPr>
              <w:rPr>
                <w:rFonts w:cstheme="minorHAnsi"/>
                <w:sz w:val="20"/>
                <w:szCs w:val="20"/>
                <w:lang w:val="en-US"/>
              </w:rPr>
            </w:pPr>
            <w:r w:rsidRPr="001E2BD9">
              <w:rPr>
                <w:rFonts w:cstheme="minorHAnsi"/>
                <w:sz w:val="20"/>
                <w:szCs w:val="20"/>
                <w:lang w:val="en-US"/>
              </w:rPr>
              <w:t>Planned forms/activities/ didactic methods</w:t>
            </w:r>
          </w:p>
        </w:tc>
        <w:tc>
          <w:tcPr>
            <w:tcW w:w="5350" w:type="dxa"/>
            <w:gridSpan w:val="3"/>
            <w:shd w:val="clear" w:color="auto" w:fill="auto"/>
          </w:tcPr>
          <w:p w:rsidR="001E2BD9" w:rsidRPr="001E2BD9" w:rsidRDefault="001E2BD9" w:rsidP="00FC4064">
            <w:pPr>
              <w:rPr>
                <w:rFonts w:cstheme="minorHAnsi"/>
                <w:sz w:val="20"/>
                <w:szCs w:val="20"/>
                <w:lang w:val="en-US"/>
              </w:rPr>
            </w:pPr>
            <w:r w:rsidRPr="001E2BD9">
              <w:rPr>
                <w:rFonts w:cstheme="minorHAnsi"/>
                <w:sz w:val="20"/>
                <w:szCs w:val="20"/>
                <w:lang w:val="en-US"/>
              </w:rPr>
              <w:t>lecture, narrative, description, discussion, demonstration, laboratory analysis, film, individual and team projects.</w:t>
            </w:r>
          </w:p>
        </w:tc>
      </w:tr>
      <w:tr w:rsidR="001E2BD9" w:rsidRPr="001E2BD9" w:rsidTr="00FC4064">
        <w:tc>
          <w:tcPr>
            <w:tcW w:w="3936" w:type="dxa"/>
            <w:shd w:val="clear" w:color="auto" w:fill="auto"/>
          </w:tcPr>
          <w:p w:rsidR="001E2BD9" w:rsidRPr="001E2BD9" w:rsidRDefault="001E2BD9" w:rsidP="00FC4064">
            <w:pPr>
              <w:rPr>
                <w:rFonts w:cstheme="minorHAnsi"/>
                <w:sz w:val="20"/>
                <w:szCs w:val="20"/>
                <w:lang w:val="en-US"/>
              </w:rPr>
            </w:pPr>
            <w:r w:rsidRPr="001E2BD9">
              <w:rPr>
                <w:rFonts w:cstheme="minorHAnsi"/>
                <w:sz w:val="20"/>
                <w:szCs w:val="20"/>
                <w:lang w:val="en-US"/>
              </w:rPr>
              <w:t>Ways of verification and forms of documenting the achieved learning outcomes</w:t>
            </w:r>
          </w:p>
        </w:tc>
        <w:tc>
          <w:tcPr>
            <w:tcW w:w="5350" w:type="dxa"/>
            <w:gridSpan w:val="3"/>
            <w:shd w:val="clear" w:color="auto" w:fill="auto"/>
          </w:tcPr>
          <w:p w:rsidR="001E2BD9" w:rsidRPr="001E2BD9" w:rsidRDefault="001E2BD9" w:rsidP="001E2BD9">
            <w:pPr>
              <w:autoSpaceDE w:val="0"/>
              <w:autoSpaceDN w:val="0"/>
              <w:adjustRightInd w:val="0"/>
              <w:spacing w:after="0"/>
              <w:jc w:val="both"/>
              <w:rPr>
                <w:rFonts w:cstheme="minorHAnsi"/>
                <w:sz w:val="20"/>
                <w:szCs w:val="20"/>
              </w:rPr>
            </w:pPr>
            <w:r w:rsidRPr="001E2BD9">
              <w:rPr>
                <w:rFonts w:cstheme="minorHAnsi"/>
                <w:sz w:val="20"/>
                <w:szCs w:val="20"/>
              </w:rPr>
              <w:t>W1, W2, W3 - written test,</w:t>
            </w:r>
          </w:p>
          <w:p w:rsidR="001E2BD9" w:rsidRPr="001E2BD9" w:rsidRDefault="001E2BD9" w:rsidP="001E2BD9">
            <w:pPr>
              <w:autoSpaceDE w:val="0"/>
              <w:autoSpaceDN w:val="0"/>
              <w:adjustRightInd w:val="0"/>
              <w:spacing w:after="0"/>
              <w:jc w:val="both"/>
              <w:rPr>
                <w:rFonts w:cstheme="minorHAnsi"/>
                <w:sz w:val="20"/>
                <w:szCs w:val="20"/>
                <w:lang w:val="en-US"/>
              </w:rPr>
            </w:pPr>
            <w:r w:rsidRPr="001E2BD9">
              <w:rPr>
                <w:rFonts w:cstheme="minorHAnsi"/>
                <w:sz w:val="20"/>
                <w:szCs w:val="20"/>
                <w:lang w:val="en-US"/>
              </w:rPr>
              <w:t xml:space="preserve">U1, U2 - assessment of design and calculation tasks, </w:t>
            </w:r>
          </w:p>
          <w:p w:rsidR="001E2BD9" w:rsidRPr="001E2BD9" w:rsidRDefault="001E2BD9" w:rsidP="001E2BD9">
            <w:pPr>
              <w:autoSpaceDE w:val="0"/>
              <w:autoSpaceDN w:val="0"/>
              <w:adjustRightInd w:val="0"/>
              <w:spacing w:after="0"/>
              <w:jc w:val="both"/>
              <w:rPr>
                <w:rFonts w:cstheme="minorHAnsi"/>
                <w:sz w:val="20"/>
                <w:szCs w:val="20"/>
                <w:lang w:val="en-US"/>
              </w:rPr>
            </w:pPr>
            <w:r w:rsidRPr="001E2BD9">
              <w:rPr>
                <w:rFonts w:cstheme="minorHAnsi"/>
                <w:sz w:val="20"/>
                <w:szCs w:val="20"/>
                <w:lang w:val="en-US"/>
              </w:rPr>
              <w:lastRenderedPageBreak/>
              <w:t>K1 - assessment of student's work as a leader and member of a team carrying out the project tasks,</w:t>
            </w:r>
          </w:p>
          <w:p w:rsidR="001E2BD9" w:rsidRPr="001E2BD9" w:rsidRDefault="001E2BD9" w:rsidP="001E2BD9">
            <w:pPr>
              <w:spacing w:after="0"/>
              <w:jc w:val="both"/>
              <w:rPr>
                <w:rFonts w:cstheme="minorHAnsi"/>
                <w:sz w:val="20"/>
                <w:szCs w:val="20"/>
                <w:lang w:val="en-US"/>
              </w:rPr>
            </w:pPr>
            <w:r w:rsidRPr="001E2BD9">
              <w:rPr>
                <w:rFonts w:cstheme="minorHAnsi"/>
                <w:sz w:val="20"/>
                <w:szCs w:val="20"/>
                <w:lang w:val="en-US"/>
              </w:rPr>
              <w:t>Forms of documenting the achieved results: test, project work, calculations, teacher's logbook.</w:t>
            </w:r>
          </w:p>
        </w:tc>
      </w:tr>
      <w:tr w:rsidR="001E2BD9" w:rsidRPr="001E2BD9" w:rsidTr="00FC4064">
        <w:tc>
          <w:tcPr>
            <w:tcW w:w="3936" w:type="dxa"/>
            <w:shd w:val="clear" w:color="auto" w:fill="auto"/>
          </w:tcPr>
          <w:p w:rsidR="001E2BD9" w:rsidRPr="001E2BD9" w:rsidRDefault="001E2BD9" w:rsidP="00FC4064">
            <w:pPr>
              <w:rPr>
                <w:rFonts w:cstheme="minorHAnsi"/>
                <w:sz w:val="20"/>
                <w:szCs w:val="20"/>
                <w:lang w:val="en-US"/>
              </w:rPr>
            </w:pPr>
            <w:r w:rsidRPr="001E2BD9">
              <w:rPr>
                <w:rFonts w:cstheme="minorHAnsi"/>
                <w:sz w:val="20"/>
                <w:szCs w:val="20"/>
                <w:lang w:val="en-US"/>
              </w:rPr>
              <w:lastRenderedPageBreak/>
              <w:t>Elements and weights having impact on final mark</w:t>
            </w:r>
          </w:p>
          <w:p w:rsidR="001E2BD9" w:rsidRPr="001E2BD9" w:rsidRDefault="001E2BD9" w:rsidP="00FC4064">
            <w:pPr>
              <w:rPr>
                <w:rFonts w:cstheme="minorHAnsi"/>
                <w:sz w:val="20"/>
                <w:szCs w:val="20"/>
                <w:lang w:val="en-US"/>
              </w:rPr>
            </w:pPr>
          </w:p>
        </w:tc>
        <w:tc>
          <w:tcPr>
            <w:tcW w:w="5350" w:type="dxa"/>
            <w:gridSpan w:val="3"/>
            <w:shd w:val="clear" w:color="auto" w:fill="auto"/>
          </w:tcPr>
          <w:p w:rsidR="001E2BD9" w:rsidRPr="001E2BD9" w:rsidRDefault="001E2BD9" w:rsidP="001E2BD9">
            <w:pPr>
              <w:spacing w:after="0"/>
              <w:jc w:val="both"/>
              <w:rPr>
                <w:rFonts w:cstheme="minorHAnsi"/>
                <w:sz w:val="20"/>
                <w:szCs w:val="20"/>
                <w:lang w:val="en-US"/>
              </w:rPr>
            </w:pPr>
            <w:r w:rsidRPr="001E2BD9">
              <w:rPr>
                <w:rFonts w:cstheme="minorHAnsi"/>
                <w:sz w:val="20"/>
                <w:szCs w:val="20"/>
                <w:lang w:val="en-US"/>
              </w:rPr>
              <w:t>Detailed criteria for the assessment of examinations and review papers:</w:t>
            </w:r>
          </w:p>
          <w:p w:rsidR="001E2BD9" w:rsidRPr="001E2BD9" w:rsidRDefault="001E2BD9" w:rsidP="001E2BD9">
            <w:pPr>
              <w:spacing w:after="0"/>
              <w:jc w:val="both"/>
              <w:rPr>
                <w:rFonts w:cstheme="minorHAnsi"/>
                <w:sz w:val="20"/>
                <w:szCs w:val="20"/>
                <w:lang w:val="en-US"/>
              </w:rPr>
            </w:pPr>
            <w:r w:rsidRPr="001E2BD9">
              <w:rPr>
                <w:rFonts w:cstheme="minorHAnsi"/>
                <w:sz w:val="20"/>
                <w:szCs w:val="20"/>
                <w:lang w:val="en-US"/>
              </w:rPr>
              <w:t xml:space="preserve">1) a student demonstrates a satisfactory (3.0) level of knowledge or skills when he/she obtains from 51 to 60% of the total points representing the maximum level of knowledge or skills for a given course (respectively, in the case of a partial pass - its part), </w:t>
            </w:r>
          </w:p>
          <w:p w:rsidR="001E2BD9" w:rsidRPr="001E2BD9" w:rsidRDefault="001E2BD9" w:rsidP="001E2BD9">
            <w:pPr>
              <w:spacing w:after="0"/>
              <w:jc w:val="both"/>
              <w:rPr>
                <w:rFonts w:cstheme="minorHAnsi"/>
                <w:sz w:val="20"/>
                <w:szCs w:val="20"/>
                <w:lang w:val="en-US"/>
              </w:rPr>
            </w:pPr>
            <w:r w:rsidRPr="001E2BD9">
              <w:rPr>
                <w:rFonts w:cstheme="minorHAnsi"/>
                <w:sz w:val="20"/>
                <w:szCs w:val="20"/>
                <w:lang w:val="en-US"/>
              </w:rPr>
              <w:t xml:space="preserve">2) the student demonstrates a sufficient plus (3.5) level of knowledge or skills, when he or she obtains from 61 to 70% of the total points, determining the maximum level of knowledge or skills in a given subject (respectively - its part), </w:t>
            </w:r>
          </w:p>
          <w:p w:rsidR="001E2BD9" w:rsidRPr="001E2BD9" w:rsidRDefault="001E2BD9" w:rsidP="001E2BD9">
            <w:pPr>
              <w:spacing w:after="0"/>
              <w:jc w:val="both"/>
              <w:rPr>
                <w:rFonts w:cstheme="minorHAnsi"/>
                <w:sz w:val="20"/>
                <w:szCs w:val="20"/>
                <w:lang w:val="en-US"/>
              </w:rPr>
            </w:pPr>
            <w:r w:rsidRPr="001E2BD9">
              <w:rPr>
                <w:rFonts w:cstheme="minorHAnsi"/>
                <w:sz w:val="20"/>
                <w:szCs w:val="20"/>
                <w:lang w:val="en-US"/>
              </w:rPr>
              <w:t xml:space="preserve">3) the student demonstrates a good degree (4.0) of knowledge or skills, when he or she obtains from 71 to 80% of the total points, determining the maximum level of knowledge or skills in the given subject (respectively - its part), </w:t>
            </w:r>
          </w:p>
          <w:p w:rsidR="001E2BD9" w:rsidRPr="001E2BD9" w:rsidRDefault="001E2BD9" w:rsidP="001E2BD9">
            <w:pPr>
              <w:spacing w:after="0"/>
              <w:jc w:val="both"/>
              <w:rPr>
                <w:rFonts w:cstheme="minorHAnsi"/>
                <w:sz w:val="20"/>
                <w:szCs w:val="20"/>
                <w:lang w:val="en-US"/>
              </w:rPr>
            </w:pPr>
            <w:r w:rsidRPr="001E2BD9">
              <w:rPr>
                <w:rFonts w:cstheme="minorHAnsi"/>
                <w:sz w:val="20"/>
                <w:szCs w:val="20"/>
                <w:lang w:val="en-US"/>
              </w:rPr>
              <w:t>4) the student shows a plus good grade (4.5) of knowledge or skills, when obtaining from 81 to 90% of the total points, determining the maximum level of knowledge or skills in the given subject (respectively - its part),</w:t>
            </w:r>
          </w:p>
          <w:p w:rsidR="001E2BD9" w:rsidRPr="001E2BD9" w:rsidRDefault="001E2BD9" w:rsidP="001E2BD9">
            <w:pPr>
              <w:spacing w:after="0"/>
              <w:jc w:val="both"/>
              <w:rPr>
                <w:rFonts w:cstheme="minorHAnsi"/>
                <w:sz w:val="20"/>
                <w:szCs w:val="20"/>
                <w:lang w:val="en-US"/>
              </w:rPr>
            </w:pPr>
            <w:r w:rsidRPr="001E2BD9">
              <w:rPr>
                <w:rFonts w:cstheme="minorHAnsi"/>
                <w:sz w:val="20"/>
                <w:szCs w:val="20"/>
                <w:lang w:val="en-US"/>
              </w:rPr>
              <w:t>5) the student demonstrates a very good level (5.0) of knowledge or skills, when he or she obtains more than 91% of the total points, determining the maximum level of knowledge or skills in the given subject (respectively - its part)</w:t>
            </w:r>
          </w:p>
          <w:p w:rsidR="001E2BD9" w:rsidRPr="001E2BD9" w:rsidRDefault="001E2BD9" w:rsidP="001E2BD9">
            <w:pPr>
              <w:spacing w:after="0"/>
              <w:rPr>
                <w:rFonts w:cstheme="minorHAnsi"/>
                <w:sz w:val="20"/>
                <w:szCs w:val="20"/>
              </w:rPr>
            </w:pPr>
            <w:r w:rsidRPr="001E2BD9">
              <w:rPr>
                <w:rFonts w:cstheme="minorHAnsi"/>
                <w:sz w:val="20"/>
                <w:szCs w:val="20"/>
              </w:rPr>
              <w:t>Written test - 1 (50%)</w:t>
            </w:r>
          </w:p>
          <w:p w:rsidR="001E2BD9" w:rsidRPr="001E2BD9" w:rsidRDefault="001E2BD9" w:rsidP="001E2BD9">
            <w:pPr>
              <w:spacing w:after="0"/>
              <w:rPr>
                <w:rFonts w:cstheme="minorHAnsi"/>
                <w:sz w:val="20"/>
                <w:szCs w:val="20"/>
              </w:rPr>
            </w:pPr>
            <w:r w:rsidRPr="001E2BD9">
              <w:rPr>
                <w:rFonts w:cstheme="minorHAnsi"/>
                <w:sz w:val="20"/>
                <w:szCs w:val="20"/>
              </w:rPr>
              <w:t>Credit work - 1 (50%)</w:t>
            </w:r>
          </w:p>
        </w:tc>
      </w:tr>
      <w:tr w:rsidR="001E2BD9" w:rsidRPr="001E2BD9" w:rsidTr="00FC4064">
        <w:tblPrEx>
          <w:tblLook w:val="00A0" w:firstRow="1" w:lastRow="0" w:firstColumn="1" w:lastColumn="0" w:noHBand="0" w:noVBand="0"/>
        </w:tblPrEx>
        <w:trPr>
          <w:trHeight w:val="192"/>
        </w:trPr>
        <w:tc>
          <w:tcPr>
            <w:tcW w:w="3936" w:type="dxa"/>
            <w:vMerge w:val="restart"/>
          </w:tcPr>
          <w:p w:rsidR="001E2BD9" w:rsidRPr="001E2BD9" w:rsidRDefault="001E2BD9" w:rsidP="00FC4064">
            <w:pPr>
              <w:rPr>
                <w:rFonts w:cstheme="minorHAnsi"/>
                <w:sz w:val="20"/>
                <w:szCs w:val="20"/>
              </w:rPr>
            </w:pPr>
            <w:r w:rsidRPr="001E2BD9">
              <w:rPr>
                <w:rFonts w:cstheme="minorHAnsi"/>
                <w:sz w:val="20"/>
                <w:szCs w:val="20"/>
              </w:rPr>
              <w:t>ECTS credits balance</w:t>
            </w:r>
          </w:p>
        </w:tc>
        <w:tc>
          <w:tcPr>
            <w:tcW w:w="5350" w:type="dxa"/>
            <w:gridSpan w:val="3"/>
          </w:tcPr>
          <w:p w:rsidR="001E2BD9" w:rsidRPr="001E2BD9" w:rsidRDefault="001E2BD9" w:rsidP="00FC4064">
            <w:pPr>
              <w:jc w:val="center"/>
              <w:rPr>
                <w:rFonts w:cstheme="minorHAnsi"/>
                <w:b/>
                <w:sz w:val="20"/>
                <w:szCs w:val="20"/>
              </w:rPr>
            </w:pPr>
            <w:r w:rsidRPr="001E2BD9">
              <w:rPr>
                <w:rFonts w:cstheme="minorHAnsi"/>
                <w:b/>
                <w:sz w:val="20"/>
                <w:szCs w:val="20"/>
              </w:rPr>
              <w:t>CONTACT</w:t>
            </w:r>
          </w:p>
        </w:tc>
      </w:tr>
      <w:tr w:rsidR="001E2BD9" w:rsidRPr="001E2BD9" w:rsidTr="00FC4064">
        <w:tblPrEx>
          <w:tblLook w:val="00A0" w:firstRow="1" w:lastRow="0" w:firstColumn="1" w:lastColumn="0" w:noHBand="0" w:noVBand="0"/>
        </w:tblPrEx>
        <w:trPr>
          <w:trHeight w:val="192"/>
        </w:trPr>
        <w:tc>
          <w:tcPr>
            <w:tcW w:w="3936" w:type="dxa"/>
            <w:vMerge/>
          </w:tcPr>
          <w:p w:rsidR="001E2BD9" w:rsidRPr="001E2BD9" w:rsidRDefault="001E2BD9" w:rsidP="00FC4064">
            <w:pPr>
              <w:rPr>
                <w:rFonts w:cstheme="minorHAnsi"/>
                <w:sz w:val="20"/>
                <w:szCs w:val="20"/>
              </w:rPr>
            </w:pPr>
          </w:p>
        </w:tc>
        <w:tc>
          <w:tcPr>
            <w:tcW w:w="2549" w:type="dxa"/>
          </w:tcPr>
          <w:p w:rsidR="001E2BD9" w:rsidRPr="001E2BD9" w:rsidRDefault="001E2BD9" w:rsidP="00FC4064">
            <w:pPr>
              <w:jc w:val="center"/>
              <w:rPr>
                <w:rFonts w:cstheme="minorHAnsi"/>
                <w:sz w:val="20"/>
                <w:szCs w:val="20"/>
                <w:lang w:val="en-US"/>
              </w:rPr>
            </w:pPr>
            <w:r w:rsidRPr="001E2BD9">
              <w:rPr>
                <w:rFonts w:cstheme="minorHAnsi"/>
                <w:sz w:val="20"/>
                <w:szCs w:val="20"/>
                <w:lang w:val="en-US"/>
              </w:rPr>
              <w:t xml:space="preserve">Form of course </w:t>
            </w:r>
          </w:p>
        </w:tc>
        <w:tc>
          <w:tcPr>
            <w:tcW w:w="1418" w:type="dxa"/>
          </w:tcPr>
          <w:p w:rsidR="001E2BD9" w:rsidRPr="001E2BD9" w:rsidRDefault="001E2BD9" w:rsidP="00FC4064">
            <w:pPr>
              <w:jc w:val="center"/>
              <w:rPr>
                <w:rFonts w:cstheme="minorHAnsi"/>
                <w:sz w:val="20"/>
                <w:szCs w:val="20"/>
              </w:rPr>
            </w:pPr>
            <w:r w:rsidRPr="001E2BD9">
              <w:rPr>
                <w:rFonts w:cstheme="minorHAnsi"/>
                <w:sz w:val="20"/>
                <w:szCs w:val="20"/>
                <w:lang w:val="en-US"/>
              </w:rPr>
              <w:t>Number of hours</w:t>
            </w:r>
          </w:p>
        </w:tc>
        <w:tc>
          <w:tcPr>
            <w:tcW w:w="1383" w:type="dxa"/>
          </w:tcPr>
          <w:p w:rsidR="001E2BD9" w:rsidRPr="001E2BD9" w:rsidRDefault="001E2BD9" w:rsidP="00FC4064">
            <w:pPr>
              <w:jc w:val="center"/>
              <w:rPr>
                <w:rFonts w:cstheme="minorHAnsi"/>
                <w:sz w:val="20"/>
                <w:szCs w:val="20"/>
              </w:rPr>
            </w:pPr>
            <w:r w:rsidRPr="001E2BD9">
              <w:rPr>
                <w:rFonts w:cstheme="minorHAnsi"/>
                <w:sz w:val="20"/>
                <w:szCs w:val="20"/>
                <w:lang w:val="en-US"/>
              </w:rPr>
              <w:t>ECTS credits</w:t>
            </w:r>
          </w:p>
        </w:tc>
      </w:tr>
      <w:tr w:rsidR="001E2BD9" w:rsidRPr="001E2BD9" w:rsidTr="00FC4064">
        <w:tblPrEx>
          <w:tblLook w:val="00A0" w:firstRow="1" w:lastRow="0" w:firstColumn="1" w:lastColumn="0" w:noHBand="0" w:noVBand="0"/>
        </w:tblPrEx>
        <w:trPr>
          <w:trHeight w:val="192"/>
        </w:trPr>
        <w:tc>
          <w:tcPr>
            <w:tcW w:w="3936" w:type="dxa"/>
            <w:vMerge/>
          </w:tcPr>
          <w:p w:rsidR="001E2BD9" w:rsidRPr="001E2BD9" w:rsidRDefault="001E2BD9" w:rsidP="00FC4064">
            <w:pPr>
              <w:rPr>
                <w:rFonts w:cstheme="minorHAnsi"/>
                <w:sz w:val="20"/>
                <w:szCs w:val="20"/>
              </w:rPr>
            </w:pPr>
          </w:p>
        </w:tc>
        <w:tc>
          <w:tcPr>
            <w:tcW w:w="2549" w:type="dxa"/>
          </w:tcPr>
          <w:p w:rsidR="001E2BD9" w:rsidRPr="001E2BD9" w:rsidRDefault="001E2BD9" w:rsidP="00FC4064">
            <w:pPr>
              <w:rPr>
                <w:rFonts w:cstheme="minorHAnsi"/>
                <w:sz w:val="20"/>
                <w:szCs w:val="20"/>
              </w:rPr>
            </w:pPr>
            <w:r w:rsidRPr="001E2BD9">
              <w:rPr>
                <w:rFonts w:cstheme="minorHAnsi"/>
                <w:sz w:val="20"/>
                <w:szCs w:val="20"/>
              </w:rPr>
              <w:t>Lectures</w:t>
            </w:r>
          </w:p>
        </w:tc>
        <w:tc>
          <w:tcPr>
            <w:tcW w:w="1418" w:type="dxa"/>
          </w:tcPr>
          <w:p w:rsidR="001E2BD9" w:rsidRPr="001E2BD9" w:rsidRDefault="001E2BD9" w:rsidP="00FC4064">
            <w:pPr>
              <w:jc w:val="center"/>
              <w:rPr>
                <w:rFonts w:cstheme="minorHAnsi"/>
                <w:sz w:val="20"/>
                <w:szCs w:val="20"/>
              </w:rPr>
            </w:pPr>
            <w:r w:rsidRPr="001E2BD9">
              <w:rPr>
                <w:rFonts w:cstheme="minorHAnsi"/>
                <w:sz w:val="20"/>
                <w:szCs w:val="20"/>
              </w:rPr>
              <w:t>15</w:t>
            </w:r>
          </w:p>
        </w:tc>
        <w:tc>
          <w:tcPr>
            <w:tcW w:w="1383" w:type="dxa"/>
          </w:tcPr>
          <w:p w:rsidR="001E2BD9" w:rsidRPr="001E2BD9" w:rsidRDefault="001E2BD9" w:rsidP="00FC4064">
            <w:pPr>
              <w:jc w:val="center"/>
              <w:rPr>
                <w:rFonts w:cstheme="minorHAnsi"/>
                <w:sz w:val="20"/>
                <w:szCs w:val="20"/>
              </w:rPr>
            </w:pPr>
            <w:r w:rsidRPr="001E2BD9">
              <w:rPr>
                <w:rFonts w:cstheme="minorHAnsi"/>
                <w:sz w:val="20"/>
                <w:szCs w:val="20"/>
              </w:rPr>
              <w:t>0,60</w:t>
            </w:r>
          </w:p>
        </w:tc>
      </w:tr>
      <w:tr w:rsidR="001E2BD9" w:rsidRPr="001E2BD9" w:rsidTr="00FC4064">
        <w:tblPrEx>
          <w:tblLook w:val="00A0" w:firstRow="1" w:lastRow="0" w:firstColumn="1" w:lastColumn="0" w:noHBand="0" w:noVBand="0"/>
        </w:tblPrEx>
        <w:trPr>
          <w:trHeight w:val="192"/>
        </w:trPr>
        <w:tc>
          <w:tcPr>
            <w:tcW w:w="3936" w:type="dxa"/>
            <w:vMerge/>
          </w:tcPr>
          <w:p w:rsidR="001E2BD9" w:rsidRPr="001E2BD9" w:rsidRDefault="001E2BD9" w:rsidP="00FC4064">
            <w:pPr>
              <w:rPr>
                <w:rFonts w:cstheme="minorHAnsi"/>
                <w:sz w:val="20"/>
                <w:szCs w:val="20"/>
              </w:rPr>
            </w:pPr>
          </w:p>
        </w:tc>
        <w:tc>
          <w:tcPr>
            <w:tcW w:w="2549" w:type="dxa"/>
          </w:tcPr>
          <w:p w:rsidR="001E2BD9" w:rsidRPr="001E2BD9" w:rsidRDefault="001E2BD9" w:rsidP="00FC4064">
            <w:pPr>
              <w:rPr>
                <w:rFonts w:cstheme="minorHAnsi"/>
                <w:sz w:val="20"/>
                <w:szCs w:val="20"/>
              </w:rPr>
            </w:pPr>
            <w:r w:rsidRPr="001E2BD9">
              <w:rPr>
                <w:rFonts w:cstheme="minorHAnsi"/>
                <w:sz w:val="20"/>
                <w:szCs w:val="20"/>
              </w:rPr>
              <w:t>Exercises</w:t>
            </w:r>
          </w:p>
        </w:tc>
        <w:tc>
          <w:tcPr>
            <w:tcW w:w="1418" w:type="dxa"/>
          </w:tcPr>
          <w:p w:rsidR="001E2BD9" w:rsidRPr="001E2BD9" w:rsidRDefault="001E2BD9" w:rsidP="00FC4064">
            <w:pPr>
              <w:jc w:val="center"/>
              <w:rPr>
                <w:rFonts w:cstheme="minorHAnsi"/>
                <w:sz w:val="20"/>
                <w:szCs w:val="20"/>
              </w:rPr>
            </w:pPr>
            <w:r w:rsidRPr="001E2BD9">
              <w:rPr>
                <w:rFonts w:cstheme="minorHAnsi"/>
                <w:sz w:val="20"/>
                <w:szCs w:val="20"/>
              </w:rPr>
              <w:t>15</w:t>
            </w:r>
          </w:p>
        </w:tc>
        <w:tc>
          <w:tcPr>
            <w:tcW w:w="1383" w:type="dxa"/>
          </w:tcPr>
          <w:p w:rsidR="001E2BD9" w:rsidRPr="001E2BD9" w:rsidRDefault="001E2BD9" w:rsidP="00FC4064">
            <w:pPr>
              <w:jc w:val="center"/>
              <w:rPr>
                <w:rFonts w:cstheme="minorHAnsi"/>
                <w:sz w:val="20"/>
                <w:szCs w:val="20"/>
              </w:rPr>
            </w:pPr>
            <w:r w:rsidRPr="001E2BD9">
              <w:rPr>
                <w:rFonts w:cstheme="minorHAnsi"/>
                <w:sz w:val="20"/>
                <w:szCs w:val="20"/>
              </w:rPr>
              <w:t>0,60</w:t>
            </w:r>
          </w:p>
        </w:tc>
      </w:tr>
      <w:tr w:rsidR="001E2BD9" w:rsidRPr="001E2BD9" w:rsidTr="00FC4064">
        <w:tblPrEx>
          <w:tblLook w:val="00A0" w:firstRow="1" w:lastRow="0" w:firstColumn="1" w:lastColumn="0" w:noHBand="0" w:noVBand="0"/>
        </w:tblPrEx>
        <w:trPr>
          <w:trHeight w:val="192"/>
        </w:trPr>
        <w:tc>
          <w:tcPr>
            <w:tcW w:w="3936" w:type="dxa"/>
            <w:vMerge/>
          </w:tcPr>
          <w:p w:rsidR="001E2BD9" w:rsidRPr="001E2BD9" w:rsidRDefault="001E2BD9" w:rsidP="00FC4064">
            <w:pPr>
              <w:rPr>
                <w:rFonts w:cstheme="minorHAnsi"/>
                <w:sz w:val="20"/>
                <w:szCs w:val="20"/>
              </w:rPr>
            </w:pPr>
          </w:p>
        </w:tc>
        <w:tc>
          <w:tcPr>
            <w:tcW w:w="2549" w:type="dxa"/>
          </w:tcPr>
          <w:p w:rsidR="001E2BD9" w:rsidRPr="001E2BD9" w:rsidRDefault="001E2BD9" w:rsidP="00FC4064">
            <w:pPr>
              <w:rPr>
                <w:rFonts w:cstheme="minorHAnsi"/>
                <w:sz w:val="20"/>
                <w:szCs w:val="20"/>
              </w:rPr>
            </w:pPr>
            <w:r w:rsidRPr="001E2BD9">
              <w:rPr>
                <w:rFonts w:cstheme="minorHAnsi"/>
                <w:sz w:val="20"/>
                <w:szCs w:val="20"/>
              </w:rPr>
              <w:t>Consultations</w:t>
            </w:r>
          </w:p>
        </w:tc>
        <w:tc>
          <w:tcPr>
            <w:tcW w:w="1418" w:type="dxa"/>
          </w:tcPr>
          <w:p w:rsidR="001E2BD9" w:rsidRPr="001E2BD9" w:rsidRDefault="001E2BD9" w:rsidP="00FC4064">
            <w:pPr>
              <w:jc w:val="center"/>
              <w:rPr>
                <w:rFonts w:cstheme="minorHAnsi"/>
                <w:sz w:val="20"/>
                <w:szCs w:val="20"/>
              </w:rPr>
            </w:pPr>
            <w:r w:rsidRPr="001E2BD9">
              <w:rPr>
                <w:rFonts w:cstheme="minorHAnsi"/>
                <w:sz w:val="20"/>
                <w:szCs w:val="20"/>
              </w:rPr>
              <w:t>4</w:t>
            </w:r>
          </w:p>
        </w:tc>
        <w:tc>
          <w:tcPr>
            <w:tcW w:w="1383" w:type="dxa"/>
          </w:tcPr>
          <w:p w:rsidR="001E2BD9" w:rsidRPr="001E2BD9" w:rsidRDefault="001E2BD9" w:rsidP="00FC4064">
            <w:pPr>
              <w:jc w:val="center"/>
              <w:rPr>
                <w:rFonts w:cstheme="minorHAnsi"/>
                <w:sz w:val="20"/>
                <w:szCs w:val="20"/>
              </w:rPr>
            </w:pPr>
            <w:r w:rsidRPr="001E2BD9">
              <w:rPr>
                <w:rFonts w:cstheme="minorHAnsi"/>
                <w:sz w:val="20"/>
                <w:szCs w:val="20"/>
              </w:rPr>
              <w:t>0,16</w:t>
            </w:r>
          </w:p>
        </w:tc>
      </w:tr>
      <w:tr w:rsidR="001E2BD9" w:rsidRPr="001E2BD9" w:rsidTr="00FC4064">
        <w:tblPrEx>
          <w:tblLook w:val="00A0" w:firstRow="1" w:lastRow="0" w:firstColumn="1" w:lastColumn="0" w:noHBand="0" w:noVBand="0"/>
        </w:tblPrEx>
        <w:trPr>
          <w:trHeight w:val="192"/>
        </w:trPr>
        <w:tc>
          <w:tcPr>
            <w:tcW w:w="3936" w:type="dxa"/>
            <w:vMerge/>
          </w:tcPr>
          <w:p w:rsidR="001E2BD9" w:rsidRPr="001E2BD9" w:rsidRDefault="001E2BD9" w:rsidP="00FC4064">
            <w:pPr>
              <w:rPr>
                <w:rFonts w:cstheme="minorHAnsi"/>
                <w:sz w:val="20"/>
                <w:szCs w:val="20"/>
              </w:rPr>
            </w:pPr>
          </w:p>
        </w:tc>
        <w:tc>
          <w:tcPr>
            <w:tcW w:w="2549" w:type="dxa"/>
          </w:tcPr>
          <w:p w:rsidR="001E2BD9" w:rsidRPr="001E2BD9" w:rsidRDefault="001E2BD9" w:rsidP="00FC4064">
            <w:pPr>
              <w:rPr>
                <w:rFonts w:cstheme="minorHAnsi"/>
                <w:sz w:val="20"/>
                <w:szCs w:val="20"/>
              </w:rPr>
            </w:pPr>
            <w:r w:rsidRPr="001E2BD9">
              <w:rPr>
                <w:rFonts w:cstheme="minorHAnsi"/>
                <w:sz w:val="20"/>
                <w:szCs w:val="20"/>
              </w:rPr>
              <w:t>Credit</w:t>
            </w:r>
          </w:p>
        </w:tc>
        <w:tc>
          <w:tcPr>
            <w:tcW w:w="1418" w:type="dxa"/>
          </w:tcPr>
          <w:p w:rsidR="001E2BD9" w:rsidRPr="001E2BD9" w:rsidRDefault="001E2BD9" w:rsidP="00FC4064">
            <w:pPr>
              <w:jc w:val="center"/>
              <w:rPr>
                <w:rFonts w:cstheme="minorHAnsi"/>
                <w:sz w:val="20"/>
                <w:szCs w:val="20"/>
              </w:rPr>
            </w:pPr>
            <w:r w:rsidRPr="001E2BD9">
              <w:rPr>
                <w:rFonts w:cstheme="minorHAnsi"/>
                <w:sz w:val="20"/>
                <w:szCs w:val="20"/>
              </w:rPr>
              <w:t>1</w:t>
            </w:r>
          </w:p>
        </w:tc>
        <w:tc>
          <w:tcPr>
            <w:tcW w:w="1383" w:type="dxa"/>
          </w:tcPr>
          <w:p w:rsidR="001E2BD9" w:rsidRPr="001E2BD9" w:rsidRDefault="001E2BD9" w:rsidP="00FC4064">
            <w:pPr>
              <w:jc w:val="center"/>
              <w:rPr>
                <w:rFonts w:cstheme="minorHAnsi"/>
                <w:sz w:val="20"/>
                <w:szCs w:val="20"/>
              </w:rPr>
            </w:pPr>
            <w:r w:rsidRPr="001E2BD9">
              <w:rPr>
                <w:rFonts w:cstheme="minorHAnsi"/>
                <w:sz w:val="20"/>
                <w:szCs w:val="20"/>
              </w:rPr>
              <w:t>0,04</w:t>
            </w:r>
          </w:p>
        </w:tc>
      </w:tr>
      <w:tr w:rsidR="001E2BD9" w:rsidRPr="001E2BD9" w:rsidTr="00FC4064">
        <w:tblPrEx>
          <w:tblLook w:val="00A0" w:firstRow="1" w:lastRow="0" w:firstColumn="1" w:lastColumn="0" w:noHBand="0" w:noVBand="0"/>
        </w:tblPrEx>
        <w:trPr>
          <w:trHeight w:val="192"/>
        </w:trPr>
        <w:tc>
          <w:tcPr>
            <w:tcW w:w="3936" w:type="dxa"/>
            <w:vMerge/>
          </w:tcPr>
          <w:p w:rsidR="001E2BD9" w:rsidRPr="001E2BD9" w:rsidRDefault="001E2BD9" w:rsidP="00FC4064">
            <w:pPr>
              <w:rPr>
                <w:rFonts w:cstheme="minorHAnsi"/>
                <w:sz w:val="20"/>
                <w:szCs w:val="20"/>
              </w:rPr>
            </w:pPr>
          </w:p>
        </w:tc>
        <w:tc>
          <w:tcPr>
            <w:tcW w:w="2549" w:type="dxa"/>
          </w:tcPr>
          <w:p w:rsidR="001E2BD9" w:rsidRPr="001E2BD9" w:rsidRDefault="001E2BD9" w:rsidP="00FC4064">
            <w:pPr>
              <w:rPr>
                <w:rFonts w:cstheme="minorHAnsi"/>
                <w:b/>
                <w:sz w:val="20"/>
                <w:szCs w:val="20"/>
              </w:rPr>
            </w:pPr>
            <w:r w:rsidRPr="001E2BD9">
              <w:rPr>
                <w:rFonts w:cstheme="minorHAnsi"/>
                <w:b/>
                <w:sz w:val="20"/>
                <w:szCs w:val="20"/>
              </w:rPr>
              <w:t>Total contact</w:t>
            </w:r>
          </w:p>
        </w:tc>
        <w:tc>
          <w:tcPr>
            <w:tcW w:w="1418" w:type="dxa"/>
          </w:tcPr>
          <w:p w:rsidR="001E2BD9" w:rsidRPr="001E2BD9" w:rsidRDefault="001E2BD9" w:rsidP="00FC4064">
            <w:pPr>
              <w:jc w:val="center"/>
              <w:rPr>
                <w:rFonts w:cstheme="minorHAnsi"/>
                <w:b/>
                <w:sz w:val="20"/>
                <w:szCs w:val="20"/>
              </w:rPr>
            </w:pPr>
            <w:r w:rsidRPr="001E2BD9">
              <w:rPr>
                <w:rFonts w:cstheme="minorHAnsi"/>
                <w:b/>
                <w:sz w:val="20"/>
                <w:szCs w:val="20"/>
              </w:rPr>
              <w:t>35</w:t>
            </w:r>
          </w:p>
        </w:tc>
        <w:tc>
          <w:tcPr>
            <w:tcW w:w="1383" w:type="dxa"/>
          </w:tcPr>
          <w:p w:rsidR="001E2BD9" w:rsidRPr="001E2BD9" w:rsidRDefault="001E2BD9" w:rsidP="00FC4064">
            <w:pPr>
              <w:jc w:val="center"/>
              <w:rPr>
                <w:rFonts w:cstheme="minorHAnsi"/>
                <w:b/>
                <w:sz w:val="20"/>
                <w:szCs w:val="20"/>
              </w:rPr>
            </w:pPr>
            <w:r w:rsidRPr="001E2BD9">
              <w:rPr>
                <w:rFonts w:cstheme="minorHAnsi"/>
                <w:b/>
                <w:sz w:val="20"/>
                <w:szCs w:val="20"/>
              </w:rPr>
              <w:t>1,40</w:t>
            </w:r>
          </w:p>
        </w:tc>
      </w:tr>
      <w:tr w:rsidR="001E2BD9" w:rsidRPr="001E2BD9" w:rsidTr="00FC4064">
        <w:tblPrEx>
          <w:tblLook w:val="00A0" w:firstRow="1" w:lastRow="0" w:firstColumn="1" w:lastColumn="0" w:noHBand="0" w:noVBand="0"/>
        </w:tblPrEx>
        <w:trPr>
          <w:trHeight w:val="192"/>
        </w:trPr>
        <w:tc>
          <w:tcPr>
            <w:tcW w:w="3936" w:type="dxa"/>
            <w:vMerge/>
          </w:tcPr>
          <w:p w:rsidR="001E2BD9" w:rsidRPr="001E2BD9" w:rsidRDefault="001E2BD9" w:rsidP="00FC4064">
            <w:pPr>
              <w:rPr>
                <w:rFonts w:cstheme="minorHAnsi"/>
                <w:sz w:val="20"/>
                <w:szCs w:val="20"/>
              </w:rPr>
            </w:pPr>
          </w:p>
        </w:tc>
        <w:tc>
          <w:tcPr>
            <w:tcW w:w="5350" w:type="dxa"/>
            <w:gridSpan w:val="3"/>
          </w:tcPr>
          <w:p w:rsidR="001E2BD9" w:rsidRPr="001E2BD9" w:rsidRDefault="001E2BD9" w:rsidP="00FC4064">
            <w:pPr>
              <w:jc w:val="center"/>
              <w:rPr>
                <w:rFonts w:cstheme="minorHAnsi"/>
                <w:b/>
                <w:sz w:val="20"/>
                <w:szCs w:val="20"/>
              </w:rPr>
            </w:pPr>
            <w:r w:rsidRPr="001E2BD9">
              <w:rPr>
                <w:rFonts w:cstheme="minorHAnsi"/>
                <w:b/>
                <w:sz w:val="20"/>
                <w:szCs w:val="20"/>
              </w:rPr>
              <w:t>UNCONTROLLED</w:t>
            </w:r>
          </w:p>
        </w:tc>
      </w:tr>
      <w:tr w:rsidR="001E2BD9" w:rsidRPr="001E2BD9" w:rsidTr="00FC4064">
        <w:tblPrEx>
          <w:tblLook w:val="00A0" w:firstRow="1" w:lastRow="0" w:firstColumn="1" w:lastColumn="0" w:noHBand="0" w:noVBand="0"/>
        </w:tblPrEx>
        <w:trPr>
          <w:trHeight w:val="203"/>
        </w:trPr>
        <w:tc>
          <w:tcPr>
            <w:tcW w:w="3936" w:type="dxa"/>
            <w:vMerge/>
          </w:tcPr>
          <w:p w:rsidR="001E2BD9" w:rsidRPr="001E2BD9" w:rsidRDefault="001E2BD9" w:rsidP="00FC4064">
            <w:pPr>
              <w:rPr>
                <w:rFonts w:cstheme="minorHAnsi"/>
                <w:sz w:val="20"/>
                <w:szCs w:val="20"/>
              </w:rPr>
            </w:pPr>
          </w:p>
        </w:tc>
        <w:tc>
          <w:tcPr>
            <w:tcW w:w="2549" w:type="dxa"/>
          </w:tcPr>
          <w:p w:rsidR="001E2BD9" w:rsidRPr="001E2BD9" w:rsidRDefault="001E2BD9" w:rsidP="00FC4064">
            <w:pPr>
              <w:rPr>
                <w:rFonts w:cstheme="minorHAnsi"/>
                <w:sz w:val="20"/>
                <w:szCs w:val="20"/>
                <w:lang w:val="en-US"/>
              </w:rPr>
            </w:pPr>
            <w:r w:rsidRPr="001E2BD9">
              <w:rPr>
                <w:rFonts w:cstheme="minorHAnsi"/>
                <w:sz w:val="20"/>
                <w:szCs w:val="20"/>
                <w:lang w:val="en-US"/>
              </w:rPr>
              <w:t>Preparation of a final thesis</w:t>
            </w:r>
          </w:p>
        </w:tc>
        <w:tc>
          <w:tcPr>
            <w:tcW w:w="1418" w:type="dxa"/>
          </w:tcPr>
          <w:p w:rsidR="001E2BD9" w:rsidRPr="001E2BD9" w:rsidRDefault="001E2BD9" w:rsidP="00FC4064">
            <w:pPr>
              <w:jc w:val="center"/>
              <w:rPr>
                <w:rFonts w:cstheme="minorHAnsi"/>
                <w:color w:val="000000"/>
                <w:sz w:val="20"/>
                <w:szCs w:val="20"/>
              </w:rPr>
            </w:pPr>
            <w:r w:rsidRPr="001E2BD9">
              <w:rPr>
                <w:rFonts w:cstheme="minorHAnsi"/>
                <w:color w:val="000000"/>
                <w:sz w:val="20"/>
                <w:szCs w:val="20"/>
              </w:rPr>
              <w:t>5</w:t>
            </w:r>
          </w:p>
        </w:tc>
        <w:tc>
          <w:tcPr>
            <w:tcW w:w="1383" w:type="dxa"/>
          </w:tcPr>
          <w:p w:rsidR="001E2BD9" w:rsidRPr="001E2BD9" w:rsidRDefault="001E2BD9" w:rsidP="00FC4064">
            <w:pPr>
              <w:jc w:val="center"/>
              <w:rPr>
                <w:rFonts w:cstheme="minorHAnsi"/>
                <w:color w:val="000000"/>
                <w:sz w:val="20"/>
                <w:szCs w:val="20"/>
              </w:rPr>
            </w:pPr>
            <w:r w:rsidRPr="001E2BD9">
              <w:rPr>
                <w:rFonts w:cstheme="minorHAnsi"/>
                <w:color w:val="000000"/>
                <w:sz w:val="20"/>
                <w:szCs w:val="20"/>
              </w:rPr>
              <w:t>0,20</w:t>
            </w:r>
          </w:p>
        </w:tc>
      </w:tr>
      <w:tr w:rsidR="001E2BD9" w:rsidRPr="001E2BD9" w:rsidTr="00FC4064">
        <w:tblPrEx>
          <w:tblLook w:val="00A0" w:firstRow="1" w:lastRow="0" w:firstColumn="1" w:lastColumn="0" w:noHBand="0" w:noVBand="0"/>
        </w:tblPrEx>
        <w:trPr>
          <w:trHeight w:val="66"/>
        </w:trPr>
        <w:tc>
          <w:tcPr>
            <w:tcW w:w="3936" w:type="dxa"/>
            <w:vMerge/>
          </w:tcPr>
          <w:p w:rsidR="001E2BD9" w:rsidRPr="001E2BD9" w:rsidRDefault="001E2BD9" w:rsidP="00FC4064">
            <w:pPr>
              <w:rPr>
                <w:rFonts w:cstheme="minorHAnsi"/>
                <w:sz w:val="20"/>
                <w:szCs w:val="20"/>
              </w:rPr>
            </w:pPr>
          </w:p>
        </w:tc>
        <w:tc>
          <w:tcPr>
            <w:tcW w:w="2549" w:type="dxa"/>
          </w:tcPr>
          <w:p w:rsidR="001E2BD9" w:rsidRPr="001E2BD9" w:rsidRDefault="001E2BD9" w:rsidP="00FC4064">
            <w:pPr>
              <w:rPr>
                <w:rFonts w:cstheme="minorHAnsi"/>
                <w:sz w:val="20"/>
                <w:szCs w:val="20"/>
              </w:rPr>
            </w:pPr>
            <w:r w:rsidRPr="001E2BD9">
              <w:rPr>
                <w:rFonts w:cstheme="minorHAnsi"/>
                <w:sz w:val="20"/>
                <w:szCs w:val="20"/>
              </w:rPr>
              <w:t>Preparation for exercises</w:t>
            </w:r>
          </w:p>
        </w:tc>
        <w:tc>
          <w:tcPr>
            <w:tcW w:w="1418" w:type="dxa"/>
          </w:tcPr>
          <w:p w:rsidR="001E2BD9" w:rsidRPr="001E2BD9" w:rsidRDefault="001E2BD9" w:rsidP="00FC4064">
            <w:pPr>
              <w:jc w:val="center"/>
              <w:rPr>
                <w:rFonts w:cstheme="minorHAnsi"/>
                <w:color w:val="000000"/>
                <w:sz w:val="20"/>
                <w:szCs w:val="20"/>
              </w:rPr>
            </w:pPr>
            <w:r w:rsidRPr="001E2BD9">
              <w:rPr>
                <w:rFonts w:cstheme="minorHAnsi"/>
                <w:color w:val="000000"/>
                <w:sz w:val="20"/>
                <w:szCs w:val="20"/>
              </w:rPr>
              <w:t>5</w:t>
            </w:r>
          </w:p>
        </w:tc>
        <w:tc>
          <w:tcPr>
            <w:tcW w:w="1383" w:type="dxa"/>
          </w:tcPr>
          <w:p w:rsidR="001E2BD9" w:rsidRPr="001E2BD9" w:rsidRDefault="001E2BD9" w:rsidP="00FC4064">
            <w:pPr>
              <w:jc w:val="center"/>
              <w:rPr>
                <w:rFonts w:cstheme="minorHAnsi"/>
                <w:color w:val="000000"/>
                <w:sz w:val="20"/>
                <w:szCs w:val="20"/>
              </w:rPr>
            </w:pPr>
            <w:r w:rsidRPr="001E2BD9">
              <w:rPr>
                <w:rFonts w:cstheme="minorHAnsi"/>
                <w:color w:val="000000"/>
                <w:sz w:val="20"/>
                <w:szCs w:val="20"/>
              </w:rPr>
              <w:t>0,20</w:t>
            </w:r>
          </w:p>
        </w:tc>
      </w:tr>
      <w:tr w:rsidR="001E2BD9" w:rsidRPr="001E2BD9" w:rsidTr="00FC4064">
        <w:tblPrEx>
          <w:tblLook w:val="00A0" w:firstRow="1" w:lastRow="0" w:firstColumn="1" w:lastColumn="0" w:noHBand="0" w:noVBand="0"/>
        </w:tblPrEx>
        <w:trPr>
          <w:trHeight w:val="225"/>
        </w:trPr>
        <w:tc>
          <w:tcPr>
            <w:tcW w:w="3936" w:type="dxa"/>
            <w:vMerge/>
          </w:tcPr>
          <w:p w:rsidR="001E2BD9" w:rsidRPr="001E2BD9" w:rsidRDefault="001E2BD9" w:rsidP="00FC4064">
            <w:pPr>
              <w:rPr>
                <w:rFonts w:cstheme="minorHAnsi"/>
                <w:sz w:val="20"/>
                <w:szCs w:val="20"/>
              </w:rPr>
            </w:pPr>
          </w:p>
        </w:tc>
        <w:tc>
          <w:tcPr>
            <w:tcW w:w="2549" w:type="dxa"/>
          </w:tcPr>
          <w:p w:rsidR="001E2BD9" w:rsidRPr="001E2BD9" w:rsidRDefault="001E2BD9" w:rsidP="00FC4064">
            <w:pPr>
              <w:rPr>
                <w:rFonts w:cstheme="minorHAnsi"/>
                <w:sz w:val="20"/>
                <w:szCs w:val="20"/>
              </w:rPr>
            </w:pPr>
            <w:r w:rsidRPr="001E2BD9">
              <w:rPr>
                <w:rFonts w:cstheme="minorHAnsi"/>
                <w:sz w:val="20"/>
                <w:szCs w:val="20"/>
              </w:rPr>
              <w:t>Preparation for passing</w:t>
            </w:r>
          </w:p>
        </w:tc>
        <w:tc>
          <w:tcPr>
            <w:tcW w:w="1418" w:type="dxa"/>
          </w:tcPr>
          <w:p w:rsidR="001E2BD9" w:rsidRPr="001E2BD9" w:rsidRDefault="001E2BD9" w:rsidP="00FC4064">
            <w:pPr>
              <w:jc w:val="center"/>
              <w:rPr>
                <w:rFonts w:cstheme="minorHAnsi"/>
                <w:color w:val="000000"/>
                <w:sz w:val="20"/>
                <w:szCs w:val="20"/>
              </w:rPr>
            </w:pPr>
            <w:r w:rsidRPr="001E2BD9">
              <w:rPr>
                <w:rFonts w:cstheme="minorHAnsi"/>
                <w:color w:val="000000"/>
                <w:sz w:val="20"/>
                <w:szCs w:val="20"/>
              </w:rPr>
              <w:t>3</w:t>
            </w:r>
          </w:p>
        </w:tc>
        <w:tc>
          <w:tcPr>
            <w:tcW w:w="1383" w:type="dxa"/>
          </w:tcPr>
          <w:p w:rsidR="001E2BD9" w:rsidRPr="001E2BD9" w:rsidRDefault="001E2BD9" w:rsidP="00FC4064">
            <w:pPr>
              <w:jc w:val="center"/>
              <w:rPr>
                <w:rFonts w:cstheme="minorHAnsi"/>
                <w:color w:val="000000"/>
                <w:sz w:val="20"/>
                <w:szCs w:val="20"/>
              </w:rPr>
            </w:pPr>
            <w:r w:rsidRPr="001E2BD9">
              <w:rPr>
                <w:rFonts w:cstheme="minorHAnsi"/>
                <w:color w:val="000000"/>
                <w:sz w:val="20"/>
                <w:szCs w:val="20"/>
              </w:rPr>
              <w:t>0,12</w:t>
            </w:r>
          </w:p>
        </w:tc>
      </w:tr>
      <w:tr w:rsidR="001E2BD9" w:rsidRPr="001E2BD9" w:rsidTr="00FC4064">
        <w:tblPrEx>
          <w:tblLook w:val="00A0" w:firstRow="1" w:lastRow="0" w:firstColumn="1" w:lastColumn="0" w:noHBand="0" w:noVBand="0"/>
        </w:tblPrEx>
        <w:trPr>
          <w:trHeight w:val="225"/>
        </w:trPr>
        <w:tc>
          <w:tcPr>
            <w:tcW w:w="3936" w:type="dxa"/>
            <w:vMerge/>
          </w:tcPr>
          <w:p w:rsidR="001E2BD9" w:rsidRPr="001E2BD9" w:rsidRDefault="001E2BD9" w:rsidP="00FC4064">
            <w:pPr>
              <w:rPr>
                <w:rFonts w:cstheme="minorHAnsi"/>
                <w:sz w:val="20"/>
                <w:szCs w:val="20"/>
              </w:rPr>
            </w:pPr>
          </w:p>
        </w:tc>
        <w:tc>
          <w:tcPr>
            <w:tcW w:w="2549" w:type="dxa"/>
          </w:tcPr>
          <w:p w:rsidR="001E2BD9" w:rsidRPr="001E2BD9" w:rsidRDefault="001E2BD9" w:rsidP="00FC4064">
            <w:pPr>
              <w:rPr>
                <w:rFonts w:cstheme="minorHAnsi"/>
                <w:sz w:val="20"/>
                <w:szCs w:val="20"/>
              </w:rPr>
            </w:pPr>
            <w:r w:rsidRPr="001E2BD9">
              <w:rPr>
                <w:rFonts w:cstheme="minorHAnsi"/>
                <w:sz w:val="20"/>
                <w:szCs w:val="20"/>
              </w:rPr>
              <w:t>Studying the literature</w:t>
            </w:r>
          </w:p>
        </w:tc>
        <w:tc>
          <w:tcPr>
            <w:tcW w:w="1418" w:type="dxa"/>
          </w:tcPr>
          <w:p w:rsidR="001E2BD9" w:rsidRPr="001E2BD9" w:rsidRDefault="001E2BD9" w:rsidP="00FC4064">
            <w:pPr>
              <w:jc w:val="center"/>
              <w:rPr>
                <w:rFonts w:cstheme="minorHAnsi"/>
                <w:color w:val="000000"/>
                <w:sz w:val="20"/>
                <w:szCs w:val="20"/>
              </w:rPr>
            </w:pPr>
            <w:r w:rsidRPr="001E2BD9">
              <w:rPr>
                <w:rFonts w:cstheme="minorHAnsi"/>
                <w:color w:val="000000"/>
                <w:sz w:val="20"/>
                <w:szCs w:val="20"/>
              </w:rPr>
              <w:t>2</w:t>
            </w:r>
          </w:p>
        </w:tc>
        <w:tc>
          <w:tcPr>
            <w:tcW w:w="1383" w:type="dxa"/>
          </w:tcPr>
          <w:p w:rsidR="001E2BD9" w:rsidRPr="001E2BD9" w:rsidRDefault="001E2BD9" w:rsidP="00FC4064">
            <w:pPr>
              <w:jc w:val="center"/>
              <w:rPr>
                <w:rFonts w:cstheme="minorHAnsi"/>
                <w:color w:val="000000"/>
                <w:sz w:val="20"/>
                <w:szCs w:val="20"/>
              </w:rPr>
            </w:pPr>
            <w:r w:rsidRPr="001E2BD9">
              <w:rPr>
                <w:rFonts w:cstheme="minorHAnsi"/>
                <w:color w:val="000000"/>
                <w:sz w:val="20"/>
                <w:szCs w:val="20"/>
              </w:rPr>
              <w:t>0,08</w:t>
            </w:r>
          </w:p>
        </w:tc>
      </w:tr>
      <w:tr w:rsidR="001E2BD9" w:rsidRPr="001E2BD9" w:rsidTr="00FC4064">
        <w:tblPrEx>
          <w:tblLook w:val="00A0" w:firstRow="1" w:lastRow="0" w:firstColumn="1" w:lastColumn="0" w:noHBand="0" w:noVBand="0"/>
        </w:tblPrEx>
        <w:trPr>
          <w:trHeight w:val="192"/>
        </w:trPr>
        <w:tc>
          <w:tcPr>
            <w:tcW w:w="3936" w:type="dxa"/>
            <w:vMerge/>
          </w:tcPr>
          <w:p w:rsidR="001E2BD9" w:rsidRPr="001E2BD9" w:rsidRDefault="001E2BD9" w:rsidP="00FC4064">
            <w:pPr>
              <w:rPr>
                <w:rFonts w:cstheme="minorHAnsi"/>
                <w:sz w:val="20"/>
                <w:szCs w:val="20"/>
              </w:rPr>
            </w:pPr>
          </w:p>
        </w:tc>
        <w:tc>
          <w:tcPr>
            <w:tcW w:w="2549" w:type="dxa"/>
          </w:tcPr>
          <w:p w:rsidR="001E2BD9" w:rsidRPr="001E2BD9" w:rsidRDefault="001E2BD9" w:rsidP="00FC4064">
            <w:pPr>
              <w:rPr>
                <w:rFonts w:cstheme="minorHAnsi"/>
                <w:b/>
                <w:sz w:val="20"/>
                <w:szCs w:val="20"/>
              </w:rPr>
            </w:pPr>
            <w:r w:rsidRPr="001E2BD9">
              <w:rPr>
                <w:rFonts w:cstheme="minorHAnsi"/>
                <w:b/>
                <w:sz w:val="20"/>
                <w:szCs w:val="20"/>
              </w:rPr>
              <w:t>Total non-contact hours</w:t>
            </w:r>
          </w:p>
        </w:tc>
        <w:tc>
          <w:tcPr>
            <w:tcW w:w="1418" w:type="dxa"/>
          </w:tcPr>
          <w:p w:rsidR="001E2BD9" w:rsidRPr="001E2BD9" w:rsidRDefault="001E2BD9" w:rsidP="00FC4064">
            <w:pPr>
              <w:jc w:val="center"/>
              <w:rPr>
                <w:rFonts w:cstheme="minorHAnsi"/>
                <w:b/>
                <w:color w:val="000000"/>
                <w:sz w:val="20"/>
                <w:szCs w:val="20"/>
              </w:rPr>
            </w:pPr>
            <w:r w:rsidRPr="001E2BD9">
              <w:rPr>
                <w:rFonts w:cstheme="minorHAnsi"/>
                <w:b/>
                <w:sz w:val="20"/>
                <w:szCs w:val="20"/>
              </w:rPr>
              <w:t>15</w:t>
            </w:r>
          </w:p>
        </w:tc>
        <w:tc>
          <w:tcPr>
            <w:tcW w:w="1383" w:type="dxa"/>
          </w:tcPr>
          <w:p w:rsidR="001E2BD9" w:rsidRPr="001E2BD9" w:rsidRDefault="001E2BD9" w:rsidP="00FC4064">
            <w:pPr>
              <w:jc w:val="center"/>
              <w:rPr>
                <w:rFonts w:cstheme="minorHAnsi"/>
                <w:b/>
                <w:color w:val="000000"/>
                <w:sz w:val="20"/>
                <w:szCs w:val="20"/>
              </w:rPr>
            </w:pPr>
            <w:r w:rsidRPr="001E2BD9">
              <w:rPr>
                <w:rFonts w:cstheme="minorHAnsi"/>
                <w:b/>
                <w:sz w:val="20"/>
                <w:szCs w:val="20"/>
              </w:rPr>
              <w:t>0,60</w:t>
            </w:r>
          </w:p>
        </w:tc>
      </w:tr>
      <w:tr w:rsidR="001E2BD9" w:rsidRPr="001E2BD9" w:rsidTr="00FC4064">
        <w:tblPrEx>
          <w:tblLook w:val="00A0" w:firstRow="1" w:lastRow="0" w:firstColumn="1" w:lastColumn="0" w:noHBand="0" w:noVBand="0"/>
        </w:tblPrEx>
        <w:trPr>
          <w:trHeight w:val="192"/>
        </w:trPr>
        <w:tc>
          <w:tcPr>
            <w:tcW w:w="3936" w:type="dxa"/>
            <w:vMerge/>
          </w:tcPr>
          <w:p w:rsidR="001E2BD9" w:rsidRPr="001E2BD9" w:rsidRDefault="001E2BD9" w:rsidP="00FC4064">
            <w:pPr>
              <w:rPr>
                <w:rFonts w:cstheme="minorHAnsi"/>
                <w:sz w:val="20"/>
                <w:szCs w:val="20"/>
              </w:rPr>
            </w:pPr>
          </w:p>
        </w:tc>
        <w:tc>
          <w:tcPr>
            <w:tcW w:w="2549" w:type="dxa"/>
          </w:tcPr>
          <w:p w:rsidR="001E2BD9" w:rsidRPr="001E2BD9" w:rsidRDefault="001E2BD9" w:rsidP="00FC4064">
            <w:pPr>
              <w:rPr>
                <w:rFonts w:cstheme="minorHAnsi"/>
                <w:b/>
                <w:sz w:val="20"/>
                <w:szCs w:val="20"/>
                <w:lang w:val="en-US"/>
              </w:rPr>
            </w:pPr>
            <w:r w:rsidRPr="001E2BD9">
              <w:rPr>
                <w:rFonts w:cstheme="minorHAnsi"/>
                <w:b/>
                <w:sz w:val="20"/>
                <w:szCs w:val="20"/>
                <w:lang w:val="en-US"/>
              </w:rPr>
              <w:t>TOTAL HOURS AND ECTS POINTS</w:t>
            </w:r>
          </w:p>
        </w:tc>
        <w:tc>
          <w:tcPr>
            <w:tcW w:w="1418" w:type="dxa"/>
          </w:tcPr>
          <w:p w:rsidR="001E2BD9" w:rsidRPr="001E2BD9" w:rsidRDefault="001E2BD9" w:rsidP="00FC4064">
            <w:pPr>
              <w:jc w:val="center"/>
              <w:rPr>
                <w:rFonts w:cstheme="minorHAnsi"/>
                <w:b/>
                <w:sz w:val="20"/>
                <w:szCs w:val="20"/>
              </w:rPr>
            </w:pPr>
            <w:r w:rsidRPr="001E2BD9">
              <w:rPr>
                <w:rFonts w:cstheme="minorHAnsi"/>
                <w:b/>
                <w:sz w:val="20"/>
                <w:szCs w:val="20"/>
              </w:rPr>
              <w:t>50</w:t>
            </w:r>
          </w:p>
        </w:tc>
        <w:tc>
          <w:tcPr>
            <w:tcW w:w="1383" w:type="dxa"/>
          </w:tcPr>
          <w:p w:rsidR="001E2BD9" w:rsidRPr="001E2BD9" w:rsidRDefault="001E2BD9" w:rsidP="00FC4064">
            <w:pPr>
              <w:jc w:val="center"/>
              <w:rPr>
                <w:rFonts w:cstheme="minorHAnsi"/>
                <w:b/>
                <w:sz w:val="20"/>
                <w:szCs w:val="20"/>
              </w:rPr>
            </w:pPr>
            <w:r w:rsidRPr="001E2BD9">
              <w:rPr>
                <w:rFonts w:cstheme="minorHAnsi"/>
                <w:b/>
                <w:sz w:val="20"/>
                <w:szCs w:val="20"/>
              </w:rPr>
              <w:t>2,00</w:t>
            </w:r>
          </w:p>
        </w:tc>
      </w:tr>
      <w:tr w:rsidR="001E2BD9" w:rsidRPr="001E2BD9" w:rsidTr="00FC4064">
        <w:tblPrEx>
          <w:tblLook w:val="00A0" w:firstRow="1" w:lastRow="0" w:firstColumn="1" w:lastColumn="0" w:noHBand="0" w:noVBand="0"/>
        </w:tblPrEx>
        <w:trPr>
          <w:trHeight w:val="192"/>
        </w:trPr>
        <w:tc>
          <w:tcPr>
            <w:tcW w:w="3936" w:type="dxa"/>
            <w:vMerge w:val="restart"/>
          </w:tcPr>
          <w:p w:rsidR="001E2BD9" w:rsidRPr="001E2BD9" w:rsidRDefault="001E2BD9" w:rsidP="00FC4064">
            <w:pPr>
              <w:rPr>
                <w:rFonts w:cstheme="minorHAnsi"/>
                <w:sz w:val="20"/>
                <w:szCs w:val="20"/>
                <w:lang w:val="en-US"/>
              </w:rPr>
            </w:pPr>
            <w:r w:rsidRPr="001E2BD9">
              <w:rPr>
                <w:rFonts w:cstheme="minorHAnsi"/>
                <w:sz w:val="20"/>
                <w:szCs w:val="20"/>
                <w:lang w:val="en-US"/>
              </w:rPr>
              <w:t>The workload related to the activities requiring direct participation of an academic teacher</w:t>
            </w:r>
          </w:p>
        </w:tc>
        <w:tc>
          <w:tcPr>
            <w:tcW w:w="2549" w:type="dxa"/>
          </w:tcPr>
          <w:p w:rsidR="001E2BD9" w:rsidRPr="001E2BD9" w:rsidDel="003F1286" w:rsidRDefault="001E2BD9" w:rsidP="00FC4064">
            <w:pPr>
              <w:rPr>
                <w:rFonts w:cstheme="minorHAnsi"/>
                <w:sz w:val="20"/>
                <w:szCs w:val="20"/>
              </w:rPr>
            </w:pPr>
            <w:r w:rsidRPr="001E2BD9">
              <w:rPr>
                <w:rFonts w:cstheme="minorHAnsi"/>
                <w:sz w:val="20"/>
                <w:szCs w:val="20"/>
              </w:rPr>
              <w:t>Participation in lectures</w:t>
            </w:r>
          </w:p>
        </w:tc>
        <w:tc>
          <w:tcPr>
            <w:tcW w:w="1418" w:type="dxa"/>
          </w:tcPr>
          <w:p w:rsidR="001E2BD9" w:rsidRPr="001E2BD9" w:rsidRDefault="001E2BD9" w:rsidP="00FC4064">
            <w:pPr>
              <w:jc w:val="center"/>
              <w:rPr>
                <w:rFonts w:cstheme="minorHAnsi"/>
                <w:sz w:val="20"/>
                <w:szCs w:val="20"/>
              </w:rPr>
            </w:pPr>
            <w:r w:rsidRPr="001E2BD9">
              <w:rPr>
                <w:rFonts w:cstheme="minorHAnsi"/>
                <w:sz w:val="20"/>
                <w:szCs w:val="20"/>
              </w:rPr>
              <w:t>15</w:t>
            </w:r>
          </w:p>
        </w:tc>
        <w:tc>
          <w:tcPr>
            <w:tcW w:w="1383" w:type="dxa"/>
          </w:tcPr>
          <w:p w:rsidR="001E2BD9" w:rsidRPr="001E2BD9" w:rsidRDefault="001E2BD9" w:rsidP="00FC4064">
            <w:pPr>
              <w:jc w:val="center"/>
              <w:rPr>
                <w:rFonts w:cstheme="minorHAnsi"/>
                <w:sz w:val="20"/>
                <w:szCs w:val="20"/>
              </w:rPr>
            </w:pPr>
            <w:r w:rsidRPr="001E2BD9">
              <w:rPr>
                <w:rFonts w:cstheme="minorHAnsi"/>
                <w:sz w:val="20"/>
                <w:szCs w:val="20"/>
              </w:rPr>
              <w:t>0,60</w:t>
            </w:r>
          </w:p>
        </w:tc>
      </w:tr>
      <w:tr w:rsidR="001E2BD9" w:rsidRPr="001E2BD9" w:rsidTr="00FC4064">
        <w:tblPrEx>
          <w:tblLook w:val="00A0" w:firstRow="1" w:lastRow="0" w:firstColumn="1" w:lastColumn="0" w:noHBand="0" w:noVBand="0"/>
        </w:tblPrEx>
        <w:trPr>
          <w:trHeight w:val="192"/>
        </w:trPr>
        <w:tc>
          <w:tcPr>
            <w:tcW w:w="3936" w:type="dxa"/>
            <w:vMerge/>
          </w:tcPr>
          <w:p w:rsidR="001E2BD9" w:rsidRPr="001E2BD9" w:rsidRDefault="001E2BD9" w:rsidP="00FC4064">
            <w:pPr>
              <w:rPr>
                <w:rFonts w:cstheme="minorHAnsi"/>
                <w:sz w:val="20"/>
                <w:szCs w:val="20"/>
              </w:rPr>
            </w:pPr>
          </w:p>
        </w:tc>
        <w:tc>
          <w:tcPr>
            <w:tcW w:w="2549" w:type="dxa"/>
          </w:tcPr>
          <w:p w:rsidR="001E2BD9" w:rsidRPr="001E2BD9" w:rsidRDefault="001E2BD9" w:rsidP="00FC4064">
            <w:pPr>
              <w:rPr>
                <w:rFonts w:cstheme="minorHAnsi"/>
                <w:sz w:val="20"/>
                <w:szCs w:val="20"/>
              </w:rPr>
            </w:pPr>
            <w:r w:rsidRPr="001E2BD9">
              <w:rPr>
                <w:rFonts w:cstheme="minorHAnsi"/>
                <w:sz w:val="20"/>
                <w:szCs w:val="20"/>
              </w:rPr>
              <w:t>Participation in exercises</w:t>
            </w:r>
          </w:p>
        </w:tc>
        <w:tc>
          <w:tcPr>
            <w:tcW w:w="1418" w:type="dxa"/>
          </w:tcPr>
          <w:p w:rsidR="001E2BD9" w:rsidRPr="001E2BD9" w:rsidRDefault="001E2BD9" w:rsidP="00FC4064">
            <w:pPr>
              <w:jc w:val="center"/>
              <w:rPr>
                <w:rFonts w:cstheme="minorHAnsi"/>
                <w:sz w:val="20"/>
                <w:szCs w:val="20"/>
              </w:rPr>
            </w:pPr>
            <w:r w:rsidRPr="001E2BD9">
              <w:rPr>
                <w:rFonts w:cstheme="minorHAnsi"/>
                <w:sz w:val="20"/>
                <w:szCs w:val="20"/>
              </w:rPr>
              <w:t>15</w:t>
            </w:r>
          </w:p>
        </w:tc>
        <w:tc>
          <w:tcPr>
            <w:tcW w:w="1383" w:type="dxa"/>
          </w:tcPr>
          <w:p w:rsidR="001E2BD9" w:rsidRPr="001E2BD9" w:rsidRDefault="001E2BD9" w:rsidP="00FC4064">
            <w:pPr>
              <w:jc w:val="center"/>
              <w:rPr>
                <w:rFonts w:cstheme="minorHAnsi"/>
                <w:sz w:val="20"/>
                <w:szCs w:val="20"/>
              </w:rPr>
            </w:pPr>
            <w:r w:rsidRPr="001E2BD9">
              <w:rPr>
                <w:rFonts w:cstheme="minorHAnsi"/>
                <w:sz w:val="20"/>
                <w:szCs w:val="20"/>
              </w:rPr>
              <w:t>0,60</w:t>
            </w:r>
          </w:p>
        </w:tc>
      </w:tr>
      <w:tr w:rsidR="001E2BD9" w:rsidRPr="001E2BD9" w:rsidTr="00FC4064">
        <w:tblPrEx>
          <w:tblLook w:val="00A0" w:firstRow="1" w:lastRow="0" w:firstColumn="1" w:lastColumn="0" w:noHBand="0" w:noVBand="0"/>
        </w:tblPrEx>
        <w:trPr>
          <w:trHeight w:val="192"/>
        </w:trPr>
        <w:tc>
          <w:tcPr>
            <w:tcW w:w="3936" w:type="dxa"/>
            <w:vMerge/>
          </w:tcPr>
          <w:p w:rsidR="001E2BD9" w:rsidRPr="001E2BD9" w:rsidRDefault="001E2BD9" w:rsidP="00FC4064">
            <w:pPr>
              <w:rPr>
                <w:rFonts w:cstheme="minorHAnsi"/>
                <w:sz w:val="20"/>
                <w:szCs w:val="20"/>
              </w:rPr>
            </w:pPr>
          </w:p>
        </w:tc>
        <w:tc>
          <w:tcPr>
            <w:tcW w:w="2549" w:type="dxa"/>
          </w:tcPr>
          <w:p w:rsidR="001E2BD9" w:rsidRPr="001E2BD9" w:rsidRDefault="001E2BD9" w:rsidP="00FC4064">
            <w:pPr>
              <w:rPr>
                <w:rFonts w:cstheme="minorHAnsi"/>
                <w:sz w:val="20"/>
                <w:szCs w:val="20"/>
              </w:rPr>
            </w:pPr>
            <w:r w:rsidRPr="001E2BD9">
              <w:rPr>
                <w:rFonts w:cstheme="minorHAnsi"/>
                <w:sz w:val="20"/>
                <w:szCs w:val="20"/>
              </w:rPr>
              <w:t>Consultations</w:t>
            </w:r>
          </w:p>
        </w:tc>
        <w:tc>
          <w:tcPr>
            <w:tcW w:w="1418" w:type="dxa"/>
          </w:tcPr>
          <w:p w:rsidR="001E2BD9" w:rsidRPr="001E2BD9" w:rsidRDefault="001E2BD9" w:rsidP="00FC4064">
            <w:pPr>
              <w:jc w:val="center"/>
              <w:rPr>
                <w:rFonts w:cstheme="minorHAnsi"/>
                <w:sz w:val="20"/>
                <w:szCs w:val="20"/>
              </w:rPr>
            </w:pPr>
            <w:r w:rsidRPr="001E2BD9">
              <w:rPr>
                <w:rFonts w:cstheme="minorHAnsi"/>
                <w:sz w:val="20"/>
                <w:szCs w:val="20"/>
              </w:rPr>
              <w:t>4</w:t>
            </w:r>
          </w:p>
        </w:tc>
        <w:tc>
          <w:tcPr>
            <w:tcW w:w="1383" w:type="dxa"/>
          </w:tcPr>
          <w:p w:rsidR="001E2BD9" w:rsidRPr="001E2BD9" w:rsidRDefault="001E2BD9" w:rsidP="00FC4064">
            <w:pPr>
              <w:jc w:val="center"/>
              <w:rPr>
                <w:rFonts w:cstheme="minorHAnsi"/>
                <w:sz w:val="20"/>
                <w:szCs w:val="20"/>
              </w:rPr>
            </w:pPr>
            <w:r w:rsidRPr="001E2BD9">
              <w:rPr>
                <w:rFonts w:cstheme="minorHAnsi"/>
                <w:sz w:val="20"/>
                <w:szCs w:val="20"/>
              </w:rPr>
              <w:t>0,16</w:t>
            </w:r>
          </w:p>
        </w:tc>
      </w:tr>
      <w:tr w:rsidR="001E2BD9" w:rsidRPr="001E2BD9" w:rsidTr="00FC4064">
        <w:tblPrEx>
          <w:tblLook w:val="00A0" w:firstRow="1" w:lastRow="0" w:firstColumn="1" w:lastColumn="0" w:noHBand="0" w:noVBand="0"/>
        </w:tblPrEx>
        <w:trPr>
          <w:trHeight w:val="192"/>
        </w:trPr>
        <w:tc>
          <w:tcPr>
            <w:tcW w:w="3936" w:type="dxa"/>
            <w:vMerge/>
          </w:tcPr>
          <w:p w:rsidR="001E2BD9" w:rsidRPr="001E2BD9" w:rsidRDefault="001E2BD9" w:rsidP="00FC4064">
            <w:pPr>
              <w:rPr>
                <w:rFonts w:cstheme="minorHAnsi"/>
                <w:sz w:val="20"/>
                <w:szCs w:val="20"/>
              </w:rPr>
            </w:pPr>
          </w:p>
        </w:tc>
        <w:tc>
          <w:tcPr>
            <w:tcW w:w="2549" w:type="dxa"/>
          </w:tcPr>
          <w:p w:rsidR="001E2BD9" w:rsidRPr="001E2BD9" w:rsidRDefault="001E2BD9" w:rsidP="00FC4064">
            <w:pPr>
              <w:rPr>
                <w:rFonts w:cstheme="minorHAnsi"/>
                <w:sz w:val="20"/>
                <w:szCs w:val="20"/>
              </w:rPr>
            </w:pPr>
            <w:r w:rsidRPr="001E2BD9">
              <w:rPr>
                <w:rFonts w:cstheme="minorHAnsi"/>
                <w:sz w:val="20"/>
                <w:szCs w:val="20"/>
              </w:rPr>
              <w:t>Credit:</w:t>
            </w:r>
          </w:p>
        </w:tc>
        <w:tc>
          <w:tcPr>
            <w:tcW w:w="1418" w:type="dxa"/>
          </w:tcPr>
          <w:p w:rsidR="001E2BD9" w:rsidRPr="001E2BD9" w:rsidRDefault="001E2BD9" w:rsidP="00FC4064">
            <w:pPr>
              <w:jc w:val="center"/>
              <w:rPr>
                <w:rFonts w:cstheme="minorHAnsi"/>
                <w:sz w:val="20"/>
                <w:szCs w:val="20"/>
              </w:rPr>
            </w:pPr>
            <w:r w:rsidRPr="001E2BD9">
              <w:rPr>
                <w:rFonts w:cstheme="minorHAnsi"/>
                <w:sz w:val="20"/>
                <w:szCs w:val="20"/>
              </w:rPr>
              <w:t>1</w:t>
            </w:r>
          </w:p>
        </w:tc>
        <w:tc>
          <w:tcPr>
            <w:tcW w:w="1383" w:type="dxa"/>
          </w:tcPr>
          <w:p w:rsidR="001E2BD9" w:rsidRPr="001E2BD9" w:rsidRDefault="001E2BD9" w:rsidP="00FC4064">
            <w:pPr>
              <w:jc w:val="center"/>
              <w:rPr>
                <w:rFonts w:cstheme="minorHAnsi"/>
                <w:sz w:val="20"/>
                <w:szCs w:val="20"/>
              </w:rPr>
            </w:pPr>
            <w:r w:rsidRPr="001E2BD9">
              <w:rPr>
                <w:rFonts w:cstheme="minorHAnsi"/>
                <w:sz w:val="20"/>
                <w:szCs w:val="20"/>
              </w:rPr>
              <w:t>0,04</w:t>
            </w:r>
          </w:p>
        </w:tc>
      </w:tr>
      <w:tr w:rsidR="001E2BD9" w:rsidRPr="001E2BD9" w:rsidTr="00FC4064">
        <w:tblPrEx>
          <w:tblLook w:val="00A0" w:firstRow="1" w:lastRow="0" w:firstColumn="1" w:lastColumn="0" w:noHBand="0" w:noVBand="0"/>
        </w:tblPrEx>
        <w:trPr>
          <w:trHeight w:val="192"/>
        </w:trPr>
        <w:tc>
          <w:tcPr>
            <w:tcW w:w="3936" w:type="dxa"/>
            <w:vMerge/>
          </w:tcPr>
          <w:p w:rsidR="001E2BD9" w:rsidRPr="001E2BD9" w:rsidRDefault="001E2BD9" w:rsidP="00FC4064">
            <w:pPr>
              <w:rPr>
                <w:rFonts w:cstheme="minorHAnsi"/>
                <w:sz w:val="20"/>
                <w:szCs w:val="20"/>
              </w:rPr>
            </w:pPr>
          </w:p>
        </w:tc>
        <w:tc>
          <w:tcPr>
            <w:tcW w:w="2549" w:type="dxa"/>
          </w:tcPr>
          <w:p w:rsidR="001E2BD9" w:rsidRPr="001E2BD9" w:rsidRDefault="001E2BD9" w:rsidP="00FC4064">
            <w:pPr>
              <w:rPr>
                <w:rFonts w:cstheme="minorHAnsi"/>
                <w:b/>
                <w:bCs/>
                <w:sz w:val="20"/>
                <w:szCs w:val="20"/>
                <w:lang w:val="en-US"/>
              </w:rPr>
            </w:pPr>
            <w:r w:rsidRPr="001E2BD9">
              <w:rPr>
                <w:rFonts w:cstheme="minorHAnsi"/>
                <w:b/>
                <w:bCs/>
                <w:sz w:val="20"/>
                <w:szCs w:val="20"/>
                <w:lang w:val="en-US"/>
              </w:rPr>
              <w:t>TOTAL with direct participation of the teacher</w:t>
            </w:r>
          </w:p>
        </w:tc>
        <w:tc>
          <w:tcPr>
            <w:tcW w:w="1418" w:type="dxa"/>
          </w:tcPr>
          <w:p w:rsidR="001E2BD9" w:rsidRPr="001E2BD9" w:rsidRDefault="001E2BD9" w:rsidP="00FC4064">
            <w:pPr>
              <w:jc w:val="center"/>
              <w:rPr>
                <w:rFonts w:cstheme="minorHAnsi"/>
                <w:b/>
                <w:sz w:val="20"/>
                <w:szCs w:val="20"/>
              </w:rPr>
            </w:pPr>
            <w:r w:rsidRPr="001E2BD9">
              <w:rPr>
                <w:rFonts w:cstheme="minorHAnsi"/>
                <w:b/>
                <w:sz w:val="20"/>
                <w:szCs w:val="20"/>
              </w:rPr>
              <w:t>35</w:t>
            </w:r>
          </w:p>
        </w:tc>
        <w:tc>
          <w:tcPr>
            <w:tcW w:w="1383" w:type="dxa"/>
          </w:tcPr>
          <w:p w:rsidR="001E2BD9" w:rsidRPr="001E2BD9" w:rsidRDefault="001E2BD9" w:rsidP="00FC4064">
            <w:pPr>
              <w:jc w:val="center"/>
              <w:rPr>
                <w:rFonts w:cstheme="minorHAnsi"/>
                <w:b/>
                <w:sz w:val="20"/>
                <w:szCs w:val="20"/>
              </w:rPr>
            </w:pPr>
            <w:r w:rsidRPr="001E2BD9">
              <w:rPr>
                <w:rFonts w:cstheme="minorHAnsi"/>
                <w:b/>
                <w:sz w:val="20"/>
                <w:szCs w:val="20"/>
              </w:rPr>
              <w:t>1,40</w:t>
            </w:r>
          </w:p>
        </w:tc>
      </w:tr>
      <w:tr w:rsidR="001E2BD9" w:rsidRPr="001E2BD9" w:rsidTr="00FC4064">
        <w:trPr>
          <w:trHeight w:val="1840"/>
        </w:trPr>
        <w:tc>
          <w:tcPr>
            <w:tcW w:w="3936" w:type="dxa"/>
            <w:shd w:val="clear" w:color="auto" w:fill="auto"/>
          </w:tcPr>
          <w:p w:rsidR="001E2BD9" w:rsidRPr="001E2BD9" w:rsidRDefault="001E2BD9" w:rsidP="00FC4064">
            <w:pPr>
              <w:jc w:val="both"/>
              <w:rPr>
                <w:rFonts w:cstheme="minorHAnsi"/>
                <w:sz w:val="20"/>
                <w:szCs w:val="20"/>
                <w:lang w:val="en-US"/>
              </w:rPr>
            </w:pPr>
            <w:r w:rsidRPr="001E2BD9">
              <w:rPr>
                <w:rFonts w:cstheme="minorHAnsi"/>
                <w:sz w:val="20"/>
                <w:szCs w:val="20"/>
                <w:lang w:val="en-US"/>
              </w:rPr>
              <w:t>Relation of modular learning outcomes to directional learning outcomes</w:t>
            </w:r>
          </w:p>
        </w:tc>
        <w:tc>
          <w:tcPr>
            <w:tcW w:w="5350" w:type="dxa"/>
            <w:gridSpan w:val="3"/>
            <w:shd w:val="clear" w:color="auto" w:fill="auto"/>
          </w:tcPr>
          <w:p w:rsidR="001E2BD9" w:rsidRPr="001E2BD9" w:rsidRDefault="001E2BD9" w:rsidP="001E2BD9">
            <w:pPr>
              <w:spacing w:after="0"/>
              <w:jc w:val="both"/>
              <w:rPr>
                <w:rFonts w:cstheme="minorHAnsi"/>
                <w:sz w:val="20"/>
                <w:szCs w:val="20"/>
                <w:lang w:val="en-US"/>
              </w:rPr>
            </w:pPr>
            <w:r w:rsidRPr="001E2BD9">
              <w:rPr>
                <w:rFonts w:cstheme="minorHAnsi"/>
                <w:sz w:val="20"/>
                <w:szCs w:val="20"/>
                <w:lang w:val="en-US"/>
              </w:rPr>
              <w:t>Code for the modular effect - code for the specific effect W1,W2,W3 – TRiA1_W04, TRiA1_W15</w:t>
            </w:r>
          </w:p>
          <w:p w:rsidR="001E2BD9" w:rsidRPr="001E2BD9" w:rsidRDefault="001E2BD9" w:rsidP="001E2BD9">
            <w:pPr>
              <w:spacing w:after="0"/>
              <w:jc w:val="both"/>
              <w:rPr>
                <w:rFonts w:cstheme="minorHAnsi"/>
                <w:sz w:val="20"/>
                <w:szCs w:val="20"/>
              </w:rPr>
            </w:pPr>
            <w:r w:rsidRPr="001E2BD9">
              <w:rPr>
                <w:rFonts w:cstheme="minorHAnsi"/>
                <w:sz w:val="20"/>
                <w:szCs w:val="20"/>
              </w:rPr>
              <w:t>U1, U2 – TRiA1_U07, TRiA1_U14</w:t>
            </w:r>
          </w:p>
          <w:p w:rsidR="001E2BD9" w:rsidRPr="001E2BD9" w:rsidRDefault="001E2BD9" w:rsidP="001E2BD9">
            <w:pPr>
              <w:spacing w:after="0"/>
              <w:jc w:val="both"/>
              <w:rPr>
                <w:rFonts w:cstheme="minorHAnsi"/>
                <w:sz w:val="20"/>
                <w:szCs w:val="20"/>
                <w:lang w:val="en-US"/>
              </w:rPr>
            </w:pPr>
            <w:r w:rsidRPr="001E2BD9">
              <w:rPr>
                <w:rFonts w:cstheme="minorHAnsi"/>
                <w:sz w:val="20"/>
                <w:szCs w:val="20"/>
                <w:lang w:val="en-US"/>
              </w:rPr>
              <w:t>K1 – TRiA1_K06</w:t>
            </w:r>
          </w:p>
          <w:p w:rsidR="001E2BD9" w:rsidRPr="001E2BD9" w:rsidRDefault="001E2BD9" w:rsidP="001E2BD9">
            <w:pPr>
              <w:spacing w:after="0"/>
              <w:jc w:val="both"/>
              <w:rPr>
                <w:rFonts w:cstheme="minorHAnsi"/>
                <w:sz w:val="20"/>
                <w:szCs w:val="20"/>
                <w:lang w:val="en-US"/>
              </w:rPr>
            </w:pPr>
            <w:r w:rsidRPr="001E2BD9">
              <w:rPr>
                <w:rFonts w:cstheme="minorHAnsi"/>
                <w:sz w:val="20"/>
                <w:szCs w:val="20"/>
                <w:lang w:val="en-US"/>
              </w:rPr>
              <w:t>Learning outcomes for engineering competence:</w:t>
            </w:r>
          </w:p>
          <w:p w:rsidR="001E2BD9" w:rsidRPr="001E2BD9" w:rsidRDefault="001E2BD9" w:rsidP="001E2BD9">
            <w:pPr>
              <w:spacing w:after="0"/>
              <w:jc w:val="both"/>
              <w:rPr>
                <w:rFonts w:cstheme="minorHAnsi"/>
                <w:sz w:val="20"/>
                <w:szCs w:val="20"/>
              </w:rPr>
            </w:pPr>
            <w:r w:rsidRPr="001E2BD9">
              <w:rPr>
                <w:rFonts w:cstheme="minorHAnsi"/>
                <w:sz w:val="20"/>
                <w:szCs w:val="20"/>
              </w:rPr>
              <w:t>W1,W2,W3 – InżTRiA_W01</w:t>
            </w:r>
          </w:p>
          <w:p w:rsidR="001E2BD9" w:rsidRPr="001E2BD9" w:rsidRDefault="001E2BD9" w:rsidP="001E2BD9">
            <w:pPr>
              <w:spacing w:after="0"/>
              <w:jc w:val="both"/>
              <w:rPr>
                <w:rFonts w:cstheme="minorHAnsi"/>
                <w:sz w:val="20"/>
                <w:szCs w:val="20"/>
              </w:rPr>
            </w:pPr>
            <w:r w:rsidRPr="001E2BD9">
              <w:rPr>
                <w:rFonts w:cstheme="minorHAnsi"/>
                <w:sz w:val="20"/>
                <w:szCs w:val="20"/>
              </w:rPr>
              <w:t>U1, U2 – InżTRiA_U03</w:t>
            </w:r>
          </w:p>
        </w:tc>
      </w:tr>
    </w:tbl>
    <w:p w:rsidR="001E2BD9" w:rsidRPr="000A7538" w:rsidRDefault="001E2BD9" w:rsidP="00FC4064">
      <w:pPr>
        <w:rPr>
          <w:rFonts w:ascii="Tahoma" w:hAnsi="Tahoma" w:cs="Tahoma"/>
          <w:sz w:val="20"/>
          <w:szCs w:val="20"/>
        </w:rPr>
      </w:pPr>
    </w:p>
    <w:p w:rsidR="001E2BD9" w:rsidRDefault="001E2BD9">
      <w:pPr>
        <w:rPr>
          <w:rFonts w:ascii="Tahoma" w:hAnsi="Tahoma" w:cs="Tahoma"/>
          <w:iCs/>
          <w:sz w:val="20"/>
          <w:szCs w:val="20"/>
        </w:rPr>
      </w:pPr>
      <w:r>
        <w:rPr>
          <w:rFonts w:ascii="Tahoma" w:hAnsi="Tahoma" w:cs="Tahoma"/>
          <w:iCs/>
          <w:sz w:val="20"/>
          <w:szCs w:val="20"/>
        </w:rPr>
        <w:br w:type="page"/>
      </w:r>
    </w:p>
    <w:p w:rsidR="00DA66CB" w:rsidRPr="00DA66CB" w:rsidRDefault="00DA66CB" w:rsidP="00FC4064">
      <w:pPr>
        <w:rPr>
          <w:rFonts w:cstheme="minorHAnsi"/>
          <w:b/>
          <w:sz w:val="20"/>
          <w:szCs w:val="20"/>
          <w:lang w:val="en-GB"/>
        </w:rPr>
      </w:pPr>
      <w:r w:rsidRPr="00DA66CB">
        <w:rPr>
          <w:rFonts w:cstheme="minorHAnsi"/>
          <w:b/>
          <w:sz w:val="20"/>
          <w:szCs w:val="20"/>
          <w:lang w:val="en-GB"/>
        </w:rPr>
        <w:lastRenderedPageBreak/>
        <w:t>Course description sheet (syllabus)</w:t>
      </w:r>
    </w:p>
    <w:p w:rsidR="00DA66CB" w:rsidRPr="00DA66CB" w:rsidRDefault="00DA66CB" w:rsidP="00FC4064">
      <w:pPr>
        <w:rPr>
          <w:rFonts w:cstheme="minorHAnsi"/>
          <w:b/>
          <w:sz w:val="20"/>
          <w:szCs w:val="2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49"/>
        <w:gridCol w:w="1418"/>
        <w:gridCol w:w="1383"/>
      </w:tblGrid>
      <w:tr w:rsidR="00DA66CB" w:rsidRPr="00DA66CB" w:rsidTr="00FC4064">
        <w:tc>
          <w:tcPr>
            <w:tcW w:w="3936" w:type="dxa"/>
            <w:shd w:val="clear" w:color="auto" w:fill="auto"/>
          </w:tcPr>
          <w:p w:rsidR="00DA66CB" w:rsidRPr="00DA66CB" w:rsidRDefault="00DA66CB" w:rsidP="00FC4064">
            <w:pPr>
              <w:rPr>
                <w:rFonts w:cstheme="minorHAnsi"/>
                <w:sz w:val="20"/>
                <w:szCs w:val="20"/>
                <w:lang w:val="en-US"/>
              </w:rPr>
            </w:pPr>
            <w:r w:rsidRPr="00DA66CB">
              <w:rPr>
                <w:rFonts w:cstheme="minorHAnsi"/>
                <w:sz w:val="20"/>
                <w:szCs w:val="20"/>
                <w:lang w:val="en-US"/>
              </w:rPr>
              <w:t>Name of the field of study</w:t>
            </w:r>
          </w:p>
        </w:tc>
        <w:tc>
          <w:tcPr>
            <w:tcW w:w="5350" w:type="dxa"/>
            <w:gridSpan w:val="3"/>
            <w:shd w:val="clear" w:color="auto" w:fill="auto"/>
          </w:tcPr>
          <w:p w:rsidR="00DA66CB" w:rsidRPr="00DA66CB" w:rsidRDefault="007524A6" w:rsidP="00FC4064">
            <w:pPr>
              <w:rPr>
                <w:rFonts w:cstheme="minorHAnsi"/>
                <w:sz w:val="20"/>
                <w:szCs w:val="20"/>
              </w:rPr>
            </w:pPr>
            <w:r w:rsidRPr="007524A6">
              <w:rPr>
                <w:rFonts w:cstheme="minorHAnsi"/>
                <w:b/>
                <w:sz w:val="20"/>
                <w:szCs w:val="20"/>
              </w:rPr>
              <w:t>Agricultural and agrotronics technology</w:t>
            </w:r>
          </w:p>
        </w:tc>
      </w:tr>
      <w:tr w:rsidR="00DA66CB" w:rsidRPr="00DA66CB" w:rsidTr="00FC4064">
        <w:tc>
          <w:tcPr>
            <w:tcW w:w="3936" w:type="dxa"/>
            <w:shd w:val="clear" w:color="auto" w:fill="auto"/>
          </w:tcPr>
          <w:p w:rsidR="00DA66CB" w:rsidRPr="00DA66CB" w:rsidRDefault="00DA66CB" w:rsidP="00FC4064">
            <w:pPr>
              <w:rPr>
                <w:rFonts w:cstheme="minorHAnsi"/>
                <w:sz w:val="20"/>
                <w:szCs w:val="20"/>
              </w:rPr>
            </w:pPr>
            <w:r w:rsidRPr="00DA66CB">
              <w:rPr>
                <w:rFonts w:cstheme="minorHAnsi"/>
                <w:sz w:val="20"/>
                <w:szCs w:val="20"/>
              </w:rPr>
              <w:t>Module name</w:t>
            </w:r>
          </w:p>
        </w:tc>
        <w:tc>
          <w:tcPr>
            <w:tcW w:w="5350" w:type="dxa"/>
            <w:gridSpan w:val="3"/>
            <w:shd w:val="clear" w:color="auto" w:fill="auto"/>
          </w:tcPr>
          <w:p w:rsidR="00DA66CB" w:rsidRPr="00DA66CB" w:rsidRDefault="00782DCD" w:rsidP="00FC4064">
            <w:pPr>
              <w:rPr>
                <w:rFonts w:cstheme="minorHAnsi"/>
                <w:sz w:val="20"/>
                <w:szCs w:val="20"/>
                <w:lang w:val="en-US"/>
              </w:rPr>
            </w:pPr>
            <w:r>
              <w:rPr>
                <w:rStyle w:val="tlid-translation"/>
                <w:rFonts w:cstheme="minorHAnsi"/>
                <w:sz w:val="20"/>
                <w:szCs w:val="20"/>
                <w:lang w:val="en"/>
              </w:rPr>
              <w:t>Reclamation of surface water</w:t>
            </w:r>
          </w:p>
        </w:tc>
      </w:tr>
      <w:tr w:rsidR="00DA66CB" w:rsidRPr="00DA66CB" w:rsidTr="00FC4064">
        <w:tc>
          <w:tcPr>
            <w:tcW w:w="3936" w:type="dxa"/>
            <w:shd w:val="clear" w:color="auto" w:fill="auto"/>
          </w:tcPr>
          <w:p w:rsidR="00DA66CB" w:rsidRPr="00DA66CB" w:rsidRDefault="00DA66CB" w:rsidP="00FC4064">
            <w:pPr>
              <w:rPr>
                <w:rFonts w:cstheme="minorHAnsi"/>
                <w:sz w:val="20"/>
                <w:szCs w:val="20"/>
              </w:rPr>
            </w:pPr>
            <w:r w:rsidRPr="00DA66CB">
              <w:rPr>
                <w:rFonts w:cstheme="minorHAnsi"/>
                <w:sz w:val="20"/>
                <w:szCs w:val="20"/>
              </w:rPr>
              <w:t>Language of instruction</w:t>
            </w:r>
          </w:p>
        </w:tc>
        <w:tc>
          <w:tcPr>
            <w:tcW w:w="5350" w:type="dxa"/>
            <w:gridSpan w:val="3"/>
            <w:shd w:val="clear" w:color="auto" w:fill="auto"/>
          </w:tcPr>
          <w:p w:rsidR="00DA66CB" w:rsidRPr="00DA66CB" w:rsidRDefault="00DA66CB" w:rsidP="00FC4064">
            <w:pPr>
              <w:rPr>
                <w:rFonts w:cstheme="minorHAnsi"/>
                <w:sz w:val="20"/>
                <w:szCs w:val="20"/>
              </w:rPr>
            </w:pPr>
            <w:r w:rsidRPr="00DA66CB">
              <w:rPr>
                <w:rFonts w:cstheme="minorHAnsi"/>
                <w:sz w:val="20"/>
                <w:szCs w:val="20"/>
              </w:rPr>
              <w:t>english</w:t>
            </w:r>
          </w:p>
        </w:tc>
      </w:tr>
      <w:tr w:rsidR="00DA66CB" w:rsidRPr="00DA66CB" w:rsidTr="00FC4064">
        <w:tc>
          <w:tcPr>
            <w:tcW w:w="3936" w:type="dxa"/>
            <w:shd w:val="clear" w:color="auto" w:fill="auto"/>
          </w:tcPr>
          <w:p w:rsidR="00DA66CB" w:rsidRPr="00DA66CB" w:rsidRDefault="00DA66CB" w:rsidP="00FC4064">
            <w:pPr>
              <w:rPr>
                <w:rFonts w:cstheme="minorHAnsi"/>
                <w:sz w:val="20"/>
                <w:szCs w:val="20"/>
              </w:rPr>
            </w:pPr>
            <w:r w:rsidRPr="00DA66CB">
              <w:rPr>
                <w:rFonts w:cstheme="minorHAnsi"/>
                <w:sz w:val="20"/>
                <w:szCs w:val="20"/>
              </w:rPr>
              <w:t>Module type</w:t>
            </w:r>
          </w:p>
        </w:tc>
        <w:tc>
          <w:tcPr>
            <w:tcW w:w="5350" w:type="dxa"/>
            <w:gridSpan w:val="3"/>
            <w:shd w:val="clear" w:color="auto" w:fill="auto"/>
          </w:tcPr>
          <w:p w:rsidR="00DA66CB" w:rsidRPr="00DA66CB" w:rsidRDefault="00DA66CB" w:rsidP="00FC4064">
            <w:pPr>
              <w:rPr>
                <w:rFonts w:cstheme="minorHAnsi"/>
                <w:sz w:val="20"/>
                <w:szCs w:val="20"/>
              </w:rPr>
            </w:pPr>
            <w:r w:rsidRPr="00DA66CB">
              <w:rPr>
                <w:rFonts w:cstheme="minorHAnsi"/>
                <w:sz w:val="20"/>
                <w:szCs w:val="20"/>
              </w:rPr>
              <w:t>optional</w:t>
            </w:r>
          </w:p>
        </w:tc>
      </w:tr>
      <w:tr w:rsidR="00DA66CB" w:rsidRPr="00DA66CB" w:rsidTr="00FC4064">
        <w:tc>
          <w:tcPr>
            <w:tcW w:w="3936" w:type="dxa"/>
            <w:shd w:val="clear" w:color="auto" w:fill="auto"/>
          </w:tcPr>
          <w:p w:rsidR="00DA66CB" w:rsidRPr="00DA66CB" w:rsidRDefault="00DA66CB" w:rsidP="00FC4064">
            <w:pPr>
              <w:rPr>
                <w:rFonts w:cstheme="minorHAnsi"/>
                <w:sz w:val="20"/>
                <w:szCs w:val="20"/>
              </w:rPr>
            </w:pPr>
            <w:r w:rsidRPr="00DA66CB">
              <w:rPr>
                <w:rFonts w:cstheme="minorHAnsi"/>
                <w:sz w:val="20"/>
                <w:szCs w:val="20"/>
              </w:rPr>
              <w:t>Level of study</w:t>
            </w:r>
          </w:p>
        </w:tc>
        <w:tc>
          <w:tcPr>
            <w:tcW w:w="5350" w:type="dxa"/>
            <w:gridSpan w:val="3"/>
            <w:shd w:val="clear" w:color="auto" w:fill="auto"/>
          </w:tcPr>
          <w:p w:rsidR="00DA66CB" w:rsidRPr="00DA66CB" w:rsidRDefault="00DA66CB" w:rsidP="00FC4064">
            <w:pPr>
              <w:rPr>
                <w:rFonts w:cstheme="minorHAnsi"/>
                <w:sz w:val="20"/>
                <w:szCs w:val="20"/>
              </w:rPr>
            </w:pPr>
            <w:r w:rsidRPr="00DA66CB">
              <w:rPr>
                <w:rFonts w:cstheme="minorHAnsi"/>
                <w:sz w:val="20"/>
                <w:szCs w:val="20"/>
              </w:rPr>
              <w:t>I degree</w:t>
            </w:r>
          </w:p>
        </w:tc>
      </w:tr>
      <w:tr w:rsidR="00DA66CB" w:rsidRPr="00DA66CB" w:rsidTr="00FC4064">
        <w:tc>
          <w:tcPr>
            <w:tcW w:w="3936" w:type="dxa"/>
            <w:shd w:val="clear" w:color="auto" w:fill="auto"/>
          </w:tcPr>
          <w:p w:rsidR="00DA66CB" w:rsidRPr="00DA66CB" w:rsidRDefault="00DA66CB" w:rsidP="00FC4064">
            <w:pPr>
              <w:rPr>
                <w:rFonts w:cstheme="minorHAnsi"/>
                <w:sz w:val="20"/>
                <w:szCs w:val="20"/>
              </w:rPr>
            </w:pPr>
            <w:r w:rsidRPr="00DA66CB">
              <w:rPr>
                <w:rFonts w:cstheme="minorHAnsi"/>
                <w:sz w:val="20"/>
                <w:szCs w:val="20"/>
              </w:rPr>
              <w:t>Form of study</w:t>
            </w:r>
          </w:p>
        </w:tc>
        <w:tc>
          <w:tcPr>
            <w:tcW w:w="5350" w:type="dxa"/>
            <w:gridSpan w:val="3"/>
            <w:shd w:val="clear" w:color="auto" w:fill="auto"/>
          </w:tcPr>
          <w:p w:rsidR="00DA66CB" w:rsidRPr="00DA66CB" w:rsidRDefault="00DA66CB" w:rsidP="00FC4064">
            <w:pPr>
              <w:rPr>
                <w:rFonts w:cstheme="minorHAnsi"/>
                <w:sz w:val="20"/>
                <w:szCs w:val="20"/>
              </w:rPr>
            </w:pPr>
            <w:r w:rsidRPr="00DA66CB">
              <w:rPr>
                <w:rFonts w:cstheme="minorHAnsi"/>
                <w:sz w:val="20"/>
                <w:szCs w:val="20"/>
              </w:rPr>
              <w:t>stationary</w:t>
            </w:r>
          </w:p>
        </w:tc>
      </w:tr>
      <w:tr w:rsidR="00DA66CB" w:rsidRPr="00DA66CB" w:rsidTr="00FC4064">
        <w:tc>
          <w:tcPr>
            <w:tcW w:w="3936" w:type="dxa"/>
            <w:shd w:val="clear" w:color="auto" w:fill="auto"/>
          </w:tcPr>
          <w:p w:rsidR="00DA66CB" w:rsidRPr="00DA66CB" w:rsidRDefault="00DA66CB" w:rsidP="00FC4064">
            <w:pPr>
              <w:rPr>
                <w:rFonts w:cstheme="minorHAnsi"/>
                <w:sz w:val="20"/>
                <w:szCs w:val="20"/>
                <w:lang w:val="en-US"/>
              </w:rPr>
            </w:pPr>
            <w:r w:rsidRPr="00DA66CB">
              <w:rPr>
                <w:rFonts w:cstheme="minorHAnsi"/>
                <w:sz w:val="20"/>
                <w:szCs w:val="20"/>
                <w:lang w:val="en-US"/>
              </w:rPr>
              <w:t>Year of study for the course</w:t>
            </w:r>
          </w:p>
        </w:tc>
        <w:tc>
          <w:tcPr>
            <w:tcW w:w="5350" w:type="dxa"/>
            <w:gridSpan w:val="3"/>
            <w:shd w:val="clear" w:color="auto" w:fill="auto"/>
          </w:tcPr>
          <w:p w:rsidR="00DA66CB" w:rsidRPr="00DA66CB" w:rsidRDefault="00DA66CB" w:rsidP="00FC4064">
            <w:pPr>
              <w:rPr>
                <w:rFonts w:cstheme="minorHAnsi"/>
                <w:sz w:val="20"/>
                <w:szCs w:val="20"/>
              </w:rPr>
            </w:pPr>
            <w:r w:rsidRPr="00DA66CB">
              <w:rPr>
                <w:rFonts w:cstheme="minorHAnsi"/>
                <w:sz w:val="20"/>
                <w:szCs w:val="20"/>
              </w:rPr>
              <w:t>II</w:t>
            </w:r>
          </w:p>
        </w:tc>
      </w:tr>
      <w:tr w:rsidR="00DA66CB" w:rsidRPr="00DA66CB" w:rsidTr="00FC4064">
        <w:tc>
          <w:tcPr>
            <w:tcW w:w="3936" w:type="dxa"/>
            <w:shd w:val="clear" w:color="auto" w:fill="auto"/>
          </w:tcPr>
          <w:p w:rsidR="00DA66CB" w:rsidRPr="00DA66CB" w:rsidRDefault="00DA66CB" w:rsidP="00FC4064">
            <w:pPr>
              <w:rPr>
                <w:rFonts w:cstheme="minorHAnsi"/>
                <w:sz w:val="20"/>
                <w:szCs w:val="20"/>
                <w:lang w:val="en-US"/>
              </w:rPr>
            </w:pPr>
            <w:r w:rsidRPr="00DA66CB">
              <w:rPr>
                <w:rFonts w:cstheme="minorHAnsi"/>
                <w:sz w:val="20"/>
                <w:szCs w:val="20"/>
                <w:lang w:val="en-US"/>
              </w:rPr>
              <w:t>Semester for the course of study</w:t>
            </w:r>
          </w:p>
        </w:tc>
        <w:tc>
          <w:tcPr>
            <w:tcW w:w="5350" w:type="dxa"/>
            <w:gridSpan w:val="3"/>
            <w:shd w:val="clear" w:color="auto" w:fill="auto"/>
          </w:tcPr>
          <w:p w:rsidR="00DA66CB" w:rsidRPr="00DA66CB" w:rsidRDefault="00DA66CB" w:rsidP="00FC4064">
            <w:pPr>
              <w:rPr>
                <w:rFonts w:cstheme="minorHAnsi"/>
                <w:sz w:val="20"/>
                <w:szCs w:val="20"/>
              </w:rPr>
            </w:pPr>
            <w:r w:rsidRPr="00DA66CB">
              <w:rPr>
                <w:rFonts w:cstheme="minorHAnsi"/>
                <w:sz w:val="20"/>
                <w:szCs w:val="20"/>
              </w:rPr>
              <w:t>3</w:t>
            </w:r>
          </w:p>
        </w:tc>
      </w:tr>
      <w:tr w:rsidR="00782DCD" w:rsidRPr="00DA66CB" w:rsidTr="00FC4064">
        <w:tc>
          <w:tcPr>
            <w:tcW w:w="3936" w:type="dxa"/>
            <w:shd w:val="clear" w:color="auto" w:fill="auto"/>
          </w:tcPr>
          <w:p w:rsidR="00782DCD" w:rsidRPr="00DA66CB" w:rsidRDefault="00782DCD" w:rsidP="00782DCD">
            <w:pPr>
              <w:autoSpaceDE w:val="0"/>
              <w:autoSpaceDN w:val="0"/>
              <w:adjustRightInd w:val="0"/>
              <w:rPr>
                <w:rFonts w:cstheme="minorHAnsi"/>
                <w:sz w:val="20"/>
                <w:szCs w:val="20"/>
                <w:lang w:val="en-US"/>
              </w:rPr>
            </w:pPr>
            <w:r w:rsidRPr="00DA66CB">
              <w:rPr>
                <w:rFonts w:cstheme="minorHAnsi"/>
                <w:sz w:val="20"/>
                <w:szCs w:val="20"/>
                <w:lang w:val="en-US"/>
              </w:rPr>
              <w:t>Number of ECTS credits broken down into contact/non-contact ones</w:t>
            </w:r>
          </w:p>
        </w:tc>
        <w:tc>
          <w:tcPr>
            <w:tcW w:w="5350" w:type="dxa"/>
            <w:gridSpan w:val="3"/>
            <w:shd w:val="clear" w:color="auto" w:fill="auto"/>
          </w:tcPr>
          <w:p w:rsidR="00782DCD" w:rsidRPr="001E2BD9" w:rsidRDefault="00782DCD" w:rsidP="00782DCD">
            <w:pPr>
              <w:jc w:val="both"/>
              <w:rPr>
                <w:rFonts w:cstheme="minorHAnsi"/>
                <w:sz w:val="20"/>
                <w:szCs w:val="20"/>
                <w:lang w:val="en-US"/>
              </w:rPr>
            </w:pPr>
            <w:r w:rsidRPr="001E2BD9">
              <w:rPr>
                <w:rFonts w:cstheme="minorHAnsi"/>
                <w:sz w:val="20"/>
                <w:szCs w:val="20"/>
              </w:rPr>
              <w:t>2</w:t>
            </w:r>
            <w:r w:rsidRPr="001E2BD9">
              <w:rPr>
                <w:rFonts w:cstheme="minorHAnsi"/>
                <w:color w:val="FF0000"/>
                <w:sz w:val="20"/>
                <w:szCs w:val="20"/>
              </w:rPr>
              <w:t xml:space="preserve"> </w:t>
            </w:r>
            <w:r w:rsidRPr="001E2BD9">
              <w:rPr>
                <w:rFonts w:cstheme="minorHAnsi"/>
                <w:sz w:val="20"/>
                <w:szCs w:val="20"/>
              </w:rPr>
              <w:t>(1,4/0,6)</w:t>
            </w:r>
          </w:p>
        </w:tc>
      </w:tr>
      <w:tr w:rsidR="00DA66CB" w:rsidRPr="00DA66CB" w:rsidTr="00FC4064">
        <w:tc>
          <w:tcPr>
            <w:tcW w:w="3936" w:type="dxa"/>
            <w:shd w:val="clear" w:color="auto" w:fill="auto"/>
          </w:tcPr>
          <w:p w:rsidR="00DA66CB" w:rsidRPr="00DA66CB" w:rsidRDefault="00DA66CB" w:rsidP="00FC4064">
            <w:pPr>
              <w:autoSpaceDE w:val="0"/>
              <w:autoSpaceDN w:val="0"/>
              <w:adjustRightInd w:val="0"/>
              <w:rPr>
                <w:rFonts w:cstheme="minorHAnsi"/>
                <w:sz w:val="20"/>
                <w:szCs w:val="20"/>
                <w:lang w:val="en-US"/>
              </w:rPr>
            </w:pPr>
            <w:r w:rsidRPr="00DA66CB">
              <w:rPr>
                <w:rFonts w:cstheme="minorHAnsi"/>
                <w:sz w:val="20"/>
                <w:szCs w:val="20"/>
                <w:lang w:val="en-US"/>
              </w:rPr>
              <w:t>Scientific title/degree, name and surname of the person responsible for the module</w:t>
            </w:r>
          </w:p>
        </w:tc>
        <w:tc>
          <w:tcPr>
            <w:tcW w:w="5350" w:type="dxa"/>
            <w:gridSpan w:val="3"/>
            <w:shd w:val="clear" w:color="auto" w:fill="auto"/>
          </w:tcPr>
          <w:p w:rsidR="00DA66CB" w:rsidRPr="00DA66CB" w:rsidRDefault="00DA66CB" w:rsidP="00FC4064">
            <w:pPr>
              <w:rPr>
                <w:rFonts w:cstheme="minorHAnsi"/>
                <w:sz w:val="20"/>
                <w:szCs w:val="20"/>
              </w:rPr>
            </w:pPr>
            <w:r w:rsidRPr="00DA66CB">
              <w:rPr>
                <w:rFonts w:cstheme="minorHAnsi"/>
                <w:sz w:val="20"/>
                <w:szCs w:val="20"/>
              </w:rPr>
              <w:t>Prof. dr hab. Krzysztof Jóźwiakowski</w:t>
            </w:r>
          </w:p>
        </w:tc>
      </w:tr>
      <w:tr w:rsidR="00DA66CB" w:rsidRPr="00DA66CB" w:rsidTr="00FC4064">
        <w:tc>
          <w:tcPr>
            <w:tcW w:w="3936" w:type="dxa"/>
            <w:shd w:val="clear" w:color="auto" w:fill="auto"/>
          </w:tcPr>
          <w:p w:rsidR="00DA66CB" w:rsidRPr="00DA66CB" w:rsidRDefault="00DA66CB" w:rsidP="00FC4064">
            <w:pPr>
              <w:rPr>
                <w:rFonts w:cstheme="minorHAnsi"/>
                <w:sz w:val="20"/>
                <w:szCs w:val="20"/>
              </w:rPr>
            </w:pPr>
            <w:r w:rsidRPr="00DA66CB">
              <w:rPr>
                <w:rFonts w:cstheme="minorHAnsi"/>
                <w:sz w:val="20"/>
                <w:szCs w:val="20"/>
              </w:rPr>
              <w:t>Unit offering the module</w:t>
            </w:r>
          </w:p>
        </w:tc>
        <w:tc>
          <w:tcPr>
            <w:tcW w:w="5350" w:type="dxa"/>
            <w:gridSpan w:val="3"/>
            <w:shd w:val="clear" w:color="auto" w:fill="auto"/>
          </w:tcPr>
          <w:p w:rsidR="00DA66CB" w:rsidRPr="00DA66CB" w:rsidRDefault="00DA66CB" w:rsidP="00FC4064">
            <w:pPr>
              <w:rPr>
                <w:rFonts w:cstheme="minorHAnsi"/>
                <w:iCs/>
                <w:sz w:val="20"/>
                <w:szCs w:val="20"/>
                <w:lang w:val="en-US"/>
              </w:rPr>
            </w:pPr>
            <w:r w:rsidRPr="00DA66CB">
              <w:rPr>
                <w:rFonts w:cstheme="minorHAnsi"/>
                <w:iCs/>
                <w:sz w:val="20"/>
                <w:szCs w:val="20"/>
                <w:lang w:val="en-US"/>
              </w:rPr>
              <w:t>Department of Environmental Engineering and Geodesy</w:t>
            </w:r>
          </w:p>
        </w:tc>
      </w:tr>
      <w:tr w:rsidR="00DA66CB" w:rsidRPr="00DA66CB" w:rsidTr="00FC4064">
        <w:tc>
          <w:tcPr>
            <w:tcW w:w="3936" w:type="dxa"/>
            <w:shd w:val="clear" w:color="auto" w:fill="auto"/>
          </w:tcPr>
          <w:p w:rsidR="00DA66CB" w:rsidRPr="00DA66CB" w:rsidRDefault="00DA66CB" w:rsidP="00FC4064">
            <w:pPr>
              <w:rPr>
                <w:rFonts w:cstheme="minorHAnsi"/>
                <w:sz w:val="20"/>
                <w:szCs w:val="20"/>
              </w:rPr>
            </w:pPr>
            <w:r w:rsidRPr="00DA66CB">
              <w:rPr>
                <w:rFonts w:cstheme="minorHAnsi"/>
                <w:sz w:val="20"/>
                <w:szCs w:val="20"/>
              </w:rPr>
              <w:t>Module aim</w:t>
            </w:r>
          </w:p>
        </w:tc>
        <w:tc>
          <w:tcPr>
            <w:tcW w:w="5350" w:type="dxa"/>
            <w:gridSpan w:val="3"/>
            <w:shd w:val="clear" w:color="auto" w:fill="auto"/>
          </w:tcPr>
          <w:p w:rsidR="00DA66CB" w:rsidRPr="00DA66CB" w:rsidRDefault="00DA66CB" w:rsidP="00FC4064">
            <w:pPr>
              <w:rPr>
                <w:rFonts w:cstheme="minorHAnsi"/>
                <w:iCs/>
                <w:sz w:val="20"/>
                <w:szCs w:val="20"/>
                <w:lang w:val="en-US"/>
              </w:rPr>
            </w:pPr>
            <w:r w:rsidRPr="00DA66CB">
              <w:rPr>
                <w:rFonts w:cstheme="minorHAnsi"/>
                <w:iCs/>
                <w:sz w:val="20"/>
                <w:szCs w:val="20"/>
                <w:lang w:val="en-US"/>
              </w:rPr>
              <w:t>To familiarize students with basic water management issues that are important in engineering activities</w:t>
            </w:r>
          </w:p>
        </w:tc>
      </w:tr>
      <w:tr w:rsidR="00DA66CB" w:rsidRPr="00DA66CB" w:rsidTr="00FC4064">
        <w:trPr>
          <w:trHeight w:val="236"/>
        </w:trPr>
        <w:tc>
          <w:tcPr>
            <w:tcW w:w="3936" w:type="dxa"/>
            <w:vMerge w:val="restart"/>
            <w:shd w:val="clear" w:color="auto" w:fill="auto"/>
          </w:tcPr>
          <w:p w:rsidR="00DA66CB" w:rsidRPr="00DA66CB" w:rsidRDefault="00DA66CB" w:rsidP="00FC4064">
            <w:pPr>
              <w:jc w:val="both"/>
              <w:rPr>
                <w:rFonts w:cstheme="minorHAnsi"/>
                <w:sz w:val="20"/>
                <w:szCs w:val="20"/>
                <w:lang w:val="en-US"/>
              </w:rPr>
            </w:pPr>
            <w:r w:rsidRPr="00DA66CB">
              <w:rPr>
                <w:rFonts w:cstheme="minorHAnsi"/>
                <w:sz w:val="20"/>
                <w:szCs w:val="20"/>
                <w:lang w:val="en-US"/>
              </w:rPr>
              <w:t>Learning outcomes for the module are description of knowledge, skills and social competences, which student will achieve after completion of the course.</w:t>
            </w:r>
          </w:p>
        </w:tc>
        <w:tc>
          <w:tcPr>
            <w:tcW w:w="5350" w:type="dxa"/>
            <w:gridSpan w:val="3"/>
            <w:shd w:val="clear" w:color="auto" w:fill="auto"/>
          </w:tcPr>
          <w:p w:rsidR="00DA66CB" w:rsidRPr="00DA66CB" w:rsidRDefault="00DA66CB" w:rsidP="00FC4064">
            <w:pPr>
              <w:rPr>
                <w:rFonts w:cstheme="minorHAnsi"/>
                <w:sz w:val="20"/>
                <w:szCs w:val="20"/>
              </w:rPr>
            </w:pPr>
            <w:r w:rsidRPr="00DA66CB">
              <w:rPr>
                <w:rFonts w:cstheme="minorHAnsi"/>
                <w:sz w:val="20"/>
                <w:szCs w:val="20"/>
              </w:rPr>
              <w:t>Knowledge:</w:t>
            </w:r>
          </w:p>
        </w:tc>
      </w:tr>
      <w:tr w:rsidR="00DA66CB" w:rsidRPr="00DA66CB" w:rsidTr="00FC4064">
        <w:trPr>
          <w:trHeight w:val="479"/>
        </w:trPr>
        <w:tc>
          <w:tcPr>
            <w:tcW w:w="3936" w:type="dxa"/>
            <w:vMerge/>
            <w:shd w:val="clear" w:color="auto" w:fill="auto"/>
          </w:tcPr>
          <w:p w:rsidR="00DA66CB" w:rsidRPr="00DA66CB" w:rsidRDefault="00DA66CB" w:rsidP="00FC4064">
            <w:pPr>
              <w:rPr>
                <w:rFonts w:cstheme="minorHAnsi"/>
                <w:sz w:val="20"/>
                <w:szCs w:val="20"/>
                <w:highlight w:val="yellow"/>
              </w:rPr>
            </w:pPr>
          </w:p>
        </w:tc>
        <w:tc>
          <w:tcPr>
            <w:tcW w:w="5350" w:type="dxa"/>
            <w:gridSpan w:val="3"/>
            <w:shd w:val="clear" w:color="auto" w:fill="auto"/>
          </w:tcPr>
          <w:p w:rsidR="00DA66CB" w:rsidRPr="00DA66CB" w:rsidRDefault="00DA66CB" w:rsidP="00FC4064">
            <w:pPr>
              <w:jc w:val="both"/>
              <w:rPr>
                <w:rFonts w:cstheme="minorHAnsi"/>
                <w:sz w:val="20"/>
                <w:szCs w:val="20"/>
                <w:lang w:val="en-US"/>
              </w:rPr>
            </w:pPr>
            <w:r w:rsidRPr="00DA66CB">
              <w:rPr>
                <w:rFonts w:cstheme="minorHAnsi"/>
                <w:sz w:val="20"/>
                <w:szCs w:val="20"/>
                <w:lang w:val="en-US"/>
              </w:rPr>
              <w:t>W1. Has knowledge of basic concepts of water management</w:t>
            </w:r>
          </w:p>
        </w:tc>
      </w:tr>
      <w:tr w:rsidR="00DA66CB" w:rsidRPr="00DA66CB" w:rsidTr="00FC4064">
        <w:trPr>
          <w:trHeight w:val="559"/>
        </w:trPr>
        <w:tc>
          <w:tcPr>
            <w:tcW w:w="3936" w:type="dxa"/>
            <w:vMerge/>
            <w:shd w:val="clear" w:color="auto" w:fill="auto"/>
          </w:tcPr>
          <w:p w:rsidR="00DA66CB" w:rsidRPr="00DA66CB" w:rsidRDefault="00DA66CB" w:rsidP="00FC4064">
            <w:pPr>
              <w:rPr>
                <w:rFonts w:cstheme="minorHAnsi"/>
                <w:sz w:val="20"/>
                <w:szCs w:val="20"/>
                <w:highlight w:val="yellow"/>
                <w:lang w:val="en-US"/>
              </w:rPr>
            </w:pPr>
          </w:p>
        </w:tc>
        <w:tc>
          <w:tcPr>
            <w:tcW w:w="5350" w:type="dxa"/>
            <w:gridSpan w:val="3"/>
            <w:shd w:val="clear" w:color="auto" w:fill="auto"/>
          </w:tcPr>
          <w:p w:rsidR="00DA66CB" w:rsidRPr="00DA66CB" w:rsidRDefault="00DA66CB" w:rsidP="00FC4064">
            <w:pPr>
              <w:jc w:val="both"/>
              <w:rPr>
                <w:rFonts w:cstheme="minorHAnsi"/>
                <w:sz w:val="20"/>
                <w:szCs w:val="20"/>
                <w:lang w:val="en-US"/>
              </w:rPr>
            </w:pPr>
            <w:r w:rsidRPr="00DA66CB">
              <w:rPr>
                <w:rFonts w:cstheme="minorHAnsi"/>
                <w:sz w:val="20"/>
                <w:szCs w:val="20"/>
                <w:lang w:val="en-US"/>
              </w:rPr>
              <w:t>W2. Knows and understands the principles of water circulation and occurrence in hydrosphere</w:t>
            </w:r>
          </w:p>
        </w:tc>
      </w:tr>
      <w:tr w:rsidR="00DA66CB" w:rsidRPr="00DA66CB" w:rsidTr="00FC4064">
        <w:trPr>
          <w:trHeight w:val="228"/>
        </w:trPr>
        <w:tc>
          <w:tcPr>
            <w:tcW w:w="3936" w:type="dxa"/>
            <w:vMerge/>
            <w:shd w:val="clear" w:color="auto" w:fill="auto"/>
          </w:tcPr>
          <w:p w:rsidR="00DA66CB" w:rsidRPr="00DA66CB" w:rsidRDefault="00DA66CB" w:rsidP="00FC4064">
            <w:pPr>
              <w:rPr>
                <w:rFonts w:cstheme="minorHAnsi"/>
                <w:sz w:val="20"/>
                <w:szCs w:val="20"/>
                <w:highlight w:val="yellow"/>
                <w:lang w:val="en-US"/>
              </w:rPr>
            </w:pPr>
          </w:p>
        </w:tc>
        <w:tc>
          <w:tcPr>
            <w:tcW w:w="5350" w:type="dxa"/>
            <w:gridSpan w:val="3"/>
            <w:shd w:val="clear" w:color="auto" w:fill="auto"/>
          </w:tcPr>
          <w:p w:rsidR="00DA66CB" w:rsidRPr="00DA66CB" w:rsidRDefault="00DA66CB" w:rsidP="00FC4064">
            <w:pPr>
              <w:jc w:val="both"/>
              <w:rPr>
                <w:rFonts w:cstheme="minorHAnsi"/>
                <w:sz w:val="20"/>
                <w:szCs w:val="20"/>
                <w:lang w:val="en-US"/>
              </w:rPr>
            </w:pPr>
            <w:r w:rsidRPr="00DA66CB">
              <w:rPr>
                <w:rFonts w:cstheme="minorHAnsi"/>
                <w:sz w:val="20"/>
                <w:szCs w:val="20"/>
                <w:lang w:val="en-US"/>
              </w:rPr>
              <w:t>W3. Knows models of water management in industrial plants</w:t>
            </w:r>
          </w:p>
        </w:tc>
      </w:tr>
      <w:tr w:rsidR="00DA66CB" w:rsidRPr="00DA66CB" w:rsidTr="00FC4064">
        <w:trPr>
          <w:trHeight w:val="233"/>
        </w:trPr>
        <w:tc>
          <w:tcPr>
            <w:tcW w:w="3936" w:type="dxa"/>
            <w:vMerge/>
            <w:shd w:val="clear" w:color="auto" w:fill="auto"/>
          </w:tcPr>
          <w:p w:rsidR="00DA66CB" w:rsidRPr="00DA66CB" w:rsidRDefault="00DA66CB" w:rsidP="00FC4064">
            <w:pPr>
              <w:rPr>
                <w:rFonts w:cstheme="minorHAnsi"/>
                <w:sz w:val="20"/>
                <w:szCs w:val="20"/>
                <w:highlight w:val="yellow"/>
                <w:lang w:val="en-US"/>
              </w:rPr>
            </w:pPr>
          </w:p>
        </w:tc>
        <w:tc>
          <w:tcPr>
            <w:tcW w:w="5350" w:type="dxa"/>
            <w:gridSpan w:val="3"/>
            <w:shd w:val="clear" w:color="auto" w:fill="auto"/>
          </w:tcPr>
          <w:p w:rsidR="00DA66CB" w:rsidRPr="00DA66CB" w:rsidRDefault="00DA66CB" w:rsidP="00FC4064">
            <w:pPr>
              <w:rPr>
                <w:rFonts w:cstheme="minorHAnsi"/>
                <w:sz w:val="20"/>
                <w:szCs w:val="20"/>
              </w:rPr>
            </w:pPr>
            <w:r w:rsidRPr="00DA66CB">
              <w:rPr>
                <w:rFonts w:cstheme="minorHAnsi"/>
                <w:sz w:val="20"/>
                <w:szCs w:val="20"/>
              </w:rPr>
              <w:t>Skills:</w:t>
            </w:r>
          </w:p>
        </w:tc>
      </w:tr>
      <w:tr w:rsidR="00DA66CB" w:rsidRPr="00DA66CB" w:rsidTr="00FC4064">
        <w:trPr>
          <w:trHeight w:val="233"/>
        </w:trPr>
        <w:tc>
          <w:tcPr>
            <w:tcW w:w="3936" w:type="dxa"/>
            <w:vMerge/>
            <w:shd w:val="clear" w:color="auto" w:fill="auto"/>
          </w:tcPr>
          <w:p w:rsidR="00DA66CB" w:rsidRPr="00DA66CB" w:rsidRDefault="00DA66CB" w:rsidP="00FC4064">
            <w:pPr>
              <w:rPr>
                <w:rFonts w:cstheme="minorHAnsi"/>
                <w:sz w:val="20"/>
                <w:szCs w:val="20"/>
                <w:highlight w:val="yellow"/>
              </w:rPr>
            </w:pPr>
          </w:p>
        </w:tc>
        <w:tc>
          <w:tcPr>
            <w:tcW w:w="5350" w:type="dxa"/>
            <w:gridSpan w:val="3"/>
            <w:shd w:val="clear" w:color="auto" w:fill="auto"/>
          </w:tcPr>
          <w:p w:rsidR="00DA66CB" w:rsidRPr="00DA66CB" w:rsidRDefault="00DA66CB" w:rsidP="00FC4064">
            <w:pPr>
              <w:jc w:val="both"/>
              <w:rPr>
                <w:rFonts w:cstheme="minorHAnsi"/>
                <w:sz w:val="20"/>
                <w:szCs w:val="20"/>
                <w:highlight w:val="yellow"/>
                <w:lang w:val="en-US"/>
              </w:rPr>
            </w:pPr>
            <w:r w:rsidRPr="00DA66CB">
              <w:rPr>
                <w:rFonts w:cstheme="minorHAnsi"/>
                <w:sz w:val="20"/>
                <w:szCs w:val="20"/>
                <w:lang w:val="en-US"/>
              </w:rPr>
              <w:t>U1. Can calculate the demand for water for various types of users</w:t>
            </w:r>
          </w:p>
        </w:tc>
      </w:tr>
      <w:tr w:rsidR="00DA66CB" w:rsidRPr="00DA66CB" w:rsidTr="00FC4064">
        <w:trPr>
          <w:trHeight w:val="288"/>
        </w:trPr>
        <w:tc>
          <w:tcPr>
            <w:tcW w:w="3936" w:type="dxa"/>
            <w:vMerge/>
            <w:shd w:val="clear" w:color="auto" w:fill="auto"/>
          </w:tcPr>
          <w:p w:rsidR="00DA66CB" w:rsidRPr="00DA66CB" w:rsidRDefault="00DA66CB" w:rsidP="00FC4064">
            <w:pPr>
              <w:rPr>
                <w:rFonts w:cstheme="minorHAnsi"/>
                <w:sz w:val="20"/>
                <w:szCs w:val="20"/>
                <w:highlight w:val="yellow"/>
                <w:lang w:val="en-US"/>
              </w:rPr>
            </w:pPr>
          </w:p>
        </w:tc>
        <w:tc>
          <w:tcPr>
            <w:tcW w:w="5350" w:type="dxa"/>
            <w:gridSpan w:val="3"/>
            <w:shd w:val="clear" w:color="auto" w:fill="auto"/>
          </w:tcPr>
          <w:p w:rsidR="00DA66CB" w:rsidRPr="00DA66CB" w:rsidRDefault="00DA66CB" w:rsidP="00FC4064">
            <w:pPr>
              <w:jc w:val="both"/>
              <w:rPr>
                <w:rFonts w:cstheme="minorHAnsi"/>
                <w:sz w:val="20"/>
                <w:szCs w:val="20"/>
                <w:lang w:val="en-US"/>
              </w:rPr>
            </w:pPr>
            <w:r w:rsidRPr="00DA66CB">
              <w:rPr>
                <w:rFonts w:cstheme="minorHAnsi"/>
                <w:sz w:val="20"/>
                <w:szCs w:val="20"/>
                <w:lang w:val="en-US"/>
              </w:rPr>
              <w:t>U2. Can indicate the methods of water quantity and quality protection for a chosen basin/enterprise</w:t>
            </w:r>
          </w:p>
        </w:tc>
      </w:tr>
      <w:tr w:rsidR="00DA66CB" w:rsidRPr="00DA66CB" w:rsidTr="00FC4064">
        <w:trPr>
          <w:trHeight w:val="288"/>
        </w:trPr>
        <w:tc>
          <w:tcPr>
            <w:tcW w:w="3936" w:type="dxa"/>
            <w:vMerge/>
            <w:shd w:val="clear" w:color="auto" w:fill="auto"/>
          </w:tcPr>
          <w:p w:rsidR="00DA66CB" w:rsidRPr="00DA66CB" w:rsidRDefault="00DA66CB" w:rsidP="00FC4064">
            <w:pPr>
              <w:rPr>
                <w:rFonts w:cstheme="minorHAnsi"/>
                <w:sz w:val="20"/>
                <w:szCs w:val="20"/>
                <w:highlight w:val="yellow"/>
                <w:lang w:val="en-US"/>
              </w:rPr>
            </w:pPr>
          </w:p>
        </w:tc>
        <w:tc>
          <w:tcPr>
            <w:tcW w:w="5350" w:type="dxa"/>
            <w:gridSpan w:val="3"/>
            <w:shd w:val="clear" w:color="auto" w:fill="auto"/>
          </w:tcPr>
          <w:p w:rsidR="00DA66CB" w:rsidRPr="00DA66CB" w:rsidRDefault="00DA66CB" w:rsidP="00FC4064">
            <w:pPr>
              <w:rPr>
                <w:rFonts w:cstheme="minorHAnsi"/>
                <w:sz w:val="20"/>
                <w:szCs w:val="20"/>
                <w:lang w:val="en-US"/>
              </w:rPr>
            </w:pPr>
            <w:r w:rsidRPr="00DA66CB">
              <w:rPr>
                <w:rFonts w:cstheme="minorHAnsi"/>
                <w:sz w:val="20"/>
                <w:szCs w:val="20"/>
                <w:lang w:val="en-US"/>
              </w:rPr>
              <w:t>U3.able to indicate methods and ways of water retention and protection against flood and drought</w:t>
            </w:r>
          </w:p>
        </w:tc>
      </w:tr>
      <w:tr w:rsidR="00DA66CB" w:rsidRPr="00DA66CB" w:rsidTr="00FC4064">
        <w:trPr>
          <w:trHeight w:val="233"/>
        </w:trPr>
        <w:tc>
          <w:tcPr>
            <w:tcW w:w="3936" w:type="dxa"/>
            <w:vMerge/>
            <w:shd w:val="clear" w:color="auto" w:fill="auto"/>
          </w:tcPr>
          <w:p w:rsidR="00DA66CB" w:rsidRPr="00DA66CB" w:rsidRDefault="00DA66CB" w:rsidP="00FC4064">
            <w:pPr>
              <w:rPr>
                <w:rFonts w:cstheme="minorHAnsi"/>
                <w:sz w:val="20"/>
                <w:szCs w:val="20"/>
                <w:highlight w:val="yellow"/>
                <w:lang w:val="en-US"/>
              </w:rPr>
            </w:pPr>
          </w:p>
        </w:tc>
        <w:tc>
          <w:tcPr>
            <w:tcW w:w="5350" w:type="dxa"/>
            <w:gridSpan w:val="3"/>
            <w:shd w:val="clear" w:color="auto" w:fill="auto"/>
          </w:tcPr>
          <w:p w:rsidR="00DA66CB" w:rsidRPr="00DA66CB" w:rsidRDefault="00DA66CB" w:rsidP="00FC4064">
            <w:pPr>
              <w:rPr>
                <w:rFonts w:cstheme="minorHAnsi"/>
                <w:sz w:val="20"/>
                <w:szCs w:val="20"/>
              </w:rPr>
            </w:pPr>
            <w:r w:rsidRPr="00DA66CB">
              <w:rPr>
                <w:rFonts w:cstheme="minorHAnsi"/>
                <w:sz w:val="20"/>
                <w:szCs w:val="20"/>
              </w:rPr>
              <w:t>Social competences:</w:t>
            </w:r>
          </w:p>
        </w:tc>
      </w:tr>
      <w:tr w:rsidR="00DA66CB" w:rsidRPr="00DA66CB" w:rsidTr="00FC4064">
        <w:trPr>
          <w:trHeight w:val="384"/>
        </w:trPr>
        <w:tc>
          <w:tcPr>
            <w:tcW w:w="3936" w:type="dxa"/>
            <w:vMerge/>
            <w:shd w:val="clear" w:color="auto" w:fill="auto"/>
          </w:tcPr>
          <w:p w:rsidR="00DA66CB" w:rsidRPr="00DA66CB" w:rsidRDefault="00DA66CB" w:rsidP="00FC4064">
            <w:pPr>
              <w:rPr>
                <w:rFonts w:cstheme="minorHAnsi"/>
                <w:sz w:val="20"/>
                <w:szCs w:val="20"/>
                <w:highlight w:val="yellow"/>
              </w:rPr>
            </w:pPr>
          </w:p>
        </w:tc>
        <w:tc>
          <w:tcPr>
            <w:tcW w:w="5350" w:type="dxa"/>
            <w:gridSpan w:val="3"/>
            <w:shd w:val="clear" w:color="auto" w:fill="auto"/>
          </w:tcPr>
          <w:p w:rsidR="00DA66CB" w:rsidRPr="00DA66CB" w:rsidRDefault="00DA66CB" w:rsidP="00FC4064">
            <w:pPr>
              <w:jc w:val="both"/>
              <w:rPr>
                <w:rFonts w:cstheme="minorHAnsi"/>
                <w:sz w:val="20"/>
                <w:szCs w:val="20"/>
                <w:lang w:val="en-US"/>
              </w:rPr>
            </w:pPr>
            <w:r w:rsidRPr="00DA66CB">
              <w:rPr>
                <w:rFonts w:cstheme="minorHAnsi"/>
                <w:sz w:val="20"/>
                <w:szCs w:val="20"/>
                <w:lang w:val="en-US"/>
              </w:rPr>
              <w:t>K1. Is ready to solve practical and cognitive problems on the basis of knowledge and skills gained</w:t>
            </w:r>
          </w:p>
        </w:tc>
      </w:tr>
      <w:tr w:rsidR="00DA66CB" w:rsidRPr="00DA66CB" w:rsidTr="00FC4064">
        <w:trPr>
          <w:trHeight w:val="384"/>
        </w:trPr>
        <w:tc>
          <w:tcPr>
            <w:tcW w:w="3936" w:type="dxa"/>
            <w:vMerge/>
            <w:shd w:val="clear" w:color="auto" w:fill="auto"/>
          </w:tcPr>
          <w:p w:rsidR="00DA66CB" w:rsidRPr="00DA66CB" w:rsidRDefault="00DA66CB" w:rsidP="00FC4064">
            <w:pPr>
              <w:rPr>
                <w:rFonts w:cstheme="minorHAnsi"/>
                <w:sz w:val="20"/>
                <w:szCs w:val="20"/>
                <w:highlight w:val="yellow"/>
                <w:lang w:val="en-US"/>
              </w:rPr>
            </w:pPr>
          </w:p>
        </w:tc>
        <w:tc>
          <w:tcPr>
            <w:tcW w:w="5350" w:type="dxa"/>
            <w:gridSpan w:val="3"/>
            <w:shd w:val="clear" w:color="auto" w:fill="auto"/>
          </w:tcPr>
          <w:p w:rsidR="00DA66CB" w:rsidRPr="00DA66CB" w:rsidRDefault="00DA66CB" w:rsidP="00FC4064">
            <w:pPr>
              <w:pStyle w:val="Bezodstpw"/>
              <w:jc w:val="both"/>
              <w:rPr>
                <w:rFonts w:asciiTheme="minorHAnsi" w:hAnsiTheme="minorHAnsi" w:cstheme="minorHAnsi"/>
                <w:sz w:val="20"/>
                <w:szCs w:val="20"/>
                <w:lang w:val="en-US"/>
              </w:rPr>
            </w:pPr>
            <w:r w:rsidRPr="00DA66CB">
              <w:rPr>
                <w:rFonts w:asciiTheme="minorHAnsi" w:hAnsiTheme="minorHAnsi" w:cstheme="minorHAnsi"/>
                <w:sz w:val="20"/>
                <w:szCs w:val="20"/>
                <w:lang w:val="en-US"/>
              </w:rPr>
              <w:t>K2. He/she is willing to constantly deepen and update knowledge in connection with technical progress</w:t>
            </w:r>
          </w:p>
        </w:tc>
      </w:tr>
      <w:tr w:rsidR="00DA66CB" w:rsidRPr="00DA66CB" w:rsidTr="00FC4064">
        <w:tc>
          <w:tcPr>
            <w:tcW w:w="3936" w:type="dxa"/>
            <w:shd w:val="clear" w:color="auto" w:fill="auto"/>
          </w:tcPr>
          <w:p w:rsidR="00DA66CB" w:rsidRPr="00DA66CB" w:rsidRDefault="00DA66CB" w:rsidP="00FC4064">
            <w:pPr>
              <w:rPr>
                <w:rFonts w:cstheme="minorHAnsi"/>
                <w:sz w:val="20"/>
                <w:szCs w:val="20"/>
              </w:rPr>
            </w:pPr>
            <w:r w:rsidRPr="00DA66CB">
              <w:rPr>
                <w:rFonts w:cstheme="minorHAnsi"/>
                <w:sz w:val="20"/>
                <w:szCs w:val="20"/>
              </w:rPr>
              <w:lastRenderedPageBreak/>
              <w:t>Prerequisites and additional requirements</w:t>
            </w:r>
          </w:p>
        </w:tc>
        <w:tc>
          <w:tcPr>
            <w:tcW w:w="5350" w:type="dxa"/>
            <w:gridSpan w:val="3"/>
            <w:shd w:val="clear" w:color="auto" w:fill="auto"/>
          </w:tcPr>
          <w:p w:rsidR="00DA66CB" w:rsidRPr="00DA66CB" w:rsidRDefault="00DA66CB" w:rsidP="00FC4064">
            <w:pPr>
              <w:pStyle w:val="Bezodstpw"/>
              <w:jc w:val="both"/>
              <w:rPr>
                <w:rFonts w:asciiTheme="minorHAnsi" w:hAnsiTheme="minorHAnsi" w:cstheme="minorHAnsi"/>
                <w:sz w:val="20"/>
                <w:szCs w:val="20"/>
                <w:lang w:val="en-US"/>
              </w:rPr>
            </w:pPr>
            <w:r w:rsidRPr="00DA66CB">
              <w:rPr>
                <w:rFonts w:asciiTheme="minorHAnsi" w:hAnsiTheme="minorHAnsi" w:cstheme="minorHAnsi"/>
                <w:sz w:val="20"/>
                <w:szCs w:val="20"/>
                <w:lang w:val="en-US"/>
              </w:rPr>
              <w:t>Mathematics, chemistry, physics, engineering graphics, biochemistry, environmental/ecology</w:t>
            </w:r>
          </w:p>
        </w:tc>
      </w:tr>
      <w:tr w:rsidR="00DA66CB" w:rsidRPr="00DA66CB" w:rsidTr="00FC4064">
        <w:trPr>
          <w:trHeight w:val="4740"/>
        </w:trPr>
        <w:tc>
          <w:tcPr>
            <w:tcW w:w="3936" w:type="dxa"/>
            <w:shd w:val="clear" w:color="auto" w:fill="auto"/>
          </w:tcPr>
          <w:p w:rsidR="00DA66CB" w:rsidRPr="00DA66CB" w:rsidRDefault="00DA66CB" w:rsidP="00FC4064">
            <w:pPr>
              <w:rPr>
                <w:rFonts w:cstheme="minorHAnsi"/>
                <w:sz w:val="20"/>
                <w:szCs w:val="20"/>
              </w:rPr>
            </w:pPr>
            <w:r w:rsidRPr="00DA66CB">
              <w:rPr>
                <w:rFonts w:cstheme="minorHAnsi"/>
                <w:sz w:val="20"/>
                <w:szCs w:val="20"/>
              </w:rPr>
              <w:t xml:space="preserve">Module program contents </w:t>
            </w:r>
          </w:p>
        </w:tc>
        <w:tc>
          <w:tcPr>
            <w:tcW w:w="5350" w:type="dxa"/>
            <w:gridSpan w:val="3"/>
            <w:shd w:val="clear" w:color="auto" w:fill="auto"/>
          </w:tcPr>
          <w:p w:rsidR="00DA66CB" w:rsidRPr="00DA66CB" w:rsidRDefault="00DA66CB" w:rsidP="00FC4064">
            <w:pPr>
              <w:spacing w:before="20" w:after="190"/>
              <w:jc w:val="both"/>
              <w:rPr>
                <w:rFonts w:cstheme="minorHAnsi"/>
                <w:sz w:val="20"/>
                <w:szCs w:val="20"/>
                <w:lang w:val="en-US"/>
              </w:rPr>
            </w:pPr>
            <w:r w:rsidRPr="00DA66CB">
              <w:rPr>
                <w:rFonts w:cstheme="minorHAnsi"/>
                <w:sz w:val="20"/>
                <w:szCs w:val="20"/>
                <w:lang w:val="en-US"/>
              </w:rPr>
              <w:t xml:space="preserve">Definition and basic concepts of water management. Goals and tasks of systemic water management. Organizational structure of water management in Poland. The water law. The Water Framework Directive. History and development of water management in Poland and in the world. Water circulation. Water balance. Water resources on Earth. Models of water management in industrial plants. Water demand for different types of users. Basic parameters of water quality. Methods of water quantity and quality protection for selected catchment/enterprise. Methods and ways of protection against flood and drought. Water intakes and their protection. Role and tasks of hydrotechnical objects and their influence on natural environment. Technical means used in water management: canals, retention reservoirs, flood banks, polders. Water retention. Types and functions of retention reservoirs. Usage of water for navigation, hydropower, tourism and recreation. </w:t>
            </w:r>
          </w:p>
        </w:tc>
      </w:tr>
      <w:tr w:rsidR="00DA66CB" w:rsidRPr="00DA66CB" w:rsidTr="00FC4064">
        <w:tc>
          <w:tcPr>
            <w:tcW w:w="3936" w:type="dxa"/>
            <w:shd w:val="clear" w:color="auto" w:fill="auto"/>
          </w:tcPr>
          <w:p w:rsidR="00DA66CB" w:rsidRPr="00DA66CB" w:rsidRDefault="00DA66CB" w:rsidP="00FC4064">
            <w:pPr>
              <w:rPr>
                <w:rFonts w:cstheme="minorHAnsi"/>
                <w:sz w:val="20"/>
                <w:szCs w:val="20"/>
                <w:lang w:val="en-US"/>
              </w:rPr>
            </w:pPr>
            <w:r w:rsidRPr="00DA66CB">
              <w:rPr>
                <w:rFonts w:cstheme="minorHAnsi"/>
                <w:sz w:val="20"/>
                <w:szCs w:val="20"/>
                <w:lang w:val="en-US"/>
              </w:rPr>
              <w:t>List of basic and supplementary literature</w:t>
            </w:r>
          </w:p>
        </w:tc>
        <w:tc>
          <w:tcPr>
            <w:tcW w:w="5350" w:type="dxa"/>
            <w:gridSpan w:val="3"/>
            <w:shd w:val="clear" w:color="auto" w:fill="auto"/>
          </w:tcPr>
          <w:p w:rsidR="00DA66CB" w:rsidRPr="00DA66CB" w:rsidRDefault="00DA66CB" w:rsidP="00F27016">
            <w:pPr>
              <w:pStyle w:val="Akapitzlist"/>
              <w:numPr>
                <w:ilvl w:val="0"/>
                <w:numId w:val="48"/>
              </w:numPr>
              <w:ind w:left="320" w:hanging="284"/>
              <w:jc w:val="both"/>
              <w:rPr>
                <w:rFonts w:asciiTheme="minorHAnsi" w:hAnsiTheme="minorHAnsi" w:cstheme="minorHAnsi"/>
                <w:color w:val="000000"/>
                <w:sz w:val="20"/>
                <w:szCs w:val="20"/>
              </w:rPr>
            </w:pPr>
            <w:r w:rsidRPr="00DA66CB">
              <w:rPr>
                <w:rFonts w:asciiTheme="minorHAnsi" w:hAnsiTheme="minorHAnsi" w:cstheme="minorHAnsi"/>
                <w:color w:val="000000"/>
                <w:sz w:val="20"/>
                <w:szCs w:val="20"/>
              </w:rPr>
              <w:t xml:space="preserve">Ciepielowski A., 1999: Podstawy gospodarowania wodą, Wydawnictwa SGGW, Warszawa. </w:t>
            </w:r>
          </w:p>
          <w:p w:rsidR="00DA66CB" w:rsidRPr="00DA66CB" w:rsidRDefault="00DA66CB" w:rsidP="00F27016">
            <w:pPr>
              <w:pStyle w:val="Akapitzlist"/>
              <w:numPr>
                <w:ilvl w:val="0"/>
                <w:numId w:val="48"/>
              </w:numPr>
              <w:ind w:left="320" w:hanging="284"/>
              <w:jc w:val="both"/>
              <w:rPr>
                <w:rFonts w:asciiTheme="minorHAnsi" w:hAnsiTheme="minorHAnsi" w:cstheme="minorHAnsi"/>
                <w:color w:val="000000"/>
                <w:sz w:val="20"/>
                <w:szCs w:val="20"/>
              </w:rPr>
            </w:pPr>
            <w:r w:rsidRPr="00DA66CB">
              <w:rPr>
                <w:rFonts w:asciiTheme="minorHAnsi" w:hAnsiTheme="minorHAnsi" w:cstheme="minorHAnsi"/>
                <w:color w:val="000000"/>
                <w:sz w:val="20"/>
                <w:szCs w:val="20"/>
              </w:rPr>
              <w:t xml:space="preserve">Mikulski Z., 1998: Gospodarka wodna, PWN, Warszawa. </w:t>
            </w:r>
          </w:p>
          <w:p w:rsidR="00DA66CB" w:rsidRPr="00DA66CB" w:rsidRDefault="00DA66CB" w:rsidP="00F27016">
            <w:pPr>
              <w:pStyle w:val="Akapitzlist"/>
              <w:numPr>
                <w:ilvl w:val="0"/>
                <w:numId w:val="48"/>
              </w:numPr>
              <w:ind w:left="320" w:hanging="284"/>
              <w:jc w:val="both"/>
              <w:rPr>
                <w:rFonts w:asciiTheme="minorHAnsi" w:hAnsiTheme="minorHAnsi" w:cstheme="minorHAnsi"/>
                <w:color w:val="000000"/>
                <w:sz w:val="20"/>
                <w:szCs w:val="20"/>
              </w:rPr>
            </w:pPr>
            <w:r w:rsidRPr="00DA66CB">
              <w:rPr>
                <w:rFonts w:asciiTheme="minorHAnsi" w:hAnsiTheme="minorHAnsi" w:cstheme="minorHAnsi"/>
                <w:color w:val="000000"/>
                <w:sz w:val="20"/>
                <w:szCs w:val="20"/>
              </w:rPr>
              <w:t>Słota H i in., 2000: Zarządzanie gospodarką wodną w Polsce, Wydawnictwa IMGW, Kraków.</w:t>
            </w:r>
          </w:p>
          <w:p w:rsidR="00DA66CB" w:rsidRPr="00DA66CB" w:rsidRDefault="00DA66CB" w:rsidP="00F27016">
            <w:pPr>
              <w:pStyle w:val="Akapitzlist"/>
              <w:numPr>
                <w:ilvl w:val="0"/>
                <w:numId w:val="48"/>
              </w:numPr>
              <w:ind w:left="320" w:hanging="284"/>
              <w:jc w:val="both"/>
              <w:rPr>
                <w:rFonts w:asciiTheme="minorHAnsi" w:hAnsiTheme="minorHAnsi" w:cstheme="minorHAnsi"/>
                <w:color w:val="000000"/>
                <w:sz w:val="20"/>
                <w:szCs w:val="20"/>
              </w:rPr>
            </w:pPr>
            <w:r w:rsidRPr="00DA66CB">
              <w:rPr>
                <w:rFonts w:asciiTheme="minorHAnsi" w:hAnsiTheme="minorHAnsi" w:cstheme="minorHAnsi"/>
                <w:color w:val="000000"/>
                <w:sz w:val="20"/>
                <w:szCs w:val="20"/>
              </w:rPr>
              <w:t>Bajkiewicz-Grabowska E., Mikulski Z. 1996. Hydrologia ogólna. Wydawnictwo Naukowe PWN, Warszawa.</w:t>
            </w:r>
          </w:p>
        </w:tc>
      </w:tr>
      <w:tr w:rsidR="00DA66CB" w:rsidRPr="00DA66CB" w:rsidTr="00FC4064">
        <w:tc>
          <w:tcPr>
            <w:tcW w:w="3936" w:type="dxa"/>
            <w:shd w:val="clear" w:color="auto" w:fill="auto"/>
          </w:tcPr>
          <w:p w:rsidR="00DA66CB" w:rsidRPr="00DA66CB" w:rsidRDefault="00DA66CB" w:rsidP="00FC4064">
            <w:pPr>
              <w:rPr>
                <w:rFonts w:cstheme="minorHAnsi"/>
                <w:sz w:val="20"/>
                <w:szCs w:val="20"/>
                <w:lang w:val="en-US"/>
              </w:rPr>
            </w:pPr>
            <w:r w:rsidRPr="00DA66CB">
              <w:rPr>
                <w:rFonts w:cstheme="minorHAnsi"/>
                <w:sz w:val="20"/>
                <w:szCs w:val="20"/>
                <w:lang w:val="en-US"/>
              </w:rPr>
              <w:t>Planned forms/activities/ didactic methods</w:t>
            </w:r>
          </w:p>
        </w:tc>
        <w:tc>
          <w:tcPr>
            <w:tcW w:w="5350" w:type="dxa"/>
            <w:gridSpan w:val="3"/>
            <w:shd w:val="clear" w:color="auto" w:fill="auto"/>
          </w:tcPr>
          <w:p w:rsidR="00DA66CB" w:rsidRPr="00DA66CB" w:rsidRDefault="00DA66CB" w:rsidP="00FC4064">
            <w:pPr>
              <w:rPr>
                <w:rFonts w:cstheme="minorHAnsi"/>
                <w:sz w:val="20"/>
                <w:szCs w:val="20"/>
                <w:lang w:val="en-US"/>
              </w:rPr>
            </w:pPr>
            <w:r w:rsidRPr="00DA66CB">
              <w:rPr>
                <w:rFonts w:cstheme="minorHAnsi"/>
                <w:sz w:val="20"/>
                <w:szCs w:val="20"/>
                <w:lang w:val="en-US"/>
              </w:rPr>
              <w:t>lecture, narrative, description, discussion, demonstration, laboratory analysis, film, individual and team projects.</w:t>
            </w:r>
          </w:p>
        </w:tc>
      </w:tr>
      <w:tr w:rsidR="00DA66CB" w:rsidRPr="00DA66CB" w:rsidTr="00FC4064">
        <w:tc>
          <w:tcPr>
            <w:tcW w:w="3936" w:type="dxa"/>
            <w:shd w:val="clear" w:color="auto" w:fill="auto"/>
          </w:tcPr>
          <w:p w:rsidR="00DA66CB" w:rsidRPr="00DA66CB" w:rsidRDefault="00DA66CB" w:rsidP="00FC4064">
            <w:pPr>
              <w:rPr>
                <w:rFonts w:cstheme="minorHAnsi"/>
                <w:sz w:val="20"/>
                <w:szCs w:val="20"/>
                <w:lang w:val="en-US"/>
              </w:rPr>
            </w:pPr>
            <w:r w:rsidRPr="00DA66CB">
              <w:rPr>
                <w:rFonts w:cstheme="minorHAnsi"/>
                <w:sz w:val="20"/>
                <w:szCs w:val="20"/>
                <w:lang w:val="en-US"/>
              </w:rPr>
              <w:t>Ways of verification and forms of documenting the achieved learning outcomes</w:t>
            </w:r>
          </w:p>
        </w:tc>
        <w:tc>
          <w:tcPr>
            <w:tcW w:w="5350" w:type="dxa"/>
            <w:gridSpan w:val="3"/>
            <w:shd w:val="clear" w:color="auto" w:fill="auto"/>
          </w:tcPr>
          <w:p w:rsidR="00DA66CB" w:rsidRPr="00DA66CB" w:rsidRDefault="00DA66CB" w:rsidP="00DA66CB">
            <w:pPr>
              <w:autoSpaceDE w:val="0"/>
              <w:autoSpaceDN w:val="0"/>
              <w:adjustRightInd w:val="0"/>
              <w:spacing w:after="0"/>
              <w:jc w:val="both"/>
              <w:rPr>
                <w:rFonts w:cstheme="minorHAnsi"/>
                <w:sz w:val="20"/>
                <w:szCs w:val="20"/>
              </w:rPr>
            </w:pPr>
            <w:r w:rsidRPr="00DA66CB">
              <w:rPr>
                <w:rFonts w:cstheme="minorHAnsi"/>
                <w:sz w:val="20"/>
                <w:szCs w:val="20"/>
              </w:rPr>
              <w:t>W1, W2, W3 - written test,</w:t>
            </w:r>
          </w:p>
          <w:p w:rsidR="00DA66CB" w:rsidRPr="00DA66CB" w:rsidRDefault="00DA66CB" w:rsidP="00DA66CB">
            <w:pPr>
              <w:autoSpaceDE w:val="0"/>
              <w:autoSpaceDN w:val="0"/>
              <w:adjustRightInd w:val="0"/>
              <w:spacing w:after="0"/>
              <w:jc w:val="both"/>
              <w:rPr>
                <w:rFonts w:cstheme="minorHAnsi"/>
                <w:sz w:val="20"/>
                <w:szCs w:val="20"/>
                <w:lang w:val="en-US"/>
              </w:rPr>
            </w:pPr>
            <w:r w:rsidRPr="00DA66CB">
              <w:rPr>
                <w:rFonts w:cstheme="minorHAnsi"/>
                <w:sz w:val="20"/>
                <w:szCs w:val="20"/>
                <w:lang w:val="en-US"/>
              </w:rPr>
              <w:t xml:space="preserve">U1, U2, U3 - assessment of design and calculation tasks, </w:t>
            </w:r>
          </w:p>
          <w:p w:rsidR="00DA66CB" w:rsidRPr="00DA66CB" w:rsidRDefault="00DA66CB" w:rsidP="00DA66CB">
            <w:pPr>
              <w:autoSpaceDE w:val="0"/>
              <w:autoSpaceDN w:val="0"/>
              <w:adjustRightInd w:val="0"/>
              <w:spacing w:after="0"/>
              <w:jc w:val="both"/>
              <w:rPr>
                <w:rFonts w:cstheme="minorHAnsi"/>
                <w:sz w:val="20"/>
                <w:szCs w:val="20"/>
                <w:lang w:val="en-US"/>
              </w:rPr>
            </w:pPr>
            <w:r w:rsidRPr="00DA66CB">
              <w:rPr>
                <w:rFonts w:cstheme="minorHAnsi"/>
                <w:sz w:val="20"/>
                <w:szCs w:val="20"/>
                <w:lang w:val="en-US"/>
              </w:rPr>
              <w:t>K1, K2 - assessment of student's work as a leader and member of a team carrying out the project tasks,</w:t>
            </w:r>
          </w:p>
          <w:p w:rsidR="00DA66CB" w:rsidRPr="00DA66CB" w:rsidRDefault="00DA66CB" w:rsidP="00DA66CB">
            <w:pPr>
              <w:spacing w:after="0"/>
              <w:jc w:val="both"/>
              <w:rPr>
                <w:rFonts w:cstheme="minorHAnsi"/>
                <w:sz w:val="20"/>
                <w:szCs w:val="20"/>
                <w:lang w:val="en-US"/>
              </w:rPr>
            </w:pPr>
            <w:r w:rsidRPr="00DA66CB">
              <w:rPr>
                <w:rFonts w:cstheme="minorHAnsi"/>
                <w:sz w:val="20"/>
                <w:szCs w:val="20"/>
                <w:lang w:val="en-US"/>
              </w:rPr>
              <w:t>Forms of documenting the achieved results: test, project work, calculations, teacher's logbook.</w:t>
            </w:r>
          </w:p>
        </w:tc>
      </w:tr>
      <w:tr w:rsidR="00DA66CB" w:rsidRPr="00DA66CB" w:rsidTr="00FC4064">
        <w:tc>
          <w:tcPr>
            <w:tcW w:w="3936" w:type="dxa"/>
            <w:shd w:val="clear" w:color="auto" w:fill="auto"/>
          </w:tcPr>
          <w:p w:rsidR="00DA66CB" w:rsidRPr="00DA66CB" w:rsidRDefault="00DA66CB" w:rsidP="00FC4064">
            <w:pPr>
              <w:rPr>
                <w:rFonts w:cstheme="minorHAnsi"/>
                <w:sz w:val="20"/>
                <w:szCs w:val="20"/>
                <w:lang w:val="en-US"/>
              </w:rPr>
            </w:pPr>
            <w:r w:rsidRPr="00DA66CB">
              <w:rPr>
                <w:rFonts w:cstheme="minorHAnsi"/>
                <w:sz w:val="20"/>
                <w:szCs w:val="20"/>
                <w:lang w:val="en-US"/>
              </w:rPr>
              <w:t>Elements and weights having impact on final mark</w:t>
            </w:r>
          </w:p>
          <w:p w:rsidR="00DA66CB" w:rsidRPr="00DA66CB" w:rsidRDefault="00DA66CB" w:rsidP="00FC4064">
            <w:pPr>
              <w:rPr>
                <w:rFonts w:cstheme="minorHAnsi"/>
                <w:sz w:val="20"/>
                <w:szCs w:val="20"/>
                <w:lang w:val="en-US"/>
              </w:rPr>
            </w:pPr>
          </w:p>
        </w:tc>
        <w:tc>
          <w:tcPr>
            <w:tcW w:w="5350" w:type="dxa"/>
            <w:gridSpan w:val="3"/>
            <w:shd w:val="clear" w:color="auto" w:fill="auto"/>
          </w:tcPr>
          <w:p w:rsidR="00DA66CB" w:rsidRPr="00DA66CB" w:rsidRDefault="00DA66CB" w:rsidP="00DA66CB">
            <w:pPr>
              <w:spacing w:after="0"/>
              <w:jc w:val="both"/>
              <w:rPr>
                <w:rFonts w:cstheme="minorHAnsi"/>
                <w:sz w:val="20"/>
                <w:szCs w:val="20"/>
                <w:lang w:val="en-US"/>
              </w:rPr>
            </w:pPr>
            <w:r w:rsidRPr="00DA66CB">
              <w:rPr>
                <w:rFonts w:cstheme="minorHAnsi"/>
                <w:sz w:val="20"/>
                <w:szCs w:val="20"/>
                <w:lang w:val="en-US"/>
              </w:rPr>
              <w:t>Detailed criteria for the assessment of examinations and review papers:</w:t>
            </w:r>
          </w:p>
          <w:p w:rsidR="00DA66CB" w:rsidRPr="00DA66CB" w:rsidRDefault="00DA66CB" w:rsidP="00DA66CB">
            <w:pPr>
              <w:spacing w:after="0"/>
              <w:jc w:val="both"/>
              <w:rPr>
                <w:rFonts w:cstheme="minorHAnsi"/>
                <w:sz w:val="20"/>
                <w:szCs w:val="20"/>
                <w:lang w:val="en-US"/>
              </w:rPr>
            </w:pPr>
            <w:r w:rsidRPr="00DA66CB">
              <w:rPr>
                <w:rFonts w:cstheme="minorHAnsi"/>
                <w:sz w:val="20"/>
                <w:szCs w:val="20"/>
                <w:lang w:val="en-US"/>
              </w:rPr>
              <w:t xml:space="preserve">1) a student demonstrates a satisfactory (3.0) level of knowledge or skills when he/she obtains from 51 to 60% of the total points representing the maximum level of knowledge or skills for a given course (respectively, in the case of a partial pass - its part), </w:t>
            </w:r>
          </w:p>
          <w:p w:rsidR="00DA66CB" w:rsidRPr="00DA66CB" w:rsidRDefault="00DA66CB" w:rsidP="00DA66CB">
            <w:pPr>
              <w:spacing w:after="0"/>
              <w:jc w:val="both"/>
              <w:rPr>
                <w:rFonts w:cstheme="minorHAnsi"/>
                <w:sz w:val="20"/>
                <w:szCs w:val="20"/>
                <w:lang w:val="en-US"/>
              </w:rPr>
            </w:pPr>
            <w:r w:rsidRPr="00DA66CB">
              <w:rPr>
                <w:rFonts w:cstheme="minorHAnsi"/>
                <w:sz w:val="20"/>
                <w:szCs w:val="20"/>
                <w:lang w:val="en-US"/>
              </w:rPr>
              <w:t xml:space="preserve">2) the student demonstrates a sufficient plus (3.5) level of knowledge or skills, when he or she obtains from 61 to 70% of the total points, determining the maximum level of knowledge or skills in a given subject (respectively - its part), </w:t>
            </w:r>
          </w:p>
          <w:p w:rsidR="00DA66CB" w:rsidRPr="00DA66CB" w:rsidRDefault="00DA66CB" w:rsidP="00DA66CB">
            <w:pPr>
              <w:spacing w:after="0"/>
              <w:jc w:val="both"/>
              <w:rPr>
                <w:rFonts w:cstheme="minorHAnsi"/>
                <w:sz w:val="20"/>
                <w:szCs w:val="20"/>
                <w:lang w:val="en-US"/>
              </w:rPr>
            </w:pPr>
            <w:r w:rsidRPr="00DA66CB">
              <w:rPr>
                <w:rFonts w:cstheme="minorHAnsi"/>
                <w:sz w:val="20"/>
                <w:szCs w:val="20"/>
                <w:lang w:val="en-US"/>
              </w:rPr>
              <w:t xml:space="preserve">3) the student demonstrates a good degree (4.0) of knowledge or skills, when he or she obtains from 71 to 80% of the total points, determining the maximum level of knowledge or skills in the given subject (respectively - its part), </w:t>
            </w:r>
          </w:p>
          <w:p w:rsidR="00DA66CB" w:rsidRPr="00DA66CB" w:rsidRDefault="00DA66CB" w:rsidP="00DA66CB">
            <w:pPr>
              <w:spacing w:after="0"/>
              <w:jc w:val="both"/>
              <w:rPr>
                <w:rFonts w:cstheme="minorHAnsi"/>
                <w:sz w:val="20"/>
                <w:szCs w:val="20"/>
                <w:lang w:val="en-US"/>
              </w:rPr>
            </w:pPr>
            <w:r w:rsidRPr="00DA66CB">
              <w:rPr>
                <w:rFonts w:cstheme="minorHAnsi"/>
                <w:sz w:val="20"/>
                <w:szCs w:val="20"/>
                <w:lang w:val="en-US"/>
              </w:rPr>
              <w:lastRenderedPageBreak/>
              <w:t>4) the student shows a plus good grade (4.5) of knowledge or skills, when obtaining from 81 to 90% of the total points, determining the maximum level of knowledge or skills in the given subject (respectively - its part),</w:t>
            </w:r>
          </w:p>
          <w:p w:rsidR="00DA66CB" w:rsidRPr="00DA66CB" w:rsidRDefault="00DA66CB" w:rsidP="00DA66CB">
            <w:pPr>
              <w:spacing w:after="0"/>
              <w:jc w:val="both"/>
              <w:rPr>
                <w:rFonts w:cstheme="minorHAnsi"/>
                <w:sz w:val="20"/>
                <w:szCs w:val="20"/>
                <w:lang w:val="en-US"/>
              </w:rPr>
            </w:pPr>
            <w:r w:rsidRPr="00DA66CB">
              <w:rPr>
                <w:rFonts w:cstheme="minorHAnsi"/>
                <w:sz w:val="20"/>
                <w:szCs w:val="20"/>
                <w:lang w:val="en-US"/>
              </w:rPr>
              <w:t>5) the student demonstrates a very good level (5.0) of knowledge or skills, when he or she obtains more than 91% of the total points, determining the maximum level of knowledge or skills in the given subject (respectively - its part)</w:t>
            </w:r>
          </w:p>
          <w:p w:rsidR="00DA66CB" w:rsidRPr="00DA66CB" w:rsidRDefault="00DA66CB" w:rsidP="00DA66CB">
            <w:pPr>
              <w:spacing w:after="0"/>
              <w:rPr>
                <w:rFonts w:cstheme="minorHAnsi"/>
                <w:sz w:val="20"/>
                <w:szCs w:val="20"/>
              </w:rPr>
            </w:pPr>
            <w:r w:rsidRPr="00DA66CB">
              <w:rPr>
                <w:rFonts w:cstheme="minorHAnsi"/>
                <w:sz w:val="20"/>
                <w:szCs w:val="20"/>
              </w:rPr>
              <w:t>Written test - 1 (50%)</w:t>
            </w:r>
          </w:p>
          <w:p w:rsidR="00DA66CB" w:rsidRPr="00DA66CB" w:rsidRDefault="00DA66CB" w:rsidP="00DA66CB">
            <w:pPr>
              <w:spacing w:after="0"/>
              <w:rPr>
                <w:rFonts w:cstheme="minorHAnsi"/>
                <w:sz w:val="20"/>
                <w:szCs w:val="20"/>
              </w:rPr>
            </w:pPr>
            <w:r w:rsidRPr="00DA66CB">
              <w:rPr>
                <w:rFonts w:cstheme="minorHAnsi"/>
                <w:sz w:val="20"/>
                <w:szCs w:val="20"/>
              </w:rPr>
              <w:t>Credit work - 1 (50%)</w:t>
            </w:r>
          </w:p>
        </w:tc>
      </w:tr>
      <w:tr w:rsidR="00DA66CB" w:rsidRPr="00DA66CB" w:rsidTr="00FC4064">
        <w:tblPrEx>
          <w:tblLook w:val="00A0" w:firstRow="1" w:lastRow="0" w:firstColumn="1" w:lastColumn="0" w:noHBand="0" w:noVBand="0"/>
        </w:tblPrEx>
        <w:trPr>
          <w:trHeight w:val="192"/>
        </w:trPr>
        <w:tc>
          <w:tcPr>
            <w:tcW w:w="3936" w:type="dxa"/>
            <w:vMerge w:val="restart"/>
          </w:tcPr>
          <w:p w:rsidR="00DA66CB" w:rsidRPr="00DA66CB" w:rsidRDefault="00DA66CB" w:rsidP="00FC4064">
            <w:pPr>
              <w:rPr>
                <w:rFonts w:cstheme="minorHAnsi"/>
                <w:sz w:val="20"/>
                <w:szCs w:val="20"/>
              </w:rPr>
            </w:pPr>
            <w:r w:rsidRPr="00DA66CB">
              <w:rPr>
                <w:rFonts w:cstheme="minorHAnsi"/>
                <w:sz w:val="20"/>
                <w:szCs w:val="20"/>
              </w:rPr>
              <w:lastRenderedPageBreak/>
              <w:t>ECTS credits balance</w:t>
            </w:r>
          </w:p>
        </w:tc>
        <w:tc>
          <w:tcPr>
            <w:tcW w:w="5350" w:type="dxa"/>
            <w:gridSpan w:val="3"/>
          </w:tcPr>
          <w:p w:rsidR="00DA66CB" w:rsidRPr="00DA66CB" w:rsidRDefault="00DA66CB" w:rsidP="00FC4064">
            <w:pPr>
              <w:jc w:val="center"/>
              <w:rPr>
                <w:rFonts w:cstheme="minorHAnsi"/>
                <w:b/>
                <w:sz w:val="20"/>
                <w:szCs w:val="20"/>
              </w:rPr>
            </w:pPr>
            <w:r w:rsidRPr="00DA66CB">
              <w:rPr>
                <w:rFonts w:cstheme="minorHAnsi"/>
                <w:b/>
                <w:sz w:val="20"/>
                <w:szCs w:val="20"/>
              </w:rPr>
              <w:t>CONTACT</w:t>
            </w:r>
          </w:p>
        </w:tc>
      </w:tr>
      <w:tr w:rsidR="00DA66CB" w:rsidRPr="00DA66CB" w:rsidTr="00FC4064">
        <w:tblPrEx>
          <w:tblLook w:val="00A0" w:firstRow="1" w:lastRow="0" w:firstColumn="1" w:lastColumn="0" w:noHBand="0" w:noVBand="0"/>
        </w:tblPrEx>
        <w:trPr>
          <w:trHeight w:val="192"/>
        </w:trPr>
        <w:tc>
          <w:tcPr>
            <w:tcW w:w="3936" w:type="dxa"/>
            <w:vMerge/>
          </w:tcPr>
          <w:p w:rsidR="00DA66CB" w:rsidRPr="00DA66CB" w:rsidRDefault="00DA66CB" w:rsidP="00FC4064">
            <w:pPr>
              <w:rPr>
                <w:rFonts w:cstheme="minorHAnsi"/>
                <w:sz w:val="20"/>
                <w:szCs w:val="20"/>
              </w:rPr>
            </w:pPr>
          </w:p>
        </w:tc>
        <w:tc>
          <w:tcPr>
            <w:tcW w:w="2549" w:type="dxa"/>
          </w:tcPr>
          <w:p w:rsidR="00DA66CB" w:rsidRPr="00DA66CB" w:rsidRDefault="00DA66CB" w:rsidP="00FC4064">
            <w:pPr>
              <w:jc w:val="center"/>
              <w:rPr>
                <w:rFonts w:cstheme="minorHAnsi"/>
                <w:sz w:val="20"/>
                <w:szCs w:val="20"/>
                <w:lang w:val="en-US"/>
              </w:rPr>
            </w:pPr>
            <w:r w:rsidRPr="00DA66CB">
              <w:rPr>
                <w:rFonts w:cstheme="minorHAnsi"/>
                <w:sz w:val="20"/>
                <w:szCs w:val="20"/>
                <w:lang w:val="en-US"/>
              </w:rPr>
              <w:t xml:space="preserve">Form of course </w:t>
            </w:r>
          </w:p>
        </w:tc>
        <w:tc>
          <w:tcPr>
            <w:tcW w:w="1418" w:type="dxa"/>
          </w:tcPr>
          <w:p w:rsidR="00DA66CB" w:rsidRPr="00DA66CB" w:rsidRDefault="00DA66CB" w:rsidP="00FC4064">
            <w:pPr>
              <w:jc w:val="center"/>
              <w:rPr>
                <w:rFonts w:cstheme="minorHAnsi"/>
                <w:sz w:val="20"/>
                <w:szCs w:val="20"/>
              </w:rPr>
            </w:pPr>
            <w:r w:rsidRPr="00DA66CB">
              <w:rPr>
                <w:rFonts w:cstheme="minorHAnsi"/>
                <w:sz w:val="20"/>
                <w:szCs w:val="20"/>
                <w:lang w:val="en-US"/>
              </w:rPr>
              <w:t>Number of hours</w:t>
            </w:r>
          </w:p>
        </w:tc>
        <w:tc>
          <w:tcPr>
            <w:tcW w:w="1383" w:type="dxa"/>
          </w:tcPr>
          <w:p w:rsidR="00DA66CB" w:rsidRPr="00DA66CB" w:rsidRDefault="00DA66CB" w:rsidP="00FC4064">
            <w:pPr>
              <w:jc w:val="center"/>
              <w:rPr>
                <w:rFonts w:cstheme="minorHAnsi"/>
                <w:sz w:val="20"/>
                <w:szCs w:val="20"/>
              </w:rPr>
            </w:pPr>
            <w:r w:rsidRPr="00DA66CB">
              <w:rPr>
                <w:rFonts w:cstheme="minorHAnsi"/>
                <w:sz w:val="20"/>
                <w:szCs w:val="20"/>
                <w:lang w:val="en-US"/>
              </w:rPr>
              <w:t>ECTS credits</w:t>
            </w:r>
          </w:p>
        </w:tc>
      </w:tr>
      <w:tr w:rsidR="00DA66CB" w:rsidRPr="00DA66CB" w:rsidTr="00FC4064">
        <w:tblPrEx>
          <w:tblLook w:val="00A0" w:firstRow="1" w:lastRow="0" w:firstColumn="1" w:lastColumn="0" w:noHBand="0" w:noVBand="0"/>
        </w:tblPrEx>
        <w:trPr>
          <w:trHeight w:val="192"/>
        </w:trPr>
        <w:tc>
          <w:tcPr>
            <w:tcW w:w="3936" w:type="dxa"/>
            <w:vMerge/>
          </w:tcPr>
          <w:p w:rsidR="00DA66CB" w:rsidRPr="00DA66CB" w:rsidRDefault="00DA66CB" w:rsidP="00FC4064">
            <w:pPr>
              <w:rPr>
                <w:rFonts w:cstheme="minorHAnsi"/>
                <w:sz w:val="20"/>
                <w:szCs w:val="20"/>
              </w:rPr>
            </w:pPr>
          </w:p>
        </w:tc>
        <w:tc>
          <w:tcPr>
            <w:tcW w:w="2549" w:type="dxa"/>
          </w:tcPr>
          <w:p w:rsidR="00DA66CB" w:rsidRPr="00DA66CB" w:rsidRDefault="00DA66CB" w:rsidP="00FC4064">
            <w:pPr>
              <w:rPr>
                <w:rFonts w:cstheme="minorHAnsi"/>
                <w:sz w:val="20"/>
                <w:szCs w:val="20"/>
              </w:rPr>
            </w:pPr>
            <w:r w:rsidRPr="00DA66CB">
              <w:rPr>
                <w:rFonts w:cstheme="minorHAnsi"/>
                <w:sz w:val="20"/>
                <w:szCs w:val="20"/>
              </w:rPr>
              <w:t>Lectures</w:t>
            </w:r>
          </w:p>
        </w:tc>
        <w:tc>
          <w:tcPr>
            <w:tcW w:w="1418" w:type="dxa"/>
          </w:tcPr>
          <w:p w:rsidR="00DA66CB" w:rsidRPr="00DA66CB" w:rsidRDefault="00DA66CB" w:rsidP="00FC4064">
            <w:pPr>
              <w:jc w:val="center"/>
              <w:rPr>
                <w:rFonts w:cstheme="minorHAnsi"/>
                <w:sz w:val="20"/>
                <w:szCs w:val="20"/>
              </w:rPr>
            </w:pPr>
            <w:r w:rsidRPr="00DA66CB">
              <w:rPr>
                <w:rFonts w:cstheme="minorHAnsi"/>
                <w:sz w:val="20"/>
                <w:szCs w:val="20"/>
              </w:rPr>
              <w:t>15</w:t>
            </w:r>
          </w:p>
        </w:tc>
        <w:tc>
          <w:tcPr>
            <w:tcW w:w="1383" w:type="dxa"/>
          </w:tcPr>
          <w:p w:rsidR="00DA66CB" w:rsidRPr="00DA66CB" w:rsidRDefault="00DA66CB" w:rsidP="00FC4064">
            <w:pPr>
              <w:jc w:val="center"/>
              <w:rPr>
                <w:rFonts w:cstheme="minorHAnsi"/>
                <w:sz w:val="20"/>
                <w:szCs w:val="20"/>
              </w:rPr>
            </w:pPr>
            <w:r w:rsidRPr="00DA66CB">
              <w:rPr>
                <w:rFonts w:cstheme="minorHAnsi"/>
                <w:sz w:val="20"/>
                <w:szCs w:val="20"/>
              </w:rPr>
              <w:t>0,60</w:t>
            </w:r>
          </w:p>
        </w:tc>
      </w:tr>
      <w:tr w:rsidR="00DA66CB" w:rsidRPr="00DA66CB" w:rsidTr="00FC4064">
        <w:tblPrEx>
          <w:tblLook w:val="00A0" w:firstRow="1" w:lastRow="0" w:firstColumn="1" w:lastColumn="0" w:noHBand="0" w:noVBand="0"/>
        </w:tblPrEx>
        <w:trPr>
          <w:trHeight w:val="192"/>
        </w:trPr>
        <w:tc>
          <w:tcPr>
            <w:tcW w:w="3936" w:type="dxa"/>
            <w:vMerge/>
          </w:tcPr>
          <w:p w:rsidR="00DA66CB" w:rsidRPr="00DA66CB" w:rsidRDefault="00DA66CB" w:rsidP="00FC4064">
            <w:pPr>
              <w:rPr>
                <w:rFonts w:cstheme="minorHAnsi"/>
                <w:sz w:val="20"/>
                <w:szCs w:val="20"/>
              </w:rPr>
            </w:pPr>
          </w:p>
        </w:tc>
        <w:tc>
          <w:tcPr>
            <w:tcW w:w="2549" w:type="dxa"/>
          </w:tcPr>
          <w:p w:rsidR="00DA66CB" w:rsidRPr="00DA66CB" w:rsidRDefault="00DA66CB" w:rsidP="00FC4064">
            <w:pPr>
              <w:rPr>
                <w:rFonts w:cstheme="minorHAnsi"/>
                <w:sz w:val="20"/>
                <w:szCs w:val="20"/>
              </w:rPr>
            </w:pPr>
            <w:r w:rsidRPr="00DA66CB">
              <w:rPr>
                <w:rFonts w:cstheme="minorHAnsi"/>
                <w:sz w:val="20"/>
                <w:szCs w:val="20"/>
              </w:rPr>
              <w:t>Exercises</w:t>
            </w:r>
          </w:p>
        </w:tc>
        <w:tc>
          <w:tcPr>
            <w:tcW w:w="1418" w:type="dxa"/>
          </w:tcPr>
          <w:p w:rsidR="00DA66CB" w:rsidRPr="00DA66CB" w:rsidRDefault="00DA66CB" w:rsidP="00FC4064">
            <w:pPr>
              <w:jc w:val="center"/>
              <w:rPr>
                <w:rFonts w:cstheme="minorHAnsi"/>
                <w:sz w:val="20"/>
                <w:szCs w:val="20"/>
              </w:rPr>
            </w:pPr>
            <w:r w:rsidRPr="00DA66CB">
              <w:rPr>
                <w:rFonts w:cstheme="minorHAnsi"/>
                <w:sz w:val="20"/>
                <w:szCs w:val="20"/>
              </w:rPr>
              <w:t>15</w:t>
            </w:r>
          </w:p>
        </w:tc>
        <w:tc>
          <w:tcPr>
            <w:tcW w:w="1383" w:type="dxa"/>
          </w:tcPr>
          <w:p w:rsidR="00DA66CB" w:rsidRPr="00DA66CB" w:rsidRDefault="00DA66CB" w:rsidP="00FC4064">
            <w:pPr>
              <w:jc w:val="center"/>
              <w:rPr>
                <w:rFonts w:cstheme="minorHAnsi"/>
                <w:sz w:val="20"/>
                <w:szCs w:val="20"/>
              </w:rPr>
            </w:pPr>
            <w:r w:rsidRPr="00DA66CB">
              <w:rPr>
                <w:rFonts w:cstheme="minorHAnsi"/>
                <w:sz w:val="20"/>
                <w:szCs w:val="20"/>
              </w:rPr>
              <w:t>0,60</w:t>
            </w:r>
          </w:p>
        </w:tc>
      </w:tr>
      <w:tr w:rsidR="00DA66CB" w:rsidRPr="00DA66CB" w:rsidTr="00FC4064">
        <w:tblPrEx>
          <w:tblLook w:val="00A0" w:firstRow="1" w:lastRow="0" w:firstColumn="1" w:lastColumn="0" w:noHBand="0" w:noVBand="0"/>
        </w:tblPrEx>
        <w:trPr>
          <w:trHeight w:val="192"/>
        </w:trPr>
        <w:tc>
          <w:tcPr>
            <w:tcW w:w="3936" w:type="dxa"/>
            <w:vMerge/>
          </w:tcPr>
          <w:p w:rsidR="00DA66CB" w:rsidRPr="00DA66CB" w:rsidRDefault="00DA66CB" w:rsidP="00FC4064">
            <w:pPr>
              <w:rPr>
                <w:rFonts w:cstheme="minorHAnsi"/>
                <w:sz w:val="20"/>
                <w:szCs w:val="20"/>
              </w:rPr>
            </w:pPr>
          </w:p>
        </w:tc>
        <w:tc>
          <w:tcPr>
            <w:tcW w:w="2549" w:type="dxa"/>
          </w:tcPr>
          <w:p w:rsidR="00DA66CB" w:rsidRPr="00DA66CB" w:rsidRDefault="00DA66CB" w:rsidP="00FC4064">
            <w:pPr>
              <w:rPr>
                <w:rFonts w:cstheme="minorHAnsi"/>
                <w:sz w:val="20"/>
                <w:szCs w:val="20"/>
              </w:rPr>
            </w:pPr>
            <w:r w:rsidRPr="00DA66CB">
              <w:rPr>
                <w:rFonts w:cstheme="minorHAnsi"/>
                <w:sz w:val="20"/>
                <w:szCs w:val="20"/>
              </w:rPr>
              <w:t>Consultations</w:t>
            </w:r>
          </w:p>
        </w:tc>
        <w:tc>
          <w:tcPr>
            <w:tcW w:w="1418" w:type="dxa"/>
          </w:tcPr>
          <w:p w:rsidR="00DA66CB" w:rsidRPr="00DA66CB" w:rsidRDefault="00782DCD" w:rsidP="00FC4064">
            <w:pPr>
              <w:jc w:val="center"/>
              <w:rPr>
                <w:rFonts w:cstheme="minorHAnsi"/>
                <w:sz w:val="20"/>
                <w:szCs w:val="20"/>
              </w:rPr>
            </w:pPr>
            <w:r>
              <w:rPr>
                <w:rFonts w:cstheme="minorHAnsi"/>
                <w:sz w:val="20"/>
                <w:szCs w:val="20"/>
              </w:rPr>
              <w:t>4</w:t>
            </w:r>
          </w:p>
        </w:tc>
        <w:tc>
          <w:tcPr>
            <w:tcW w:w="1383" w:type="dxa"/>
          </w:tcPr>
          <w:p w:rsidR="00DA66CB" w:rsidRPr="00DA66CB" w:rsidRDefault="00DA66CB" w:rsidP="00782DCD">
            <w:pPr>
              <w:jc w:val="center"/>
              <w:rPr>
                <w:rFonts w:cstheme="minorHAnsi"/>
                <w:sz w:val="20"/>
                <w:szCs w:val="20"/>
              </w:rPr>
            </w:pPr>
            <w:r w:rsidRPr="00DA66CB">
              <w:rPr>
                <w:rFonts w:cstheme="minorHAnsi"/>
                <w:sz w:val="20"/>
                <w:szCs w:val="20"/>
              </w:rPr>
              <w:t>0,</w:t>
            </w:r>
            <w:r w:rsidR="00782DCD">
              <w:rPr>
                <w:rFonts w:cstheme="minorHAnsi"/>
                <w:sz w:val="20"/>
                <w:szCs w:val="20"/>
              </w:rPr>
              <w:t>16</w:t>
            </w:r>
          </w:p>
        </w:tc>
      </w:tr>
      <w:tr w:rsidR="00DA66CB" w:rsidRPr="00DA66CB" w:rsidTr="00FC4064">
        <w:tblPrEx>
          <w:tblLook w:val="00A0" w:firstRow="1" w:lastRow="0" w:firstColumn="1" w:lastColumn="0" w:noHBand="0" w:noVBand="0"/>
        </w:tblPrEx>
        <w:trPr>
          <w:trHeight w:val="192"/>
        </w:trPr>
        <w:tc>
          <w:tcPr>
            <w:tcW w:w="3936" w:type="dxa"/>
            <w:vMerge/>
          </w:tcPr>
          <w:p w:rsidR="00DA66CB" w:rsidRPr="00DA66CB" w:rsidRDefault="00DA66CB" w:rsidP="00FC4064">
            <w:pPr>
              <w:rPr>
                <w:rFonts w:cstheme="minorHAnsi"/>
                <w:sz w:val="20"/>
                <w:szCs w:val="20"/>
              </w:rPr>
            </w:pPr>
          </w:p>
        </w:tc>
        <w:tc>
          <w:tcPr>
            <w:tcW w:w="2549" w:type="dxa"/>
          </w:tcPr>
          <w:p w:rsidR="00DA66CB" w:rsidRPr="00DA66CB" w:rsidRDefault="00DA66CB" w:rsidP="00FC4064">
            <w:pPr>
              <w:rPr>
                <w:rFonts w:cstheme="minorHAnsi"/>
                <w:sz w:val="20"/>
                <w:szCs w:val="20"/>
              </w:rPr>
            </w:pPr>
            <w:r w:rsidRPr="00DA66CB">
              <w:rPr>
                <w:rFonts w:cstheme="minorHAnsi"/>
                <w:sz w:val="20"/>
                <w:szCs w:val="20"/>
              </w:rPr>
              <w:t>Credit</w:t>
            </w:r>
          </w:p>
        </w:tc>
        <w:tc>
          <w:tcPr>
            <w:tcW w:w="1418" w:type="dxa"/>
          </w:tcPr>
          <w:p w:rsidR="00DA66CB" w:rsidRPr="00DA66CB" w:rsidRDefault="00DA66CB" w:rsidP="00FC4064">
            <w:pPr>
              <w:jc w:val="center"/>
              <w:rPr>
                <w:rFonts w:cstheme="minorHAnsi"/>
                <w:sz w:val="20"/>
                <w:szCs w:val="20"/>
              </w:rPr>
            </w:pPr>
            <w:r w:rsidRPr="00DA66CB">
              <w:rPr>
                <w:rFonts w:cstheme="minorHAnsi"/>
                <w:sz w:val="20"/>
                <w:szCs w:val="20"/>
              </w:rPr>
              <w:t>1</w:t>
            </w:r>
          </w:p>
        </w:tc>
        <w:tc>
          <w:tcPr>
            <w:tcW w:w="1383" w:type="dxa"/>
          </w:tcPr>
          <w:p w:rsidR="00DA66CB" w:rsidRPr="00DA66CB" w:rsidRDefault="00DA66CB" w:rsidP="00FC4064">
            <w:pPr>
              <w:jc w:val="center"/>
              <w:rPr>
                <w:rFonts w:cstheme="minorHAnsi"/>
                <w:sz w:val="20"/>
                <w:szCs w:val="20"/>
              </w:rPr>
            </w:pPr>
            <w:r w:rsidRPr="00DA66CB">
              <w:rPr>
                <w:rFonts w:cstheme="minorHAnsi"/>
                <w:sz w:val="20"/>
                <w:szCs w:val="20"/>
              </w:rPr>
              <w:t>0,04</w:t>
            </w:r>
          </w:p>
        </w:tc>
      </w:tr>
      <w:tr w:rsidR="00DA66CB" w:rsidRPr="00DA66CB" w:rsidTr="00FC4064">
        <w:tblPrEx>
          <w:tblLook w:val="00A0" w:firstRow="1" w:lastRow="0" w:firstColumn="1" w:lastColumn="0" w:noHBand="0" w:noVBand="0"/>
        </w:tblPrEx>
        <w:trPr>
          <w:trHeight w:val="192"/>
        </w:trPr>
        <w:tc>
          <w:tcPr>
            <w:tcW w:w="3936" w:type="dxa"/>
            <w:vMerge/>
          </w:tcPr>
          <w:p w:rsidR="00DA66CB" w:rsidRPr="00DA66CB" w:rsidRDefault="00DA66CB" w:rsidP="00FC4064">
            <w:pPr>
              <w:rPr>
                <w:rFonts w:cstheme="minorHAnsi"/>
                <w:sz w:val="20"/>
                <w:szCs w:val="20"/>
              </w:rPr>
            </w:pPr>
          </w:p>
        </w:tc>
        <w:tc>
          <w:tcPr>
            <w:tcW w:w="2549" w:type="dxa"/>
          </w:tcPr>
          <w:p w:rsidR="00DA66CB" w:rsidRPr="00DA66CB" w:rsidRDefault="00DA66CB" w:rsidP="00FC4064">
            <w:pPr>
              <w:rPr>
                <w:rFonts w:cstheme="minorHAnsi"/>
                <w:b/>
                <w:sz w:val="20"/>
                <w:szCs w:val="20"/>
              </w:rPr>
            </w:pPr>
            <w:r w:rsidRPr="00DA66CB">
              <w:rPr>
                <w:rFonts w:cstheme="minorHAnsi"/>
                <w:b/>
                <w:sz w:val="20"/>
                <w:szCs w:val="20"/>
              </w:rPr>
              <w:t>Total contact</w:t>
            </w:r>
          </w:p>
        </w:tc>
        <w:tc>
          <w:tcPr>
            <w:tcW w:w="1418" w:type="dxa"/>
          </w:tcPr>
          <w:p w:rsidR="00DA66CB" w:rsidRPr="00DA66CB" w:rsidRDefault="00782DCD" w:rsidP="00FC4064">
            <w:pPr>
              <w:jc w:val="center"/>
              <w:rPr>
                <w:rFonts w:cstheme="minorHAnsi"/>
                <w:b/>
                <w:sz w:val="20"/>
                <w:szCs w:val="20"/>
              </w:rPr>
            </w:pPr>
            <w:r>
              <w:rPr>
                <w:rFonts w:cstheme="minorHAnsi"/>
                <w:b/>
                <w:sz w:val="20"/>
                <w:szCs w:val="20"/>
              </w:rPr>
              <w:t>35</w:t>
            </w:r>
          </w:p>
        </w:tc>
        <w:tc>
          <w:tcPr>
            <w:tcW w:w="1383" w:type="dxa"/>
          </w:tcPr>
          <w:p w:rsidR="00DA66CB" w:rsidRPr="00DA66CB" w:rsidRDefault="00DA66CB" w:rsidP="00782DCD">
            <w:pPr>
              <w:jc w:val="center"/>
              <w:rPr>
                <w:rFonts w:cstheme="minorHAnsi"/>
                <w:b/>
                <w:sz w:val="20"/>
                <w:szCs w:val="20"/>
              </w:rPr>
            </w:pPr>
            <w:r w:rsidRPr="00DA66CB">
              <w:rPr>
                <w:rFonts w:cstheme="minorHAnsi"/>
                <w:b/>
                <w:sz w:val="20"/>
                <w:szCs w:val="20"/>
              </w:rPr>
              <w:t>1,</w:t>
            </w:r>
            <w:r w:rsidR="00782DCD">
              <w:rPr>
                <w:rFonts w:cstheme="minorHAnsi"/>
                <w:b/>
                <w:sz w:val="20"/>
                <w:szCs w:val="20"/>
              </w:rPr>
              <w:t>4</w:t>
            </w:r>
            <w:r w:rsidRPr="00DA66CB">
              <w:rPr>
                <w:rFonts w:cstheme="minorHAnsi"/>
                <w:b/>
                <w:sz w:val="20"/>
                <w:szCs w:val="20"/>
              </w:rPr>
              <w:t>0</w:t>
            </w:r>
          </w:p>
        </w:tc>
      </w:tr>
      <w:tr w:rsidR="00DA66CB" w:rsidRPr="00DA66CB" w:rsidTr="00FC4064">
        <w:tblPrEx>
          <w:tblLook w:val="00A0" w:firstRow="1" w:lastRow="0" w:firstColumn="1" w:lastColumn="0" w:noHBand="0" w:noVBand="0"/>
        </w:tblPrEx>
        <w:trPr>
          <w:trHeight w:val="192"/>
        </w:trPr>
        <w:tc>
          <w:tcPr>
            <w:tcW w:w="3936" w:type="dxa"/>
            <w:vMerge/>
          </w:tcPr>
          <w:p w:rsidR="00DA66CB" w:rsidRPr="00DA66CB" w:rsidRDefault="00DA66CB" w:rsidP="00FC4064">
            <w:pPr>
              <w:rPr>
                <w:rFonts w:cstheme="minorHAnsi"/>
                <w:sz w:val="20"/>
                <w:szCs w:val="20"/>
              </w:rPr>
            </w:pPr>
          </w:p>
        </w:tc>
        <w:tc>
          <w:tcPr>
            <w:tcW w:w="5350" w:type="dxa"/>
            <w:gridSpan w:val="3"/>
          </w:tcPr>
          <w:p w:rsidR="00DA66CB" w:rsidRPr="00DA66CB" w:rsidRDefault="00DA66CB" w:rsidP="00FC4064">
            <w:pPr>
              <w:jc w:val="center"/>
              <w:rPr>
                <w:rFonts w:cstheme="minorHAnsi"/>
                <w:b/>
                <w:sz w:val="20"/>
                <w:szCs w:val="20"/>
              </w:rPr>
            </w:pPr>
            <w:r w:rsidRPr="00DA66CB">
              <w:rPr>
                <w:rFonts w:cstheme="minorHAnsi"/>
                <w:b/>
                <w:sz w:val="20"/>
                <w:szCs w:val="20"/>
              </w:rPr>
              <w:t>UNCONTROLLED</w:t>
            </w:r>
          </w:p>
        </w:tc>
      </w:tr>
      <w:tr w:rsidR="00782DCD" w:rsidRPr="00DA66CB" w:rsidTr="00FC4064">
        <w:tblPrEx>
          <w:tblLook w:val="00A0" w:firstRow="1" w:lastRow="0" w:firstColumn="1" w:lastColumn="0" w:noHBand="0" w:noVBand="0"/>
        </w:tblPrEx>
        <w:trPr>
          <w:trHeight w:val="203"/>
        </w:trPr>
        <w:tc>
          <w:tcPr>
            <w:tcW w:w="3936" w:type="dxa"/>
            <w:vMerge/>
          </w:tcPr>
          <w:p w:rsidR="00782DCD" w:rsidRPr="00DA66CB" w:rsidRDefault="00782DCD" w:rsidP="00782DCD">
            <w:pPr>
              <w:rPr>
                <w:rFonts w:cstheme="minorHAnsi"/>
                <w:sz w:val="20"/>
                <w:szCs w:val="20"/>
              </w:rPr>
            </w:pPr>
          </w:p>
        </w:tc>
        <w:tc>
          <w:tcPr>
            <w:tcW w:w="2549" w:type="dxa"/>
          </w:tcPr>
          <w:p w:rsidR="00782DCD" w:rsidRPr="001E2BD9" w:rsidRDefault="00782DCD" w:rsidP="00782DCD">
            <w:pPr>
              <w:rPr>
                <w:rFonts w:cstheme="minorHAnsi"/>
                <w:sz w:val="20"/>
                <w:szCs w:val="20"/>
                <w:lang w:val="en-US"/>
              </w:rPr>
            </w:pPr>
            <w:r w:rsidRPr="001E2BD9">
              <w:rPr>
                <w:rFonts w:cstheme="minorHAnsi"/>
                <w:sz w:val="20"/>
                <w:szCs w:val="20"/>
                <w:lang w:val="en-US"/>
              </w:rPr>
              <w:t>Preparation of a final thesis</w:t>
            </w:r>
          </w:p>
        </w:tc>
        <w:tc>
          <w:tcPr>
            <w:tcW w:w="1418" w:type="dxa"/>
          </w:tcPr>
          <w:p w:rsidR="00782DCD" w:rsidRPr="00DA66CB" w:rsidRDefault="00782DCD" w:rsidP="00782DCD">
            <w:pPr>
              <w:jc w:val="center"/>
              <w:rPr>
                <w:rFonts w:cstheme="minorHAnsi"/>
                <w:sz w:val="20"/>
                <w:szCs w:val="20"/>
              </w:rPr>
            </w:pPr>
            <w:r w:rsidRPr="00DA66CB">
              <w:rPr>
                <w:rFonts w:cstheme="minorHAnsi"/>
                <w:sz w:val="20"/>
                <w:szCs w:val="20"/>
              </w:rPr>
              <w:t>5</w:t>
            </w:r>
          </w:p>
        </w:tc>
        <w:tc>
          <w:tcPr>
            <w:tcW w:w="1383" w:type="dxa"/>
          </w:tcPr>
          <w:p w:rsidR="00782DCD" w:rsidRPr="00DA66CB" w:rsidRDefault="00782DCD" w:rsidP="00782DCD">
            <w:pPr>
              <w:jc w:val="center"/>
              <w:rPr>
                <w:rFonts w:cstheme="minorHAnsi"/>
                <w:sz w:val="20"/>
                <w:szCs w:val="20"/>
              </w:rPr>
            </w:pPr>
            <w:r w:rsidRPr="00DA66CB">
              <w:rPr>
                <w:rFonts w:cstheme="minorHAnsi"/>
                <w:sz w:val="20"/>
                <w:szCs w:val="20"/>
              </w:rPr>
              <w:t>0,</w:t>
            </w:r>
            <w:r>
              <w:rPr>
                <w:rFonts w:cstheme="minorHAnsi"/>
                <w:sz w:val="20"/>
                <w:szCs w:val="20"/>
              </w:rPr>
              <w:t>2</w:t>
            </w:r>
            <w:r w:rsidRPr="00DA66CB">
              <w:rPr>
                <w:rFonts w:cstheme="minorHAnsi"/>
                <w:sz w:val="20"/>
                <w:szCs w:val="20"/>
              </w:rPr>
              <w:t>0</w:t>
            </w:r>
          </w:p>
        </w:tc>
      </w:tr>
      <w:tr w:rsidR="00782DCD" w:rsidRPr="00DA66CB" w:rsidTr="00FC4064">
        <w:tblPrEx>
          <w:tblLook w:val="00A0" w:firstRow="1" w:lastRow="0" w:firstColumn="1" w:lastColumn="0" w:noHBand="0" w:noVBand="0"/>
        </w:tblPrEx>
        <w:trPr>
          <w:trHeight w:val="66"/>
        </w:trPr>
        <w:tc>
          <w:tcPr>
            <w:tcW w:w="3936" w:type="dxa"/>
            <w:vMerge/>
          </w:tcPr>
          <w:p w:rsidR="00782DCD" w:rsidRPr="00DA66CB" w:rsidRDefault="00782DCD" w:rsidP="00782DCD">
            <w:pPr>
              <w:rPr>
                <w:rFonts w:cstheme="minorHAnsi"/>
                <w:sz w:val="20"/>
                <w:szCs w:val="20"/>
              </w:rPr>
            </w:pPr>
          </w:p>
        </w:tc>
        <w:tc>
          <w:tcPr>
            <w:tcW w:w="2549" w:type="dxa"/>
          </w:tcPr>
          <w:p w:rsidR="00782DCD" w:rsidRPr="001E2BD9" w:rsidRDefault="00782DCD" w:rsidP="00782DCD">
            <w:pPr>
              <w:rPr>
                <w:rFonts w:cstheme="minorHAnsi"/>
                <w:sz w:val="20"/>
                <w:szCs w:val="20"/>
              </w:rPr>
            </w:pPr>
            <w:r w:rsidRPr="001E2BD9">
              <w:rPr>
                <w:rFonts w:cstheme="minorHAnsi"/>
                <w:sz w:val="20"/>
                <w:szCs w:val="20"/>
              </w:rPr>
              <w:t>Preparation for exercises</w:t>
            </w:r>
          </w:p>
        </w:tc>
        <w:tc>
          <w:tcPr>
            <w:tcW w:w="1418" w:type="dxa"/>
          </w:tcPr>
          <w:p w:rsidR="00782DCD" w:rsidRPr="00DA66CB" w:rsidRDefault="00782DCD" w:rsidP="00782DCD">
            <w:pPr>
              <w:jc w:val="center"/>
              <w:rPr>
                <w:rFonts w:cstheme="minorHAnsi"/>
                <w:sz w:val="20"/>
                <w:szCs w:val="20"/>
              </w:rPr>
            </w:pPr>
            <w:r w:rsidRPr="00DA66CB">
              <w:rPr>
                <w:rFonts w:cstheme="minorHAnsi"/>
                <w:sz w:val="20"/>
                <w:szCs w:val="20"/>
              </w:rPr>
              <w:t>5</w:t>
            </w:r>
          </w:p>
        </w:tc>
        <w:tc>
          <w:tcPr>
            <w:tcW w:w="1383" w:type="dxa"/>
          </w:tcPr>
          <w:p w:rsidR="00782DCD" w:rsidRPr="00DA66CB" w:rsidRDefault="00782DCD" w:rsidP="00E70603">
            <w:pPr>
              <w:jc w:val="center"/>
              <w:rPr>
                <w:rFonts w:cstheme="minorHAnsi"/>
                <w:sz w:val="20"/>
                <w:szCs w:val="20"/>
              </w:rPr>
            </w:pPr>
            <w:r w:rsidRPr="00DA66CB">
              <w:rPr>
                <w:rFonts w:cstheme="minorHAnsi"/>
                <w:sz w:val="20"/>
                <w:szCs w:val="20"/>
              </w:rPr>
              <w:t>0,</w:t>
            </w:r>
            <w:r w:rsidR="00E70603">
              <w:rPr>
                <w:rFonts w:cstheme="minorHAnsi"/>
                <w:sz w:val="20"/>
                <w:szCs w:val="20"/>
              </w:rPr>
              <w:t>2</w:t>
            </w:r>
            <w:r w:rsidRPr="00DA66CB">
              <w:rPr>
                <w:rFonts w:cstheme="minorHAnsi"/>
                <w:sz w:val="20"/>
                <w:szCs w:val="20"/>
              </w:rPr>
              <w:t>0</w:t>
            </w:r>
          </w:p>
        </w:tc>
      </w:tr>
      <w:tr w:rsidR="00782DCD" w:rsidRPr="00DA66CB" w:rsidTr="00FC4064">
        <w:tblPrEx>
          <w:tblLook w:val="00A0" w:firstRow="1" w:lastRow="0" w:firstColumn="1" w:lastColumn="0" w:noHBand="0" w:noVBand="0"/>
        </w:tblPrEx>
        <w:trPr>
          <w:trHeight w:val="225"/>
        </w:trPr>
        <w:tc>
          <w:tcPr>
            <w:tcW w:w="3936" w:type="dxa"/>
            <w:vMerge/>
          </w:tcPr>
          <w:p w:rsidR="00782DCD" w:rsidRPr="00DA66CB" w:rsidRDefault="00782DCD" w:rsidP="00782DCD">
            <w:pPr>
              <w:rPr>
                <w:rFonts w:cstheme="minorHAnsi"/>
                <w:sz w:val="20"/>
                <w:szCs w:val="20"/>
              </w:rPr>
            </w:pPr>
          </w:p>
        </w:tc>
        <w:tc>
          <w:tcPr>
            <w:tcW w:w="2549" w:type="dxa"/>
          </w:tcPr>
          <w:p w:rsidR="00782DCD" w:rsidRPr="001E2BD9" w:rsidRDefault="00782DCD" w:rsidP="00782DCD">
            <w:pPr>
              <w:rPr>
                <w:rFonts w:cstheme="minorHAnsi"/>
                <w:sz w:val="20"/>
                <w:szCs w:val="20"/>
              </w:rPr>
            </w:pPr>
            <w:r w:rsidRPr="001E2BD9">
              <w:rPr>
                <w:rFonts w:cstheme="minorHAnsi"/>
                <w:sz w:val="20"/>
                <w:szCs w:val="20"/>
              </w:rPr>
              <w:t>Preparation for passing</w:t>
            </w:r>
          </w:p>
        </w:tc>
        <w:tc>
          <w:tcPr>
            <w:tcW w:w="1418" w:type="dxa"/>
          </w:tcPr>
          <w:p w:rsidR="00782DCD" w:rsidRPr="00DA66CB" w:rsidRDefault="00E70603" w:rsidP="00782DCD">
            <w:pPr>
              <w:jc w:val="center"/>
              <w:rPr>
                <w:rFonts w:cstheme="minorHAnsi"/>
                <w:sz w:val="20"/>
                <w:szCs w:val="20"/>
              </w:rPr>
            </w:pPr>
            <w:r>
              <w:rPr>
                <w:rFonts w:cstheme="minorHAnsi"/>
                <w:sz w:val="20"/>
                <w:szCs w:val="20"/>
              </w:rPr>
              <w:t>3</w:t>
            </w:r>
          </w:p>
        </w:tc>
        <w:tc>
          <w:tcPr>
            <w:tcW w:w="1383" w:type="dxa"/>
          </w:tcPr>
          <w:p w:rsidR="00782DCD" w:rsidRPr="00DA66CB" w:rsidRDefault="00E70603" w:rsidP="00782DCD">
            <w:pPr>
              <w:jc w:val="center"/>
              <w:rPr>
                <w:rFonts w:cstheme="minorHAnsi"/>
                <w:sz w:val="20"/>
                <w:szCs w:val="20"/>
              </w:rPr>
            </w:pPr>
            <w:r>
              <w:rPr>
                <w:rFonts w:cstheme="minorHAnsi"/>
                <w:sz w:val="20"/>
                <w:szCs w:val="20"/>
              </w:rPr>
              <w:t>0,12</w:t>
            </w:r>
          </w:p>
        </w:tc>
      </w:tr>
      <w:tr w:rsidR="00E70603" w:rsidRPr="00DA66CB" w:rsidTr="00FC4064">
        <w:tblPrEx>
          <w:tblLook w:val="00A0" w:firstRow="1" w:lastRow="0" w:firstColumn="1" w:lastColumn="0" w:noHBand="0" w:noVBand="0"/>
        </w:tblPrEx>
        <w:trPr>
          <w:trHeight w:val="192"/>
        </w:trPr>
        <w:tc>
          <w:tcPr>
            <w:tcW w:w="3936" w:type="dxa"/>
            <w:vMerge/>
          </w:tcPr>
          <w:p w:rsidR="00E70603" w:rsidRPr="00DA66CB" w:rsidRDefault="00E70603" w:rsidP="00E70603">
            <w:pPr>
              <w:rPr>
                <w:rFonts w:cstheme="minorHAnsi"/>
                <w:sz w:val="20"/>
                <w:szCs w:val="20"/>
              </w:rPr>
            </w:pPr>
          </w:p>
        </w:tc>
        <w:tc>
          <w:tcPr>
            <w:tcW w:w="2549" w:type="dxa"/>
          </w:tcPr>
          <w:p w:rsidR="00E70603" w:rsidRPr="001E2BD9" w:rsidRDefault="00E70603" w:rsidP="00E70603">
            <w:pPr>
              <w:rPr>
                <w:rFonts w:cstheme="minorHAnsi"/>
                <w:sz w:val="20"/>
                <w:szCs w:val="20"/>
              </w:rPr>
            </w:pPr>
            <w:r w:rsidRPr="001E2BD9">
              <w:rPr>
                <w:rFonts w:cstheme="minorHAnsi"/>
                <w:sz w:val="20"/>
                <w:szCs w:val="20"/>
              </w:rPr>
              <w:t>Studying the literature</w:t>
            </w:r>
          </w:p>
        </w:tc>
        <w:tc>
          <w:tcPr>
            <w:tcW w:w="1418" w:type="dxa"/>
          </w:tcPr>
          <w:p w:rsidR="00E70603" w:rsidRPr="001E2BD9" w:rsidRDefault="00E70603" w:rsidP="00E70603">
            <w:pPr>
              <w:jc w:val="center"/>
              <w:rPr>
                <w:rFonts w:cstheme="minorHAnsi"/>
                <w:color w:val="000000"/>
                <w:sz w:val="20"/>
                <w:szCs w:val="20"/>
              </w:rPr>
            </w:pPr>
            <w:r w:rsidRPr="001E2BD9">
              <w:rPr>
                <w:rFonts w:cstheme="minorHAnsi"/>
                <w:color w:val="000000"/>
                <w:sz w:val="20"/>
                <w:szCs w:val="20"/>
              </w:rPr>
              <w:t>2</w:t>
            </w:r>
          </w:p>
        </w:tc>
        <w:tc>
          <w:tcPr>
            <w:tcW w:w="1383" w:type="dxa"/>
          </w:tcPr>
          <w:p w:rsidR="00E70603" w:rsidRPr="001E2BD9" w:rsidRDefault="00E70603" w:rsidP="00E70603">
            <w:pPr>
              <w:jc w:val="center"/>
              <w:rPr>
                <w:rFonts w:cstheme="minorHAnsi"/>
                <w:color w:val="000000"/>
                <w:sz w:val="20"/>
                <w:szCs w:val="20"/>
              </w:rPr>
            </w:pPr>
            <w:r w:rsidRPr="001E2BD9">
              <w:rPr>
                <w:rFonts w:cstheme="minorHAnsi"/>
                <w:color w:val="000000"/>
                <w:sz w:val="20"/>
                <w:szCs w:val="20"/>
              </w:rPr>
              <w:t>0,08</w:t>
            </w:r>
          </w:p>
        </w:tc>
      </w:tr>
      <w:tr w:rsidR="00E70603" w:rsidRPr="00DA66CB" w:rsidTr="00FC4064">
        <w:tblPrEx>
          <w:tblLook w:val="00A0" w:firstRow="1" w:lastRow="0" w:firstColumn="1" w:lastColumn="0" w:noHBand="0" w:noVBand="0"/>
        </w:tblPrEx>
        <w:trPr>
          <w:trHeight w:val="192"/>
        </w:trPr>
        <w:tc>
          <w:tcPr>
            <w:tcW w:w="3936" w:type="dxa"/>
            <w:vMerge/>
          </w:tcPr>
          <w:p w:rsidR="00E70603" w:rsidRPr="00DA66CB" w:rsidRDefault="00E70603" w:rsidP="00E70603">
            <w:pPr>
              <w:rPr>
                <w:rFonts w:cstheme="minorHAnsi"/>
                <w:sz w:val="20"/>
                <w:szCs w:val="20"/>
              </w:rPr>
            </w:pPr>
          </w:p>
        </w:tc>
        <w:tc>
          <w:tcPr>
            <w:tcW w:w="2549" w:type="dxa"/>
          </w:tcPr>
          <w:p w:rsidR="00E70603" w:rsidRPr="00DA66CB" w:rsidRDefault="00E70603" w:rsidP="00E70603">
            <w:pPr>
              <w:rPr>
                <w:rFonts w:cstheme="minorHAnsi"/>
                <w:b/>
                <w:sz w:val="20"/>
                <w:szCs w:val="20"/>
              </w:rPr>
            </w:pPr>
            <w:r w:rsidRPr="00DA66CB">
              <w:rPr>
                <w:rFonts w:cstheme="minorHAnsi"/>
                <w:b/>
                <w:sz w:val="20"/>
                <w:szCs w:val="20"/>
              </w:rPr>
              <w:t>Total non-contact hours</w:t>
            </w:r>
          </w:p>
        </w:tc>
        <w:tc>
          <w:tcPr>
            <w:tcW w:w="1418" w:type="dxa"/>
          </w:tcPr>
          <w:p w:rsidR="00E70603" w:rsidRPr="00DA66CB" w:rsidRDefault="00E70603" w:rsidP="00E70603">
            <w:pPr>
              <w:jc w:val="center"/>
              <w:rPr>
                <w:rFonts w:cstheme="minorHAnsi"/>
                <w:b/>
                <w:sz w:val="20"/>
                <w:szCs w:val="20"/>
              </w:rPr>
            </w:pPr>
            <w:r>
              <w:rPr>
                <w:rFonts w:cstheme="minorHAnsi"/>
                <w:b/>
                <w:sz w:val="20"/>
                <w:szCs w:val="20"/>
              </w:rPr>
              <w:t>1</w:t>
            </w:r>
            <w:r w:rsidRPr="00DA66CB">
              <w:rPr>
                <w:rFonts w:cstheme="minorHAnsi"/>
                <w:b/>
                <w:sz w:val="20"/>
                <w:szCs w:val="20"/>
              </w:rPr>
              <w:t>5</w:t>
            </w:r>
          </w:p>
        </w:tc>
        <w:tc>
          <w:tcPr>
            <w:tcW w:w="1383" w:type="dxa"/>
          </w:tcPr>
          <w:p w:rsidR="00E70603" w:rsidRPr="00DA66CB" w:rsidRDefault="00E70603" w:rsidP="00E70603">
            <w:pPr>
              <w:jc w:val="center"/>
              <w:rPr>
                <w:rFonts w:cstheme="minorHAnsi"/>
                <w:b/>
                <w:sz w:val="20"/>
                <w:szCs w:val="20"/>
              </w:rPr>
            </w:pPr>
            <w:r>
              <w:rPr>
                <w:rFonts w:cstheme="minorHAnsi"/>
                <w:b/>
                <w:sz w:val="20"/>
                <w:szCs w:val="20"/>
              </w:rPr>
              <w:t>0,60</w:t>
            </w:r>
            <w:r w:rsidRPr="00DA66CB">
              <w:rPr>
                <w:rFonts w:cstheme="minorHAnsi"/>
                <w:b/>
                <w:sz w:val="20"/>
                <w:szCs w:val="20"/>
              </w:rPr>
              <w:t>0</w:t>
            </w:r>
          </w:p>
        </w:tc>
      </w:tr>
      <w:tr w:rsidR="00E70603" w:rsidRPr="00DA66CB" w:rsidTr="00FC4064">
        <w:tblPrEx>
          <w:tblLook w:val="00A0" w:firstRow="1" w:lastRow="0" w:firstColumn="1" w:lastColumn="0" w:noHBand="0" w:noVBand="0"/>
        </w:tblPrEx>
        <w:trPr>
          <w:trHeight w:val="192"/>
        </w:trPr>
        <w:tc>
          <w:tcPr>
            <w:tcW w:w="3936" w:type="dxa"/>
            <w:vMerge/>
          </w:tcPr>
          <w:p w:rsidR="00E70603" w:rsidRPr="00DA66CB" w:rsidRDefault="00E70603" w:rsidP="00E70603">
            <w:pPr>
              <w:rPr>
                <w:rFonts w:cstheme="minorHAnsi"/>
                <w:sz w:val="20"/>
                <w:szCs w:val="20"/>
              </w:rPr>
            </w:pPr>
          </w:p>
        </w:tc>
        <w:tc>
          <w:tcPr>
            <w:tcW w:w="2549" w:type="dxa"/>
          </w:tcPr>
          <w:p w:rsidR="00E70603" w:rsidRPr="00DA66CB" w:rsidRDefault="00E70603" w:rsidP="00E70603">
            <w:pPr>
              <w:rPr>
                <w:rFonts w:cstheme="minorHAnsi"/>
                <w:b/>
                <w:sz w:val="20"/>
                <w:szCs w:val="20"/>
                <w:lang w:val="en-US"/>
              </w:rPr>
            </w:pPr>
            <w:r w:rsidRPr="00DA66CB">
              <w:rPr>
                <w:rFonts w:cstheme="minorHAnsi"/>
                <w:b/>
                <w:sz w:val="20"/>
                <w:szCs w:val="20"/>
                <w:lang w:val="en-US"/>
              </w:rPr>
              <w:t>TOTAL HOURS AND ECTS POINTS</w:t>
            </w:r>
          </w:p>
        </w:tc>
        <w:tc>
          <w:tcPr>
            <w:tcW w:w="1418" w:type="dxa"/>
          </w:tcPr>
          <w:p w:rsidR="00E70603" w:rsidRPr="00DA66CB" w:rsidRDefault="00E70603" w:rsidP="00E70603">
            <w:pPr>
              <w:jc w:val="center"/>
              <w:rPr>
                <w:rFonts w:cstheme="minorHAnsi"/>
                <w:b/>
                <w:sz w:val="20"/>
                <w:szCs w:val="20"/>
              </w:rPr>
            </w:pPr>
            <w:r>
              <w:rPr>
                <w:rFonts w:cstheme="minorHAnsi"/>
                <w:b/>
                <w:sz w:val="20"/>
                <w:szCs w:val="20"/>
              </w:rPr>
              <w:t>50</w:t>
            </w:r>
          </w:p>
        </w:tc>
        <w:tc>
          <w:tcPr>
            <w:tcW w:w="1383" w:type="dxa"/>
          </w:tcPr>
          <w:p w:rsidR="00E70603" w:rsidRPr="00DA66CB" w:rsidRDefault="00E70603" w:rsidP="00E70603">
            <w:pPr>
              <w:jc w:val="center"/>
              <w:rPr>
                <w:rFonts w:cstheme="minorHAnsi"/>
                <w:b/>
                <w:sz w:val="20"/>
                <w:szCs w:val="20"/>
              </w:rPr>
            </w:pPr>
            <w:r>
              <w:rPr>
                <w:rFonts w:cstheme="minorHAnsi"/>
                <w:b/>
                <w:sz w:val="20"/>
                <w:szCs w:val="20"/>
              </w:rPr>
              <w:t>2</w:t>
            </w:r>
            <w:r w:rsidRPr="00DA66CB">
              <w:rPr>
                <w:rFonts w:cstheme="minorHAnsi"/>
                <w:b/>
                <w:sz w:val="20"/>
                <w:szCs w:val="20"/>
              </w:rPr>
              <w:t>,00</w:t>
            </w:r>
          </w:p>
        </w:tc>
      </w:tr>
      <w:tr w:rsidR="00E70603" w:rsidRPr="00DA66CB" w:rsidTr="00FC4064">
        <w:tblPrEx>
          <w:tblLook w:val="00A0" w:firstRow="1" w:lastRow="0" w:firstColumn="1" w:lastColumn="0" w:noHBand="0" w:noVBand="0"/>
        </w:tblPrEx>
        <w:trPr>
          <w:trHeight w:val="192"/>
        </w:trPr>
        <w:tc>
          <w:tcPr>
            <w:tcW w:w="3936" w:type="dxa"/>
            <w:vMerge w:val="restart"/>
          </w:tcPr>
          <w:p w:rsidR="00E70603" w:rsidRPr="00DA66CB" w:rsidRDefault="00E70603" w:rsidP="00E70603">
            <w:pPr>
              <w:rPr>
                <w:rFonts w:cstheme="minorHAnsi"/>
                <w:sz w:val="20"/>
                <w:szCs w:val="20"/>
                <w:lang w:val="en-US"/>
              </w:rPr>
            </w:pPr>
            <w:r w:rsidRPr="00DA66CB">
              <w:rPr>
                <w:rFonts w:cstheme="minorHAnsi"/>
                <w:sz w:val="20"/>
                <w:szCs w:val="20"/>
                <w:lang w:val="en-US"/>
              </w:rPr>
              <w:t>The workload related to the activities requiring direct participation of an academic teacher</w:t>
            </w:r>
          </w:p>
        </w:tc>
        <w:tc>
          <w:tcPr>
            <w:tcW w:w="2549" w:type="dxa"/>
          </w:tcPr>
          <w:p w:rsidR="00E70603" w:rsidRPr="00DA66CB" w:rsidDel="003F1286" w:rsidRDefault="00E70603" w:rsidP="00E70603">
            <w:pPr>
              <w:rPr>
                <w:rFonts w:cstheme="minorHAnsi"/>
                <w:sz w:val="20"/>
                <w:szCs w:val="20"/>
              </w:rPr>
            </w:pPr>
            <w:r w:rsidRPr="00DA66CB">
              <w:rPr>
                <w:rFonts w:cstheme="minorHAnsi"/>
                <w:sz w:val="20"/>
                <w:szCs w:val="20"/>
              </w:rPr>
              <w:t>Participation in lectures</w:t>
            </w:r>
          </w:p>
        </w:tc>
        <w:tc>
          <w:tcPr>
            <w:tcW w:w="1418" w:type="dxa"/>
          </w:tcPr>
          <w:p w:rsidR="00E70603" w:rsidRPr="00DA66CB" w:rsidRDefault="00E70603" w:rsidP="00E70603">
            <w:pPr>
              <w:jc w:val="center"/>
              <w:rPr>
                <w:rFonts w:cstheme="minorHAnsi"/>
                <w:sz w:val="20"/>
                <w:szCs w:val="20"/>
              </w:rPr>
            </w:pPr>
            <w:r w:rsidRPr="00DA66CB">
              <w:rPr>
                <w:rFonts w:cstheme="minorHAnsi"/>
                <w:sz w:val="20"/>
                <w:szCs w:val="20"/>
              </w:rPr>
              <w:t>15</w:t>
            </w:r>
          </w:p>
        </w:tc>
        <w:tc>
          <w:tcPr>
            <w:tcW w:w="1383" w:type="dxa"/>
          </w:tcPr>
          <w:p w:rsidR="00E70603" w:rsidRPr="00DA66CB" w:rsidRDefault="00E70603" w:rsidP="00E70603">
            <w:pPr>
              <w:jc w:val="center"/>
              <w:rPr>
                <w:rFonts w:cstheme="minorHAnsi"/>
                <w:sz w:val="20"/>
                <w:szCs w:val="20"/>
              </w:rPr>
            </w:pPr>
            <w:r w:rsidRPr="00DA66CB">
              <w:rPr>
                <w:rFonts w:cstheme="minorHAnsi"/>
                <w:sz w:val="20"/>
                <w:szCs w:val="20"/>
              </w:rPr>
              <w:t>0,60</w:t>
            </w:r>
          </w:p>
        </w:tc>
      </w:tr>
      <w:tr w:rsidR="00E70603" w:rsidRPr="00DA66CB" w:rsidTr="00FC4064">
        <w:tblPrEx>
          <w:tblLook w:val="00A0" w:firstRow="1" w:lastRow="0" w:firstColumn="1" w:lastColumn="0" w:noHBand="0" w:noVBand="0"/>
        </w:tblPrEx>
        <w:trPr>
          <w:trHeight w:val="192"/>
        </w:trPr>
        <w:tc>
          <w:tcPr>
            <w:tcW w:w="3936" w:type="dxa"/>
            <w:vMerge/>
          </w:tcPr>
          <w:p w:rsidR="00E70603" w:rsidRPr="00DA66CB" w:rsidRDefault="00E70603" w:rsidP="00E70603">
            <w:pPr>
              <w:rPr>
                <w:rFonts w:cstheme="minorHAnsi"/>
                <w:sz w:val="20"/>
                <w:szCs w:val="20"/>
              </w:rPr>
            </w:pPr>
          </w:p>
        </w:tc>
        <w:tc>
          <w:tcPr>
            <w:tcW w:w="2549" w:type="dxa"/>
          </w:tcPr>
          <w:p w:rsidR="00E70603" w:rsidRPr="00DA66CB" w:rsidRDefault="00E70603" w:rsidP="00E70603">
            <w:pPr>
              <w:rPr>
                <w:rFonts w:cstheme="minorHAnsi"/>
                <w:sz w:val="20"/>
                <w:szCs w:val="20"/>
              </w:rPr>
            </w:pPr>
            <w:r w:rsidRPr="00DA66CB">
              <w:rPr>
                <w:rFonts w:cstheme="minorHAnsi"/>
                <w:sz w:val="20"/>
                <w:szCs w:val="20"/>
              </w:rPr>
              <w:t>Participation in exercises</w:t>
            </w:r>
          </w:p>
        </w:tc>
        <w:tc>
          <w:tcPr>
            <w:tcW w:w="1418" w:type="dxa"/>
          </w:tcPr>
          <w:p w:rsidR="00E70603" w:rsidRPr="00DA66CB" w:rsidRDefault="00E70603" w:rsidP="00E70603">
            <w:pPr>
              <w:jc w:val="center"/>
              <w:rPr>
                <w:rFonts w:cstheme="minorHAnsi"/>
                <w:sz w:val="20"/>
                <w:szCs w:val="20"/>
              </w:rPr>
            </w:pPr>
            <w:r w:rsidRPr="00DA66CB">
              <w:rPr>
                <w:rFonts w:cstheme="minorHAnsi"/>
                <w:sz w:val="20"/>
                <w:szCs w:val="20"/>
              </w:rPr>
              <w:t>15</w:t>
            </w:r>
          </w:p>
        </w:tc>
        <w:tc>
          <w:tcPr>
            <w:tcW w:w="1383" w:type="dxa"/>
          </w:tcPr>
          <w:p w:rsidR="00E70603" w:rsidRPr="00DA66CB" w:rsidRDefault="00E70603" w:rsidP="00E70603">
            <w:pPr>
              <w:jc w:val="center"/>
              <w:rPr>
                <w:rFonts w:cstheme="minorHAnsi"/>
                <w:sz w:val="20"/>
                <w:szCs w:val="20"/>
              </w:rPr>
            </w:pPr>
            <w:r>
              <w:rPr>
                <w:rFonts w:cstheme="minorHAnsi"/>
                <w:sz w:val="20"/>
                <w:szCs w:val="20"/>
              </w:rPr>
              <w:t>0,60</w:t>
            </w:r>
          </w:p>
        </w:tc>
      </w:tr>
      <w:tr w:rsidR="00E70603" w:rsidRPr="00DA66CB" w:rsidTr="00FC4064">
        <w:tblPrEx>
          <w:tblLook w:val="00A0" w:firstRow="1" w:lastRow="0" w:firstColumn="1" w:lastColumn="0" w:noHBand="0" w:noVBand="0"/>
        </w:tblPrEx>
        <w:trPr>
          <w:trHeight w:val="192"/>
        </w:trPr>
        <w:tc>
          <w:tcPr>
            <w:tcW w:w="3936" w:type="dxa"/>
            <w:vMerge/>
          </w:tcPr>
          <w:p w:rsidR="00E70603" w:rsidRPr="00DA66CB" w:rsidRDefault="00E70603" w:rsidP="00E70603">
            <w:pPr>
              <w:rPr>
                <w:rFonts w:cstheme="minorHAnsi"/>
                <w:sz w:val="20"/>
                <w:szCs w:val="20"/>
              </w:rPr>
            </w:pPr>
          </w:p>
        </w:tc>
        <w:tc>
          <w:tcPr>
            <w:tcW w:w="2549" w:type="dxa"/>
          </w:tcPr>
          <w:p w:rsidR="00E70603" w:rsidRPr="00DA66CB" w:rsidRDefault="00E70603" w:rsidP="00E70603">
            <w:pPr>
              <w:rPr>
                <w:rFonts w:cstheme="minorHAnsi"/>
                <w:sz w:val="20"/>
                <w:szCs w:val="20"/>
              </w:rPr>
            </w:pPr>
            <w:r w:rsidRPr="00DA66CB">
              <w:rPr>
                <w:rFonts w:cstheme="minorHAnsi"/>
                <w:sz w:val="20"/>
                <w:szCs w:val="20"/>
              </w:rPr>
              <w:t>Consultations</w:t>
            </w:r>
          </w:p>
        </w:tc>
        <w:tc>
          <w:tcPr>
            <w:tcW w:w="1418" w:type="dxa"/>
          </w:tcPr>
          <w:p w:rsidR="00E70603" w:rsidRPr="00DA66CB" w:rsidRDefault="00E70603" w:rsidP="00E70603">
            <w:pPr>
              <w:jc w:val="center"/>
              <w:rPr>
                <w:rFonts w:cstheme="minorHAnsi"/>
                <w:sz w:val="20"/>
                <w:szCs w:val="20"/>
              </w:rPr>
            </w:pPr>
            <w:r>
              <w:rPr>
                <w:rFonts w:cstheme="minorHAnsi"/>
                <w:sz w:val="20"/>
                <w:szCs w:val="20"/>
              </w:rPr>
              <w:t>4</w:t>
            </w:r>
          </w:p>
        </w:tc>
        <w:tc>
          <w:tcPr>
            <w:tcW w:w="1383" w:type="dxa"/>
          </w:tcPr>
          <w:p w:rsidR="00E70603" w:rsidRPr="00DA66CB" w:rsidRDefault="00E70603" w:rsidP="00E70603">
            <w:pPr>
              <w:jc w:val="center"/>
              <w:rPr>
                <w:rFonts w:cstheme="minorHAnsi"/>
                <w:sz w:val="20"/>
                <w:szCs w:val="20"/>
              </w:rPr>
            </w:pPr>
            <w:r w:rsidRPr="00DA66CB">
              <w:rPr>
                <w:rFonts w:cstheme="minorHAnsi"/>
                <w:sz w:val="20"/>
                <w:szCs w:val="20"/>
              </w:rPr>
              <w:t>0,16</w:t>
            </w:r>
          </w:p>
        </w:tc>
      </w:tr>
      <w:tr w:rsidR="00E70603" w:rsidRPr="00DA66CB" w:rsidTr="00FC4064">
        <w:tblPrEx>
          <w:tblLook w:val="00A0" w:firstRow="1" w:lastRow="0" w:firstColumn="1" w:lastColumn="0" w:noHBand="0" w:noVBand="0"/>
        </w:tblPrEx>
        <w:trPr>
          <w:trHeight w:val="192"/>
        </w:trPr>
        <w:tc>
          <w:tcPr>
            <w:tcW w:w="3936" w:type="dxa"/>
            <w:vMerge/>
          </w:tcPr>
          <w:p w:rsidR="00E70603" w:rsidRPr="00DA66CB" w:rsidRDefault="00E70603" w:rsidP="00E70603">
            <w:pPr>
              <w:rPr>
                <w:rFonts w:cstheme="minorHAnsi"/>
                <w:sz w:val="20"/>
                <w:szCs w:val="20"/>
              </w:rPr>
            </w:pPr>
          </w:p>
        </w:tc>
        <w:tc>
          <w:tcPr>
            <w:tcW w:w="2549" w:type="dxa"/>
          </w:tcPr>
          <w:p w:rsidR="00E70603" w:rsidRPr="00DA66CB" w:rsidRDefault="00E70603" w:rsidP="00E70603">
            <w:pPr>
              <w:rPr>
                <w:rFonts w:cstheme="minorHAnsi"/>
                <w:sz w:val="20"/>
                <w:szCs w:val="20"/>
              </w:rPr>
            </w:pPr>
            <w:r w:rsidRPr="00DA66CB">
              <w:rPr>
                <w:rFonts w:cstheme="minorHAnsi"/>
                <w:sz w:val="20"/>
                <w:szCs w:val="20"/>
              </w:rPr>
              <w:t>Credit:</w:t>
            </w:r>
          </w:p>
        </w:tc>
        <w:tc>
          <w:tcPr>
            <w:tcW w:w="1418" w:type="dxa"/>
          </w:tcPr>
          <w:p w:rsidR="00E70603" w:rsidRPr="00DA66CB" w:rsidRDefault="00E70603" w:rsidP="00E70603">
            <w:pPr>
              <w:jc w:val="center"/>
              <w:rPr>
                <w:rFonts w:cstheme="minorHAnsi"/>
                <w:sz w:val="20"/>
                <w:szCs w:val="20"/>
              </w:rPr>
            </w:pPr>
            <w:r w:rsidRPr="00DA66CB">
              <w:rPr>
                <w:rFonts w:cstheme="minorHAnsi"/>
                <w:sz w:val="20"/>
                <w:szCs w:val="20"/>
              </w:rPr>
              <w:t>1</w:t>
            </w:r>
          </w:p>
        </w:tc>
        <w:tc>
          <w:tcPr>
            <w:tcW w:w="1383" w:type="dxa"/>
          </w:tcPr>
          <w:p w:rsidR="00E70603" w:rsidRPr="00DA66CB" w:rsidRDefault="00E70603" w:rsidP="00E70603">
            <w:pPr>
              <w:jc w:val="center"/>
              <w:rPr>
                <w:rFonts w:cstheme="minorHAnsi"/>
                <w:sz w:val="20"/>
                <w:szCs w:val="20"/>
              </w:rPr>
            </w:pPr>
            <w:r w:rsidRPr="00DA66CB">
              <w:rPr>
                <w:rFonts w:cstheme="minorHAnsi"/>
                <w:sz w:val="20"/>
                <w:szCs w:val="20"/>
              </w:rPr>
              <w:t>0,04</w:t>
            </w:r>
          </w:p>
        </w:tc>
      </w:tr>
      <w:tr w:rsidR="00E70603" w:rsidRPr="00DA66CB" w:rsidTr="00FC4064">
        <w:tblPrEx>
          <w:tblLook w:val="00A0" w:firstRow="1" w:lastRow="0" w:firstColumn="1" w:lastColumn="0" w:noHBand="0" w:noVBand="0"/>
        </w:tblPrEx>
        <w:trPr>
          <w:trHeight w:val="192"/>
        </w:trPr>
        <w:tc>
          <w:tcPr>
            <w:tcW w:w="3936" w:type="dxa"/>
            <w:vMerge/>
          </w:tcPr>
          <w:p w:rsidR="00E70603" w:rsidRPr="00DA66CB" w:rsidRDefault="00E70603" w:rsidP="00E70603">
            <w:pPr>
              <w:rPr>
                <w:rFonts w:cstheme="minorHAnsi"/>
                <w:sz w:val="20"/>
                <w:szCs w:val="20"/>
              </w:rPr>
            </w:pPr>
          </w:p>
        </w:tc>
        <w:tc>
          <w:tcPr>
            <w:tcW w:w="2549" w:type="dxa"/>
          </w:tcPr>
          <w:p w:rsidR="00E70603" w:rsidRPr="00DA66CB" w:rsidRDefault="00E70603" w:rsidP="00E70603">
            <w:pPr>
              <w:rPr>
                <w:rFonts w:cstheme="minorHAnsi"/>
                <w:b/>
                <w:bCs/>
                <w:sz w:val="20"/>
                <w:szCs w:val="20"/>
                <w:lang w:val="en-US"/>
              </w:rPr>
            </w:pPr>
            <w:r w:rsidRPr="00DA66CB">
              <w:rPr>
                <w:rFonts w:cstheme="minorHAnsi"/>
                <w:b/>
                <w:bCs/>
                <w:sz w:val="20"/>
                <w:szCs w:val="20"/>
                <w:lang w:val="en-US"/>
              </w:rPr>
              <w:t>TOTAL with direct participation of the teacher</w:t>
            </w:r>
          </w:p>
        </w:tc>
        <w:tc>
          <w:tcPr>
            <w:tcW w:w="1418" w:type="dxa"/>
          </w:tcPr>
          <w:p w:rsidR="00E70603" w:rsidRPr="00DA66CB" w:rsidRDefault="00E70603" w:rsidP="00E70603">
            <w:pPr>
              <w:jc w:val="center"/>
              <w:rPr>
                <w:rFonts w:cstheme="minorHAnsi"/>
                <w:b/>
                <w:sz w:val="20"/>
                <w:szCs w:val="20"/>
              </w:rPr>
            </w:pPr>
            <w:r>
              <w:rPr>
                <w:rFonts w:cstheme="minorHAnsi"/>
                <w:b/>
                <w:sz w:val="20"/>
                <w:szCs w:val="20"/>
              </w:rPr>
              <w:t>35</w:t>
            </w:r>
          </w:p>
        </w:tc>
        <w:tc>
          <w:tcPr>
            <w:tcW w:w="1383" w:type="dxa"/>
          </w:tcPr>
          <w:p w:rsidR="00E70603" w:rsidRPr="00DA66CB" w:rsidRDefault="00E70603" w:rsidP="00E70603">
            <w:pPr>
              <w:jc w:val="center"/>
              <w:rPr>
                <w:rFonts w:cstheme="minorHAnsi"/>
                <w:b/>
                <w:sz w:val="20"/>
                <w:szCs w:val="20"/>
              </w:rPr>
            </w:pPr>
            <w:r w:rsidRPr="00DA66CB">
              <w:rPr>
                <w:rFonts w:cstheme="minorHAnsi"/>
                <w:b/>
                <w:sz w:val="20"/>
                <w:szCs w:val="20"/>
              </w:rPr>
              <w:t>1,</w:t>
            </w:r>
            <w:r>
              <w:rPr>
                <w:rFonts w:cstheme="minorHAnsi"/>
                <w:b/>
                <w:sz w:val="20"/>
                <w:szCs w:val="20"/>
              </w:rPr>
              <w:t>4</w:t>
            </w:r>
            <w:r w:rsidRPr="00DA66CB">
              <w:rPr>
                <w:rFonts w:cstheme="minorHAnsi"/>
                <w:b/>
                <w:sz w:val="20"/>
                <w:szCs w:val="20"/>
              </w:rPr>
              <w:t>0</w:t>
            </w:r>
          </w:p>
        </w:tc>
      </w:tr>
      <w:tr w:rsidR="00E70603" w:rsidRPr="00DA66CB" w:rsidTr="00FC4064">
        <w:trPr>
          <w:trHeight w:val="2168"/>
        </w:trPr>
        <w:tc>
          <w:tcPr>
            <w:tcW w:w="3936" w:type="dxa"/>
            <w:shd w:val="clear" w:color="auto" w:fill="auto"/>
          </w:tcPr>
          <w:p w:rsidR="00E70603" w:rsidRPr="00DA66CB" w:rsidRDefault="00E70603" w:rsidP="00E70603">
            <w:pPr>
              <w:jc w:val="both"/>
              <w:rPr>
                <w:rFonts w:cstheme="minorHAnsi"/>
                <w:sz w:val="20"/>
                <w:szCs w:val="20"/>
                <w:lang w:val="en-US"/>
              </w:rPr>
            </w:pPr>
            <w:r w:rsidRPr="00DA66CB">
              <w:rPr>
                <w:rFonts w:cstheme="minorHAnsi"/>
                <w:sz w:val="20"/>
                <w:szCs w:val="20"/>
                <w:lang w:val="en-US"/>
              </w:rPr>
              <w:lastRenderedPageBreak/>
              <w:t>Relation of modular learning outcomes to directional learning outcomes</w:t>
            </w:r>
          </w:p>
        </w:tc>
        <w:tc>
          <w:tcPr>
            <w:tcW w:w="5350" w:type="dxa"/>
            <w:gridSpan w:val="3"/>
            <w:shd w:val="clear" w:color="auto" w:fill="auto"/>
          </w:tcPr>
          <w:p w:rsidR="00E70603" w:rsidRPr="00DA66CB" w:rsidRDefault="00E70603" w:rsidP="00E70603">
            <w:pPr>
              <w:jc w:val="both"/>
              <w:rPr>
                <w:rFonts w:cstheme="minorHAnsi"/>
                <w:sz w:val="20"/>
                <w:szCs w:val="20"/>
                <w:lang w:val="en-US"/>
              </w:rPr>
            </w:pPr>
            <w:r w:rsidRPr="00DA66CB">
              <w:rPr>
                <w:rFonts w:cstheme="minorHAnsi"/>
                <w:sz w:val="20"/>
                <w:szCs w:val="20"/>
                <w:lang w:val="en-US"/>
              </w:rPr>
              <w:t>Code for the modular effect - code for the specific effect W1,W2,W3 – GOZ_W01, GOZ _W02, GOZ _W04, GOZ _W08, GOZ_W11</w:t>
            </w:r>
          </w:p>
          <w:p w:rsidR="00E70603" w:rsidRPr="00DA66CB" w:rsidRDefault="00E70603" w:rsidP="00E70603">
            <w:pPr>
              <w:jc w:val="both"/>
              <w:rPr>
                <w:rFonts w:cstheme="minorHAnsi"/>
                <w:sz w:val="20"/>
                <w:szCs w:val="20"/>
              </w:rPr>
            </w:pPr>
            <w:r w:rsidRPr="00DA66CB">
              <w:rPr>
                <w:rFonts w:cstheme="minorHAnsi"/>
                <w:sz w:val="20"/>
                <w:szCs w:val="20"/>
              </w:rPr>
              <w:t>U1, U2 – GOZ_U02, GOZ_U04, GOZ_U05, GOZ_U07, GOZ_U08, GOZ_U11</w:t>
            </w:r>
          </w:p>
          <w:p w:rsidR="00E70603" w:rsidRPr="00DA66CB" w:rsidRDefault="00E70603" w:rsidP="00E70603">
            <w:pPr>
              <w:jc w:val="both"/>
              <w:rPr>
                <w:rFonts w:cstheme="minorHAnsi"/>
                <w:sz w:val="20"/>
                <w:szCs w:val="20"/>
                <w:lang w:val="en-US"/>
              </w:rPr>
            </w:pPr>
            <w:r w:rsidRPr="00DA66CB">
              <w:rPr>
                <w:rFonts w:cstheme="minorHAnsi"/>
                <w:sz w:val="20"/>
                <w:szCs w:val="20"/>
                <w:lang w:val="en-US"/>
              </w:rPr>
              <w:t>K1 – GOZ_K01, GOZ_K04</w:t>
            </w:r>
          </w:p>
          <w:p w:rsidR="00E70603" w:rsidRPr="00DA66CB" w:rsidRDefault="00E70603" w:rsidP="00E70603">
            <w:pPr>
              <w:jc w:val="both"/>
              <w:rPr>
                <w:rFonts w:cstheme="minorHAnsi"/>
                <w:sz w:val="20"/>
                <w:szCs w:val="20"/>
                <w:lang w:val="en-US"/>
              </w:rPr>
            </w:pPr>
            <w:r w:rsidRPr="00DA66CB">
              <w:rPr>
                <w:rFonts w:cstheme="minorHAnsi"/>
                <w:sz w:val="20"/>
                <w:szCs w:val="20"/>
                <w:lang w:val="en-US"/>
              </w:rPr>
              <w:t>Learning outcomes for engineering competence:</w:t>
            </w:r>
          </w:p>
          <w:p w:rsidR="00E70603" w:rsidRPr="00DA66CB" w:rsidRDefault="00E70603" w:rsidP="00E70603">
            <w:pPr>
              <w:jc w:val="both"/>
              <w:rPr>
                <w:rFonts w:cstheme="minorHAnsi"/>
                <w:sz w:val="20"/>
                <w:szCs w:val="20"/>
              </w:rPr>
            </w:pPr>
            <w:r w:rsidRPr="00DA66CB">
              <w:rPr>
                <w:rFonts w:cstheme="minorHAnsi"/>
                <w:sz w:val="20"/>
                <w:szCs w:val="20"/>
              </w:rPr>
              <w:t>W1,W2,W3 – InzGOZ_W02, InzGOZ_W03</w:t>
            </w:r>
          </w:p>
          <w:p w:rsidR="00E70603" w:rsidRPr="00DA66CB" w:rsidRDefault="00E70603" w:rsidP="00E70603">
            <w:pPr>
              <w:jc w:val="both"/>
              <w:rPr>
                <w:rFonts w:cstheme="minorHAnsi"/>
                <w:sz w:val="20"/>
                <w:szCs w:val="20"/>
              </w:rPr>
            </w:pPr>
            <w:r w:rsidRPr="00DA66CB">
              <w:rPr>
                <w:rFonts w:cstheme="minorHAnsi"/>
                <w:sz w:val="20"/>
                <w:szCs w:val="20"/>
              </w:rPr>
              <w:t>U1, U2 – InzGOZ_U01, InzGOZ_U06</w:t>
            </w:r>
          </w:p>
        </w:tc>
      </w:tr>
    </w:tbl>
    <w:p w:rsidR="00DA66CB" w:rsidRPr="0011271A" w:rsidRDefault="00DA66CB" w:rsidP="00FC4064">
      <w:pPr>
        <w:rPr>
          <w:rFonts w:cstheme="minorHAnsi"/>
        </w:rPr>
      </w:pPr>
    </w:p>
    <w:p w:rsidR="00DA66CB" w:rsidRPr="0011271A" w:rsidRDefault="00DA66CB" w:rsidP="00FC4064">
      <w:pPr>
        <w:rPr>
          <w:rFonts w:cstheme="minorHAnsi"/>
          <w:i/>
          <w:iCs/>
        </w:rPr>
      </w:pPr>
    </w:p>
    <w:p w:rsidR="00DA66CB" w:rsidRPr="0011271A" w:rsidRDefault="00DA66CB" w:rsidP="00FC4064">
      <w:pPr>
        <w:rPr>
          <w:rFonts w:cstheme="minorHAnsi"/>
          <w:iCs/>
        </w:rPr>
      </w:pPr>
    </w:p>
    <w:p w:rsidR="00DA66CB" w:rsidRPr="0011271A" w:rsidRDefault="00DA66CB">
      <w:pPr>
        <w:rPr>
          <w:rFonts w:cstheme="minorHAnsi"/>
        </w:rPr>
      </w:pPr>
    </w:p>
    <w:p w:rsidR="001E2BD9" w:rsidRPr="001E2BD9" w:rsidRDefault="001E2BD9" w:rsidP="00FC4064">
      <w:pPr>
        <w:rPr>
          <w:rFonts w:ascii="Tahoma" w:hAnsi="Tahoma" w:cs="Tahoma"/>
          <w:iCs/>
          <w:sz w:val="20"/>
          <w:szCs w:val="20"/>
        </w:rPr>
      </w:pPr>
    </w:p>
    <w:p w:rsidR="001E2BD9" w:rsidRPr="000A7538" w:rsidRDefault="001E2BD9" w:rsidP="00FC4064">
      <w:pPr>
        <w:rPr>
          <w:rFonts w:ascii="Tahoma" w:hAnsi="Tahoma" w:cs="Tahoma"/>
          <w:iCs/>
          <w:sz w:val="20"/>
          <w:szCs w:val="20"/>
        </w:rPr>
      </w:pPr>
    </w:p>
    <w:p w:rsidR="001E2BD9" w:rsidRPr="000A7538" w:rsidRDefault="001E2BD9">
      <w:pPr>
        <w:rPr>
          <w:rFonts w:ascii="Tahoma" w:hAnsi="Tahoma" w:cs="Tahoma"/>
          <w:sz w:val="20"/>
          <w:szCs w:val="20"/>
        </w:rPr>
      </w:pPr>
    </w:p>
    <w:p w:rsidR="00583113" w:rsidRDefault="00583113"/>
    <w:p w:rsidR="0058155C" w:rsidRDefault="0058155C">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5640EF" w:rsidRPr="00EB67D2" w:rsidTr="00565A48">
        <w:tc>
          <w:tcPr>
            <w:tcW w:w="3942" w:type="dxa"/>
            <w:shd w:val="clear" w:color="auto" w:fill="auto"/>
          </w:tcPr>
          <w:p w:rsidR="005640EF" w:rsidRPr="00EB67D2" w:rsidRDefault="00AC6DEA"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Technika rolnicza i agrotronika</w:t>
            </w:r>
          </w:p>
        </w:tc>
      </w:tr>
      <w:tr w:rsidR="005640EF" w:rsidRPr="00E25621" w:rsidTr="00565A48">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5640EF" w:rsidRPr="00EB67D2" w:rsidRDefault="005640EF" w:rsidP="0038228F">
            <w:pPr>
              <w:spacing w:after="0"/>
              <w:rPr>
                <w:rFonts w:cstheme="minorHAnsi"/>
                <w:sz w:val="20"/>
                <w:szCs w:val="20"/>
                <w:lang w:val="en-US"/>
              </w:rPr>
            </w:pPr>
            <w:r w:rsidRPr="00EB67D2">
              <w:rPr>
                <w:rFonts w:cstheme="minorHAnsi"/>
                <w:sz w:val="20"/>
                <w:szCs w:val="20"/>
                <w:lang w:val="en-US"/>
              </w:rPr>
              <w:t>Sztuka negocjacji</w:t>
            </w:r>
          </w:p>
          <w:p w:rsidR="005640EF" w:rsidRPr="00EB67D2" w:rsidRDefault="005640EF" w:rsidP="0038228F">
            <w:pPr>
              <w:spacing w:after="0"/>
              <w:rPr>
                <w:rFonts w:cstheme="minorHAnsi"/>
                <w:color w:val="000000" w:themeColor="text1"/>
                <w:sz w:val="20"/>
                <w:szCs w:val="20"/>
                <w:lang w:val="en-US"/>
              </w:rPr>
            </w:pPr>
            <w:r w:rsidRPr="00EB67D2">
              <w:rPr>
                <w:rFonts w:cstheme="minorHAnsi"/>
                <w:sz w:val="20"/>
                <w:szCs w:val="20"/>
                <w:lang w:val="en-US"/>
              </w:rPr>
              <w:t>Art of negotiation</w:t>
            </w:r>
          </w:p>
        </w:tc>
      </w:tr>
      <w:tr w:rsidR="005640EF" w:rsidRPr="00EB67D2" w:rsidTr="00565A48">
        <w:tc>
          <w:tcPr>
            <w:tcW w:w="3942" w:type="dxa"/>
            <w:shd w:val="clear" w:color="auto" w:fill="auto"/>
          </w:tcPr>
          <w:p w:rsidR="005640EF" w:rsidRPr="00EB67D2" w:rsidRDefault="00AC6DEA"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5640EF" w:rsidRPr="00EB67D2" w:rsidRDefault="005640EF" w:rsidP="0038228F">
            <w:pPr>
              <w:spacing w:after="0"/>
              <w:rPr>
                <w:rFonts w:cstheme="minorHAnsi"/>
                <w:color w:val="000000" w:themeColor="text1"/>
                <w:sz w:val="20"/>
                <w:szCs w:val="20"/>
              </w:rPr>
            </w:pPr>
            <w:r w:rsidRPr="00EB67D2">
              <w:rPr>
                <w:rFonts w:cstheme="minorHAnsi"/>
                <w:sz w:val="20"/>
                <w:szCs w:val="20"/>
              </w:rPr>
              <w:t>Polski</w:t>
            </w:r>
          </w:p>
        </w:tc>
      </w:tr>
      <w:tr w:rsidR="005640EF" w:rsidRPr="00EB67D2" w:rsidTr="00565A48">
        <w:tc>
          <w:tcPr>
            <w:tcW w:w="3942" w:type="dxa"/>
            <w:shd w:val="clear" w:color="auto" w:fill="auto"/>
          </w:tcPr>
          <w:p w:rsidR="005640EF" w:rsidRPr="00EB67D2" w:rsidRDefault="0038228F" w:rsidP="0038228F">
            <w:pPr>
              <w:autoSpaceDE w:val="0"/>
              <w:autoSpaceDN w:val="0"/>
              <w:adjustRightInd w:val="0"/>
              <w:spacing w:after="0"/>
              <w:rPr>
                <w:rFonts w:cstheme="minorHAnsi"/>
                <w:sz w:val="20"/>
                <w:szCs w:val="20"/>
              </w:rPr>
            </w:pPr>
            <w:r>
              <w:rPr>
                <w:rFonts w:cstheme="minorHAnsi"/>
                <w:sz w:val="20"/>
                <w:szCs w:val="20"/>
              </w:rPr>
              <w:t xml:space="preserve">Rodzaj modułu </w:t>
            </w:r>
          </w:p>
        </w:tc>
        <w:tc>
          <w:tcPr>
            <w:tcW w:w="5344" w:type="dxa"/>
            <w:shd w:val="clear" w:color="auto" w:fill="auto"/>
          </w:tcPr>
          <w:p w:rsidR="005640EF" w:rsidRPr="00EB67D2" w:rsidRDefault="0038228F" w:rsidP="0038228F">
            <w:pPr>
              <w:spacing w:after="0"/>
              <w:rPr>
                <w:rFonts w:cstheme="minorHAnsi"/>
                <w:sz w:val="20"/>
                <w:szCs w:val="20"/>
              </w:rPr>
            </w:pPr>
            <w:r>
              <w:rPr>
                <w:rFonts w:cstheme="minorHAnsi"/>
                <w:sz w:val="20"/>
                <w:szCs w:val="20"/>
              </w:rPr>
              <w:t>fakultatywny</w:t>
            </w:r>
          </w:p>
        </w:tc>
      </w:tr>
      <w:tr w:rsidR="005640EF" w:rsidRPr="00EB67D2" w:rsidTr="00565A48">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studia I stopnia</w:t>
            </w:r>
          </w:p>
        </w:tc>
      </w:tr>
      <w:tr w:rsidR="005640EF" w:rsidRPr="00EB67D2" w:rsidTr="00565A48">
        <w:tc>
          <w:tcPr>
            <w:tcW w:w="3942" w:type="dxa"/>
            <w:shd w:val="clear" w:color="auto" w:fill="auto"/>
          </w:tcPr>
          <w:p w:rsidR="005640EF" w:rsidRPr="00EB67D2" w:rsidRDefault="00AC6DEA"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studia stacjonarne</w:t>
            </w:r>
          </w:p>
        </w:tc>
      </w:tr>
      <w:tr w:rsidR="005640EF" w:rsidRPr="00EB67D2" w:rsidTr="00565A48">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II</w:t>
            </w:r>
          </w:p>
        </w:tc>
      </w:tr>
      <w:tr w:rsidR="005640EF" w:rsidRPr="00EB67D2" w:rsidTr="00565A48">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III</w:t>
            </w:r>
          </w:p>
        </w:tc>
      </w:tr>
      <w:tr w:rsidR="005640EF" w:rsidRPr="00EB67D2" w:rsidTr="00565A48">
        <w:tc>
          <w:tcPr>
            <w:tcW w:w="3942"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5640EF" w:rsidRPr="00EB67D2" w:rsidRDefault="00583113" w:rsidP="00583113">
            <w:pPr>
              <w:spacing w:after="0"/>
              <w:rPr>
                <w:rFonts w:cstheme="minorHAnsi"/>
                <w:sz w:val="20"/>
                <w:szCs w:val="20"/>
              </w:rPr>
            </w:pPr>
            <w:r>
              <w:rPr>
                <w:rFonts w:cstheme="minorHAnsi"/>
                <w:sz w:val="20"/>
                <w:szCs w:val="20"/>
              </w:rPr>
              <w:t>1</w:t>
            </w:r>
            <w:r w:rsidR="005640EF" w:rsidRPr="00EB67D2">
              <w:rPr>
                <w:rFonts w:cstheme="minorHAnsi"/>
                <w:sz w:val="20"/>
                <w:szCs w:val="20"/>
              </w:rPr>
              <w:t xml:space="preserve"> (0,7/</w:t>
            </w:r>
            <w:r>
              <w:rPr>
                <w:rFonts w:cstheme="minorHAnsi"/>
                <w:sz w:val="20"/>
                <w:szCs w:val="20"/>
              </w:rPr>
              <w:t>0,3</w:t>
            </w:r>
            <w:r w:rsidR="005640EF" w:rsidRPr="00EB67D2">
              <w:rPr>
                <w:rFonts w:cstheme="minorHAnsi"/>
                <w:sz w:val="20"/>
                <w:szCs w:val="20"/>
              </w:rPr>
              <w:t>)</w:t>
            </w:r>
          </w:p>
        </w:tc>
      </w:tr>
      <w:tr w:rsidR="005640EF" w:rsidRPr="00EB67D2" w:rsidTr="00565A48">
        <w:tc>
          <w:tcPr>
            <w:tcW w:w="3942"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5640EF" w:rsidRPr="00EB67D2" w:rsidRDefault="005640EF" w:rsidP="0038228F">
            <w:pPr>
              <w:spacing w:after="0"/>
              <w:rPr>
                <w:rFonts w:cstheme="minorHAnsi"/>
                <w:color w:val="000000" w:themeColor="text1"/>
                <w:sz w:val="20"/>
                <w:szCs w:val="20"/>
              </w:rPr>
            </w:pPr>
            <w:r w:rsidRPr="00EB67D2">
              <w:rPr>
                <w:rFonts w:cstheme="minorHAnsi"/>
                <w:sz w:val="20"/>
                <w:szCs w:val="20"/>
              </w:rPr>
              <w:t>dr inż. Paweł Krzaczek</w:t>
            </w:r>
          </w:p>
        </w:tc>
      </w:tr>
      <w:tr w:rsidR="005640EF" w:rsidRPr="00EB67D2" w:rsidTr="00565A48">
        <w:tc>
          <w:tcPr>
            <w:tcW w:w="3942" w:type="dxa"/>
            <w:shd w:val="clear" w:color="auto" w:fill="auto"/>
          </w:tcPr>
          <w:p w:rsidR="005640EF" w:rsidRPr="00EB67D2" w:rsidRDefault="005B5E6B" w:rsidP="0038228F">
            <w:pPr>
              <w:spacing w:after="0"/>
              <w:rPr>
                <w:rFonts w:cstheme="minorHAnsi"/>
                <w:sz w:val="20"/>
                <w:szCs w:val="20"/>
              </w:rPr>
            </w:pPr>
            <w:r w:rsidRPr="00EB67D2">
              <w:rPr>
                <w:rFonts w:cstheme="minorHAnsi"/>
                <w:sz w:val="20"/>
                <w:szCs w:val="20"/>
              </w:rPr>
              <w:t>Jednostka oferująca moduł</w:t>
            </w:r>
          </w:p>
        </w:tc>
        <w:tc>
          <w:tcPr>
            <w:tcW w:w="5344" w:type="dxa"/>
            <w:shd w:val="clear" w:color="auto" w:fill="auto"/>
          </w:tcPr>
          <w:p w:rsidR="005640EF" w:rsidRPr="00EB67D2" w:rsidRDefault="005640EF" w:rsidP="0038228F">
            <w:pPr>
              <w:spacing w:after="0"/>
              <w:rPr>
                <w:rFonts w:cstheme="minorHAnsi"/>
                <w:color w:val="000000" w:themeColor="text1"/>
                <w:sz w:val="20"/>
                <w:szCs w:val="20"/>
              </w:rPr>
            </w:pPr>
            <w:r w:rsidRPr="00EB67D2">
              <w:rPr>
                <w:rFonts w:cstheme="minorHAnsi"/>
                <w:sz w:val="20"/>
                <w:szCs w:val="20"/>
              </w:rPr>
              <w:t>Katedra Energetyki i Środków Transportu</w:t>
            </w:r>
          </w:p>
        </w:tc>
      </w:tr>
      <w:tr w:rsidR="005640EF" w:rsidRPr="00EB67D2" w:rsidTr="00565A48">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Cel modułu</w:t>
            </w:r>
          </w:p>
          <w:p w:rsidR="005640EF" w:rsidRPr="00EB67D2" w:rsidRDefault="005640EF" w:rsidP="0038228F">
            <w:pPr>
              <w:spacing w:after="0"/>
              <w:rPr>
                <w:rFonts w:cstheme="minorHAnsi"/>
                <w:sz w:val="20"/>
                <w:szCs w:val="20"/>
              </w:rPr>
            </w:pPr>
          </w:p>
        </w:tc>
        <w:tc>
          <w:tcPr>
            <w:tcW w:w="5344" w:type="dxa"/>
            <w:shd w:val="clear" w:color="auto" w:fill="auto"/>
          </w:tcPr>
          <w:p w:rsidR="005640EF" w:rsidRPr="00EB67D2" w:rsidRDefault="005640EF" w:rsidP="0038228F">
            <w:pPr>
              <w:spacing w:after="0"/>
              <w:jc w:val="both"/>
              <w:rPr>
                <w:rFonts w:cstheme="minorHAnsi"/>
                <w:color w:val="000000" w:themeColor="text1"/>
                <w:sz w:val="20"/>
                <w:szCs w:val="20"/>
              </w:rPr>
            </w:pPr>
            <w:r w:rsidRPr="00EB67D2">
              <w:rPr>
                <w:rFonts w:cstheme="minorHAnsi"/>
                <w:sz w:val="20"/>
                <w:szCs w:val="20"/>
              </w:rPr>
              <w:t>Cel realizacji przedmiotu jest omówienie problematyki prowadzenia i rozwiązywania konfliktów interesów w sytuacjach negocjacyjnych. Szczegółowe cele obejmują nabycie przez studenta wiedzy dotyczącej procesu negocjacji, jego faz, analizy rozwiązań i celów w negocjacjach, oceny wpływu uwarunkowań zewnętrznych i wewnętrznych na proces negocjacji. Dodatkowo kładziony będzie nacisk na nabycie wiedzy i umiejętności stosowania technik i strategii negocjacyjnych w celu osiągnięcia zamierzonych celów negocjacyjnych.</w:t>
            </w:r>
          </w:p>
        </w:tc>
      </w:tr>
      <w:tr w:rsidR="005640EF" w:rsidRPr="00EB67D2" w:rsidTr="00565A48">
        <w:trPr>
          <w:trHeight w:val="236"/>
        </w:trPr>
        <w:tc>
          <w:tcPr>
            <w:tcW w:w="3942" w:type="dxa"/>
            <w:vMerge w:val="restart"/>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Wiedza: </w:t>
            </w:r>
          </w:p>
        </w:tc>
      </w:tr>
      <w:tr w:rsidR="005640EF" w:rsidRPr="00EB67D2" w:rsidTr="00565A48">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W1. Posiada wiedzę obejmującą problematykę procesu negocjacyjnego, jego faz, analizy rozwiązań i celów negocjacyjnych.</w:t>
            </w:r>
          </w:p>
        </w:tc>
      </w:tr>
      <w:tr w:rsidR="005640EF" w:rsidRPr="00EB67D2" w:rsidTr="00565A48">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W2. Zna problematykę interakcji i zachowań międzyludzkich</w:t>
            </w:r>
          </w:p>
        </w:tc>
      </w:tr>
      <w:tr w:rsidR="005640EF" w:rsidRPr="00EB67D2" w:rsidTr="00565A48">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Umiejętności:</w:t>
            </w:r>
          </w:p>
        </w:tc>
      </w:tr>
      <w:tr w:rsidR="005640EF" w:rsidRPr="00EB67D2" w:rsidTr="00565A48">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U1. Potrafi rozpoznać sytuacje konfliktowe i zdefiniować interesy stron oraz przedstawić propozycje rozwiązania problemu.</w:t>
            </w:r>
          </w:p>
        </w:tc>
      </w:tr>
      <w:tr w:rsidR="005640EF" w:rsidRPr="00EB67D2" w:rsidTr="00565A48">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U2. Umie wybrać adekwatną strategię i techniki negocjacyjne w odniesieniu do uwarunkowań procesu negocjacyjnego.</w:t>
            </w:r>
          </w:p>
        </w:tc>
      </w:tr>
      <w:tr w:rsidR="005640EF" w:rsidRPr="00EB67D2" w:rsidTr="00565A48">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U3. Umie diagnozować i rozwiązywać problemy związane z sytuacjami manipulacyjnymi w kontaktach międzyludzkich.</w:t>
            </w:r>
          </w:p>
        </w:tc>
      </w:tr>
      <w:tr w:rsidR="005640EF" w:rsidRPr="00EB67D2" w:rsidTr="00565A48">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Kompetencje społeczne:</w:t>
            </w:r>
          </w:p>
        </w:tc>
      </w:tr>
      <w:tr w:rsidR="005640EF" w:rsidRPr="00EB67D2" w:rsidTr="00565A48">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K1. Jest zdolny do skutecznego komunikowania się ze współpracownikami oraz z otoczeniem oraz do przekonywania co do swoich racji - potrafi współdziałać i pracować w grupie. </w:t>
            </w:r>
          </w:p>
        </w:tc>
      </w:tr>
      <w:tr w:rsidR="005640EF" w:rsidRPr="00EB67D2" w:rsidTr="00565A48">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K2. Jest chętny do wyrażania ocen oraz przekazywania swojej wiedzy przy użyciu różnych środków przekazu informacji.</w:t>
            </w:r>
          </w:p>
        </w:tc>
      </w:tr>
      <w:tr w:rsidR="005640EF" w:rsidRPr="00EB67D2" w:rsidTr="00565A48">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K3. Jest świadomy potrzeby podejmowania samokształcenia i aktualizowania wiedzy oraz doskonalenia umiejętności z zakresu technik negocjacyjnych.</w:t>
            </w:r>
          </w:p>
        </w:tc>
      </w:tr>
      <w:tr w:rsidR="005640EF" w:rsidRPr="00EB67D2" w:rsidTr="00565A48">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5640EF" w:rsidRPr="00EB67D2" w:rsidRDefault="005640EF" w:rsidP="0038228F">
            <w:pPr>
              <w:tabs>
                <w:tab w:val="left" w:pos="4861"/>
              </w:tabs>
              <w:spacing w:after="0"/>
              <w:rPr>
                <w:rFonts w:cstheme="minorHAnsi"/>
                <w:color w:val="000000" w:themeColor="text1"/>
                <w:sz w:val="20"/>
                <w:szCs w:val="20"/>
              </w:rPr>
            </w:pPr>
            <w:r w:rsidRPr="00EB67D2">
              <w:rPr>
                <w:rFonts w:cstheme="minorHAnsi"/>
                <w:sz w:val="20"/>
                <w:szCs w:val="20"/>
              </w:rPr>
              <w:t>Brak</w:t>
            </w:r>
          </w:p>
        </w:tc>
      </w:tr>
      <w:tr w:rsidR="005640EF" w:rsidRPr="00EB67D2" w:rsidTr="00565A48">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Treści programowe modułu </w:t>
            </w:r>
          </w:p>
          <w:p w:rsidR="005640EF" w:rsidRPr="00EB67D2" w:rsidRDefault="005640EF" w:rsidP="0038228F">
            <w:pPr>
              <w:spacing w:after="0"/>
              <w:rPr>
                <w:rFonts w:cstheme="minorHAnsi"/>
                <w:sz w:val="20"/>
                <w:szCs w:val="20"/>
              </w:rPr>
            </w:pP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 xml:space="preserve">Przedmiotem kształcenia jest problematyka prowadzenia i rozwiązywania konfliktów interesów w sytuacjach </w:t>
            </w:r>
            <w:r w:rsidRPr="00EB67D2">
              <w:rPr>
                <w:rFonts w:cstheme="minorHAnsi"/>
                <w:sz w:val="20"/>
                <w:szCs w:val="20"/>
              </w:rPr>
              <w:lastRenderedPageBreak/>
              <w:t>negocjacyjnych. Szczegółowe cele obejmują nabycie przez studenta wiedzy dotyczącej procesu negocjacji, jego faz, analizy rozwiązań i celów w negocjacjach, oceny wpływu uwarunkowań zewnętrznych i wewnętrznych na proces negocjacji. Celem jest także nabycie wiedzy i umiejętności stosowania technik i strategii negocjacyjnych w celu osiągnięcia zamierzonych celów negocjacyjnych. Omówione zostaną aspekty poziomów reprezentacji w negocjacjach, komunikacja werbalne i niewerbalne. Ponadto zostanie zwrócona uwaga na mechanizmy psychomanipulacji.</w:t>
            </w:r>
          </w:p>
        </w:tc>
      </w:tr>
      <w:tr w:rsidR="005640EF" w:rsidRPr="00EB67D2" w:rsidTr="00565A48">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44" w:type="dxa"/>
            <w:shd w:val="clear" w:color="auto" w:fill="auto"/>
          </w:tcPr>
          <w:p w:rsidR="005640EF" w:rsidRPr="00EB67D2" w:rsidRDefault="005640EF" w:rsidP="0038228F">
            <w:pPr>
              <w:shd w:val="clear" w:color="auto" w:fill="FFFFFF"/>
              <w:spacing w:after="0"/>
              <w:rPr>
                <w:rFonts w:cstheme="minorHAnsi"/>
                <w:b/>
                <w:color w:val="222222"/>
                <w:sz w:val="20"/>
                <w:szCs w:val="20"/>
              </w:rPr>
            </w:pPr>
            <w:r w:rsidRPr="00EB67D2">
              <w:rPr>
                <w:rFonts w:cstheme="minorHAnsi"/>
                <w:b/>
                <w:color w:val="222222"/>
                <w:sz w:val="20"/>
                <w:szCs w:val="20"/>
              </w:rPr>
              <w:t>Literatura podstawowa:</w:t>
            </w:r>
          </w:p>
          <w:p w:rsidR="005640EF" w:rsidRPr="00EB67D2" w:rsidRDefault="005640EF" w:rsidP="0038228F">
            <w:pPr>
              <w:shd w:val="clear" w:color="auto" w:fill="FFFFFF"/>
              <w:spacing w:after="0"/>
              <w:rPr>
                <w:rFonts w:cstheme="minorHAnsi"/>
                <w:color w:val="222222"/>
                <w:sz w:val="20"/>
                <w:szCs w:val="20"/>
              </w:rPr>
            </w:pPr>
            <w:r w:rsidRPr="00EB67D2">
              <w:rPr>
                <w:rFonts w:cstheme="minorHAnsi"/>
                <w:color w:val="222222"/>
                <w:sz w:val="20"/>
                <w:szCs w:val="20"/>
              </w:rPr>
              <w:t>Dąbrowski P. J., 1991. Praktyczna teoria negocjacji. SORBOG Warszawa 1991.</w:t>
            </w:r>
          </w:p>
          <w:p w:rsidR="005640EF" w:rsidRPr="00EB67D2" w:rsidRDefault="005640EF" w:rsidP="0038228F">
            <w:pPr>
              <w:shd w:val="clear" w:color="auto" w:fill="FFFFFF"/>
              <w:spacing w:after="0"/>
              <w:rPr>
                <w:rFonts w:cstheme="minorHAnsi"/>
                <w:color w:val="222222"/>
                <w:sz w:val="20"/>
                <w:szCs w:val="20"/>
              </w:rPr>
            </w:pPr>
            <w:r w:rsidRPr="00EB67D2">
              <w:rPr>
                <w:rFonts w:cstheme="minorHAnsi"/>
                <w:color w:val="222222"/>
                <w:sz w:val="20"/>
                <w:szCs w:val="20"/>
              </w:rPr>
              <w:t>Nęcki Z., 2000. Negocjacje w biznesie. ANTYKWA. Kraków-Kluczbork 2000.</w:t>
            </w:r>
          </w:p>
          <w:p w:rsidR="005640EF" w:rsidRPr="00EB67D2" w:rsidRDefault="005640EF" w:rsidP="0038228F">
            <w:pPr>
              <w:shd w:val="clear" w:color="auto" w:fill="FFFFFF"/>
              <w:spacing w:after="0"/>
              <w:rPr>
                <w:rFonts w:cstheme="minorHAnsi"/>
                <w:color w:val="222222"/>
                <w:sz w:val="20"/>
                <w:szCs w:val="20"/>
              </w:rPr>
            </w:pPr>
            <w:r w:rsidRPr="00EB67D2">
              <w:rPr>
                <w:rFonts w:cstheme="minorHAnsi"/>
                <w:color w:val="222222"/>
                <w:sz w:val="20"/>
                <w:szCs w:val="20"/>
              </w:rPr>
              <w:t>Literatura uzupełniająca:</w:t>
            </w:r>
          </w:p>
          <w:p w:rsidR="005640EF" w:rsidRPr="00EB67D2" w:rsidRDefault="005640EF" w:rsidP="0038228F">
            <w:pPr>
              <w:spacing w:after="0"/>
              <w:rPr>
                <w:rFonts w:cstheme="minorHAnsi"/>
                <w:sz w:val="20"/>
                <w:szCs w:val="20"/>
              </w:rPr>
            </w:pPr>
            <w:r w:rsidRPr="00EB67D2">
              <w:rPr>
                <w:rFonts w:cstheme="minorHAnsi"/>
                <w:color w:val="222222"/>
                <w:sz w:val="20"/>
                <w:szCs w:val="20"/>
              </w:rPr>
              <w:t>Witkowski T., 2000. Psycho-manipulacje. Jak je rozpoznawać i jak sobie z nimi radzić. Oficyna Wydawnicza UNUS. Warszawa 2000.</w:t>
            </w:r>
          </w:p>
        </w:tc>
      </w:tr>
      <w:tr w:rsidR="005640EF" w:rsidRPr="00EB67D2" w:rsidTr="00565A48">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5640EF" w:rsidRPr="00EB67D2" w:rsidRDefault="005640EF" w:rsidP="0038228F">
            <w:pPr>
              <w:spacing w:after="0"/>
              <w:rPr>
                <w:rFonts w:cstheme="minorHAnsi"/>
                <w:sz w:val="20"/>
                <w:szCs w:val="20"/>
              </w:rPr>
            </w:pPr>
            <w:r w:rsidRPr="00EB67D2">
              <w:rPr>
                <w:rFonts w:cstheme="minorHAnsi"/>
                <w:bCs/>
                <w:sz w:val="20"/>
                <w:szCs w:val="20"/>
              </w:rPr>
              <w:t>omawianie zagadnień w oparciu o schematy i ilustracje, prezentacja wybranych zjawisk za pomocą modeli dydaktycznych, ćwiczenia w zakresie interpretacji danych, techniki pobudzania myślenia twórczego (np. burza mózgów), praca w małych grupach, wystąpienia indywidualne studentów, dyskusja na forum całej grupy ćwiczeniowej,  konfrontacja różnych stanowisk studentów poprzez ćwiczenia praktyczne, np. odgrywanie scenek.</w:t>
            </w:r>
          </w:p>
        </w:tc>
      </w:tr>
      <w:tr w:rsidR="005640EF" w:rsidRPr="00EB67D2" w:rsidTr="00565A48">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 xml:space="preserve">Określa się sposoby sprawdzenia wymienionych efektów kształcenia: </w:t>
            </w:r>
          </w:p>
          <w:p w:rsidR="005640EF" w:rsidRPr="00EB67D2" w:rsidRDefault="005640EF" w:rsidP="0038228F">
            <w:pPr>
              <w:spacing w:after="0"/>
              <w:jc w:val="both"/>
              <w:rPr>
                <w:rFonts w:cstheme="minorHAnsi"/>
                <w:sz w:val="20"/>
                <w:szCs w:val="20"/>
              </w:rPr>
            </w:pPr>
            <w:r w:rsidRPr="00EB67D2">
              <w:rPr>
                <w:rFonts w:cstheme="minorHAnsi"/>
                <w:sz w:val="20"/>
                <w:szCs w:val="20"/>
              </w:rPr>
              <w:t>Sposoby weryfikacji efektów kształcenia w poszczególnych kategoriach:</w:t>
            </w:r>
          </w:p>
          <w:p w:rsidR="005640EF" w:rsidRPr="00EB67D2" w:rsidRDefault="005640EF" w:rsidP="0038228F">
            <w:pPr>
              <w:spacing w:after="0"/>
              <w:jc w:val="both"/>
              <w:rPr>
                <w:rFonts w:cstheme="minorHAnsi"/>
                <w:sz w:val="20"/>
                <w:szCs w:val="20"/>
              </w:rPr>
            </w:pPr>
            <w:r w:rsidRPr="00EB67D2">
              <w:rPr>
                <w:rFonts w:cstheme="minorHAnsi"/>
                <w:sz w:val="20"/>
                <w:szCs w:val="20"/>
              </w:rPr>
              <w:t>Wiedza</w:t>
            </w:r>
          </w:p>
          <w:p w:rsidR="005640EF" w:rsidRPr="00EB67D2" w:rsidRDefault="005640EF" w:rsidP="0038228F">
            <w:pPr>
              <w:spacing w:after="0"/>
              <w:jc w:val="both"/>
              <w:rPr>
                <w:rFonts w:cstheme="minorHAnsi"/>
                <w:sz w:val="20"/>
                <w:szCs w:val="20"/>
              </w:rPr>
            </w:pPr>
            <w:r w:rsidRPr="00EB67D2">
              <w:rPr>
                <w:rFonts w:cstheme="minorHAnsi"/>
                <w:sz w:val="20"/>
                <w:szCs w:val="20"/>
              </w:rPr>
              <w:t>Ad.1-2. – 2-3 kolokwia sprawdzające znajomość problemów negocjacji</w:t>
            </w:r>
          </w:p>
          <w:p w:rsidR="005640EF" w:rsidRPr="00EB67D2" w:rsidRDefault="005640EF" w:rsidP="0038228F">
            <w:pPr>
              <w:spacing w:after="0"/>
              <w:jc w:val="both"/>
              <w:rPr>
                <w:rFonts w:cstheme="minorHAnsi"/>
                <w:sz w:val="20"/>
                <w:szCs w:val="20"/>
              </w:rPr>
            </w:pPr>
            <w:r w:rsidRPr="00EB67D2">
              <w:rPr>
                <w:rFonts w:cstheme="minorHAnsi"/>
                <w:sz w:val="20"/>
                <w:szCs w:val="20"/>
              </w:rPr>
              <w:t>Umiejętności:</w:t>
            </w:r>
          </w:p>
          <w:p w:rsidR="005640EF" w:rsidRPr="00EB67D2" w:rsidRDefault="005640EF" w:rsidP="0038228F">
            <w:pPr>
              <w:spacing w:after="0"/>
              <w:jc w:val="both"/>
              <w:rPr>
                <w:rFonts w:cstheme="minorHAnsi"/>
                <w:sz w:val="20"/>
                <w:szCs w:val="20"/>
              </w:rPr>
            </w:pPr>
            <w:r w:rsidRPr="00EB67D2">
              <w:rPr>
                <w:rFonts w:cstheme="minorHAnsi"/>
                <w:sz w:val="20"/>
                <w:szCs w:val="20"/>
              </w:rPr>
              <w:t>Ad 1. Udział w ćwiczeniach indywidualnych i grupowych</w:t>
            </w:r>
          </w:p>
          <w:p w:rsidR="005640EF" w:rsidRPr="00EB67D2" w:rsidRDefault="005640EF" w:rsidP="0038228F">
            <w:pPr>
              <w:spacing w:after="0"/>
              <w:jc w:val="both"/>
              <w:rPr>
                <w:rFonts w:cstheme="minorHAnsi"/>
                <w:sz w:val="20"/>
                <w:szCs w:val="20"/>
              </w:rPr>
            </w:pPr>
            <w:r w:rsidRPr="00EB67D2">
              <w:rPr>
                <w:rFonts w:cstheme="minorHAnsi"/>
                <w:sz w:val="20"/>
                <w:szCs w:val="20"/>
              </w:rPr>
              <w:t>Ad 2. Przygotowanie ćwiczeń domowych, udział w dyskusjach na forum grupy</w:t>
            </w:r>
          </w:p>
          <w:p w:rsidR="005640EF" w:rsidRPr="00EB67D2" w:rsidRDefault="005640EF" w:rsidP="0038228F">
            <w:pPr>
              <w:spacing w:after="0"/>
              <w:jc w:val="both"/>
              <w:rPr>
                <w:rFonts w:cstheme="minorHAnsi"/>
                <w:sz w:val="20"/>
                <w:szCs w:val="20"/>
              </w:rPr>
            </w:pPr>
            <w:r w:rsidRPr="00EB67D2">
              <w:rPr>
                <w:rFonts w:cstheme="minorHAnsi"/>
                <w:sz w:val="20"/>
                <w:szCs w:val="20"/>
              </w:rPr>
              <w:t xml:space="preserve">Ad 3. Przygotowanie projektu lub referatu (praca grupowa trzy-czteroosobowa) </w:t>
            </w:r>
          </w:p>
          <w:p w:rsidR="005640EF" w:rsidRPr="00EB67D2" w:rsidRDefault="005640EF" w:rsidP="0038228F">
            <w:pPr>
              <w:spacing w:after="0"/>
              <w:jc w:val="both"/>
              <w:rPr>
                <w:rFonts w:cstheme="minorHAnsi"/>
                <w:sz w:val="20"/>
                <w:szCs w:val="20"/>
              </w:rPr>
            </w:pPr>
            <w:r w:rsidRPr="00EB67D2">
              <w:rPr>
                <w:rFonts w:cstheme="minorHAnsi"/>
                <w:sz w:val="20"/>
                <w:szCs w:val="20"/>
              </w:rPr>
              <w:t>Kompetencje społeczne:</w:t>
            </w:r>
          </w:p>
          <w:p w:rsidR="005640EF" w:rsidRPr="00EB67D2" w:rsidRDefault="005640EF" w:rsidP="0038228F">
            <w:pPr>
              <w:spacing w:after="0"/>
              <w:jc w:val="both"/>
              <w:rPr>
                <w:rFonts w:cstheme="minorHAnsi"/>
                <w:sz w:val="20"/>
                <w:szCs w:val="20"/>
              </w:rPr>
            </w:pPr>
            <w:r w:rsidRPr="00EB67D2">
              <w:rPr>
                <w:rFonts w:cstheme="minorHAnsi"/>
                <w:sz w:val="20"/>
                <w:szCs w:val="20"/>
              </w:rPr>
              <w:t>Ad. 1 Udział w ćwiczeniach zespołowych na zajęciach oraz w przygotowaniu projektu lub referatu,</w:t>
            </w:r>
          </w:p>
          <w:p w:rsidR="005640EF" w:rsidRPr="00EB67D2" w:rsidRDefault="005640EF" w:rsidP="0038228F">
            <w:pPr>
              <w:spacing w:after="0"/>
              <w:jc w:val="both"/>
              <w:rPr>
                <w:rFonts w:cstheme="minorHAnsi"/>
                <w:sz w:val="20"/>
                <w:szCs w:val="20"/>
              </w:rPr>
            </w:pPr>
            <w:r w:rsidRPr="00EB67D2">
              <w:rPr>
                <w:rFonts w:cstheme="minorHAnsi"/>
                <w:sz w:val="20"/>
                <w:szCs w:val="20"/>
              </w:rPr>
              <w:t>Ad. 2. Odpowiedzi ustne na zajęciach, aktywność</w:t>
            </w:r>
          </w:p>
          <w:p w:rsidR="005640EF" w:rsidRPr="00EB67D2" w:rsidRDefault="005640EF" w:rsidP="0038228F">
            <w:pPr>
              <w:spacing w:after="0"/>
              <w:jc w:val="both"/>
              <w:rPr>
                <w:rFonts w:cstheme="minorHAnsi"/>
                <w:sz w:val="20"/>
                <w:szCs w:val="20"/>
              </w:rPr>
            </w:pPr>
            <w:r w:rsidRPr="00EB67D2">
              <w:rPr>
                <w:rFonts w:cstheme="minorHAnsi"/>
                <w:sz w:val="20"/>
                <w:szCs w:val="20"/>
              </w:rPr>
              <w:t>Ad. 3. Wykonywanie ćwiczeń domowych oraz przygotowanie się do kolokwium sprawdzającego..</w:t>
            </w:r>
          </w:p>
        </w:tc>
      </w:tr>
      <w:tr w:rsidR="005640EF" w:rsidRPr="00EB67D2" w:rsidTr="00565A48">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Elementy i wagi mające wpływ na ocenę końcową</w:t>
            </w:r>
          </w:p>
          <w:p w:rsidR="005640EF" w:rsidRPr="00EB67D2" w:rsidRDefault="005640EF" w:rsidP="0038228F">
            <w:pPr>
              <w:spacing w:after="0"/>
              <w:rPr>
                <w:rFonts w:cstheme="minorHAnsi"/>
                <w:sz w:val="20"/>
                <w:szCs w:val="20"/>
              </w:rPr>
            </w:pPr>
          </w:p>
          <w:p w:rsidR="005640EF" w:rsidRPr="00EB67D2" w:rsidRDefault="005640EF" w:rsidP="0038228F">
            <w:pPr>
              <w:spacing w:after="0"/>
              <w:rPr>
                <w:rFonts w:cstheme="minorHAnsi"/>
                <w:sz w:val="20"/>
                <w:szCs w:val="20"/>
              </w:rPr>
            </w:pPr>
          </w:p>
        </w:tc>
        <w:tc>
          <w:tcPr>
            <w:tcW w:w="5344"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Bazę oceny końcowej na zaliczenie stanowi wynik kolokwium końcowego – waga 0,8. Ocena jest korygowana z uwzględnieniem aktywne uczestnictwo na zajęciach, wykonywania zadań dodatkowych, pracy w grupach – waga 0,2.</w:t>
            </w:r>
          </w:p>
        </w:tc>
      </w:tr>
      <w:tr w:rsidR="005640EF" w:rsidRPr="00EB67D2" w:rsidTr="00565A48">
        <w:trPr>
          <w:trHeight w:val="2324"/>
        </w:trPr>
        <w:tc>
          <w:tcPr>
            <w:tcW w:w="3942"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lastRenderedPageBreak/>
              <w:t>Bilans punktów ECTS</w:t>
            </w:r>
          </w:p>
        </w:tc>
        <w:tc>
          <w:tcPr>
            <w:tcW w:w="5344" w:type="dxa"/>
            <w:shd w:val="clear" w:color="auto" w:fill="auto"/>
          </w:tcPr>
          <w:p w:rsidR="005640EF" w:rsidRPr="00EB67D2" w:rsidRDefault="005640EF" w:rsidP="0038228F">
            <w:pPr>
              <w:spacing w:after="0"/>
              <w:jc w:val="center"/>
              <w:rPr>
                <w:rFonts w:cstheme="minorHAnsi"/>
                <w:b/>
                <w:bCs/>
                <w:strike/>
                <w:color w:val="000000" w:themeColor="text1"/>
                <w:sz w:val="20"/>
                <w:szCs w:val="20"/>
              </w:rPr>
            </w:pPr>
            <w:r w:rsidRPr="00EB67D2">
              <w:rPr>
                <w:rFonts w:cstheme="minorHAnsi"/>
                <w:b/>
                <w:bCs/>
                <w:color w:val="000000" w:themeColor="text1"/>
                <w:sz w:val="20"/>
                <w:szCs w:val="20"/>
              </w:rPr>
              <w:t>KONTAKTOWE</w:t>
            </w:r>
          </w:p>
          <w:p w:rsidR="005640EF" w:rsidRPr="00EB67D2" w:rsidRDefault="005640EF" w:rsidP="0038228F">
            <w:pPr>
              <w:spacing w:after="0"/>
              <w:rPr>
                <w:rFonts w:cstheme="minorHAnsi"/>
                <w:b/>
                <w:sz w:val="20"/>
                <w:szCs w:val="20"/>
              </w:rPr>
            </w:pPr>
            <w:r w:rsidRPr="00EB67D2">
              <w:rPr>
                <w:rFonts w:cstheme="minorHAnsi"/>
                <w:b/>
                <w:sz w:val="20"/>
                <w:szCs w:val="20"/>
              </w:rPr>
              <w:t xml:space="preserve">Forma zajęć     </w:t>
            </w:r>
            <w:r w:rsidR="005B5E6B" w:rsidRPr="00EB67D2">
              <w:rPr>
                <w:rFonts w:cstheme="minorHAnsi"/>
                <w:b/>
                <w:sz w:val="20"/>
                <w:szCs w:val="20"/>
              </w:rPr>
              <w:t xml:space="preserve">                 </w:t>
            </w:r>
            <w:r w:rsidRPr="00EB67D2">
              <w:rPr>
                <w:rFonts w:cstheme="minorHAnsi"/>
                <w:b/>
                <w:sz w:val="20"/>
                <w:szCs w:val="20"/>
              </w:rPr>
              <w:t xml:space="preserve">Liczba godz.                      Punkty ECTS                                                         </w:t>
            </w:r>
          </w:p>
          <w:p w:rsidR="005640EF" w:rsidRPr="00EB67D2" w:rsidRDefault="005640EF" w:rsidP="0038228F">
            <w:pPr>
              <w:spacing w:after="0"/>
              <w:rPr>
                <w:rFonts w:cstheme="minorHAnsi"/>
                <w:sz w:val="20"/>
                <w:szCs w:val="20"/>
              </w:rPr>
            </w:pPr>
          </w:p>
          <w:p w:rsidR="005640EF" w:rsidRPr="00EB67D2" w:rsidRDefault="005640EF" w:rsidP="0038228F">
            <w:pPr>
              <w:spacing w:after="0"/>
              <w:rPr>
                <w:rFonts w:cstheme="minorHAnsi"/>
                <w:sz w:val="20"/>
                <w:szCs w:val="20"/>
              </w:rPr>
            </w:pPr>
            <w:r w:rsidRPr="00EB67D2">
              <w:rPr>
                <w:rFonts w:cstheme="minorHAnsi"/>
                <w:sz w:val="20"/>
                <w:szCs w:val="20"/>
              </w:rPr>
              <w:t xml:space="preserve">Wykład           </w:t>
            </w:r>
            <w:r w:rsidR="005B5E6B" w:rsidRPr="00EB67D2">
              <w:rPr>
                <w:rFonts w:cstheme="minorHAnsi"/>
                <w:sz w:val="20"/>
                <w:szCs w:val="20"/>
              </w:rPr>
              <w:t xml:space="preserve">                    </w:t>
            </w:r>
            <w:r w:rsidRPr="00EB67D2">
              <w:rPr>
                <w:rFonts w:cstheme="minorHAnsi"/>
                <w:sz w:val="20"/>
                <w:szCs w:val="20"/>
              </w:rPr>
              <w:t xml:space="preserve">  15 godz.           </w:t>
            </w:r>
            <w:r w:rsidR="007049A9" w:rsidRPr="00EB67D2">
              <w:rPr>
                <w:rFonts w:cstheme="minorHAnsi"/>
                <w:sz w:val="20"/>
                <w:szCs w:val="20"/>
              </w:rPr>
              <w:t xml:space="preserve">        </w:t>
            </w:r>
            <w:r w:rsidRPr="00EB67D2">
              <w:rPr>
                <w:rFonts w:cstheme="minorHAnsi"/>
                <w:sz w:val="20"/>
                <w:szCs w:val="20"/>
              </w:rPr>
              <w:t xml:space="preserve"> </w:t>
            </w:r>
            <w:r w:rsidR="005B5E6B" w:rsidRPr="00EB67D2">
              <w:rPr>
                <w:rFonts w:cstheme="minorHAnsi"/>
                <w:sz w:val="20"/>
                <w:szCs w:val="20"/>
              </w:rPr>
              <w:t>0</w:t>
            </w:r>
            <w:r w:rsidRPr="00EB67D2">
              <w:rPr>
                <w:rFonts w:cstheme="minorHAnsi"/>
                <w:sz w:val="20"/>
                <w:szCs w:val="20"/>
              </w:rPr>
              <w:t>,6 pkt. ECTS</w:t>
            </w:r>
          </w:p>
          <w:p w:rsidR="005640EF" w:rsidRPr="00EB67D2" w:rsidRDefault="005640EF" w:rsidP="0038228F">
            <w:pPr>
              <w:spacing w:after="0"/>
              <w:rPr>
                <w:rFonts w:cstheme="minorHAnsi"/>
                <w:sz w:val="20"/>
                <w:szCs w:val="20"/>
              </w:rPr>
            </w:pPr>
            <w:r w:rsidRPr="00EB67D2">
              <w:rPr>
                <w:rFonts w:cstheme="minorHAnsi"/>
                <w:sz w:val="20"/>
                <w:szCs w:val="20"/>
              </w:rPr>
              <w:t>Kolokwium z wykładu</w:t>
            </w:r>
            <w:r w:rsidR="005B5E6B" w:rsidRPr="00EB67D2">
              <w:rPr>
                <w:rFonts w:cstheme="minorHAnsi"/>
                <w:sz w:val="20"/>
                <w:szCs w:val="20"/>
              </w:rPr>
              <w:t xml:space="preserve">         </w:t>
            </w:r>
            <w:r w:rsidRPr="00EB67D2">
              <w:rPr>
                <w:rFonts w:cstheme="minorHAnsi"/>
                <w:sz w:val="20"/>
                <w:szCs w:val="20"/>
              </w:rPr>
              <w:t xml:space="preserve"> 2 godz.       </w:t>
            </w:r>
            <w:r w:rsidR="005B5E6B" w:rsidRPr="00EB67D2">
              <w:rPr>
                <w:rFonts w:cstheme="minorHAnsi"/>
                <w:sz w:val="20"/>
                <w:szCs w:val="20"/>
              </w:rPr>
              <w:t xml:space="preserve">  </w:t>
            </w:r>
            <w:r w:rsidR="007049A9" w:rsidRPr="00EB67D2">
              <w:rPr>
                <w:rFonts w:cstheme="minorHAnsi"/>
                <w:sz w:val="20"/>
                <w:szCs w:val="20"/>
              </w:rPr>
              <w:t xml:space="preserve">         </w:t>
            </w:r>
            <w:r w:rsidRPr="00EB67D2">
              <w:rPr>
                <w:rFonts w:cstheme="minorHAnsi"/>
                <w:sz w:val="20"/>
                <w:szCs w:val="20"/>
              </w:rPr>
              <w:t xml:space="preserve">  0,</w:t>
            </w:r>
            <w:r w:rsidR="00583113">
              <w:rPr>
                <w:rFonts w:cstheme="minorHAnsi"/>
                <w:sz w:val="20"/>
                <w:szCs w:val="20"/>
              </w:rPr>
              <w:t>1</w:t>
            </w:r>
            <w:r w:rsidRPr="00EB67D2">
              <w:rPr>
                <w:rFonts w:cstheme="minorHAnsi"/>
                <w:sz w:val="20"/>
                <w:szCs w:val="20"/>
              </w:rPr>
              <w:t xml:space="preserve"> pkt. ECTS</w:t>
            </w:r>
          </w:p>
          <w:p w:rsidR="005640EF" w:rsidRPr="00EB67D2" w:rsidRDefault="005640EF" w:rsidP="0038228F">
            <w:pPr>
              <w:spacing w:after="0"/>
              <w:rPr>
                <w:rFonts w:cstheme="minorHAnsi"/>
                <w:sz w:val="20"/>
                <w:szCs w:val="20"/>
              </w:rPr>
            </w:pPr>
            <w:r w:rsidRPr="00EB67D2">
              <w:rPr>
                <w:rFonts w:cstheme="minorHAnsi"/>
                <w:sz w:val="20"/>
                <w:szCs w:val="20"/>
              </w:rPr>
              <w:t xml:space="preserve">Konsultacje       </w:t>
            </w:r>
            <w:r w:rsidR="005B5E6B" w:rsidRPr="00EB67D2">
              <w:rPr>
                <w:rFonts w:cstheme="minorHAnsi"/>
                <w:sz w:val="20"/>
                <w:szCs w:val="20"/>
              </w:rPr>
              <w:t xml:space="preserve">                    </w:t>
            </w:r>
            <w:r w:rsidRPr="00EB67D2">
              <w:rPr>
                <w:rFonts w:cstheme="minorHAnsi"/>
                <w:sz w:val="20"/>
                <w:szCs w:val="20"/>
              </w:rPr>
              <w:t xml:space="preserve"> 1 godz.</w:t>
            </w:r>
            <w:r w:rsidR="005B5E6B" w:rsidRPr="00EB67D2">
              <w:rPr>
                <w:rFonts w:cstheme="minorHAnsi"/>
                <w:sz w:val="20"/>
                <w:szCs w:val="20"/>
              </w:rPr>
              <w:t xml:space="preserve">        </w:t>
            </w:r>
            <w:r w:rsidRPr="00EB67D2">
              <w:rPr>
                <w:rFonts w:cstheme="minorHAnsi"/>
                <w:sz w:val="20"/>
                <w:szCs w:val="20"/>
              </w:rPr>
              <w:t xml:space="preserve"> </w:t>
            </w:r>
            <w:r w:rsidR="007049A9" w:rsidRPr="00EB67D2">
              <w:rPr>
                <w:rFonts w:cstheme="minorHAnsi"/>
                <w:sz w:val="20"/>
                <w:szCs w:val="20"/>
              </w:rPr>
              <w:t xml:space="preserve">         </w:t>
            </w:r>
            <w:r w:rsidRPr="00EB67D2">
              <w:rPr>
                <w:rFonts w:cstheme="minorHAnsi"/>
                <w:sz w:val="20"/>
                <w:szCs w:val="20"/>
              </w:rPr>
              <w:t xml:space="preserve">  0,</w:t>
            </w:r>
            <w:r w:rsidR="00583113">
              <w:rPr>
                <w:rFonts w:cstheme="minorHAnsi"/>
                <w:sz w:val="20"/>
                <w:szCs w:val="20"/>
              </w:rPr>
              <w:t>1</w:t>
            </w:r>
            <w:r w:rsidRPr="00EB67D2">
              <w:rPr>
                <w:rFonts w:cstheme="minorHAnsi"/>
                <w:sz w:val="20"/>
                <w:szCs w:val="20"/>
              </w:rPr>
              <w:t xml:space="preserve"> pkt. ECTS</w:t>
            </w:r>
          </w:p>
          <w:p w:rsidR="005640EF" w:rsidRPr="00EB67D2" w:rsidRDefault="005640EF" w:rsidP="0038228F">
            <w:pPr>
              <w:spacing w:after="0"/>
              <w:rPr>
                <w:rFonts w:cstheme="minorHAnsi"/>
                <w:b/>
                <w:bCs/>
                <w:sz w:val="20"/>
                <w:szCs w:val="20"/>
              </w:rPr>
            </w:pPr>
            <w:r w:rsidRPr="00EB67D2">
              <w:rPr>
                <w:rFonts w:cstheme="minorHAnsi"/>
                <w:b/>
                <w:bCs/>
                <w:sz w:val="20"/>
                <w:szCs w:val="20"/>
              </w:rPr>
              <w:t xml:space="preserve">Razem kontaktowe </w:t>
            </w:r>
            <w:r w:rsidR="005B5E6B" w:rsidRPr="00EB67D2">
              <w:rPr>
                <w:rFonts w:cstheme="minorHAnsi"/>
                <w:b/>
                <w:bCs/>
                <w:sz w:val="20"/>
                <w:szCs w:val="20"/>
              </w:rPr>
              <w:t xml:space="preserve">            </w:t>
            </w:r>
            <w:r w:rsidRPr="00EB67D2">
              <w:rPr>
                <w:rFonts w:cstheme="minorHAnsi"/>
                <w:b/>
                <w:bCs/>
                <w:sz w:val="20"/>
                <w:szCs w:val="20"/>
              </w:rPr>
              <w:t xml:space="preserve">18 godz.       </w:t>
            </w:r>
            <w:r w:rsidR="007049A9" w:rsidRPr="00EB67D2">
              <w:rPr>
                <w:rFonts w:cstheme="minorHAnsi"/>
                <w:b/>
                <w:bCs/>
                <w:sz w:val="20"/>
                <w:szCs w:val="20"/>
              </w:rPr>
              <w:t xml:space="preserve">        </w:t>
            </w:r>
            <w:r w:rsidRPr="00EB67D2">
              <w:rPr>
                <w:rFonts w:cstheme="minorHAnsi"/>
                <w:b/>
                <w:bCs/>
                <w:sz w:val="20"/>
                <w:szCs w:val="20"/>
              </w:rPr>
              <w:t xml:space="preserve">   0,7 pkt. ECTS</w:t>
            </w:r>
          </w:p>
          <w:p w:rsidR="005640EF" w:rsidRPr="00EB67D2" w:rsidRDefault="005640EF" w:rsidP="0038228F">
            <w:pPr>
              <w:spacing w:after="0"/>
              <w:jc w:val="center"/>
              <w:rPr>
                <w:rFonts w:cstheme="minorHAnsi"/>
                <w:b/>
                <w:bCs/>
                <w:sz w:val="20"/>
                <w:szCs w:val="20"/>
              </w:rPr>
            </w:pPr>
          </w:p>
          <w:p w:rsidR="005640EF" w:rsidRPr="00EB67D2" w:rsidRDefault="005640EF" w:rsidP="0038228F">
            <w:pPr>
              <w:spacing w:after="0"/>
              <w:jc w:val="center"/>
              <w:rPr>
                <w:rFonts w:cstheme="minorHAnsi"/>
                <w:b/>
                <w:bCs/>
                <w:sz w:val="20"/>
                <w:szCs w:val="20"/>
              </w:rPr>
            </w:pPr>
            <w:r w:rsidRPr="00EB67D2">
              <w:rPr>
                <w:rFonts w:cstheme="minorHAnsi"/>
                <w:b/>
                <w:bCs/>
                <w:sz w:val="20"/>
                <w:szCs w:val="20"/>
              </w:rPr>
              <w:t>NIEKONTAKTOWE</w:t>
            </w:r>
          </w:p>
          <w:p w:rsidR="005640EF" w:rsidRPr="00EB67D2" w:rsidRDefault="005640EF" w:rsidP="0038228F">
            <w:pPr>
              <w:spacing w:after="0"/>
              <w:rPr>
                <w:rFonts w:cstheme="minorHAnsi"/>
                <w:sz w:val="20"/>
                <w:szCs w:val="20"/>
              </w:rPr>
            </w:pPr>
            <w:r w:rsidRPr="00EB67D2">
              <w:rPr>
                <w:rFonts w:cstheme="minorHAnsi"/>
                <w:sz w:val="20"/>
                <w:szCs w:val="20"/>
              </w:rPr>
              <w:t>Wykonywanie zadań</w:t>
            </w:r>
            <w:r w:rsidR="005B5E6B" w:rsidRPr="00EB67D2">
              <w:rPr>
                <w:rFonts w:cstheme="minorHAnsi"/>
                <w:sz w:val="20"/>
                <w:szCs w:val="20"/>
              </w:rPr>
              <w:t xml:space="preserve"> </w:t>
            </w:r>
            <w:r w:rsidRPr="00EB67D2">
              <w:rPr>
                <w:rFonts w:cstheme="minorHAnsi"/>
                <w:sz w:val="20"/>
                <w:szCs w:val="20"/>
              </w:rPr>
              <w:t xml:space="preserve">domowych    </w:t>
            </w:r>
            <w:r w:rsidR="00583113">
              <w:rPr>
                <w:rFonts w:cstheme="minorHAnsi"/>
                <w:sz w:val="20"/>
                <w:szCs w:val="20"/>
              </w:rPr>
              <w:t xml:space="preserve"> 5</w:t>
            </w:r>
            <w:r w:rsidRPr="00EB67D2">
              <w:rPr>
                <w:rFonts w:cstheme="minorHAnsi"/>
                <w:sz w:val="20"/>
                <w:szCs w:val="20"/>
              </w:rPr>
              <w:t xml:space="preserve"> godz.          0,2 pkt. ECTS</w:t>
            </w:r>
          </w:p>
          <w:p w:rsidR="005640EF" w:rsidRPr="00EB67D2" w:rsidRDefault="005640EF" w:rsidP="0038228F">
            <w:pPr>
              <w:spacing w:after="0"/>
              <w:rPr>
                <w:rFonts w:cstheme="minorHAnsi"/>
                <w:sz w:val="20"/>
                <w:szCs w:val="20"/>
              </w:rPr>
            </w:pPr>
            <w:r w:rsidRPr="00EB67D2">
              <w:rPr>
                <w:rFonts w:cstheme="minorHAnsi"/>
                <w:sz w:val="20"/>
                <w:szCs w:val="20"/>
              </w:rPr>
              <w:t xml:space="preserve">Przygotowanie do kolokwium          </w:t>
            </w:r>
            <w:r w:rsidR="00583113">
              <w:rPr>
                <w:rFonts w:cstheme="minorHAnsi"/>
                <w:sz w:val="20"/>
                <w:szCs w:val="20"/>
              </w:rPr>
              <w:t>2</w:t>
            </w:r>
            <w:r w:rsidRPr="00EB67D2">
              <w:rPr>
                <w:rFonts w:cstheme="minorHAnsi"/>
                <w:sz w:val="20"/>
                <w:szCs w:val="20"/>
              </w:rPr>
              <w:t xml:space="preserve"> godz.          0,</w:t>
            </w:r>
            <w:r w:rsidR="00583113">
              <w:rPr>
                <w:rFonts w:cstheme="minorHAnsi"/>
                <w:sz w:val="20"/>
                <w:szCs w:val="20"/>
              </w:rPr>
              <w:t>05</w:t>
            </w:r>
            <w:r w:rsidRPr="00EB67D2">
              <w:rPr>
                <w:rFonts w:cstheme="minorHAnsi"/>
                <w:sz w:val="20"/>
                <w:szCs w:val="20"/>
              </w:rPr>
              <w:t xml:space="preserve"> pkt. ECTS</w:t>
            </w:r>
          </w:p>
          <w:p w:rsidR="005640EF" w:rsidRPr="00EB67D2" w:rsidRDefault="005640EF" w:rsidP="0038228F">
            <w:pPr>
              <w:spacing w:after="0"/>
              <w:rPr>
                <w:rFonts w:cstheme="minorHAnsi"/>
                <w:bCs/>
                <w:sz w:val="20"/>
                <w:szCs w:val="20"/>
              </w:rPr>
            </w:pPr>
            <w:r w:rsidRPr="00EB67D2">
              <w:rPr>
                <w:rFonts w:cstheme="minorHAnsi"/>
                <w:bCs/>
                <w:sz w:val="20"/>
                <w:szCs w:val="20"/>
              </w:rPr>
              <w:t xml:space="preserve">Studiowanie literatury </w:t>
            </w:r>
            <w:r w:rsidR="005B5E6B" w:rsidRPr="00EB67D2">
              <w:rPr>
                <w:rFonts w:cstheme="minorHAnsi"/>
                <w:bCs/>
                <w:sz w:val="20"/>
                <w:szCs w:val="20"/>
              </w:rPr>
              <w:t xml:space="preserve">                      </w:t>
            </w:r>
            <w:r w:rsidR="00583113">
              <w:rPr>
                <w:rFonts w:cstheme="minorHAnsi"/>
                <w:bCs/>
                <w:sz w:val="20"/>
                <w:szCs w:val="20"/>
              </w:rPr>
              <w:t>1</w:t>
            </w:r>
            <w:r w:rsidRPr="00EB67D2">
              <w:rPr>
                <w:rFonts w:cstheme="minorHAnsi"/>
                <w:bCs/>
                <w:sz w:val="20"/>
                <w:szCs w:val="20"/>
              </w:rPr>
              <w:t xml:space="preserve"> godz.          0,</w:t>
            </w:r>
            <w:r w:rsidR="00583113">
              <w:rPr>
                <w:rFonts w:cstheme="minorHAnsi"/>
                <w:bCs/>
                <w:sz w:val="20"/>
                <w:szCs w:val="20"/>
              </w:rPr>
              <w:t>05</w:t>
            </w:r>
            <w:r w:rsidRPr="00EB67D2">
              <w:rPr>
                <w:rFonts w:cstheme="minorHAnsi"/>
                <w:bCs/>
                <w:sz w:val="20"/>
                <w:szCs w:val="20"/>
              </w:rPr>
              <w:t xml:space="preserve"> pkt. ECTS</w:t>
            </w:r>
          </w:p>
          <w:p w:rsidR="005640EF" w:rsidRPr="00EB67D2" w:rsidRDefault="005640EF" w:rsidP="0038228F">
            <w:pPr>
              <w:spacing w:after="0"/>
              <w:rPr>
                <w:rFonts w:cstheme="minorHAnsi"/>
                <w:b/>
                <w:bCs/>
                <w:sz w:val="20"/>
                <w:szCs w:val="20"/>
              </w:rPr>
            </w:pPr>
            <w:r w:rsidRPr="00EB67D2">
              <w:rPr>
                <w:rFonts w:cstheme="minorHAnsi"/>
                <w:b/>
                <w:bCs/>
                <w:sz w:val="20"/>
                <w:szCs w:val="20"/>
              </w:rPr>
              <w:t xml:space="preserve">Razem niekontaktowe </w:t>
            </w:r>
            <w:r w:rsidR="005B5E6B" w:rsidRPr="00EB67D2">
              <w:rPr>
                <w:rFonts w:cstheme="minorHAnsi"/>
                <w:b/>
                <w:bCs/>
                <w:sz w:val="20"/>
                <w:szCs w:val="20"/>
              </w:rPr>
              <w:t xml:space="preserve">                     </w:t>
            </w:r>
            <w:r w:rsidR="00583113">
              <w:rPr>
                <w:rFonts w:cstheme="minorHAnsi"/>
                <w:b/>
                <w:bCs/>
                <w:sz w:val="20"/>
                <w:szCs w:val="20"/>
              </w:rPr>
              <w:t xml:space="preserve"> 8</w:t>
            </w:r>
            <w:r w:rsidRPr="00EB67D2">
              <w:rPr>
                <w:rFonts w:cstheme="minorHAnsi"/>
                <w:b/>
                <w:bCs/>
                <w:sz w:val="20"/>
                <w:szCs w:val="20"/>
              </w:rPr>
              <w:t xml:space="preserve"> godz.     </w:t>
            </w:r>
            <w:r w:rsidR="00583113">
              <w:rPr>
                <w:rFonts w:cstheme="minorHAnsi"/>
                <w:b/>
                <w:bCs/>
                <w:sz w:val="20"/>
                <w:szCs w:val="20"/>
              </w:rPr>
              <w:t xml:space="preserve">   </w:t>
            </w:r>
            <w:r w:rsidRPr="00EB67D2">
              <w:rPr>
                <w:rFonts w:cstheme="minorHAnsi"/>
                <w:b/>
                <w:bCs/>
                <w:sz w:val="20"/>
                <w:szCs w:val="20"/>
              </w:rPr>
              <w:t xml:space="preserve"> </w:t>
            </w:r>
            <w:r w:rsidR="00583113">
              <w:rPr>
                <w:rFonts w:cstheme="minorHAnsi"/>
                <w:b/>
                <w:bCs/>
                <w:sz w:val="20"/>
                <w:szCs w:val="20"/>
              </w:rPr>
              <w:t>0,3</w:t>
            </w:r>
            <w:r w:rsidRPr="00EB67D2">
              <w:rPr>
                <w:rFonts w:cstheme="minorHAnsi"/>
                <w:b/>
                <w:bCs/>
                <w:sz w:val="20"/>
                <w:szCs w:val="20"/>
              </w:rPr>
              <w:t xml:space="preserve"> pkt. ECTS</w:t>
            </w:r>
          </w:p>
          <w:p w:rsidR="005640EF" w:rsidRPr="00EB67D2" w:rsidRDefault="005640EF" w:rsidP="00583113">
            <w:pPr>
              <w:spacing w:after="0"/>
              <w:jc w:val="both"/>
              <w:rPr>
                <w:rFonts w:cstheme="minorHAnsi"/>
                <w:sz w:val="20"/>
                <w:szCs w:val="20"/>
              </w:rPr>
            </w:pPr>
            <w:r w:rsidRPr="00EB67D2">
              <w:rPr>
                <w:rFonts w:cstheme="minorHAnsi"/>
                <w:b/>
                <w:sz w:val="20"/>
                <w:szCs w:val="20"/>
              </w:rPr>
              <w:t xml:space="preserve">Łączny nakład pracy studenta to </w:t>
            </w:r>
            <w:r w:rsidR="00583113">
              <w:rPr>
                <w:rFonts w:cstheme="minorHAnsi"/>
                <w:b/>
                <w:sz w:val="20"/>
                <w:szCs w:val="20"/>
              </w:rPr>
              <w:t>26</w:t>
            </w:r>
            <w:r w:rsidRPr="00EB67D2">
              <w:rPr>
                <w:rFonts w:cstheme="minorHAnsi"/>
                <w:b/>
                <w:sz w:val="20"/>
                <w:szCs w:val="20"/>
              </w:rPr>
              <w:t xml:space="preserve"> godz. co odpowiada </w:t>
            </w:r>
            <w:r w:rsidR="00583113">
              <w:rPr>
                <w:rFonts w:cstheme="minorHAnsi"/>
                <w:b/>
                <w:sz w:val="20"/>
                <w:szCs w:val="20"/>
              </w:rPr>
              <w:t>1</w:t>
            </w:r>
            <w:r w:rsidRPr="00EB67D2">
              <w:rPr>
                <w:rFonts w:cstheme="minorHAnsi"/>
                <w:b/>
                <w:sz w:val="20"/>
                <w:szCs w:val="20"/>
              </w:rPr>
              <w:t xml:space="preserve"> pkt. ECTS</w:t>
            </w:r>
          </w:p>
        </w:tc>
      </w:tr>
      <w:tr w:rsidR="005640EF" w:rsidRPr="00EB67D2" w:rsidTr="00565A48">
        <w:trPr>
          <w:trHeight w:val="718"/>
        </w:trPr>
        <w:tc>
          <w:tcPr>
            <w:tcW w:w="3942" w:type="dxa"/>
            <w:tcBorders>
              <w:bottom w:val="single" w:sz="4" w:space="0" w:color="auto"/>
            </w:tcBorders>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tcBorders>
              <w:bottom w:val="single" w:sz="4" w:space="0" w:color="auto"/>
            </w:tcBorders>
            <w:shd w:val="clear" w:color="auto" w:fill="auto"/>
          </w:tcPr>
          <w:p w:rsidR="005640EF" w:rsidRPr="00EB67D2" w:rsidRDefault="005640EF" w:rsidP="0038228F">
            <w:pPr>
              <w:spacing w:after="0"/>
              <w:rPr>
                <w:rFonts w:cstheme="minorHAnsi"/>
                <w:i/>
                <w:sz w:val="20"/>
                <w:szCs w:val="20"/>
              </w:rPr>
            </w:pPr>
            <w:r w:rsidRPr="00EB67D2">
              <w:rPr>
                <w:rFonts w:cstheme="minorHAnsi"/>
                <w:sz w:val="20"/>
                <w:szCs w:val="20"/>
              </w:rPr>
              <w:t>Udział w wykładach – 15 godz</w:t>
            </w:r>
            <w:r w:rsidRPr="00EB67D2">
              <w:rPr>
                <w:rFonts w:cstheme="minorHAnsi"/>
                <w:i/>
                <w:sz w:val="20"/>
                <w:szCs w:val="20"/>
              </w:rPr>
              <w:t>.</w:t>
            </w:r>
          </w:p>
          <w:p w:rsidR="005640EF" w:rsidRPr="00EB67D2" w:rsidRDefault="005640EF" w:rsidP="0038228F">
            <w:pPr>
              <w:spacing w:after="0"/>
              <w:rPr>
                <w:rFonts w:cstheme="minorHAnsi"/>
                <w:sz w:val="20"/>
                <w:szCs w:val="20"/>
              </w:rPr>
            </w:pPr>
            <w:r w:rsidRPr="00EB67D2">
              <w:rPr>
                <w:rFonts w:cstheme="minorHAnsi"/>
                <w:sz w:val="20"/>
                <w:szCs w:val="20"/>
              </w:rPr>
              <w:t>Udział w konsultacjach –</w:t>
            </w:r>
            <w:r w:rsidR="00583113">
              <w:rPr>
                <w:rFonts w:cstheme="minorHAnsi"/>
                <w:sz w:val="20"/>
                <w:szCs w:val="20"/>
              </w:rPr>
              <w:t>2</w:t>
            </w:r>
            <w:r w:rsidRPr="00EB67D2">
              <w:rPr>
                <w:rFonts w:cstheme="minorHAnsi"/>
                <w:sz w:val="20"/>
                <w:szCs w:val="20"/>
              </w:rPr>
              <w:t xml:space="preserve"> godz.</w:t>
            </w:r>
          </w:p>
          <w:p w:rsidR="005640EF" w:rsidRPr="00EB67D2" w:rsidRDefault="005640EF" w:rsidP="0038228F">
            <w:pPr>
              <w:spacing w:after="0"/>
              <w:rPr>
                <w:rFonts w:cstheme="minorHAnsi"/>
                <w:sz w:val="20"/>
                <w:szCs w:val="20"/>
              </w:rPr>
            </w:pPr>
            <w:r w:rsidRPr="00EB67D2">
              <w:rPr>
                <w:rFonts w:cstheme="minorHAnsi"/>
                <w:sz w:val="20"/>
                <w:szCs w:val="20"/>
              </w:rPr>
              <w:t xml:space="preserve">Udział w kolokwium – </w:t>
            </w:r>
            <w:r w:rsidR="00583113">
              <w:rPr>
                <w:rFonts w:cstheme="minorHAnsi"/>
                <w:sz w:val="20"/>
                <w:szCs w:val="20"/>
              </w:rPr>
              <w:t>1</w:t>
            </w:r>
            <w:r w:rsidRPr="00EB67D2">
              <w:rPr>
                <w:rFonts w:cstheme="minorHAnsi"/>
                <w:sz w:val="20"/>
                <w:szCs w:val="20"/>
              </w:rPr>
              <w:t xml:space="preserve"> godz.</w:t>
            </w:r>
          </w:p>
          <w:p w:rsidR="005640EF" w:rsidRPr="00EB67D2" w:rsidRDefault="005640EF" w:rsidP="00583113">
            <w:pPr>
              <w:spacing w:after="0"/>
              <w:jc w:val="both"/>
              <w:rPr>
                <w:rFonts w:cstheme="minorHAnsi"/>
                <w:sz w:val="20"/>
                <w:szCs w:val="20"/>
              </w:rPr>
            </w:pPr>
            <w:r w:rsidRPr="00EB67D2">
              <w:rPr>
                <w:rFonts w:cstheme="minorHAnsi"/>
                <w:b/>
                <w:sz w:val="20"/>
                <w:szCs w:val="20"/>
              </w:rPr>
              <w:t>Łącznie 18 godz. co stanowi 0,</w:t>
            </w:r>
            <w:r w:rsidR="00583113">
              <w:rPr>
                <w:rFonts w:cstheme="minorHAnsi"/>
                <w:b/>
                <w:sz w:val="20"/>
                <w:szCs w:val="20"/>
              </w:rPr>
              <w:t>7</w:t>
            </w:r>
            <w:r w:rsidRPr="00EB67D2">
              <w:rPr>
                <w:rFonts w:cstheme="minorHAnsi"/>
                <w:b/>
                <w:sz w:val="20"/>
                <w:szCs w:val="20"/>
              </w:rPr>
              <w:t xml:space="preserve"> pkt. ECTS</w:t>
            </w:r>
          </w:p>
        </w:tc>
      </w:tr>
      <w:tr w:rsidR="005640EF" w:rsidRPr="00E25621" w:rsidTr="00565A48">
        <w:trPr>
          <w:trHeight w:val="718"/>
        </w:trPr>
        <w:tc>
          <w:tcPr>
            <w:tcW w:w="3942" w:type="dxa"/>
            <w:tcBorders>
              <w:bottom w:val="single" w:sz="4" w:space="0" w:color="auto"/>
            </w:tcBorders>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tcBorders>
              <w:bottom w:val="single" w:sz="4" w:space="0" w:color="auto"/>
            </w:tcBorders>
            <w:shd w:val="clear" w:color="auto" w:fill="auto"/>
          </w:tcPr>
          <w:p w:rsidR="005640EF" w:rsidRPr="00EB67D2" w:rsidRDefault="005640EF" w:rsidP="0038228F">
            <w:pPr>
              <w:spacing w:after="0"/>
              <w:jc w:val="both"/>
              <w:rPr>
                <w:rFonts w:cstheme="minorHAnsi"/>
                <w:b/>
                <w:sz w:val="20"/>
                <w:szCs w:val="20"/>
              </w:rPr>
            </w:pPr>
            <w:r w:rsidRPr="00EB67D2">
              <w:rPr>
                <w:rFonts w:cstheme="minorHAnsi"/>
                <w:b/>
                <w:sz w:val="20"/>
                <w:szCs w:val="20"/>
              </w:rPr>
              <w:t>Kod efektu modułowego – kod efektu kierunkowego</w:t>
            </w:r>
          </w:p>
          <w:p w:rsidR="005640EF" w:rsidRPr="00EB67D2" w:rsidRDefault="005640EF" w:rsidP="0038228F">
            <w:pPr>
              <w:spacing w:after="0"/>
              <w:rPr>
                <w:rFonts w:cstheme="minorHAnsi"/>
                <w:sz w:val="20"/>
                <w:szCs w:val="20"/>
              </w:rPr>
            </w:pPr>
            <w:r w:rsidRPr="00EB67D2">
              <w:rPr>
                <w:rFonts w:cstheme="minorHAnsi"/>
                <w:sz w:val="20"/>
                <w:szCs w:val="20"/>
              </w:rPr>
              <w:t>W1 – TRiA1_W12</w:t>
            </w:r>
          </w:p>
          <w:p w:rsidR="005640EF" w:rsidRPr="00EB67D2" w:rsidRDefault="005640EF" w:rsidP="0038228F">
            <w:pPr>
              <w:spacing w:after="0"/>
              <w:rPr>
                <w:rFonts w:cstheme="minorHAnsi"/>
                <w:sz w:val="20"/>
                <w:szCs w:val="20"/>
              </w:rPr>
            </w:pPr>
            <w:r w:rsidRPr="00EB67D2">
              <w:rPr>
                <w:rFonts w:cstheme="minorHAnsi"/>
                <w:sz w:val="20"/>
                <w:szCs w:val="20"/>
              </w:rPr>
              <w:t>W2 – TRiA1_W12</w:t>
            </w:r>
          </w:p>
          <w:p w:rsidR="005640EF" w:rsidRPr="00EB67D2" w:rsidRDefault="005640EF" w:rsidP="0038228F">
            <w:pPr>
              <w:spacing w:after="0"/>
              <w:rPr>
                <w:rFonts w:cstheme="minorHAnsi"/>
                <w:sz w:val="20"/>
                <w:szCs w:val="20"/>
              </w:rPr>
            </w:pPr>
            <w:r w:rsidRPr="00EB67D2">
              <w:rPr>
                <w:rFonts w:cstheme="minorHAnsi"/>
                <w:sz w:val="20"/>
                <w:szCs w:val="20"/>
              </w:rPr>
              <w:t>U1 – TRiA1_U13, TRiA1_U14</w:t>
            </w:r>
          </w:p>
          <w:p w:rsidR="005640EF" w:rsidRPr="00EB67D2" w:rsidRDefault="005640EF" w:rsidP="0038228F">
            <w:pPr>
              <w:spacing w:after="0"/>
              <w:rPr>
                <w:rFonts w:cstheme="minorHAnsi"/>
                <w:sz w:val="20"/>
                <w:szCs w:val="20"/>
              </w:rPr>
            </w:pPr>
            <w:r w:rsidRPr="00EB67D2">
              <w:rPr>
                <w:rFonts w:cstheme="minorHAnsi"/>
                <w:sz w:val="20"/>
                <w:szCs w:val="20"/>
              </w:rPr>
              <w:t>U2 – TRiA1_U13, TRiA1_U14</w:t>
            </w:r>
          </w:p>
          <w:p w:rsidR="005640EF" w:rsidRPr="00EB67D2" w:rsidRDefault="005640EF" w:rsidP="0038228F">
            <w:pPr>
              <w:spacing w:after="0"/>
              <w:rPr>
                <w:rFonts w:cstheme="minorHAnsi"/>
                <w:sz w:val="20"/>
                <w:szCs w:val="20"/>
              </w:rPr>
            </w:pPr>
            <w:r w:rsidRPr="00EB67D2">
              <w:rPr>
                <w:rFonts w:cstheme="minorHAnsi"/>
                <w:sz w:val="20"/>
                <w:szCs w:val="20"/>
              </w:rPr>
              <w:t>U3 – TRiA1_U13, TRiA1_U14</w:t>
            </w:r>
          </w:p>
          <w:p w:rsidR="005640EF" w:rsidRPr="00EB67D2" w:rsidRDefault="005640EF" w:rsidP="0038228F">
            <w:pPr>
              <w:spacing w:after="0"/>
              <w:rPr>
                <w:rFonts w:cstheme="minorHAnsi"/>
                <w:sz w:val="20"/>
                <w:szCs w:val="20"/>
              </w:rPr>
            </w:pPr>
            <w:r w:rsidRPr="00EB67D2">
              <w:rPr>
                <w:rFonts w:cstheme="minorHAnsi"/>
                <w:sz w:val="20"/>
                <w:szCs w:val="20"/>
              </w:rPr>
              <w:t>K1 – TRiA1_K03, TRiA1_K04</w:t>
            </w:r>
          </w:p>
          <w:p w:rsidR="005640EF" w:rsidRPr="00EB67D2" w:rsidRDefault="005640EF" w:rsidP="0038228F">
            <w:pPr>
              <w:spacing w:after="0"/>
              <w:rPr>
                <w:rFonts w:cstheme="minorHAnsi"/>
                <w:sz w:val="20"/>
                <w:szCs w:val="20"/>
                <w:lang w:val="en-US"/>
              </w:rPr>
            </w:pPr>
            <w:r w:rsidRPr="00EB67D2">
              <w:rPr>
                <w:rFonts w:cstheme="minorHAnsi"/>
                <w:sz w:val="20"/>
                <w:szCs w:val="20"/>
                <w:lang w:val="en-US"/>
              </w:rPr>
              <w:t>K2 – TRiA1_K03, TRiA1_K04</w:t>
            </w:r>
          </w:p>
          <w:p w:rsidR="005640EF" w:rsidRPr="00EB67D2" w:rsidRDefault="005640EF" w:rsidP="0038228F">
            <w:pPr>
              <w:spacing w:after="0"/>
              <w:rPr>
                <w:rFonts w:cstheme="minorHAnsi"/>
                <w:sz w:val="20"/>
                <w:szCs w:val="20"/>
                <w:lang w:val="en-US"/>
              </w:rPr>
            </w:pPr>
            <w:r w:rsidRPr="00EB67D2">
              <w:rPr>
                <w:rFonts w:cstheme="minorHAnsi"/>
                <w:sz w:val="20"/>
                <w:szCs w:val="20"/>
                <w:lang w:val="en-US"/>
              </w:rPr>
              <w:t>K3 – TRiA1_K01</w:t>
            </w:r>
          </w:p>
        </w:tc>
      </w:tr>
    </w:tbl>
    <w:p w:rsidR="00565A48" w:rsidRPr="00E25621" w:rsidRDefault="00565A48">
      <w:pPr>
        <w:rPr>
          <w:lang w:val="en-US"/>
        </w:rPr>
      </w:pPr>
      <w:r w:rsidRPr="00E25621">
        <w:rPr>
          <w:lang w:val="en-US"/>
        </w:rPr>
        <w:br w:type="page"/>
      </w:r>
      <w:r w:rsidRPr="00E25621">
        <w:rPr>
          <w:lang w:val="en-US"/>
        </w:rPr>
        <w:lastRenderedPageBreak/>
        <w:br w:type="page"/>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5812"/>
      </w:tblGrid>
      <w:tr w:rsidR="00AC1911" w:rsidRPr="00EB67D2" w:rsidTr="0073079F">
        <w:tc>
          <w:tcPr>
            <w:tcW w:w="3970" w:type="dxa"/>
            <w:shd w:val="clear" w:color="auto" w:fill="auto"/>
          </w:tcPr>
          <w:p w:rsidR="00AC1911" w:rsidRPr="00EB67D2" w:rsidRDefault="005B5E6B"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Technika rolnicza i agrotronika</w:t>
            </w:r>
          </w:p>
        </w:tc>
      </w:tr>
      <w:tr w:rsidR="00AC1911" w:rsidRPr="00E25621" w:rsidTr="0073079F">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Nazwa modułu, także nazwa w języku angielskim</w:t>
            </w:r>
          </w:p>
        </w:tc>
        <w:tc>
          <w:tcPr>
            <w:tcW w:w="5812" w:type="dxa"/>
            <w:shd w:val="clear" w:color="auto" w:fill="auto"/>
          </w:tcPr>
          <w:p w:rsidR="00AC1911" w:rsidRPr="00EB67D2" w:rsidRDefault="00AC1911" w:rsidP="0038228F">
            <w:pPr>
              <w:spacing w:after="0"/>
              <w:rPr>
                <w:rFonts w:cstheme="minorHAnsi"/>
                <w:b/>
                <w:sz w:val="20"/>
                <w:szCs w:val="20"/>
                <w:lang w:val="en-US"/>
              </w:rPr>
            </w:pPr>
            <w:r w:rsidRPr="00EB67D2">
              <w:rPr>
                <w:rFonts w:cstheme="minorHAnsi"/>
                <w:b/>
                <w:sz w:val="20"/>
                <w:szCs w:val="20"/>
                <w:lang w:val="en-US"/>
              </w:rPr>
              <w:t>Język obcy 3– Angielski B2</w:t>
            </w:r>
          </w:p>
          <w:p w:rsidR="00AC1911" w:rsidRPr="00EB67D2" w:rsidRDefault="00AC1911" w:rsidP="0038228F">
            <w:pPr>
              <w:spacing w:after="0"/>
              <w:rPr>
                <w:rFonts w:cstheme="minorHAnsi"/>
                <w:sz w:val="20"/>
                <w:szCs w:val="20"/>
                <w:lang w:val="en-GB"/>
              </w:rPr>
            </w:pPr>
            <w:r w:rsidRPr="00EB67D2">
              <w:rPr>
                <w:rFonts w:cstheme="minorHAnsi"/>
                <w:sz w:val="20"/>
                <w:szCs w:val="20"/>
                <w:lang w:val="en-US"/>
              </w:rPr>
              <w:t>Foreign Language 3– English B2</w:t>
            </w:r>
          </w:p>
        </w:tc>
      </w:tr>
      <w:tr w:rsidR="00AC1911" w:rsidRPr="00EB67D2" w:rsidTr="0073079F">
        <w:tc>
          <w:tcPr>
            <w:tcW w:w="3970" w:type="dxa"/>
            <w:shd w:val="clear" w:color="auto" w:fill="auto"/>
          </w:tcPr>
          <w:p w:rsidR="00AC1911" w:rsidRPr="00EB67D2" w:rsidRDefault="005B5E6B" w:rsidP="0038228F">
            <w:pPr>
              <w:spacing w:after="0"/>
              <w:rPr>
                <w:rFonts w:cstheme="minorHAnsi"/>
                <w:sz w:val="20"/>
                <w:szCs w:val="20"/>
              </w:rPr>
            </w:pPr>
            <w:r w:rsidRPr="00EB67D2">
              <w:rPr>
                <w:rFonts w:cstheme="minorHAnsi"/>
                <w:sz w:val="20"/>
                <w:szCs w:val="20"/>
              </w:rPr>
              <w:t xml:space="preserve">Język wykładowy </w:t>
            </w:r>
          </w:p>
        </w:tc>
        <w:tc>
          <w:tcPr>
            <w:tcW w:w="5812" w:type="dxa"/>
            <w:shd w:val="clear" w:color="auto" w:fill="auto"/>
          </w:tcPr>
          <w:p w:rsidR="00AC1911" w:rsidRPr="00EB67D2" w:rsidRDefault="00AC1911" w:rsidP="0038228F">
            <w:pPr>
              <w:spacing w:after="0"/>
              <w:rPr>
                <w:rFonts w:cstheme="minorHAnsi"/>
                <w:sz w:val="20"/>
                <w:szCs w:val="20"/>
                <w:lang w:val="en-GB"/>
              </w:rPr>
            </w:pPr>
            <w:r w:rsidRPr="00EB67D2">
              <w:rPr>
                <w:rFonts w:cstheme="minorHAnsi"/>
                <w:sz w:val="20"/>
                <w:szCs w:val="20"/>
                <w:lang w:val="en-GB"/>
              </w:rPr>
              <w:t>angielski</w:t>
            </w:r>
          </w:p>
        </w:tc>
      </w:tr>
      <w:tr w:rsidR="00AC1911" w:rsidRPr="00EB67D2" w:rsidTr="0073079F">
        <w:tc>
          <w:tcPr>
            <w:tcW w:w="3970" w:type="dxa"/>
            <w:shd w:val="clear" w:color="auto" w:fill="auto"/>
          </w:tcPr>
          <w:p w:rsidR="00AC1911" w:rsidRPr="00EB67D2" w:rsidRDefault="005B5E6B"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obowiązkowy</w:t>
            </w:r>
          </w:p>
        </w:tc>
      </w:tr>
      <w:tr w:rsidR="00AC1911" w:rsidRPr="00EB67D2" w:rsidTr="0073079F">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Poziom studiów</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 xml:space="preserve">studia pierwszego stopnia </w:t>
            </w:r>
          </w:p>
        </w:tc>
      </w:tr>
      <w:tr w:rsidR="00AC1911" w:rsidRPr="00EB67D2" w:rsidTr="0073079F">
        <w:tc>
          <w:tcPr>
            <w:tcW w:w="3970" w:type="dxa"/>
            <w:shd w:val="clear" w:color="auto" w:fill="auto"/>
          </w:tcPr>
          <w:p w:rsidR="00AC1911" w:rsidRPr="00EB67D2" w:rsidRDefault="005B5E6B" w:rsidP="0038228F">
            <w:pPr>
              <w:spacing w:after="0"/>
              <w:rPr>
                <w:rFonts w:cstheme="minorHAnsi"/>
                <w:sz w:val="20"/>
                <w:szCs w:val="20"/>
              </w:rPr>
            </w:pPr>
            <w:r w:rsidRPr="00EB67D2">
              <w:rPr>
                <w:rFonts w:cstheme="minorHAnsi"/>
                <w:sz w:val="20"/>
                <w:szCs w:val="20"/>
              </w:rPr>
              <w:t>Forma studiów</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stacjonarne</w:t>
            </w:r>
          </w:p>
        </w:tc>
      </w:tr>
      <w:tr w:rsidR="00AC1911" w:rsidRPr="00EB67D2" w:rsidTr="0073079F">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Rok studiów dla kierunku</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II</w:t>
            </w:r>
          </w:p>
        </w:tc>
      </w:tr>
      <w:tr w:rsidR="00AC1911" w:rsidRPr="00EB67D2" w:rsidTr="0073079F">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Semestr dla kierunku</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4</w:t>
            </w:r>
          </w:p>
        </w:tc>
      </w:tr>
      <w:tr w:rsidR="00AC1911" w:rsidRPr="00EB67D2" w:rsidTr="0073079F">
        <w:tc>
          <w:tcPr>
            <w:tcW w:w="3970" w:type="dxa"/>
            <w:shd w:val="clear" w:color="auto" w:fill="auto"/>
          </w:tcPr>
          <w:p w:rsidR="00AC1911" w:rsidRPr="00EB67D2" w:rsidRDefault="00AC1911"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4 (2,0/2,0)</w:t>
            </w:r>
          </w:p>
        </w:tc>
      </w:tr>
      <w:tr w:rsidR="00AC1911" w:rsidRPr="00EB67D2" w:rsidTr="0073079F">
        <w:tc>
          <w:tcPr>
            <w:tcW w:w="3970" w:type="dxa"/>
            <w:shd w:val="clear" w:color="auto" w:fill="auto"/>
          </w:tcPr>
          <w:p w:rsidR="00AC1911" w:rsidRPr="00EB67D2" w:rsidRDefault="00AC1911"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mgr Joanna Rączkiewicz-Gołacka</w:t>
            </w:r>
          </w:p>
        </w:tc>
      </w:tr>
      <w:tr w:rsidR="00AC1911" w:rsidRPr="00EB67D2" w:rsidTr="0073079F">
        <w:tc>
          <w:tcPr>
            <w:tcW w:w="3970" w:type="dxa"/>
            <w:shd w:val="clear" w:color="auto" w:fill="auto"/>
          </w:tcPr>
          <w:p w:rsidR="00AC1911" w:rsidRPr="00EB67D2" w:rsidRDefault="005B5E6B" w:rsidP="0038228F">
            <w:pPr>
              <w:spacing w:after="0"/>
              <w:rPr>
                <w:rFonts w:cstheme="minorHAnsi"/>
                <w:sz w:val="20"/>
                <w:szCs w:val="20"/>
              </w:rPr>
            </w:pPr>
            <w:r w:rsidRPr="00EB67D2">
              <w:rPr>
                <w:rFonts w:cstheme="minorHAnsi"/>
                <w:sz w:val="20"/>
                <w:szCs w:val="20"/>
              </w:rPr>
              <w:t>Jednostka oferująca moduł</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Centrum Nauczania Języków Obcych i Certyfikacji</w:t>
            </w:r>
          </w:p>
        </w:tc>
      </w:tr>
      <w:tr w:rsidR="00AC1911" w:rsidRPr="00EB67D2" w:rsidTr="0073079F">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Cel modułu</w:t>
            </w:r>
          </w:p>
          <w:p w:rsidR="00AC1911" w:rsidRPr="00EB67D2" w:rsidRDefault="00AC1911" w:rsidP="0038228F">
            <w:pPr>
              <w:spacing w:after="0"/>
              <w:rPr>
                <w:rFonts w:cstheme="minorHAnsi"/>
                <w:sz w:val="20"/>
                <w:szCs w:val="20"/>
              </w:rPr>
            </w:pPr>
          </w:p>
        </w:tc>
        <w:tc>
          <w:tcPr>
            <w:tcW w:w="5812" w:type="dxa"/>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Rozwinięcie kompetencji językowych na poziome B2 Europejskiego Systemu Opisu Kształcenie Językowego (CEFR).</w:t>
            </w:r>
          </w:p>
          <w:p w:rsidR="00AC1911" w:rsidRPr="00EB67D2" w:rsidRDefault="00AC1911" w:rsidP="0038228F">
            <w:pPr>
              <w:spacing w:after="0"/>
              <w:jc w:val="both"/>
              <w:rPr>
                <w:rFonts w:cstheme="minorHAnsi"/>
                <w:sz w:val="20"/>
                <w:szCs w:val="20"/>
              </w:rPr>
            </w:pPr>
            <w:r w:rsidRPr="00EB67D2">
              <w:rPr>
                <w:rFonts w:cstheme="minorHAnsi"/>
                <w:sz w:val="20"/>
                <w:szCs w:val="20"/>
              </w:rPr>
              <w:t>Podniesienie kompetencji językowych w zakresie słownictwa ogólnego i specjalistycznego.</w:t>
            </w:r>
          </w:p>
          <w:p w:rsidR="00AC1911" w:rsidRPr="00EB67D2" w:rsidRDefault="00AC1911" w:rsidP="0038228F">
            <w:pPr>
              <w:spacing w:after="0"/>
              <w:jc w:val="both"/>
              <w:rPr>
                <w:rFonts w:cstheme="minorHAnsi"/>
                <w:sz w:val="20"/>
                <w:szCs w:val="20"/>
              </w:rPr>
            </w:pPr>
            <w:r w:rsidRPr="00EB67D2">
              <w:rPr>
                <w:rFonts w:cstheme="minorHAnsi"/>
                <w:sz w:val="20"/>
                <w:szCs w:val="20"/>
              </w:rPr>
              <w:t>Rozwijanie umiejętności poprawnej komunikacji w środowisku zawodowym.</w:t>
            </w:r>
          </w:p>
          <w:p w:rsidR="00AC1911" w:rsidRPr="00EB67D2" w:rsidRDefault="00AC1911" w:rsidP="0038228F">
            <w:pPr>
              <w:autoSpaceDE w:val="0"/>
              <w:autoSpaceDN w:val="0"/>
              <w:adjustRightInd w:val="0"/>
              <w:spacing w:after="0"/>
              <w:jc w:val="both"/>
              <w:rPr>
                <w:rFonts w:cstheme="minorHAnsi"/>
                <w:sz w:val="20"/>
                <w:szCs w:val="20"/>
              </w:rPr>
            </w:pPr>
            <w:r w:rsidRPr="00EB67D2">
              <w:rPr>
                <w:rFonts w:cstheme="minorHAnsi"/>
                <w:sz w:val="20"/>
                <w:szCs w:val="20"/>
              </w:rPr>
              <w:t>Przekazanie wiedzy niezbędnej do stosowania zaawansowanych struktur gramatycznych oraz technik pracy z obcojęzycznym tekstem źródłowym.</w:t>
            </w:r>
          </w:p>
        </w:tc>
      </w:tr>
      <w:tr w:rsidR="00AC1911" w:rsidRPr="00EB67D2" w:rsidTr="0073079F">
        <w:trPr>
          <w:trHeight w:val="236"/>
        </w:trPr>
        <w:tc>
          <w:tcPr>
            <w:tcW w:w="3970" w:type="dxa"/>
            <w:vMerge w:val="restart"/>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 xml:space="preserve">Wiedza: </w:t>
            </w:r>
          </w:p>
        </w:tc>
      </w:tr>
      <w:tr w:rsidR="00AC1911" w:rsidRPr="00EB67D2" w:rsidTr="0073079F">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1.</w:t>
            </w:r>
          </w:p>
        </w:tc>
      </w:tr>
      <w:tr w:rsidR="00AC1911" w:rsidRPr="00EB67D2" w:rsidTr="0073079F">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2.</w:t>
            </w:r>
          </w:p>
        </w:tc>
      </w:tr>
      <w:tr w:rsidR="00AC1911" w:rsidRPr="00EB67D2" w:rsidTr="0073079F">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Umiejętności:</w:t>
            </w:r>
          </w:p>
        </w:tc>
      </w:tr>
      <w:tr w:rsidR="00AC1911" w:rsidRPr="00EB67D2" w:rsidTr="0073079F">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U1.  Posiada umiejętność sprawnej komunikacji w środowisku zawodowym i sytuacjach życia codziennego.</w:t>
            </w:r>
          </w:p>
        </w:tc>
      </w:tr>
      <w:tr w:rsidR="00AC1911" w:rsidRPr="00EB67D2" w:rsidTr="0073079F">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U2. Potrafi dyskutować, argumentować, relacjonować i interpretować wydarzenia z życia codziennego.</w:t>
            </w:r>
          </w:p>
        </w:tc>
      </w:tr>
      <w:tr w:rsidR="00AC1911" w:rsidRPr="00EB67D2" w:rsidTr="0073079F">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U3. Posiada umiejętność czytania ze zrozumieniem i analizowania obcojęzycznych tekstów źródłowych z zakresu reprezentowanej dziedziny naukowej.</w:t>
            </w:r>
          </w:p>
        </w:tc>
      </w:tr>
      <w:tr w:rsidR="00AC1911" w:rsidRPr="00EB67D2" w:rsidTr="0073079F">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U4. Potrafi konstruować w formie pisemnej teksty dotyczące spraw prywatnych i służbowych.</w:t>
            </w:r>
          </w:p>
        </w:tc>
      </w:tr>
      <w:tr w:rsidR="00AC1911" w:rsidRPr="00EB67D2" w:rsidTr="0073079F">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Kompetencje społeczne:</w:t>
            </w:r>
          </w:p>
        </w:tc>
      </w:tr>
      <w:tr w:rsidR="00AC1911" w:rsidRPr="00EB67D2" w:rsidTr="0073079F">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K1. Rozumie potrzebę ciągłego dokształcania się.</w:t>
            </w:r>
          </w:p>
        </w:tc>
      </w:tr>
      <w:tr w:rsidR="00AC1911" w:rsidRPr="00EB67D2" w:rsidTr="0073079F">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 xml:space="preserve">Wymagania wstępne i dodatkowe </w:t>
            </w:r>
          </w:p>
        </w:tc>
        <w:tc>
          <w:tcPr>
            <w:tcW w:w="5812" w:type="dxa"/>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Znajomość języka obcego na poziomie minimum B1 według Europejskiego Systemu Opisu Kształcenia Językowego.</w:t>
            </w:r>
          </w:p>
        </w:tc>
      </w:tr>
      <w:tr w:rsidR="00AC1911" w:rsidRPr="00EB67D2" w:rsidTr="0073079F">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 xml:space="preserve">Treści programowe modułu </w:t>
            </w:r>
          </w:p>
          <w:p w:rsidR="00AC1911" w:rsidRPr="00EB67D2" w:rsidRDefault="00AC1911" w:rsidP="0038228F">
            <w:pPr>
              <w:spacing w:after="0"/>
              <w:rPr>
                <w:rFonts w:cstheme="minorHAnsi"/>
                <w:sz w:val="20"/>
                <w:szCs w:val="20"/>
              </w:rPr>
            </w:pPr>
          </w:p>
        </w:tc>
        <w:tc>
          <w:tcPr>
            <w:tcW w:w="5812" w:type="dxa"/>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rsidR="00AC1911" w:rsidRPr="00EB67D2" w:rsidRDefault="00AC1911" w:rsidP="0038228F">
            <w:pPr>
              <w:spacing w:after="0"/>
              <w:jc w:val="both"/>
              <w:rPr>
                <w:rFonts w:cstheme="minorHAnsi"/>
                <w:sz w:val="20"/>
                <w:szCs w:val="20"/>
              </w:rPr>
            </w:pPr>
            <w:r w:rsidRPr="00EB67D2">
              <w:rPr>
                <w:rFonts w:cstheme="minorHAnsi"/>
                <w:sz w:val="20"/>
                <w:szCs w:val="20"/>
              </w:rPr>
              <w:t xml:space="preserve">W czasie ćwiczeń zostanie wprowadzone słownictwo specjalistyczne z reprezentowanej dziedziny naukowej, studenci zostaną </w:t>
            </w:r>
            <w:r w:rsidRPr="00EB67D2">
              <w:rPr>
                <w:rFonts w:cstheme="minorHAnsi"/>
                <w:sz w:val="20"/>
                <w:szCs w:val="20"/>
              </w:rPr>
              <w:lastRenderedPageBreak/>
              <w:t xml:space="preserve">przygotowani do czytania ze zrozumieniem literatury fachowej i samodzielnej pracy z tekstem źródłowym. </w:t>
            </w:r>
          </w:p>
          <w:p w:rsidR="00AC1911" w:rsidRPr="00EB67D2" w:rsidRDefault="00AC1911" w:rsidP="0038228F">
            <w:pPr>
              <w:spacing w:after="0"/>
              <w:jc w:val="both"/>
              <w:rPr>
                <w:rFonts w:cstheme="minorHAnsi"/>
                <w:sz w:val="20"/>
                <w:szCs w:val="20"/>
              </w:rPr>
            </w:pPr>
            <w:r w:rsidRPr="00EB67D2">
              <w:rPr>
                <w:rFonts w:cstheme="minorHAnsi"/>
                <w:sz w:val="20"/>
                <w:szCs w:val="20"/>
              </w:rPr>
              <w:t>Moduł obejmuje również ćwiczenie struktur gramatycznych i leksykalnych celem osiągnięcia przez studenta sprawnej komunikacji.</w:t>
            </w:r>
          </w:p>
          <w:p w:rsidR="00AC1911" w:rsidRPr="00EB67D2" w:rsidRDefault="00AC1911" w:rsidP="0038228F">
            <w:pPr>
              <w:spacing w:after="0"/>
              <w:jc w:val="both"/>
              <w:rPr>
                <w:rFonts w:cstheme="minorHAnsi"/>
                <w:sz w:val="20"/>
                <w:szCs w:val="20"/>
              </w:rPr>
            </w:pPr>
            <w:r w:rsidRPr="00EB67D2">
              <w:rPr>
                <w:rFonts w:cstheme="minorHAnsi"/>
                <w:sz w:val="20"/>
                <w:szCs w:val="20"/>
              </w:rPr>
              <w:t>Moduł ma również za zadanie bardziej szczegółowe zapoznanie studenta z kulturą danego obszaru językowego.</w:t>
            </w:r>
          </w:p>
          <w:p w:rsidR="00AC1911" w:rsidRPr="00EB67D2" w:rsidRDefault="00AC1911" w:rsidP="0038228F">
            <w:pPr>
              <w:spacing w:after="0"/>
              <w:jc w:val="both"/>
              <w:rPr>
                <w:rFonts w:cstheme="minorHAnsi"/>
                <w:sz w:val="20"/>
                <w:szCs w:val="20"/>
              </w:rPr>
            </w:pPr>
          </w:p>
        </w:tc>
      </w:tr>
      <w:tr w:rsidR="00AC1911" w:rsidRPr="00EB67D2" w:rsidTr="0073079F">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812" w:type="dxa"/>
            <w:shd w:val="clear" w:color="auto" w:fill="auto"/>
          </w:tcPr>
          <w:p w:rsidR="00AC1911" w:rsidRPr="00EB67D2" w:rsidRDefault="00AC1911" w:rsidP="0038228F">
            <w:pPr>
              <w:spacing w:after="0"/>
              <w:rPr>
                <w:rFonts w:cstheme="minorHAnsi"/>
                <w:sz w:val="20"/>
                <w:szCs w:val="20"/>
                <w:lang w:val="fr-FR"/>
              </w:rPr>
            </w:pPr>
            <w:r w:rsidRPr="00EB67D2">
              <w:rPr>
                <w:rFonts w:cstheme="minorHAnsi"/>
                <w:sz w:val="20"/>
                <w:szCs w:val="20"/>
                <w:lang w:val="fr-FR"/>
              </w:rPr>
              <w:t>Lektury obowiązkowe</w:t>
            </w:r>
          </w:p>
          <w:p w:rsidR="00AC1911" w:rsidRPr="00EB67D2" w:rsidRDefault="00AC1911" w:rsidP="0038228F">
            <w:pPr>
              <w:spacing w:after="0"/>
              <w:jc w:val="both"/>
              <w:rPr>
                <w:rFonts w:cstheme="minorHAnsi"/>
                <w:sz w:val="20"/>
                <w:szCs w:val="20"/>
                <w:lang w:val="fr-FR"/>
              </w:rPr>
            </w:pPr>
            <w:r w:rsidRPr="00EB67D2">
              <w:rPr>
                <w:rFonts w:cstheme="minorHAnsi"/>
                <w:sz w:val="20"/>
                <w:szCs w:val="20"/>
                <w:lang w:val="fr-FR"/>
              </w:rPr>
              <w:t>1.B. Tarver Chase; K. L. Johannsen; P. MacIntyre; K, Najafi; C. Fettig, Pathways Reading, Writing and Critical Thinking, Second Edition, National Geographic 2018,</w:t>
            </w:r>
          </w:p>
          <w:p w:rsidR="00AC1911" w:rsidRPr="00EB67D2" w:rsidRDefault="00AC1911" w:rsidP="0038228F">
            <w:pPr>
              <w:spacing w:after="0"/>
              <w:rPr>
                <w:rFonts w:cstheme="minorHAnsi"/>
                <w:sz w:val="20"/>
                <w:szCs w:val="20"/>
                <w:lang w:val="fr-FR"/>
              </w:rPr>
            </w:pPr>
          </w:p>
          <w:p w:rsidR="00AC1911" w:rsidRPr="00EB67D2" w:rsidRDefault="00AC1911" w:rsidP="0038228F">
            <w:pPr>
              <w:spacing w:after="0"/>
              <w:rPr>
                <w:rFonts w:cstheme="minorHAnsi"/>
                <w:sz w:val="20"/>
                <w:szCs w:val="20"/>
                <w:lang w:val="fr-FR"/>
              </w:rPr>
            </w:pPr>
            <w:r w:rsidRPr="00EB67D2">
              <w:rPr>
                <w:rFonts w:cstheme="minorHAnsi"/>
                <w:sz w:val="20"/>
                <w:szCs w:val="20"/>
                <w:lang w:val="fr-FR"/>
              </w:rPr>
              <w:t>Lektury zalecane</w:t>
            </w:r>
          </w:p>
          <w:p w:rsidR="00AC1911" w:rsidRPr="00EB67D2" w:rsidRDefault="00AC1911" w:rsidP="0038228F">
            <w:pPr>
              <w:shd w:val="clear" w:color="auto" w:fill="FFFFFF"/>
              <w:spacing w:after="0"/>
              <w:rPr>
                <w:rFonts w:cstheme="minorHAnsi"/>
                <w:sz w:val="20"/>
                <w:szCs w:val="20"/>
              </w:rPr>
            </w:pPr>
            <w:r w:rsidRPr="00EB67D2">
              <w:rPr>
                <w:rFonts w:cstheme="minorHAnsi"/>
                <w:sz w:val="20"/>
                <w:szCs w:val="20"/>
              </w:rPr>
              <w:t>1.B.Witak, M.Markowska, English for Agriculture, Wydawnictwo UPH, 2018,</w:t>
            </w:r>
          </w:p>
          <w:p w:rsidR="00AC1911" w:rsidRPr="00EB67D2" w:rsidRDefault="00AC1911" w:rsidP="0038228F">
            <w:pPr>
              <w:spacing w:after="0"/>
              <w:rPr>
                <w:rFonts w:cstheme="minorHAnsi"/>
                <w:sz w:val="20"/>
                <w:szCs w:val="20"/>
              </w:rPr>
            </w:pPr>
            <w:r w:rsidRPr="00EB67D2">
              <w:rPr>
                <w:rFonts w:cstheme="minorHAnsi"/>
                <w:sz w:val="20"/>
                <w:szCs w:val="20"/>
              </w:rPr>
              <w:t xml:space="preserve">2.E.Kloc, English in Forestry, Centrum Informacyjne Lasów Państwowych, 2013, </w:t>
            </w:r>
            <w:hyperlink r:id="rId11" w:history="1">
              <w:r w:rsidRPr="00EB67D2">
                <w:rPr>
                  <w:rStyle w:val="Hipercze"/>
                  <w:rFonts w:cstheme="minorHAnsi"/>
                  <w:sz w:val="20"/>
                  <w:szCs w:val="20"/>
                </w:rPr>
                <w:t>https://www.lasy.gov.pl/pl/informacje/publikacje/in-english/english-in-forestry-2/english-in-forestry.pdf</w:t>
              </w:r>
            </w:hyperlink>
          </w:p>
          <w:p w:rsidR="00AC1911" w:rsidRPr="00EB67D2" w:rsidRDefault="00AC1911" w:rsidP="0038228F">
            <w:pPr>
              <w:spacing w:after="0"/>
              <w:rPr>
                <w:rFonts w:cstheme="minorHAnsi"/>
                <w:sz w:val="20"/>
                <w:szCs w:val="20"/>
                <w:lang w:val="en-GB"/>
              </w:rPr>
            </w:pPr>
            <w:r w:rsidRPr="00EB67D2">
              <w:rPr>
                <w:rFonts w:cstheme="minorHAnsi"/>
                <w:sz w:val="20"/>
                <w:szCs w:val="20"/>
                <w:lang w:val="en-GB"/>
              </w:rPr>
              <w:t>3.E.H. Glendinning, L,Lansfort, A.Pohl, Technology for Engineering and Applied Sciences, Oxford University Press, 2020,</w:t>
            </w:r>
          </w:p>
          <w:p w:rsidR="00AC1911" w:rsidRPr="00EB67D2" w:rsidRDefault="00AC1911" w:rsidP="0038228F">
            <w:pPr>
              <w:spacing w:after="0"/>
              <w:rPr>
                <w:rFonts w:cstheme="minorHAnsi"/>
                <w:sz w:val="20"/>
                <w:szCs w:val="20"/>
              </w:rPr>
            </w:pPr>
            <w:r w:rsidRPr="00EB67D2">
              <w:rPr>
                <w:rFonts w:cstheme="minorHAnsi"/>
                <w:sz w:val="20"/>
                <w:szCs w:val="20"/>
              </w:rPr>
              <w:t>4.Zbiór tekstów specjalistycznych opracowanych przez wykładowców CNJOiC.</w:t>
            </w:r>
          </w:p>
          <w:p w:rsidR="00AC1911" w:rsidRPr="00EB67D2" w:rsidRDefault="00AC1911" w:rsidP="0038228F">
            <w:pPr>
              <w:spacing w:after="0"/>
              <w:rPr>
                <w:rFonts w:cstheme="minorHAnsi"/>
                <w:sz w:val="20"/>
                <w:szCs w:val="20"/>
              </w:rPr>
            </w:pPr>
          </w:p>
        </w:tc>
      </w:tr>
      <w:tr w:rsidR="00AC1911" w:rsidRPr="00EB67D2" w:rsidTr="0073079F">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Planowane formy/działania/metody dydaktyczne</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Wykład, dyskusja, prezentacja, konwersacja,</w:t>
            </w:r>
          </w:p>
          <w:p w:rsidR="00AC1911" w:rsidRPr="00EB67D2" w:rsidRDefault="00AC1911" w:rsidP="0038228F">
            <w:pPr>
              <w:spacing w:after="0"/>
              <w:rPr>
                <w:rFonts w:cstheme="minorHAnsi"/>
                <w:sz w:val="20"/>
                <w:szCs w:val="20"/>
              </w:rPr>
            </w:pPr>
            <w:r w:rsidRPr="00EB67D2">
              <w:rPr>
                <w:rFonts w:cstheme="minorHAnsi"/>
                <w:sz w:val="20"/>
                <w:szCs w:val="20"/>
              </w:rPr>
              <w:t>metoda gramatyczno-tłumaczeniowa (teksty specjalistyczne), metoda komunikacyjna i bezpośrednia ze szczególnym uwzględnieniem umiejętności komunikowania się.</w:t>
            </w:r>
          </w:p>
        </w:tc>
      </w:tr>
      <w:tr w:rsidR="00AC1911" w:rsidRPr="00EB67D2" w:rsidTr="0073079F">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812" w:type="dxa"/>
            <w:shd w:val="clear" w:color="auto" w:fill="auto"/>
          </w:tcPr>
          <w:p w:rsidR="00AC1911" w:rsidRPr="00EB67D2" w:rsidRDefault="00AC1911" w:rsidP="0038228F">
            <w:pPr>
              <w:spacing w:after="0"/>
              <w:jc w:val="both"/>
              <w:rPr>
                <w:rFonts w:cstheme="minorHAnsi"/>
                <w:sz w:val="20"/>
                <w:szCs w:val="20"/>
              </w:rPr>
            </w:pPr>
            <w:r w:rsidRPr="00EB67D2">
              <w:rPr>
                <w:rFonts w:cstheme="minorHAnsi"/>
                <w:b/>
                <w:sz w:val="20"/>
                <w:szCs w:val="20"/>
              </w:rPr>
              <w:t>U1</w:t>
            </w:r>
            <w:r w:rsidRPr="00EB67D2">
              <w:rPr>
                <w:rFonts w:cstheme="minorHAnsi"/>
                <w:sz w:val="20"/>
                <w:szCs w:val="20"/>
              </w:rPr>
              <w:t xml:space="preserve"> -ocena wypowiedzi ustnych na zajęciach </w:t>
            </w:r>
          </w:p>
          <w:p w:rsidR="00AC1911" w:rsidRPr="00EB67D2" w:rsidRDefault="00AC1911" w:rsidP="0038228F">
            <w:pPr>
              <w:spacing w:after="0"/>
              <w:jc w:val="both"/>
              <w:rPr>
                <w:rFonts w:cstheme="minorHAnsi"/>
                <w:sz w:val="20"/>
                <w:szCs w:val="20"/>
              </w:rPr>
            </w:pPr>
            <w:r w:rsidRPr="00EB67D2">
              <w:rPr>
                <w:rFonts w:cstheme="minorHAnsi"/>
                <w:b/>
                <w:sz w:val="20"/>
                <w:szCs w:val="20"/>
              </w:rPr>
              <w:t>U2</w:t>
            </w:r>
            <w:r w:rsidRPr="00EB67D2">
              <w:rPr>
                <w:rFonts w:cstheme="minorHAnsi"/>
                <w:sz w:val="20"/>
                <w:szCs w:val="20"/>
              </w:rPr>
              <w:t xml:space="preserve"> -ocena wypowiedzi ustnych na zajęciach </w:t>
            </w:r>
          </w:p>
          <w:p w:rsidR="00AC1911" w:rsidRPr="00EB67D2" w:rsidRDefault="00AC1911" w:rsidP="0038228F">
            <w:pPr>
              <w:spacing w:after="0"/>
              <w:jc w:val="both"/>
              <w:rPr>
                <w:rFonts w:cstheme="minorHAnsi"/>
                <w:sz w:val="20"/>
                <w:szCs w:val="20"/>
              </w:rPr>
            </w:pPr>
            <w:r w:rsidRPr="00EB67D2">
              <w:rPr>
                <w:rFonts w:cstheme="minorHAnsi"/>
                <w:b/>
                <w:sz w:val="20"/>
                <w:szCs w:val="20"/>
              </w:rPr>
              <w:t>U3</w:t>
            </w:r>
            <w:r w:rsidRPr="00EB67D2">
              <w:rPr>
                <w:rFonts w:cstheme="minorHAnsi"/>
                <w:sz w:val="20"/>
                <w:szCs w:val="20"/>
              </w:rPr>
              <w:t xml:space="preserve">-sprawdzian pisemny znajomości i umiejętności stosowania słownictwa specjalistycznego </w:t>
            </w:r>
          </w:p>
          <w:p w:rsidR="00AC1911" w:rsidRPr="00EB67D2" w:rsidRDefault="00AC1911" w:rsidP="0038228F">
            <w:pPr>
              <w:spacing w:after="0"/>
              <w:jc w:val="both"/>
              <w:rPr>
                <w:rFonts w:cstheme="minorHAnsi"/>
                <w:sz w:val="20"/>
                <w:szCs w:val="20"/>
              </w:rPr>
            </w:pPr>
            <w:r w:rsidRPr="00EB67D2">
              <w:rPr>
                <w:rFonts w:cstheme="minorHAnsi"/>
                <w:b/>
                <w:sz w:val="20"/>
                <w:szCs w:val="20"/>
              </w:rPr>
              <w:t>U4</w:t>
            </w:r>
            <w:r w:rsidRPr="00EB67D2">
              <w:rPr>
                <w:rFonts w:cstheme="minorHAnsi"/>
                <w:sz w:val="20"/>
                <w:szCs w:val="20"/>
              </w:rPr>
              <w:t xml:space="preserve"> –ocena prac domowych w formie dłuższych wypowiedzi pisemnych</w:t>
            </w:r>
          </w:p>
          <w:p w:rsidR="00AC1911" w:rsidRPr="00EB67D2" w:rsidRDefault="00AC1911" w:rsidP="0038228F">
            <w:pPr>
              <w:spacing w:after="0"/>
              <w:jc w:val="both"/>
              <w:rPr>
                <w:rFonts w:cstheme="minorHAnsi"/>
                <w:sz w:val="20"/>
                <w:szCs w:val="20"/>
              </w:rPr>
            </w:pPr>
            <w:r w:rsidRPr="00EB67D2">
              <w:rPr>
                <w:rFonts w:cstheme="minorHAnsi"/>
                <w:b/>
                <w:sz w:val="20"/>
                <w:szCs w:val="20"/>
              </w:rPr>
              <w:t>K1</w:t>
            </w:r>
            <w:r w:rsidRPr="00EB67D2">
              <w:rPr>
                <w:rFonts w:cstheme="minorHAnsi"/>
                <w:sz w:val="20"/>
                <w:szCs w:val="20"/>
              </w:rPr>
              <w:t xml:space="preserve">-ocena przygotowania do zajęć i aktywności na ćwiczeniach </w:t>
            </w:r>
          </w:p>
          <w:p w:rsidR="00AC1911" w:rsidRPr="00EB67D2" w:rsidRDefault="00AC1911" w:rsidP="0038228F">
            <w:pPr>
              <w:spacing w:after="0"/>
              <w:jc w:val="both"/>
              <w:rPr>
                <w:rFonts w:cstheme="minorHAnsi"/>
                <w:b/>
                <w:sz w:val="20"/>
                <w:szCs w:val="20"/>
              </w:rPr>
            </w:pPr>
            <w:r w:rsidRPr="00EB67D2">
              <w:rPr>
                <w:rFonts w:cstheme="minorHAnsi"/>
                <w:b/>
                <w:sz w:val="20"/>
                <w:szCs w:val="20"/>
              </w:rPr>
              <w:t>Formy dokumentowania osiągniętych efektów kształcenia:</w:t>
            </w:r>
          </w:p>
          <w:p w:rsidR="00AC1911" w:rsidRPr="00EB67D2" w:rsidRDefault="00AC1911" w:rsidP="0038228F">
            <w:pPr>
              <w:spacing w:after="0"/>
              <w:jc w:val="both"/>
              <w:rPr>
                <w:rFonts w:cstheme="minorHAnsi"/>
                <w:sz w:val="20"/>
                <w:szCs w:val="20"/>
              </w:rPr>
            </w:pPr>
            <w:r w:rsidRPr="00EB67D2">
              <w:rPr>
                <w:rFonts w:cstheme="minorHAnsi"/>
                <w:sz w:val="20"/>
                <w:szCs w:val="20"/>
              </w:rPr>
              <w:t xml:space="preserve">Śródsemestralne sprawdziany pisemne przechowywane 1 rok, dzienniczek lektora przechowywany 5 lat                                                                                         </w:t>
            </w:r>
            <w:r w:rsidRPr="00EB67D2">
              <w:rPr>
                <w:rFonts w:eastAsia="Calibri" w:cstheme="minorHAnsi"/>
                <w:b/>
                <w:color w:val="000000"/>
                <w:sz w:val="20"/>
                <w:szCs w:val="20"/>
              </w:rPr>
              <w:t>Kryteria ocen dostępne w CNJOiC</w:t>
            </w:r>
          </w:p>
        </w:tc>
      </w:tr>
      <w:tr w:rsidR="00AC1911" w:rsidRPr="00EB67D2" w:rsidTr="0073079F">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Elementy i wagi mające wpływ na ocenę końcową</w:t>
            </w:r>
          </w:p>
          <w:p w:rsidR="00AC1911" w:rsidRPr="00EB67D2" w:rsidRDefault="00AC1911" w:rsidP="0038228F">
            <w:pPr>
              <w:spacing w:after="0"/>
              <w:rPr>
                <w:rFonts w:cstheme="minorHAnsi"/>
                <w:sz w:val="20"/>
                <w:szCs w:val="20"/>
              </w:rPr>
            </w:pPr>
          </w:p>
          <w:p w:rsidR="00AC1911" w:rsidRPr="00EB67D2" w:rsidRDefault="00AC1911" w:rsidP="0038228F">
            <w:pPr>
              <w:spacing w:after="0"/>
              <w:rPr>
                <w:rFonts w:cstheme="minorHAnsi"/>
                <w:sz w:val="20"/>
                <w:szCs w:val="20"/>
              </w:rPr>
            </w:pPr>
          </w:p>
        </w:tc>
        <w:tc>
          <w:tcPr>
            <w:tcW w:w="5812" w:type="dxa"/>
            <w:shd w:val="clear" w:color="auto" w:fill="auto"/>
          </w:tcPr>
          <w:p w:rsidR="00AC1911" w:rsidRPr="00EB67D2" w:rsidRDefault="00AC1911" w:rsidP="0038228F">
            <w:pPr>
              <w:spacing w:after="0" w:line="252" w:lineRule="auto"/>
              <w:rPr>
                <w:rFonts w:cstheme="minorHAnsi"/>
                <w:sz w:val="20"/>
                <w:szCs w:val="20"/>
              </w:rPr>
            </w:pPr>
            <w:r w:rsidRPr="00EB67D2">
              <w:rPr>
                <w:rFonts w:cstheme="minorHAnsi"/>
                <w:sz w:val="20"/>
                <w:szCs w:val="20"/>
              </w:rPr>
              <w:t>Warunkiem zaliczenia semestru jest udział w zajęciach oraz uzyskanie oceny pozytywnej ze wszystkich sprawdzianów pisemnych i ustnych; minimum czterech w semestrze.</w:t>
            </w:r>
          </w:p>
          <w:p w:rsidR="00AC1911" w:rsidRPr="00EB67D2" w:rsidRDefault="00AC1911" w:rsidP="0038228F">
            <w:pPr>
              <w:spacing w:after="0"/>
              <w:jc w:val="both"/>
              <w:rPr>
                <w:rFonts w:cstheme="minorHAnsi"/>
                <w:sz w:val="20"/>
                <w:szCs w:val="20"/>
              </w:rPr>
            </w:pPr>
            <w:r w:rsidRPr="00EB67D2">
              <w:rPr>
                <w:rFonts w:cstheme="minorHAnsi"/>
                <w:sz w:val="20"/>
                <w:szCs w:val="20"/>
              </w:rPr>
              <w:t xml:space="preserve">Student może uzyskać ocenę wyższą o pół stopnia, jeżeli wykazał się wielokrotną aktywnością w czasie zajęć. </w:t>
            </w:r>
          </w:p>
        </w:tc>
      </w:tr>
      <w:tr w:rsidR="00AC1911" w:rsidRPr="00EB67D2" w:rsidTr="0073079F">
        <w:trPr>
          <w:trHeight w:val="536"/>
        </w:trPr>
        <w:tc>
          <w:tcPr>
            <w:tcW w:w="3970" w:type="dxa"/>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Bilans punktów ECTS</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b/>
                <w:sz w:val="20"/>
                <w:szCs w:val="20"/>
              </w:rPr>
              <w:t>KONTAKTOWE</w:t>
            </w:r>
            <w:r w:rsidRPr="00EB67D2">
              <w:rPr>
                <w:rFonts w:cstheme="minorHAnsi"/>
                <w:sz w:val="20"/>
                <w:szCs w:val="20"/>
              </w:rPr>
              <w:t>:</w:t>
            </w:r>
          </w:p>
          <w:p w:rsidR="00AC1911" w:rsidRPr="00EB67D2" w:rsidRDefault="00AC1911" w:rsidP="0038228F">
            <w:pPr>
              <w:spacing w:after="0"/>
              <w:rPr>
                <w:rFonts w:cstheme="minorHAnsi"/>
                <w:sz w:val="20"/>
                <w:szCs w:val="20"/>
              </w:rPr>
            </w:pPr>
            <w:r w:rsidRPr="00EB67D2">
              <w:rPr>
                <w:rFonts w:cstheme="minorHAnsi"/>
                <w:sz w:val="20"/>
                <w:szCs w:val="20"/>
              </w:rPr>
              <w:t>Udział w ćwiczeniach:          45 godz.</w:t>
            </w:r>
          </w:p>
          <w:p w:rsidR="00AC1911" w:rsidRPr="00EB67D2" w:rsidRDefault="00AC1911" w:rsidP="0038228F">
            <w:pPr>
              <w:spacing w:after="0"/>
              <w:rPr>
                <w:rFonts w:cstheme="minorHAnsi"/>
                <w:sz w:val="20"/>
                <w:szCs w:val="20"/>
              </w:rPr>
            </w:pPr>
            <w:r w:rsidRPr="00EB67D2">
              <w:rPr>
                <w:rFonts w:cstheme="minorHAnsi"/>
                <w:sz w:val="20"/>
                <w:szCs w:val="20"/>
              </w:rPr>
              <w:t>Konsultacje:                          2 godz.</w:t>
            </w:r>
          </w:p>
          <w:p w:rsidR="00AC1911" w:rsidRPr="00EB67D2" w:rsidRDefault="00AC1911" w:rsidP="0038228F">
            <w:pPr>
              <w:spacing w:after="0"/>
              <w:rPr>
                <w:rFonts w:cstheme="minorHAnsi"/>
                <w:sz w:val="20"/>
                <w:szCs w:val="20"/>
              </w:rPr>
            </w:pPr>
            <w:r w:rsidRPr="00EB67D2">
              <w:rPr>
                <w:rFonts w:cstheme="minorHAnsi"/>
                <w:sz w:val="20"/>
                <w:szCs w:val="20"/>
              </w:rPr>
              <w:t>Egzamin:                               3 godz.</w:t>
            </w:r>
          </w:p>
          <w:p w:rsidR="00AC1911" w:rsidRPr="00EB67D2" w:rsidRDefault="00AC1911" w:rsidP="0038228F">
            <w:pPr>
              <w:spacing w:after="0"/>
              <w:rPr>
                <w:rFonts w:cstheme="minorHAnsi"/>
                <w:b/>
                <w:sz w:val="20"/>
                <w:szCs w:val="20"/>
                <w:u w:val="single"/>
              </w:rPr>
            </w:pPr>
            <w:r w:rsidRPr="00EB67D2">
              <w:rPr>
                <w:rFonts w:cstheme="minorHAnsi"/>
                <w:b/>
                <w:sz w:val="20"/>
                <w:szCs w:val="20"/>
                <w:u w:val="single"/>
              </w:rPr>
              <w:t>RAZEM KONTAKTOWE:     50 godz. / 2,0 ECTS</w:t>
            </w:r>
          </w:p>
          <w:p w:rsidR="00AC1911" w:rsidRPr="00EB67D2" w:rsidRDefault="00AC1911" w:rsidP="0038228F">
            <w:pPr>
              <w:spacing w:after="0"/>
              <w:rPr>
                <w:rFonts w:cstheme="minorHAnsi"/>
                <w:b/>
                <w:sz w:val="20"/>
                <w:szCs w:val="20"/>
              </w:rPr>
            </w:pPr>
            <w:r w:rsidRPr="00EB67D2">
              <w:rPr>
                <w:rFonts w:cstheme="minorHAnsi"/>
                <w:b/>
                <w:sz w:val="20"/>
                <w:szCs w:val="20"/>
              </w:rPr>
              <w:t>NIEKONTAKTOWE:</w:t>
            </w:r>
          </w:p>
          <w:p w:rsidR="00AC1911" w:rsidRPr="00EB67D2" w:rsidRDefault="00AC1911" w:rsidP="0038228F">
            <w:pPr>
              <w:spacing w:after="0"/>
              <w:rPr>
                <w:rFonts w:cstheme="minorHAnsi"/>
                <w:sz w:val="20"/>
                <w:szCs w:val="20"/>
              </w:rPr>
            </w:pPr>
            <w:r w:rsidRPr="00EB67D2">
              <w:rPr>
                <w:rFonts w:cstheme="minorHAnsi"/>
                <w:sz w:val="20"/>
                <w:szCs w:val="20"/>
              </w:rPr>
              <w:lastRenderedPageBreak/>
              <w:t>Przygotowanie do zajęć:       30 godz.</w:t>
            </w:r>
          </w:p>
          <w:p w:rsidR="00AC1911" w:rsidRPr="00EB67D2" w:rsidRDefault="00AC1911" w:rsidP="0038228F">
            <w:pPr>
              <w:spacing w:after="0"/>
              <w:rPr>
                <w:rFonts w:cstheme="minorHAnsi"/>
                <w:sz w:val="20"/>
                <w:szCs w:val="20"/>
              </w:rPr>
            </w:pPr>
            <w:r w:rsidRPr="00EB67D2">
              <w:rPr>
                <w:rFonts w:cstheme="minorHAnsi"/>
                <w:sz w:val="20"/>
                <w:szCs w:val="20"/>
              </w:rPr>
              <w:t>Przygotowanie do egzaminu: 20 godz.</w:t>
            </w:r>
          </w:p>
          <w:p w:rsidR="00AC1911" w:rsidRPr="00EB67D2" w:rsidRDefault="00AC1911" w:rsidP="0038228F">
            <w:pPr>
              <w:spacing w:after="0"/>
              <w:rPr>
                <w:rFonts w:cstheme="minorHAnsi"/>
                <w:b/>
                <w:sz w:val="20"/>
                <w:szCs w:val="20"/>
                <w:u w:val="single"/>
              </w:rPr>
            </w:pPr>
            <w:r w:rsidRPr="00EB67D2">
              <w:rPr>
                <w:rFonts w:cstheme="minorHAnsi"/>
                <w:b/>
                <w:sz w:val="20"/>
                <w:szCs w:val="20"/>
                <w:u w:val="single"/>
              </w:rPr>
              <w:t>RAZEM NIEK</w:t>
            </w:r>
            <w:r w:rsidR="005B5E6B" w:rsidRPr="00EB67D2">
              <w:rPr>
                <w:rFonts w:cstheme="minorHAnsi"/>
                <w:b/>
                <w:sz w:val="20"/>
                <w:szCs w:val="20"/>
                <w:u w:val="single"/>
              </w:rPr>
              <w:t>ONTAKTOWE:  50 godz. / 2,0  ECTS</w:t>
            </w:r>
            <w:r w:rsidRPr="00EB67D2">
              <w:rPr>
                <w:rFonts w:cstheme="minorHAnsi"/>
                <w:sz w:val="20"/>
                <w:szCs w:val="20"/>
              </w:rPr>
              <w:t xml:space="preserve">                   </w:t>
            </w:r>
          </w:p>
          <w:p w:rsidR="00AC1911" w:rsidRPr="00EB67D2" w:rsidRDefault="00AC1911" w:rsidP="0038228F">
            <w:pPr>
              <w:spacing w:after="0"/>
              <w:rPr>
                <w:rFonts w:cstheme="minorHAnsi"/>
                <w:sz w:val="20"/>
                <w:szCs w:val="20"/>
              </w:rPr>
            </w:pPr>
            <w:r w:rsidRPr="00EB67D2">
              <w:rPr>
                <w:rFonts w:cstheme="minorHAnsi"/>
                <w:sz w:val="20"/>
                <w:szCs w:val="20"/>
              </w:rPr>
              <w:t>Łączny nakład pracy studenta to 100 godz</w:t>
            </w:r>
            <w:r w:rsidR="005B5E6B" w:rsidRPr="00EB67D2">
              <w:rPr>
                <w:rFonts w:cstheme="minorHAnsi"/>
                <w:sz w:val="20"/>
                <w:szCs w:val="20"/>
              </w:rPr>
              <w:t>., co odpowiada  4 punktom ECTS</w:t>
            </w:r>
          </w:p>
        </w:tc>
      </w:tr>
      <w:tr w:rsidR="00AC1911" w:rsidRPr="00EB67D2" w:rsidTr="0073079F">
        <w:trPr>
          <w:trHeight w:val="718"/>
        </w:trPr>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lastRenderedPageBreak/>
              <w:t>Nakład pracy związany z zajęciami wymagającymi bezpośredniego udziału nauczyciela akademickiego</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Udział w ćwiczeniach – 45 godz.</w:t>
            </w:r>
          </w:p>
          <w:p w:rsidR="00AC1911" w:rsidRPr="00EB67D2" w:rsidRDefault="00AC1911" w:rsidP="0038228F">
            <w:pPr>
              <w:spacing w:after="0"/>
              <w:rPr>
                <w:rFonts w:cstheme="minorHAnsi"/>
                <w:sz w:val="20"/>
                <w:szCs w:val="20"/>
              </w:rPr>
            </w:pPr>
            <w:r w:rsidRPr="00EB67D2">
              <w:rPr>
                <w:rFonts w:cstheme="minorHAnsi"/>
                <w:sz w:val="20"/>
                <w:szCs w:val="20"/>
              </w:rPr>
              <w:t>Udział w konsultacjach – 2 godz.,</w:t>
            </w:r>
          </w:p>
          <w:p w:rsidR="00AC1911" w:rsidRPr="00EB67D2" w:rsidRDefault="00AC1911" w:rsidP="0038228F">
            <w:pPr>
              <w:spacing w:after="0"/>
              <w:rPr>
                <w:rFonts w:cstheme="minorHAnsi"/>
                <w:sz w:val="20"/>
                <w:szCs w:val="20"/>
              </w:rPr>
            </w:pPr>
            <w:r w:rsidRPr="00EB67D2">
              <w:rPr>
                <w:rFonts w:cstheme="minorHAnsi"/>
                <w:sz w:val="20"/>
                <w:szCs w:val="20"/>
              </w:rPr>
              <w:t>Egzamin –  3 godz..</w:t>
            </w:r>
          </w:p>
          <w:p w:rsidR="00AC1911" w:rsidRPr="00EB67D2" w:rsidRDefault="00AC1911" w:rsidP="0038228F">
            <w:pPr>
              <w:spacing w:after="0"/>
              <w:jc w:val="both"/>
              <w:rPr>
                <w:rFonts w:cstheme="minorHAnsi"/>
                <w:sz w:val="20"/>
                <w:szCs w:val="20"/>
              </w:rPr>
            </w:pPr>
            <w:r w:rsidRPr="00EB67D2">
              <w:rPr>
                <w:rFonts w:cstheme="minorHAnsi"/>
                <w:sz w:val="20"/>
                <w:szCs w:val="20"/>
              </w:rPr>
              <w:t>Łącznie 50 godz. co odpowiada 2,0  punktu ECTS</w:t>
            </w:r>
          </w:p>
        </w:tc>
      </w:tr>
      <w:tr w:rsidR="00AC1911" w:rsidRPr="00EB67D2" w:rsidTr="0073079F">
        <w:trPr>
          <w:trHeight w:val="718"/>
        </w:trPr>
        <w:tc>
          <w:tcPr>
            <w:tcW w:w="3970" w:type="dxa"/>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U1 – TRiA1_U16</w:t>
            </w:r>
          </w:p>
          <w:p w:rsidR="00AC1911" w:rsidRPr="00EB67D2" w:rsidRDefault="00AC1911" w:rsidP="0038228F">
            <w:pPr>
              <w:spacing w:after="0"/>
              <w:rPr>
                <w:rFonts w:cstheme="minorHAnsi"/>
                <w:sz w:val="20"/>
                <w:szCs w:val="20"/>
              </w:rPr>
            </w:pPr>
            <w:r w:rsidRPr="00EB67D2">
              <w:rPr>
                <w:rFonts w:cstheme="minorHAnsi"/>
                <w:sz w:val="20"/>
                <w:szCs w:val="20"/>
              </w:rPr>
              <w:t>U2 – TRiA1_U16</w:t>
            </w:r>
          </w:p>
          <w:p w:rsidR="00AC1911" w:rsidRPr="00EB67D2" w:rsidRDefault="00AC1911" w:rsidP="0038228F">
            <w:pPr>
              <w:spacing w:after="0"/>
              <w:rPr>
                <w:rFonts w:cstheme="minorHAnsi"/>
                <w:sz w:val="20"/>
                <w:szCs w:val="20"/>
              </w:rPr>
            </w:pPr>
            <w:r w:rsidRPr="00EB67D2">
              <w:rPr>
                <w:rFonts w:cstheme="minorHAnsi"/>
                <w:sz w:val="20"/>
                <w:szCs w:val="20"/>
              </w:rPr>
              <w:t>U3 – TRiA1_U16</w:t>
            </w:r>
          </w:p>
          <w:p w:rsidR="00AC1911" w:rsidRPr="00EB67D2" w:rsidRDefault="00AC1911" w:rsidP="0038228F">
            <w:pPr>
              <w:spacing w:after="0"/>
              <w:rPr>
                <w:rFonts w:cstheme="minorHAnsi"/>
                <w:sz w:val="20"/>
                <w:szCs w:val="20"/>
              </w:rPr>
            </w:pPr>
            <w:r w:rsidRPr="00EB67D2">
              <w:rPr>
                <w:rFonts w:cstheme="minorHAnsi"/>
                <w:sz w:val="20"/>
                <w:szCs w:val="20"/>
              </w:rPr>
              <w:t>U4 - TRiA1_U16</w:t>
            </w:r>
          </w:p>
          <w:p w:rsidR="00AC1911" w:rsidRPr="00EB67D2" w:rsidRDefault="00AC1911" w:rsidP="0038228F">
            <w:pPr>
              <w:spacing w:after="0"/>
              <w:jc w:val="both"/>
              <w:rPr>
                <w:rFonts w:cstheme="minorHAnsi"/>
                <w:sz w:val="20"/>
                <w:szCs w:val="20"/>
              </w:rPr>
            </w:pPr>
            <w:r w:rsidRPr="00EB67D2">
              <w:rPr>
                <w:rFonts w:cstheme="minorHAnsi"/>
                <w:sz w:val="20"/>
                <w:szCs w:val="20"/>
              </w:rPr>
              <w:t>K1 – TRiA1_K01</w:t>
            </w:r>
          </w:p>
        </w:tc>
      </w:tr>
    </w:tbl>
    <w:p w:rsidR="00AC1911" w:rsidRPr="00EB67D2" w:rsidRDefault="00AC1911" w:rsidP="0038228F">
      <w:pPr>
        <w:spacing w:after="0"/>
        <w:rPr>
          <w:rFonts w:cstheme="minorHAnsi"/>
          <w:sz w:val="20"/>
          <w:szCs w:val="20"/>
        </w:rPr>
      </w:pPr>
    </w:p>
    <w:p w:rsidR="00773B4E" w:rsidRPr="00EB67D2" w:rsidRDefault="00773B4E" w:rsidP="0038228F">
      <w:pPr>
        <w:spacing w:after="0"/>
        <w:rPr>
          <w:rFonts w:cstheme="minorHAnsi"/>
          <w:sz w:val="20"/>
          <w:szCs w:val="20"/>
        </w:rPr>
      </w:pPr>
    </w:p>
    <w:p w:rsidR="00773B4E" w:rsidRPr="00EB67D2" w:rsidRDefault="00773B4E" w:rsidP="0038228F">
      <w:pPr>
        <w:spacing w:after="0"/>
        <w:rPr>
          <w:rFonts w:cstheme="minorHAnsi"/>
          <w:sz w:val="20"/>
          <w:szCs w:val="20"/>
        </w:rPr>
      </w:pPr>
    </w:p>
    <w:p w:rsidR="00773B4E" w:rsidRPr="00EB67D2" w:rsidRDefault="00773B4E" w:rsidP="0038228F">
      <w:pPr>
        <w:spacing w:after="0"/>
        <w:rPr>
          <w:rFonts w:cstheme="minorHAnsi"/>
          <w:sz w:val="20"/>
          <w:szCs w:val="20"/>
        </w:rPr>
      </w:pPr>
    </w:p>
    <w:p w:rsidR="00773B4E" w:rsidRPr="00EB67D2" w:rsidRDefault="00773B4E"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p>
    <w:p w:rsidR="00F00EB9" w:rsidRDefault="00F00EB9">
      <w:pPr>
        <w:rPr>
          <w:rFonts w:cstheme="minorHAnsi"/>
          <w:sz w:val="20"/>
          <w:szCs w:val="20"/>
        </w:rPr>
      </w:pPr>
      <w:r>
        <w:rPr>
          <w:rFonts w:cstheme="minorHAnsi"/>
          <w:sz w:val="20"/>
          <w:szCs w:val="20"/>
        </w:rPr>
        <w:lastRenderedPageBreak/>
        <w:br w:type="page"/>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5812"/>
      </w:tblGrid>
      <w:tr w:rsidR="00AC1911" w:rsidRPr="00EB67D2" w:rsidTr="00773B4E">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lastRenderedPageBreak/>
              <w:t>Nazwa kierunku studiów \</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Technika rolnicza i agrotronika</w:t>
            </w:r>
          </w:p>
        </w:tc>
      </w:tr>
      <w:tr w:rsidR="00AC1911" w:rsidRPr="00E25621" w:rsidTr="00773B4E">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Nazwa modułu, także nazwa w języku angielskim</w:t>
            </w:r>
          </w:p>
        </w:tc>
        <w:tc>
          <w:tcPr>
            <w:tcW w:w="5812" w:type="dxa"/>
            <w:shd w:val="clear" w:color="auto" w:fill="auto"/>
          </w:tcPr>
          <w:p w:rsidR="00AC1911" w:rsidRPr="00EB67D2" w:rsidRDefault="00AC1911" w:rsidP="0038228F">
            <w:pPr>
              <w:spacing w:after="0"/>
              <w:rPr>
                <w:rFonts w:cstheme="minorHAnsi"/>
                <w:b/>
                <w:sz w:val="20"/>
                <w:szCs w:val="20"/>
                <w:lang w:val="en-US"/>
              </w:rPr>
            </w:pPr>
            <w:r w:rsidRPr="00EB67D2">
              <w:rPr>
                <w:rFonts w:cstheme="minorHAnsi"/>
                <w:b/>
                <w:sz w:val="20"/>
                <w:szCs w:val="20"/>
                <w:lang w:val="en-US"/>
              </w:rPr>
              <w:t>Język obcy 3– Francuski B2</w:t>
            </w:r>
          </w:p>
          <w:p w:rsidR="00AC1911" w:rsidRPr="00EB67D2" w:rsidRDefault="00AC1911" w:rsidP="0038228F">
            <w:pPr>
              <w:spacing w:after="0"/>
              <w:rPr>
                <w:rFonts w:cstheme="minorHAnsi"/>
                <w:sz w:val="20"/>
                <w:szCs w:val="20"/>
                <w:lang w:val="en-GB"/>
              </w:rPr>
            </w:pPr>
            <w:r w:rsidRPr="00EB67D2">
              <w:rPr>
                <w:rFonts w:cstheme="minorHAnsi"/>
                <w:sz w:val="20"/>
                <w:szCs w:val="20"/>
                <w:lang w:val="en-US"/>
              </w:rPr>
              <w:t>Foreign Language 3– French B2</w:t>
            </w:r>
          </w:p>
        </w:tc>
      </w:tr>
      <w:tr w:rsidR="00AC1911" w:rsidRPr="00EB67D2" w:rsidTr="00773B4E">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 xml:space="preserve">Język wykładowy </w:t>
            </w:r>
          </w:p>
        </w:tc>
        <w:tc>
          <w:tcPr>
            <w:tcW w:w="5812" w:type="dxa"/>
            <w:shd w:val="clear" w:color="auto" w:fill="auto"/>
          </w:tcPr>
          <w:p w:rsidR="00AC1911" w:rsidRPr="00EB67D2" w:rsidRDefault="00AC1911" w:rsidP="0038228F">
            <w:pPr>
              <w:spacing w:after="0"/>
              <w:rPr>
                <w:rFonts w:cstheme="minorHAnsi"/>
                <w:sz w:val="20"/>
                <w:szCs w:val="20"/>
                <w:lang w:val="en-GB"/>
              </w:rPr>
            </w:pPr>
            <w:r w:rsidRPr="00EB67D2">
              <w:rPr>
                <w:rFonts w:cstheme="minorHAnsi"/>
                <w:sz w:val="20"/>
                <w:szCs w:val="20"/>
                <w:lang w:val="en-GB"/>
              </w:rPr>
              <w:t>francuski</w:t>
            </w:r>
          </w:p>
        </w:tc>
      </w:tr>
      <w:tr w:rsidR="00AC1911" w:rsidRPr="00EB67D2" w:rsidTr="00773B4E">
        <w:tc>
          <w:tcPr>
            <w:tcW w:w="3970" w:type="dxa"/>
            <w:shd w:val="clear" w:color="auto" w:fill="auto"/>
          </w:tcPr>
          <w:p w:rsidR="00AC1911" w:rsidRPr="00EB67D2" w:rsidRDefault="00AC1911"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obowiązkowy</w:t>
            </w:r>
          </w:p>
        </w:tc>
      </w:tr>
      <w:tr w:rsidR="00AC1911" w:rsidRPr="00EB67D2" w:rsidTr="00773B4E">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Poziom studiów</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 xml:space="preserve">studia pierwszego stopnia </w:t>
            </w:r>
          </w:p>
        </w:tc>
      </w:tr>
      <w:tr w:rsidR="00AC1911" w:rsidRPr="00EB67D2" w:rsidTr="00773B4E">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Forma studiów</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stacjonarne</w:t>
            </w:r>
          </w:p>
        </w:tc>
      </w:tr>
      <w:tr w:rsidR="00AC1911" w:rsidRPr="00EB67D2" w:rsidTr="00773B4E">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Rok studiów dla kierunku</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II</w:t>
            </w:r>
          </w:p>
        </w:tc>
      </w:tr>
      <w:tr w:rsidR="00AC1911" w:rsidRPr="00EB67D2" w:rsidTr="00773B4E">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Semestr dla kierunku</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4</w:t>
            </w:r>
          </w:p>
        </w:tc>
      </w:tr>
      <w:tr w:rsidR="00AC1911" w:rsidRPr="00EB67D2" w:rsidTr="00773B4E">
        <w:tc>
          <w:tcPr>
            <w:tcW w:w="3970" w:type="dxa"/>
            <w:shd w:val="clear" w:color="auto" w:fill="auto"/>
          </w:tcPr>
          <w:p w:rsidR="00AC1911" w:rsidRPr="00EB67D2" w:rsidRDefault="00AC1911"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4 (2,0/2,0)</w:t>
            </w:r>
          </w:p>
        </w:tc>
      </w:tr>
      <w:tr w:rsidR="00AC1911" w:rsidRPr="00EB67D2" w:rsidTr="00773B4E">
        <w:tc>
          <w:tcPr>
            <w:tcW w:w="3970" w:type="dxa"/>
            <w:shd w:val="clear" w:color="auto" w:fill="auto"/>
          </w:tcPr>
          <w:p w:rsidR="00AC1911" w:rsidRPr="00EB67D2" w:rsidRDefault="00AC1911"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mgr Elżbieta Karolak</w:t>
            </w:r>
          </w:p>
        </w:tc>
      </w:tr>
      <w:tr w:rsidR="00AC1911" w:rsidRPr="00EB67D2" w:rsidTr="00773B4E">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Jednostka oferująca moduł</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Centrum Nauczania Języków Obcych i Certyfikacji</w:t>
            </w:r>
          </w:p>
        </w:tc>
      </w:tr>
      <w:tr w:rsidR="00AC1911" w:rsidRPr="00EB67D2" w:rsidTr="00773B4E">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Cel modułu</w:t>
            </w:r>
          </w:p>
          <w:p w:rsidR="00AC1911" w:rsidRPr="00EB67D2" w:rsidRDefault="00AC1911" w:rsidP="0038228F">
            <w:pPr>
              <w:spacing w:after="0"/>
              <w:rPr>
                <w:rFonts w:cstheme="minorHAnsi"/>
                <w:sz w:val="20"/>
                <w:szCs w:val="20"/>
              </w:rPr>
            </w:pPr>
          </w:p>
        </w:tc>
        <w:tc>
          <w:tcPr>
            <w:tcW w:w="5812" w:type="dxa"/>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Rozwinięcie kompetencji językowych na poziome B2 Europejskiego Systemu Opisu Kształcenie Językowego (CEFR).</w:t>
            </w:r>
          </w:p>
          <w:p w:rsidR="00AC1911" w:rsidRPr="00EB67D2" w:rsidRDefault="00AC1911" w:rsidP="0038228F">
            <w:pPr>
              <w:spacing w:after="0"/>
              <w:jc w:val="both"/>
              <w:rPr>
                <w:rFonts w:cstheme="minorHAnsi"/>
                <w:sz w:val="20"/>
                <w:szCs w:val="20"/>
              </w:rPr>
            </w:pPr>
            <w:r w:rsidRPr="00EB67D2">
              <w:rPr>
                <w:rFonts w:cstheme="minorHAnsi"/>
                <w:sz w:val="20"/>
                <w:szCs w:val="20"/>
              </w:rPr>
              <w:t>Podniesienie kompetencji językowych w zakresie słownictwa ogólnego i specjalistycznego.</w:t>
            </w:r>
          </w:p>
          <w:p w:rsidR="00AC1911" w:rsidRPr="00EB67D2" w:rsidRDefault="00AC1911" w:rsidP="0038228F">
            <w:pPr>
              <w:spacing w:after="0"/>
              <w:jc w:val="both"/>
              <w:rPr>
                <w:rFonts w:cstheme="minorHAnsi"/>
                <w:sz w:val="20"/>
                <w:szCs w:val="20"/>
              </w:rPr>
            </w:pPr>
            <w:r w:rsidRPr="00EB67D2">
              <w:rPr>
                <w:rFonts w:cstheme="minorHAnsi"/>
                <w:sz w:val="20"/>
                <w:szCs w:val="20"/>
              </w:rPr>
              <w:t>Rozwijanie umiejętności poprawnej komunikacji w środowisku zawodowym.</w:t>
            </w:r>
          </w:p>
          <w:p w:rsidR="00AC1911" w:rsidRPr="00EB67D2" w:rsidRDefault="00AC1911" w:rsidP="0038228F">
            <w:pPr>
              <w:autoSpaceDE w:val="0"/>
              <w:autoSpaceDN w:val="0"/>
              <w:adjustRightInd w:val="0"/>
              <w:spacing w:after="0"/>
              <w:rPr>
                <w:rFonts w:cstheme="minorHAnsi"/>
                <w:sz w:val="20"/>
                <w:szCs w:val="20"/>
              </w:rPr>
            </w:pPr>
            <w:r w:rsidRPr="00EB67D2">
              <w:rPr>
                <w:rFonts w:cstheme="minorHAnsi"/>
                <w:sz w:val="20"/>
                <w:szCs w:val="20"/>
              </w:rPr>
              <w:t>Przekazanie wiedzy niezbędnej do stosowania zaawansowanych struktur gramatycznych oraz technik pracy z obcojęzycznym tekstem źródłowym.</w:t>
            </w:r>
          </w:p>
        </w:tc>
      </w:tr>
      <w:tr w:rsidR="00AC1911" w:rsidRPr="00EB67D2" w:rsidTr="00773B4E">
        <w:trPr>
          <w:trHeight w:val="236"/>
        </w:trPr>
        <w:tc>
          <w:tcPr>
            <w:tcW w:w="3970" w:type="dxa"/>
            <w:vMerge w:val="restart"/>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 xml:space="preserve">Wiedza: </w:t>
            </w:r>
          </w:p>
        </w:tc>
      </w:tr>
      <w:tr w:rsidR="00AC1911" w:rsidRPr="00EB67D2" w:rsidTr="00773B4E">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1.</w:t>
            </w:r>
          </w:p>
        </w:tc>
      </w:tr>
      <w:tr w:rsidR="00AC1911" w:rsidRPr="00EB67D2" w:rsidTr="00773B4E">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2.</w:t>
            </w:r>
          </w:p>
        </w:tc>
      </w:tr>
      <w:tr w:rsidR="00AC1911" w:rsidRPr="00EB67D2" w:rsidTr="00773B4E">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Umiejętności:</w:t>
            </w:r>
          </w:p>
        </w:tc>
      </w:tr>
      <w:tr w:rsidR="00AC1911" w:rsidRPr="00EB67D2" w:rsidTr="00773B4E">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U1.  Posiada umiejętność sprawnej komunikacji w środowisku zawodowym i sytuacjach życia codziennego.</w:t>
            </w:r>
          </w:p>
        </w:tc>
      </w:tr>
      <w:tr w:rsidR="00AC1911" w:rsidRPr="00EB67D2" w:rsidTr="00773B4E">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U2. Potrafi dyskutować, argumentować, relacjonować i interpretować wydarzenia z życia codziennego.</w:t>
            </w:r>
          </w:p>
        </w:tc>
      </w:tr>
      <w:tr w:rsidR="00AC1911" w:rsidRPr="00EB67D2" w:rsidTr="00773B4E">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U3. Posiada umiejętność czytania ze zrozumieniem i analizowania obcojęzycznych tekstów źródłowych z zakresu reprezentowanej dziedziny naukowej.</w:t>
            </w:r>
          </w:p>
        </w:tc>
      </w:tr>
      <w:tr w:rsidR="00AC1911" w:rsidRPr="00EB67D2" w:rsidTr="00773B4E">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U4. Potrafi konstruować w formie pisemnej teksty dotyczące spraw prywatnych i służbowych.</w:t>
            </w:r>
          </w:p>
        </w:tc>
      </w:tr>
      <w:tr w:rsidR="00AC1911" w:rsidRPr="00EB67D2" w:rsidTr="00773B4E">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Kompetencje społeczne:</w:t>
            </w:r>
          </w:p>
        </w:tc>
      </w:tr>
      <w:tr w:rsidR="00AC1911" w:rsidRPr="00EB67D2" w:rsidTr="00773B4E">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K1. Rozumie potrzebę ciągłego dokształcania się.</w:t>
            </w:r>
          </w:p>
        </w:tc>
      </w:tr>
      <w:tr w:rsidR="00AC1911" w:rsidRPr="00EB67D2" w:rsidTr="00773B4E">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 xml:space="preserve">Wymagania wstępne i dodatkowe </w:t>
            </w:r>
          </w:p>
        </w:tc>
        <w:tc>
          <w:tcPr>
            <w:tcW w:w="5812" w:type="dxa"/>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Znajomość języka obcego na poziomie minimum B1 według Europejskiego Systemu Opisu Kształcenia Językowego.</w:t>
            </w:r>
          </w:p>
        </w:tc>
      </w:tr>
      <w:tr w:rsidR="00AC1911" w:rsidRPr="00EB67D2" w:rsidTr="00773B4E">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 xml:space="preserve">Treści programowe modułu </w:t>
            </w:r>
          </w:p>
          <w:p w:rsidR="00AC1911" w:rsidRPr="00EB67D2" w:rsidRDefault="00AC1911" w:rsidP="0038228F">
            <w:pPr>
              <w:spacing w:after="0"/>
              <w:rPr>
                <w:rFonts w:cstheme="minorHAnsi"/>
                <w:sz w:val="20"/>
                <w:szCs w:val="20"/>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rsidR="00AC1911" w:rsidRPr="00EB67D2" w:rsidRDefault="00AC1911" w:rsidP="0038228F">
            <w:pPr>
              <w:spacing w:after="0"/>
              <w:rPr>
                <w:rFonts w:cstheme="minorHAnsi"/>
                <w:sz w:val="20"/>
                <w:szCs w:val="20"/>
              </w:rPr>
            </w:pPr>
            <w:r w:rsidRPr="00EB67D2">
              <w:rPr>
                <w:rFonts w:cstheme="minorHAnsi"/>
                <w:sz w:val="20"/>
                <w:szCs w:val="20"/>
              </w:rPr>
              <w:t xml:space="preserve">W czasie ćwiczeń zostanie wprowadzone słownictwo specjalistyczne z reprezentowanej dziedziny naukowej, studenci zostaną </w:t>
            </w:r>
            <w:r w:rsidRPr="00EB67D2">
              <w:rPr>
                <w:rFonts w:cstheme="minorHAnsi"/>
                <w:sz w:val="20"/>
                <w:szCs w:val="20"/>
              </w:rPr>
              <w:lastRenderedPageBreak/>
              <w:t xml:space="preserve">przygotowani do czytania ze zrozumieniem literatury fachowej i samodzielnej pracy z tekstem źródłowym. </w:t>
            </w:r>
          </w:p>
          <w:p w:rsidR="00AC1911" w:rsidRPr="00EB67D2" w:rsidRDefault="00AC1911" w:rsidP="0038228F">
            <w:pPr>
              <w:spacing w:after="0"/>
              <w:rPr>
                <w:rFonts w:cstheme="minorHAnsi"/>
                <w:sz w:val="20"/>
                <w:szCs w:val="20"/>
              </w:rPr>
            </w:pPr>
            <w:r w:rsidRPr="00EB67D2">
              <w:rPr>
                <w:rFonts w:cstheme="minorHAnsi"/>
                <w:sz w:val="20"/>
                <w:szCs w:val="20"/>
              </w:rPr>
              <w:t>Moduł obejmuje również ćwiczenie struktur gramatycznych i leksykalnych celem osiągnięcia przez studenta sprawnej komunikacji.</w:t>
            </w:r>
          </w:p>
          <w:p w:rsidR="00AC1911" w:rsidRPr="00EB67D2" w:rsidRDefault="00AC1911" w:rsidP="0038228F">
            <w:pPr>
              <w:spacing w:after="0"/>
              <w:rPr>
                <w:rFonts w:cstheme="minorHAnsi"/>
                <w:sz w:val="20"/>
                <w:szCs w:val="20"/>
              </w:rPr>
            </w:pPr>
            <w:r w:rsidRPr="00EB67D2">
              <w:rPr>
                <w:rFonts w:cstheme="minorHAnsi"/>
                <w:sz w:val="20"/>
                <w:szCs w:val="20"/>
              </w:rPr>
              <w:t>Moduł ma również za zadanie bardziej szczegółowe zapoznanie studenta z kulturą danego obszaru językowego.</w:t>
            </w:r>
          </w:p>
          <w:p w:rsidR="00AC1911" w:rsidRPr="00EB67D2" w:rsidRDefault="00AC1911" w:rsidP="0038228F">
            <w:pPr>
              <w:spacing w:after="0"/>
              <w:rPr>
                <w:rFonts w:cstheme="minorHAnsi"/>
                <w:sz w:val="20"/>
                <w:szCs w:val="20"/>
              </w:rPr>
            </w:pPr>
          </w:p>
        </w:tc>
      </w:tr>
      <w:tr w:rsidR="00AC1911" w:rsidRPr="00E25621" w:rsidTr="00773B4E">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812" w:type="dxa"/>
            <w:shd w:val="clear" w:color="auto" w:fill="auto"/>
          </w:tcPr>
          <w:p w:rsidR="00AC1911" w:rsidRPr="00EB67D2" w:rsidRDefault="00AC1911" w:rsidP="0038228F">
            <w:pPr>
              <w:spacing w:after="0"/>
              <w:rPr>
                <w:rFonts w:cstheme="minorHAnsi"/>
                <w:sz w:val="20"/>
                <w:szCs w:val="20"/>
                <w:lang w:val="fr-FR"/>
              </w:rPr>
            </w:pPr>
            <w:r w:rsidRPr="00EB67D2">
              <w:rPr>
                <w:rFonts w:cstheme="minorHAnsi"/>
                <w:sz w:val="20"/>
                <w:szCs w:val="20"/>
                <w:lang w:val="fr-FR"/>
              </w:rPr>
              <w:t>Lektury obowiązkowe</w:t>
            </w:r>
          </w:p>
          <w:p w:rsidR="00AC1911" w:rsidRPr="00EB67D2" w:rsidRDefault="00AC1911" w:rsidP="0038228F">
            <w:pPr>
              <w:keepNext/>
              <w:spacing w:after="0"/>
              <w:ind w:right="-993"/>
              <w:outlineLvl w:val="1"/>
              <w:rPr>
                <w:rFonts w:eastAsia="Calibri" w:cstheme="minorHAnsi"/>
                <w:sz w:val="20"/>
                <w:szCs w:val="20"/>
                <w:lang w:val="en-US"/>
              </w:rPr>
            </w:pPr>
            <w:r w:rsidRPr="00EB67D2">
              <w:rPr>
                <w:rFonts w:eastAsia="Calibri" w:cstheme="minorHAnsi"/>
                <w:sz w:val="20"/>
                <w:szCs w:val="20"/>
              </w:rPr>
              <w:t xml:space="preserve">1.  A.Berthet  „Alter Ego B2” Wyd. </w:t>
            </w:r>
            <w:r w:rsidRPr="00EB67D2">
              <w:rPr>
                <w:rFonts w:eastAsia="Calibri" w:cstheme="minorHAnsi"/>
                <w:sz w:val="20"/>
                <w:szCs w:val="20"/>
                <w:lang w:val="en-US"/>
              </w:rPr>
              <w:t>Hachette Livre 2008</w:t>
            </w:r>
          </w:p>
          <w:p w:rsidR="00AC1911" w:rsidRPr="00EB67D2" w:rsidRDefault="00AC1911" w:rsidP="0038228F">
            <w:pPr>
              <w:spacing w:after="0"/>
              <w:ind w:right="-993"/>
              <w:rPr>
                <w:rFonts w:eastAsia="Calibri" w:cstheme="minorHAnsi"/>
                <w:sz w:val="20"/>
                <w:szCs w:val="20"/>
                <w:lang w:val="en-US"/>
              </w:rPr>
            </w:pPr>
            <w:r w:rsidRPr="00EB67D2">
              <w:rPr>
                <w:rFonts w:eastAsia="Calibri" w:cstheme="minorHAnsi"/>
                <w:sz w:val="20"/>
                <w:szCs w:val="20"/>
                <w:lang w:val="en-US"/>
              </w:rPr>
              <w:t>2.  G. Capelle “Espaces 2 i 3   Wyd. Hachette Livre 2008</w:t>
            </w:r>
          </w:p>
          <w:p w:rsidR="00AC1911" w:rsidRPr="00EB67D2" w:rsidRDefault="00AC1911" w:rsidP="0038228F">
            <w:pPr>
              <w:keepNext/>
              <w:spacing w:after="0"/>
              <w:ind w:right="-993"/>
              <w:outlineLvl w:val="0"/>
              <w:rPr>
                <w:rFonts w:cstheme="minorHAnsi"/>
                <w:sz w:val="20"/>
                <w:szCs w:val="20"/>
                <w:lang w:val="en-US"/>
              </w:rPr>
            </w:pPr>
            <w:r w:rsidRPr="00EB67D2">
              <w:rPr>
                <w:rFonts w:cstheme="minorHAnsi"/>
                <w:sz w:val="20"/>
                <w:szCs w:val="20"/>
                <w:lang w:val="en-US"/>
              </w:rPr>
              <w:t>3.  Claire Leroy-Miquel: „Vocabulaire progressif du avec 250 exercices”, Wyd. CLE International 2007</w:t>
            </w:r>
          </w:p>
          <w:p w:rsidR="00AC1911" w:rsidRPr="00EB67D2" w:rsidRDefault="00AC1911" w:rsidP="0038228F">
            <w:pPr>
              <w:keepNext/>
              <w:spacing w:after="0"/>
              <w:ind w:right="-993"/>
              <w:outlineLvl w:val="0"/>
              <w:rPr>
                <w:rFonts w:cstheme="minorHAnsi"/>
                <w:sz w:val="20"/>
                <w:szCs w:val="20"/>
                <w:lang w:val="en-US"/>
              </w:rPr>
            </w:pPr>
            <w:r w:rsidRPr="00EB67D2">
              <w:rPr>
                <w:rFonts w:cstheme="minorHAnsi"/>
                <w:sz w:val="20"/>
                <w:szCs w:val="20"/>
                <w:lang w:val="en-US"/>
              </w:rPr>
              <w:t>4.  C.-M. Beaujeu  „350 exercices Niveau Supérieu                      II”, Wyd. Hachette 2006</w:t>
            </w:r>
          </w:p>
          <w:p w:rsidR="00AC1911" w:rsidRPr="00EB67D2" w:rsidRDefault="00AC1911" w:rsidP="0038228F">
            <w:pPr>
              <w:spacing w:after="0"/>
              <w:rPr>
                <w:rFonts w:cstheme="minorHAnsi"/>
                <w:sz w:val="20"/>
                <w:szCs w:val="20"/>
                <w:lang w:val="fr-FR"/>
              </w:rPr>
            </w:pPr>
          </w:p>
          <w:p w:rsidR="00AC1911" w:rsidRPr="00EB67D2" w:rsidRDefault="00AC1911" w:rsidP="0038228F">
            <w:pPr>
              <w:spacing w:after="0"/>
              <w:rPr>
                <w:rFonts w:cstheme="minorHAnsi"/>
                <w:sz w:val="20"/>
                <w:szCs w:val="20"/>
                <w:lang w:val="fr-FR"/>
              </w:rPr>
            </w:pPr>
            <w:r w:rsidRPr="00EB67D2">
              <w:rPr>
                <w:rFonts w:cstheme="minorHAnsi"/>
                <w:sz w:val="20"/>
                <w:szCs w:val="20"/>
                <w:lang w:val="fr-FR"/>
              </w:rPr>
              <w:t>Lektury zalecane</w:t>
            </w:r>
          </w:p>
          <w:p w:rsidR="00AC1911" w:rsidRPr="00EB67D2" w:rsidRDefault="00AC1911" w:rsidP="0038228F">
            <w:pPr>
              <w:pStyle w:val="Nagwek1"/>
              <w:rPr>
                <w:rFonts w:asciiTheme="minorHAnsi" w:hAnsiTheme="minorHAnsi" w:cstheme="minorHAnsi"/>
                <w:sz w:val="20"/>
                <w:lang w:val="fr-FR"/>
              </w:rPr>
            </w:pPr>
            <w:r w:rsidRPr="00EB67D2">
              <w:rPr>
                <w:rFonts w:asciiTheme="minorHAnsi" w:hAnsiTheme="minorHAnsi" w:cstheme="minorHAnsi"/>
                <w:sz w:val="20"/>
                <w:lang w:val="fr-FR"/>
              </w:rPr>
              <w:t>1. Y.Delatour „350 exercices Niveau moyen” Wyd. Hachette 2006</w:t>
            </w:r>
          </w:p>
          <w:p w:rsidR="00AC1911" w:rsidRPr="00EB67D2" w:rsidRDefault="00AC1911" w:rsidP="0038228F">
            <w:pPr>
              <w:spacing w:after="0"/>
              <w:rPr>
                <w:rFonts w:cstheme="minorHAnsi"/>
                <w:sz w:val="20"/>
                <w:szCs w:val="20"/>
                <w:lang w:val="en-GB"/>
              </w:rPr>
            </w:pPr>
            <w:r w:rsidRPr="00EB67D2">
              <w:rPr>
                <w:rFonts w:cstheme="minorHAnsi"/>
                <w:sz w:val="20"/>
                <w:szCs w:val="20"/>
                <w:lang w:val="fr-FR"/>
              </w:rPr>
              <w:t>2. „Chez nous” Wyd. Mary Glasgow Magazines Scholastic-czasopismo</w:t>
            </w:r>
          </w:p>
        </w:tc>
      </w:tr>
      <w:tr w:rsidR="00AC1911" w:rsidRPr="00EB67D2" w:rsidTr="00773B4E">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Planowane formy/działania/metody dydaktyczne</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Wykład, dyskusja, prezentacja, konwersacja,</w:t>
            </w:r>
          </w:p>
          <w:p w:rsidR="00AC1911" w:rsidRPr="00EB67D2" w:rsidRDefault="00AC1911" w:rsidP="0038228F">
            <w:pPr>
              <w:spacing w:after="0"/>
              <w:rPr>
                <w:rFonts w:cstheme="minorHAnsi"/>
                <w:sz w:val="20"/>
                <w:szCs w:val="20"/>
              </w:rPr>
            </w:pPr>
            <w:r w:rsidRPr="00EB67D2">
              <w:rPr>
                <w:rFonts w:cstheme="minorHAnsi"/>
                <w:sz w:val="20"/>
                <w:szCs w:val="20"/>
              </w:rPr>
              <w:t>metoda gramatyczno-tłumaczeniowa (teksty specjalistyczne), metoda komunikacyjna i bezpośrednia ze szczególnym uwzględnieniem umiejętności komunikowania się.</w:t>
            </w:r>
          </w:p>
        </w:tc>
      </w:tr>
      <w:tr w:rsidR="00AC1911" w:rsidRPr="00EB67D2" w:rsidTr="00773B4E">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812" w:type="dxa"/>
            <w:shd w:val="clear" w:color="auto" w:fill="auto"/>
          </w:tcPr>
          <w:p w:rsidR="00AC1911" w:rsidRPr="00EB67D2" w:rsidRDefault="00AC1911" w:rsidP="0038228F">
            <w:pPr>
              <w:spacing w:after="0"/>
              <w:jc w:val="both"/>
              <w:rPr>
                <w:rFonts w:cstheme="minorHAnsi"/>
                <w:sz w:val="20"/>
                <w:szCs w:val="20"/>
              </w:rPr>
            </w:pPr>
            <w:r w:rsidRPr="00EB67D2">
              <w:rPr>
                <w:rFonts w:cstheme="minorHAnsi"/>
                <w:b/>
                <w:sz w:val="20"/>
                <w:szCs w:val="20"/>
              </w:rPr>
              <w:t>U1</w:t>
            </w:r>
            <w:r w:rsidRPr="00EB67D2">
              <w:rPr>
                <w:rFonts w:cstheme="minorHAnsi"/>
                <w:sz w:val="20"/>
                <w:szCs w:val="20"/>
              </w:rPr>
              <w:t xml:space="preserve"> -ocena wypowiedzi ustnych na zajęciach </w:t>
            </w:r>
          </w:p>
          <w:p w:rsidR="00AC1911" w:rsidRPr="00EB67D2" w:rsidRDefault="00AC1911" w:rsidP="0038228F">
            <w:pPr>
              <w:spacing w:after="0"/>
              <w:jc w:val="both"/>
              <w:rPr>
                <w:rFonts w:cstheme="minorHAnsi"/>
                <w:sz w:val="20"/>
                <w:szCs w:val="20"/>
              </w:rPr>
            </w:pPr>
            <w:r w:rsidRPr="00EB67D2">
              <w:rPr>
                <w:rFonts w:cstheme="minorHAnsi"/>
                <w:b/>
                <w:sz w:val="20"/>
                <w:szCs w:val="20"/>
              </w:rPr>
              <w:t>U2</w:t>
            </w:r>
            <w:r w:rsidRPr="00EB67D2">
              <w:rPr>
                <w:rFonts w:cstheme="minorHAnsi"/>
                <w:sz w:val="20"/>
                <w:szCs w:val="20"/>
              </w:rPr>
              <w:t xml:space="preserve"> -ocena wypowiedzi ustnych na zajęciach </w:t>
            </w:r>
          </w:p>
          <w:p w:rsidR="00AC1911" w:rsidRPr="00EB67D2" w:rsidRDefault="00AC1911" w:rsidP="0038228F">
            <w:pPr>
              <w:spacing w:after="0"/>
              <w:jc w:val="both"/>
              <w:rPr>
                <w:rFonts w:cstheme="minorHAnsi"/>
                <w:sz w:val="20"/>
                <w:szCs w:val="20"/>
              </w:rPr>
            </w:pPr>
            <w:r w:rsidRPr="00EB67D2">
              <w:rPr>
                <w:rFonts w:cstheme="minorHAnsi"/>
                <w:b/>
                <w:sz w:val="20"/>
                <w:szCs w:val="20"/>
              </w:rPr>
              <w:t>U3</w:t>
            </w:r>
            <w:r w:rsidRPr="00EB67D2">
              <w:rPr>
                <w:rFonts w:cstheme="minorHAnsi"/>
                <w:sz w:val="20"/>
                <w:szCs w:val="20"/>
              </w:rPr>
              <w:t xml:space="preserve">-sprawdzian pisemny znajomości i umiejętności stosowania słownictwa specjalistycznego </w:t>
            </w:r>
          </w:p>
          <w:p w:rsidR="00AC1911" w:rsidRPr="00EB67D2" w:rsidRDefault="00AC1911" w:rsidP="0038228F">
            <w:pPr>
              <w:spacing w:after="0"/>
              <w:jc w:val="both"/>
              <w:rPr>
                <w:rFonts w:cstheme="minorHAnsi"/>
                <w:sz w:val="20"/>
                <w:szCs w:val="20"/>
              </w:rPr>
            </w:pPr>
            <w:r w:rsidRPr="00EB67D2">
              <w:rPr>
                <w:rFonts w:cstheme="minorHAnsi"/>
                <w:b/>
                <w:sz w:val="20"/>
                <w:szCs w:val="20"/>
              </w:rPr>
              <w:t>U4</w:t>
            </w:r>
            <w:r w:rsidRPr="00EB67D2">
              <w:rPr>
                <w:rFonts w:cstheme="minorHAnsi"/>
                <w:sz w:val="20"/>
                <w:szCs w:val="20"/>
              </w:rPr>
              <w:t xml:space="preserve"> –ocena prac domowych w formie dłuższych wypowiedzi pisemnych</w:t>
            </w:r>
          </w:p>
          <w:p w:rsidR="00AC1911" w:rsidRPr="00EB67D2" w:rsidRDefault="00AC1911" w:rsidP="0038228F">
            <w:pPr>
              <w:spacing w:after="0"/>
              <w:jc w:val="both"/>
              <w:rPr>
                <w:rFonts w:cstheme="minorHAnsi"/>
                <w:sz w:val="20"/>
                <w:szCs w:val="20"/>
              </w:rPr>
            </w:pPr>
            <w:r w:rsidRPr="00EB67D2">
              <w:rPr>
                <w:rFonts w:cstheme="minorHAnsi"/>
                <w:b/>
                <w:sz w:val="20"/>
                <w:szCs w:val="20"/>
              </w:rPr>
              <w:t>K1</w:t>
            </w:r>
            <w:r w:rsidRPr="00EB67D2">
              <w:rPr>
                <w:rFonts w:cstheme="minorHAnsi"/>
                <w:sz w:val="20"/>
                <w:szCs w:val="20"/>
              </w:rPr>
              <w:t xml:space="preserve">-ocena przygotowania do zajęć i aktywności na ćwiczeniach </w:t>
            </w:r>
          </w:p>
          <w:p w:rsidR="00AC1911" w:rsidRPr="00EB67D2" w:rsidRDefault="00AC1911" w:rsidP="0038228F">
            <w:pPr>
              <w:spacing w:after="0"/>
              <w:jc w:val="both"/>
              <w:rPr>
                <w:rFonts w:cstheme="minorHAnsi"/>
                <w:b/>
                <w:sz w:val="20"/>
                <w:szCs w:val="20"/>
              </w:rPr>
            </w:pPr>
            <w:r w:rsidRPr="00EB67D2">
              <w:rPr>
                <w:rFonts w:cstheme="minorHAnsi"/>
                <w:b/>
                <w:sz w:val="20"/>
                <w:szCs w:val="20"/>
              </w:rPr>
              <w:t>Formy dokumentowania osiągniętych efektów kształcenia:</w:t>
            </w:r>
          </w:p>
          <w:p w:rsidR="00AC1911" w:rsidRPr="00EB67D2" w:rsidRDefault="00AC1911" w:rsidP="0038228F">
            <w:pPr>
              <w:spacing w:after="0"/>
              <w:jc w:val="both"/>
              <w:rPr>
                <w:rFonts w:cstheme="minorHAnsi"/>
                <w:sz w:val="20"/>
                <w:szCs w:val="20"/>
              </w:rPr>
            </w:pPr>
            <w:r w:rsidRPr="00EB67D2">
              <w:rPr>
                <w:rFonts w:cstheme="minorHAnsi"/>
                <w:sz w:val="20"/>
                <w:szCs w:val="20"/>
              </w:rPr>
              <w:t xml:space="preserve">Śródsemestralne sprawdziany pisemne przechowywane 1 rok, dzienniczek lektora przechowywany 5 lat                                                                                         </w:t>
            </w:r>
            <w:r w:rsidRPr="00EB67D2">
              <w:rPr>
                <w:rFonts w:eastAsia="Calibri" w:cstheme="minorHAnsi"/>
                <w:b/>
                <w:color w:val="000000"/>
                <w:sz w:val="20"/>
                <w:szCs w:val="20"/>
              </w:rPr>
              <w:t>Kryteria ocen dostępne w CNJOiC</w:t>
            </w:r>
          </w:p>
        </w:tc>
      </w:tr>
      <w:tr w:rsidR="00AC1911" w:rsidRPr="00EB67D2" w:rsidTr="00773B4E">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Elementy i wagi mające wpływ na ocenę końcową</w:t>
            </w:r>
          </w:p>
          <w:p w:rsidR="00AC1911" w:rsidRPr="00EB67D2" w:rsidRDefault="00AC1911" w:rsidP="0038228F">
            <w:pPr>
              <w:spacing w:after="0"/>
              <w:rPr>
                <w:rFonts w:cstheme="minorHAnsi"/>
                <w:sz w:val="20"/>
                <w:szCs w:val="20"/>
              </w:rPr>
            </w:pPr>
          </w:p>
          <w:p w:rsidR="00AC1911" w:rsidRPr="00EB67D2" w:rsidRDefault="00AC1911" w:rsidP="0038228F">
            <w:pPr>
              <w:spacing w:after="0"/>
              <w:rPr>
                <w:rFonts w:cstheme="minorHAnsi"/>
                <w:sz w:val="20"/>
                <w:szCs w:val="20"/>
              </w:rPr>
            </w:pPr>
          </w:p>
        </w:tc>
        <w:tc>
          <w:tcPr>
            <w:tcW w:w="5812" w:type="dxa"/>
            <w:shd w:val="clear" w:color="auto" w:fill="auto"/>
          </w:tcPr>
          <w:p w:rsidR="00AC1911" w:rsidRPr="00EB67D2" w:rsidRDefault="00AC1911" w:rsidP="0038228F">
            <w:pPr>
              <w:spacing w:after="0" w:line="252" w:lineRule="auto"/>
              <w:rPr>
                <w:rFonts w:cstheme="minorHAnsi"/>
                <w:sz w:val="20"/>
                <w:szCs w:val="20"/>
              </w:rPr>
            </w:pPr>
            <w:r w:rsidRPr="00EB67D2">
              <w:rPr>
                <w:rFonts w:cstheme="minorHAnsi"/>
                <w:sz w:val="20"/>
                <w:szCs w:val="20"/>
              </w:rPr>
              <w:t>Warunkiem zaliczenia semestru jest udział w zajęciach oraz uzyskanie oceny pozytywnej ze wszystkich sprawdzianów pisemnych i ustnych; minimum czterech w semestrze.</w:t>
            </w:r>
          </w:p>
          <w:p w:rsidR="00AC1911" w:rsidRPr="00EB67D2" w:rsidRDefault="00AC1911" w:rsidP="0038228F">
            <w:pPr>
              <w:spacing w:after="0"/>
              <w:jc w:val="both"/>
              <w:rPr>
                <w:rFonts w:cstheme="minorHAnsi"/>
                <w:sz w:val="20"/>
                <w:szCs w:val="20"/>
              </w:rPr>
            </w:pPr>
            <w:r w:rsidRPr="00EB67D2">
              <w:rPr>
                <w:rFonts w:cstheme="minorHAnsi"/>
                <w:sz w:val="20"/>
                <w:szCs w:val="20"/>
              </w:rPr>
              <w:t xml:space="preserve">Student może uzyskać ocenę wyższą o pół stopnia, jeżeli wykazał się wielokrotną aktywnością w czasie zajęć. </w:t>
            </w:r>
          </w:p>
        </w:tc>
      </w:tr>
      <w:tr w:rsidR="00AC1911" w:rsidRPr="00EB67D2" w:rsidTr="00773B4E">
        <w:trPr>
          <w:trHeight w:val="1182"/>
        </w:trPr>
        <w:tc>
          <w:tcPr>
            <w:tcW w:w="3970" w:type="dxa"/>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Bilans punktów ECTS</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b/>
                <w:sz w:val="20"/>
                <w:szCs w:val="20"/>
              </w:rPr>
              <w:t>KONTAKTOWE</w:t>
            </w:r>
            <w:r w:rsidRPr="00EB67D2">
              <w:rPr>
                <w:rFonts w:cstheme="minorHAnsi"/>
                <w:sz w:val="20"/>
                <w:szCs w:val="20"/>
              </w:rPr>
              <w:t>:</w:t>
            </w:r>
          </w:p>
          <w:p w:rsidR="00AC1911" w:rsidRPr="00EB67D2" w:rsidRDefault="00AC1911" w:rsidP="0038228F">
            <w:pPr>
              <w:spacing w:after="0"/>
              <w:rPr>
                <w:rFonts w:cstheme="minorHAnsi"/>
                <w:sz w:val="20"/>
                <w:szCs w:val="20"/>
              </w:rPr>
            </w:pPr>
            <w:r w:rsidRPr="00EB67D2">
              <w:rPr>
                <w:rFonts w:cstheme="minorHAnsi"/>
                <w:sz w:val="20"/>
                <w:szCs w:val="20"/>
              </w:rPr>
              <w:t>Udział w ćwiczeniach:          45 godz.</w:t>
            </w:r>
          </w:p>
          <w:p w:rsidR="00AC1911" w:rsidRPr="00EB67D2" w:rsidRDefault="00AC1911" w:rsidP="0038228F">
            <w:pPr>
              <w:spacing w:after="0"/>
              <w:rPr>
                <w:rFonts w:cstheme="minorHAnsi"/>
                <w:sz w:val="20"/>
                <w:szCs w:val="20"/>
              </w:rPr>
            </w:pPr>
            <w:r w:rsidRPr="00EB67D2">
              <w:rPr>
                <w:rFonts w:cstheme="minorHAnsi"/>
                <w:sz w:val="20"/>
                <w:szCs w:val="20"/>
              </w:rPr>
              <w:t>Konsultacje:                          2 godz.</w:t>
            </w:r>
          </w:p>
          <w:p w:rsidR="00AC1911" w:rsidRPr="00EB67D2" w:rsidRDefault="00AC1911" w:rsidP="0038228F">
            <w:pPr>
              <w:spacing w:after="0"/>
              <w:rPr>
                <w:rFonts w:cstheme="minorHAnsi"/>
                <w:sz w:val="20"/>
                <w:szCs w:val="20"/>
              </w:rPr>
            </w:pPr>
            <w:r w:rsidRPr="00EB67D2">
              <w:rPr>
                <w:rFonts w:cstheme="minorHAnsi"/>
                <w:sz w:val="20"/>
                <w:szCs w:val="20"/>
              </w:rPr>
              <w:t>Egzamin:                               3 godz.</w:t>
            </w:r>
          </w:p>
          <w:p w:rsidR="00AC1911" w:rsidRPr="00EB67D2" w:rsidRDefault="00AC1911" w:rsidP="0038228F">
            <w:pPr>
              <w:spacing w:after="0"/>
              <w:rPr>
                <w:rFonts w:cstheme="minorHAnsi"/>
                <w:b/>
                <w:sz w:val="20"/>
                <w:szCs w:val="20"/>
                <w:u w:val="single"/>
              </w:rPr>
            </w:pPr>
            <w:r w:rsidRPr="00EB67D2">
              <w:rPr>
                <w:rFonts w:cstheme="minorHAnsi"/>
                <w:b/>
                <w:sz w:val="20"/>
                <w:szCs w:val="20"/>
                <w:u w:val="single"/>
              </w:rPr>
              <w:t>RAZEM KONTAKTOWE:     50 godz. / 2,0 ECTS</w:t>
            </w:r>
          </w:p>
          <w:p w:rsidR="00AC1911" w:rsidRPr="00EB67D2" w:rsidRDefault="00AC1911" w:rsidP="0038228F">
            <w:pPr>
              <w:spacing w:after="0"/>
              <w:rPr>
                <w:rFonts w:cstheme="minorHAnsi"/>
                <w:sz w:val="20"/>
                <w:szCs w:val="20"/>
              </w:rPr>
            </w:pPr>
          </w:p>
          <w:p w:rsidR="00AC1911" w:rsidRPr="00EB67D2" w:rsidRDefault="00AC1911" w:rsidP="0038228F">
            <w:pPr>
              <w:spacing w:after="0"/>
              <w:rPr>
                <w:rFonts w:cstheme="minorHAnsi"/>
                <w:b/>
                <w:sz w:val="20"/>
                <w:szCs w:val="20"/>
              </w:rPr>
            </w:pPr>
          </w:p>
          <w:p w:rsidR="00AC1911" w:rsidRPr="00EB67D2" w:rsidRDefault="00AC1911" w:rsidP="0038228F">
            <w:pPr>
              <w:spacing w:after="0"/>
              <w:rPr>
                <w:rFonts w:cstheme="minorHAnsi"/>
                <w:b/>
                <w:sz w:val="20"/>
                <w:szCs w:val="20"/>
              </w:rPr>
            </w:pPr>
            <w:r w:rsidRPr="00EB67D2">
              <w:rPr>
                <w:rFonts w:cstheme="minorHAnsi"/>
                <w:b/>
                <w:sz w:val="20"/>
                <w:szCs w:val="20"/>
              </w:rPr>
              <w:t>NIEKONTAKTOWE:</w:t>
            </w:r>
          </w:p>
          <w:p w:rsidR="00AC1911" w:rsidRPr="00EB67D2" w:rsidRDefault="00AC1911" w:rsidP="0038228F">
            <w:pPr>
              <w:spacing w:after="0"/>
              <w:rPr>
                <w:rFonts w:cstheme="minorHAnsi"/>
                <w:sz w:val="20"/>
                <w:szCs w:val="20"/>
              </w:rPr>
            </w:pPr>
            <w:r w:rsidRPr="00EB67D2">
              <w:rPr>
                <w:rFonts w:cstheme="minorHAnsi"/>
                <w:sz w:val="20"/>
                <w:szCs w:val="20"/>
              </w:rPr>
              <w:t>Przygotowanie do zajęć:       30 godz.</w:t>
            </w:r>
          </w:p>
          <w:p w:rsidR="00AC1911" w:rsidRPr="00EB67D2" w:rsidRDefault="00AC1911" w:rsidP="0038228F">
            <w:pPr>
              <w:spacing w:after="0"/>
              <w:rPr>
                <w:rFonts w:cstheme="minorHAnsi"/>
                <w:sz w:val="20"/>
                <w:szCs w:val="20"/>
              </w:rPr>
            </w:pPr>
            <w:r w:rsidRPr="00EB67D2">
              <w:rPr>
                <w:rFonts w:cstheme="minorHAnsi"/>
                <w:sz w:val="20"/>
                <w:szCs w:val="20"/>
              </w:rPr>
              <w:t>Przygotowanie do egzaminu: 20 godz.</w:t>
            </w:r>
          </w:p>
          <w:p w:rsidR="00AC1911" w:rsidRPr="00EB67D2" w:rsidRDefault="00AC1911" w:rsidP="0038228F">
            <w:pPr>
              <w:spacing w:after="0"/>
              <w:rPr>
                <w:rFonts w:cstheme="minorHAnsi"/>
                <w:b/>
                <w:sz w:val="20"/>
                <w:szCs w:val="20"/>
                <w:u w:val="single"/>
              </w:rPr>
            </w:pPr>
            <w:r w:rsidRPr="00EB67D2">
              <w:rPr>
                <w:rFonts w:cstheme="minorHAnsi"/>
                <w:b/>
                <w:sz w:val="20"/>
                <w:szCs w:val="20"/>
                <w:u w:val="single"/>
              </w:rPr>
              <w:lastRenderedPageBreak/>
              <w:t>RAZEM NIEKONTAKTOWE:  50 godz. / 2,0  ECTS</w:t>
            </w:r>
          </w:p>
          <w:p w:rsidR="00AC1911" w:rsidRPr="00EB67D2" w:rsidRDefault="00AC1911" w:rsidP="0038228F">
            <w:pPr>
              <w:spacing w:after="0"/>
              <w:rPr>
                <w:rFonts w:cstheme="minorHAnsi"/>
                <w:sz w:val="20"/>
                <w:szCs w:val="20"/>
              </w:rPr>
            </w:pPr>
            <w:r w:rsidRPr="00EB67D2">
              <w:rPr>
                <w:rFonts w:cstheme="minorHAnsi"/>
                <w:sz w:val="20"/>
                <w:szCs w:val="20"/>
              </w:rPr>
              <w:t xml:space="preserve">                          </w:t>
            </w:r>
          </w:p>
          <w:p w:rsidR="00AC1911" w:rsidRPr="00EB67D2" w:rsidRDefault="00AC1911" w:rsidP="0038228F">
            <w:pPr>
              <w:spacing w:after="0"/>
              <w:rPr>
                <w:rFonts w:cstheme="minorHAnsi"/>
                <w:sz w:val="20"/>
                <w:szCs w:val="20"/>
              </w:rPr>
            </w:pPr>
            <w:r w:rsidRPr="00EB67D2">
              <w:rPr>
                <w:rFonts w:cstheme="minorHAnsi"/>
                <w:sz w:val="20"/>
                <w:szCs w:val="20"/>
              </w:rPr>
              <w:t>Łączny nakład pracy studenta to 100 godz., co odpowiada  4 punktom ECTS</w:t>
            </w:r>
          </w:p>
          <w:p w:rsidR="00AC1911" w:rsidRPr="00EB67D2" w:rsidRDefault="00AC1911" w:rsidP="0038228F">
            <w:pPr>
              <w:spacing w:after="0"/>
              <w:rPr>
                <w:rFonts w:cstheme="minorHAnsi"/>
                <w:sz w:val="20"/>
                <w:szCs w:val="20"/>
              </w:rPr>
            </w:pPr>
          </w:p>
        </w:tc>
      </w:tr>
      <w:tr w:rsidR="00AC1911" w:rsidRPr="00EB67D2" w:rsidTr="00773B4E">
        <w:trPr>
          <w:trHeight w:val="718"/>
        </w:trPr>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lastRenderedPageBreak/>
              <w:t>Nakład pracy związany z zajęciami wymagającymi bezpośredniego udziału nauczyciela akademickiego</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Udział w ćwiczeniach – 45 godz.</w:t>
            </w:r>
          </w:p>
          <w:p w:rsidR="00AC1911" w:rsidRPr="00EB67D2" w:rsidRDefault="00AC1911" w:rsidP="0038228F">
            <w:pPr>
              <w:spacing w:after="0"/>
              <w:rPr>
                <w:rFonts w:cstheme="minorHAnsi"/>
                <w:sz w:val="20"/>
                <w:szCs w:val="20"/>
              </w:rPr>
            </w:pPr>
            <w:r w:rsidRPr="00EB67D2">
              <w:rPr>
                <w:rFonts w:cstheme="minorHAnsi"/>
                <w:sz w:val="20"/>
                <w:szCs w:val="20"/>
              </w:rPr>
              <w:t>Udział w konsultacjach – 2 godz.,</w:t>
            </w:r>
          </w:p>
          <w:p w:rsidR="00AC1911" w:rsidRPr="00EB67D2" w:rsidRDefault="00AC1911" w:rsidP="0038228F">
            <w:pPr>
              <w:spacing w:after="0"/>
              <w:rPr>
                <w:rFonts w:cstheme="minorHAnsi"/>
                <w:sz w:val="20"/>
                <w:szCs w:val="20"/>
              </w:rPr>
            </w:pPr>
            <w:r w:rsidRPr="00EB67D2">
              <w:rPr>
                <w:rFonts w:cstheme="minorHAnsi"/>
                <w:sz w:val="20"/>
                <w:szCs w:val="20"/>
              </w:rPr>
              <w:t>Egzamin –  3 godz..</w:t>
            </w:r>
          </w:p>
          <w:p w:rsidR="00AC1911" w:rsidRPr="00EB67D2" w:rsidRDefault="00AC1911" w:rsidP="0038228F">
            <w:pPr>
              <w:spacing w:after="0"/>
              <w:jc w:val="both"/>
              <w:rPr>
                <w:rFonts w:cstheme="minorHAnsi"/>
                <w:sz w:val="20"/>
                <w:szCs w:val="20"/>
              </w:rPr>
            </w:pPr>
            <w:r w:rsidRPr="00EB67D2">
              <w:rPr>
                <w:rFonts w:cstheme="minorHAnsi"/>
                <w:sz w:val="20"/>
                <w:szCs w:val="20"/>
              </w:rPr>
              <w:t>Łącznie 50 godz. co odpowiada 2,0  punktu ECTS</w:t>
            </w:r>
          </w:p>
        </w:tc>
      </w:tr>
      <w:tr w:rsidR="00AC1911" w:rsidRPr="00EB67D2" w:rsidTr="00773B4E">
        <w:trPr>
          <w:trHeight w:val="718"/>
        </w:trPr>
        <w:tc>
          <w:tcPr>
            <w:tcW w:w="3970" w:type="dxa"/>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U1 – TRiA1_U16</w:t>
            </w:r>
          </w:p>
          <w:p w:rsidR="00AC1911" w:rsidRPr="00EB67D2" w:rsidRDefault="00AC1911" w:rsidP="0038228F">
            <w:pPr>
              <w:spacing w:after="0"/>
              <w:rPr>
                <w:rFonts w:cstheme="minorHAnsi"/>
                <w:sz w:val="20"/>
                <w:szCs w:val="20"/>
              </w:rPr>
            </w:pPr>
            <w:r w:rsidRPr="00EB67D2">
              <w:rPr>
                <w:rFonts w:cstheme="minorHAnsi"/>
                <w:sz w:val="20"/>
                <w:szCs w:val="20"/>
              </w:rPr>
              <w:t>U2 – TRiA1_U16</w:t>
            </w:r>
          </w:p>
          <w:p w:rsidR="00AC1911" w:rsidRPr="00EB67D2" w:rsidRDefault="00AC1911" w:rsidP="0038228F">
            <w:pPr>
              <w:spacing w:after="0"/>
              <w:rPr>
                <w:rFonts w:cstheme="minorHAnsi"/>
                <w:sz w:val="20"/>
                <w:szCs w:val="20"/>
              </w:rPr>
            </w:pPr>
            <w:r w:rsidRPr="00EB67D2">
              <w:rPr>
                <w:rFonts w:cstheme="minorHAnsi"/>
                <w:sz w:val="20"/>
                <w:szCs w:val="20"/>
              </w:rPr>
              <w:t>U3 – TRiA1_U16</w:t>
            </w:r>
          </w:p>
          <w:p w:rsidR="00AC1911" w:rsidRPr="00EB67D2" w:rsidRDefault="00AC1911" w:rsidP="0038228F">
            <w:pPr>
              <w:spacing w:after="0"/>
              <w:rPr>
                <w:rFonts w:cstheme="minorHAnsi"/>
                <w:sz w:val="20"/>
                <w:szCs w:val="20"/>
              </w:rPr>
            </w:pPr>
            <w:r w:rsidRPr="00EB67D2">
              <w:rPr>
                <w:rFonts w:cstheme="minorHAnsi"/>
                <w:sz w:val="20"/>
                <w:szCs w:val="20"/>
              </w:rPr>
              <w:t>U4 - TRiA1_U16</w:t>
            </w:r>
          </w:p>
          <w:p w:rsidR="00AC1911" w:rsidRPr="00EB67D2" w:rsidRDefault="00AC1911" w:rsidP="0038228F">
            <w:pPr>
              <w:spacing w:after="0"/>
              <w:jc w:val="both"/>
              <w:rPr>
                <w:rFonts w:cstheme="minorHAnsi"/>
                <w:sz w:val="20"/>
                <w:szCs w:val="20"/>
              </w:rPr>
            </w:pPr>
            <w:r w:rsidRPr="00EB67D2">
              <w:rPr>
                <w:rFonts w:cstheme="minorHAnsi"/>
                <w:sz w:val="20"/>
                <w:szCs w:val="20"/>
              </w:rPr>
              <w:t>K1 – TRiA1_K01</w:t>
            </w:r>
          </w:p>
        </w:tc>
      </w:tr>
    </w:tbl>
    <w:p w:rsidR="00AC1911" w:rsidRPr="00EB67D2" w:rsidRDefault="00AC1911" w:rsidP="0038228F">
      <w:pPr>
        <w:spacing w:after="0"/>
        <w:rPr>
          <w:rFonts w:cstheme="minorHAnsi"/>
          <w:sz w:val="20"/>
          <w:szCs w:val="20"/>
        </w:rPr>
      </w:pPr>
    </w:p>
    <w:p w:rsidR="00B65024" w:rsidRDefault="00B65024">
      <w:pPr>
        <w:rPr>
          <w:rFonts w:cstheme="minorHAnsi"/>
          <w:sz w:val="20"/>
          <w:szCs w:val="20"/>
        </w:rPr>
      </w:pPr>
      <w:r>
        <w:rPr>
          <w:rFonts w:cstheme="minorHAnsi"/>
          <w:sz w:val="20"/>
          <w:szCs w:val="20"/>
        </w:rPr>
        <w:br w:type="page"/>
      </w:r>
    </w:p>
    <w:p w:rsidR="00F00EB9" w:rsidRDefault="00F00EB9">
      <w:pPr>
        <w:rPr>
          <w:rFonts w:cstheme="minorHAnsi"/>
          <w:sz w:val="20"/>
          <w:szCs w:val="20"/>
        </w:rPr>
      </w:pPr>
      <w:r>
        <w:rPr>
          <w:rFonts w:cstheme="minorHAnsi"/>
          <w:sz w:val="20"/>
          <w:szCs w:val="20"/>
        </w:rPr>
        <w:lastRenderedPageBreak/>
        <w:br w:type="page"/>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5812"/>
      </w:tblGrid>
      <w:tr w:rsidR="00AC1911" w:rsidRPr="00EB67D2" w:rsidTr="00773B4E">
        <w:tc>
          <w:tcPr>
            <w:tcW w:w="4112" w:type="dxa"/>
            <w:shd w:val="clear" w:color="auto" w:fill="auto"/>
          </w:tcPr>
          <w:p w:rsidR="00AC1911" w:rsidRPr="00EB67D2" w:rsidRDefault="007049A9"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Technika rolnicza i agrotronika</w:t>
            </w:r>
          </w:p>
        </w:tc>
      </w:tr>
      <w:tr w:rsidR="00AC1911" w:rsidRPr="00E25621" w:rsidTr="00773B4E">
        <w:tc>
          <w:tcPr>
            <w:tcW w:w="41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Nazwa modułu, także nazwa w języku angielskim</w:t>
            </w:r>
          </w:p>
        </w:tc>
        <w:tc>
          <w:tcPr>
            <w:tcW w:w="5812" w:type="dxa"/>
            <w:shd w:val="clear" w:color="auto" w:fill="auto"/>
          </w:tcPr>
          <w:p w:rsidR="00AC1911" w:rsidRPr="00EB67D2" w:rsidRDefault="00AC1911" w:rsidP="0038228F">
            <w:pPr>
              <w:spacing w:after="0"/>
              <w:rPr>
                <w:rFonts w:cstheme="minorHAnsi"/>
                <w:b/>
                <w:sz w:val="20"/>
                <w:szCs w:val="20"/>
                <w:lang w:val="en-US"/>
              </w:rPr>
            </w:pPr>
            <w:r w:rsidRPr="00EB67D2">
              <w:rPr>
                <w:rFonts w:cstheme="minorHAnsi"/>
                <w:b/>
                <w:sz w:val="20"/>
                <w:szCs w:val="20"/>
                <w:lang w:val="en-US"/>
              </w:rPr>
              <w:t>Język obcy 3– Rosyjski B2</w:t>
            </w:r>
          </w:p>
          <w:p w:rsidR="00AC1911" w:rsidRPr="00EB67D2" w:rsidRDefault="00AC1911" w:rsidP="0038228F">
            <w:pPr>
              <w:spacing w:after="0"/>
              <w:rPr>
                <w:rFonts w:cstheme="minorHAnsi"/>
                <w:sz w:val="20"/>
                <w:szCs w:val="20"/>
                <w:lang w:val="en-GB"/>
              </w:rPr>
            </w:pPr>
            <w:r w:rsidRPr="00EB67D2">
              <w:rPr>
                <w:rFonts w:cstheme="minorHAnsi"/>
                <w:sz w:val="20"/>
                <w:szCs w:val="20"/>
                <w:lang w:val="en-US"/>
              </w:rPr>
              <w:t>Foreign Language 3– Russian B2</w:t>
            </w:r>
          </w:p>
        </w:tc>
      </w:tr>
      <w:tr w:rsidR="00AC1911" w:rsidRPr="00EB67D2" w:rsidTr="00773B4E">
        <w:tc>
          <w:tcPr>
            <w:tcW w:w="4112" w:type="dxa"/>
            <w:shd w:val="clear" w:color="auto" w:fill="auto"/>
          </w:tcPr>
          <w:p w:rsidR="00AC1911" w:rsidRPr="00EB67D2" w:rsidRDefault="007049A9" w:rsidP="0038228F">
            <w:pPr>
              <w:spacing w:after="0"/>
              <w:rPr>
                <w:rFonts w:cstheme="minorHAnsi"/>
                <w:sz w:val="20"/>
                <w:szCs w:val="20"/>
              </w:rPr>
            </w:pPr>
            <w:r w:rsidRPr="00EB67D2">
              <w:rPr>
                <w:rFonts w:cstheme="minorHAnsi"/>
                <w:sz w:val="20"/>
                <w:szCs w:val="20"/>
              </w:rPr>
              <w:t xml:space="preserve">Język wykładowy </w:t>
            </w:r>
          </w:p>
        </w:tc>
        <w:tc>
          <w:tcPr>
            <w:tcW w:w="5812" w:type="dxa"/>
            <w:shd w:val="clear" w:color="auto" w:fill="auto"/>
          </w:tcPr>
          <w:p w:rsidR="00AC1911" w:rsidRPr="00EB67D2" w:rsidRDefault="00AC1911" w:rsidP="0038228F">
            <w:pPr>
              <w:spacing w:after="0"/>
              <w:rPr>
                <w:rFonts w:cstheme="minorHAnsi"/>
                <w:sz w:val="20"/>
                <w:szCs w:val="20"/>
                <w:lang w:val="en-GB"/>
              </w:rPr>
            </w:pPr>
            <w:r w:rsidRPr="00EB67D2">
              <w:rPr>
                <w:rFonts w:cstheme="minorHAnsi"/>
                <w:sz w:val="20"/>
                <w:szCs w:val="20"/>
                <w:lang w:val="en-GB"/>
              </w:rPr>
              <w:t>rosyjski</w:t>
            </w:r>
          </w:p>
        </w:tc>
      </w:tr>
      <w:tr w:rsidR="00AC1911" w:rsidRPr="00EB67D2" w:rsidTr="00773B4E">
        <w:tc>
          <w:tcPr>
            <w:tcW w:w="4112" w:type="dxa"/>
            <w:shd w:val="clear" w:color="auto" w:fill="auto"/>
          </w:tcPr>
          <w:p w:rsidR="00AC1911" w:rsidRPr="00EB67D2" w:rsidRDefault="00AC1911" w:rsidP="0038228F">
            <w:pPr>
              <w:autoSpaceDE w:val="0"/>
              <w:autoSpaceDN w:val="0"/>
              <w:adjustRightInd w:val="0"/>
              <w:spacing w:after="0"/>
              <w:rPr>
                <w:rFonts w:cstheme="minorHAnsi"/>
                <w:sz w:val="20"/>
                <w:szCs w:val="20"/>
              </w:rPr>
            </w:pPr>
            <w:r w:rsidRPr="00EB67D2">
              <w:rPr>
                <w:rFonts w:cstheme="minorHAnsi"/>
                <w:sz w:val="20"/>
                <w:szCs w:val="20"/>
              </w:rPr>
              <w:t>Rodz</w:t>
            </w:r>
            <w:r w:rsidR="007049A9" w:rsidRPr="00EB67D2">
              <w:rPr>
                <w:rFonts w:cstheme="minorHAnsi"/>
                <w:sz w:val="20"/>
                <w:szCs w:val="20"/>
              </w:rPr>
              <w:t xml:space="preserve">aj modułu </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obowiązkowy</w:t>
            </w:r>
          </w:p>
        </w:tc>
      </w:tr>
      <w:tr w:rsidR="00AC1911" w:rsidRPr="00EB67D2" w:rsidTr="00773B4E">
        <w:tc>
          <w:tcPr>
            <w:tcW w:w="41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Poziom studiów</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 xml:space="preserve">studia pierwszego stopnia </w:t>
            </w:r>
          </w:p>
        </w:tc>
      </w:tr>
      <w:tr w:rsidR="00AC1911" w:rsidRPr="00EB67D2" w:rsidTr="00773B4E">
        <w:tc>
          <w:tcPr>
            <w:tcW w:w="4112" w:type="dxa"/>
            <w:shd w:val="clear" w:color="auto" w:fill="auto"/>
          </w:tcPr>
          <w:p w:rsidR="00AC1911" w:rsidRPr="00EB67D2" w:rsidRDefault="007049A9" w:rsidP="0038228F">
            <w:pPr>
              <w:spacing w:after="0"/>
              <w:rPr>
                <w:rFonts w:cstheme="minorHAnsi"/>
                <w:sz w:val="20"/>
                <w:szCs w:val="20"/>
              </w:rPr>
            </w:pPr>
            <w:r w:rsidRPr="00EB67D2">
              <w:rPr>
                <w:rFonts w:cstheme="minorHAnsi"/>
                <w:sz w:val="20"/>
                <w:szCs w:val="20"/>
              </w:rPr>
              <w:t>Forma studiów</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stacjonarne</w:t>
            </w:r>
          </w:p>
        </w:tc>
      </w:tr>
      <w:tr w:rsidR="00AC1911" w:rsidRPr="00EB67D2" w:rsidTr="00773B4E">
        <w:tc>
          <w:tcPr>
            <w:tcW w:w="41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Rok studiów dla kierunku</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II</w:t>
            </w:r>
          </w:p>
        </w:tc>
      </w:tr>
      <w:tr w:rsidR="00AC1911" w:rsidRPr="00EB67D2" w:rsidTr="00773B4E">
        <w:tc>
          <w:tcPr>
            <w:tcW w:w="41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Semestr dla kierunku</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4</w:t>
            </w:r>
          </w:p>
        </w:tc>
      </w:tr>
      <w:tr w:rsidR="00AC1911" w:rsidRPr="00EB67D2" w:rsidTr="00773B4E">
        <w:tc>
          <w:tcPr>
            <w:tcW w:w="4112" w:type="dxa"/>
            <w:shd w:val="clear" w:color="auto" w:fill="auto"/>
          </w:tcPr>
          <w:p w:rsidR="00AC1911" w:rsidRPr="00EB67D2" w:rsidRDefault="00AC1911"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4 (2,0/2,0)</w:t>
            </w:r>
          </w:p>
        </w:tc>
      </w:tr>
      <w:tr w:rsidR="00AC1911" w:rsidRPr="00EB67D2" w:rsidTr="00773B4E">
        <w:tc>
          <w:tcPr>
            <w:tcW w:w="4112" w:type="dxa"/>
            <w:shd w:val="clear" w:color="auto" w:fill="auto"/>
          </w:tcPr>
          <w:p w:rsidR="00AC1911" w:rsidRPr="00EB67D2" w:rsidRDefault="00AC1911"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mgr Jerzy Szuma</w:t>
            </w:r>
          </w:p>
        </w:tc>
      </w:tr>
      <w:tr w:rsidR="00AC1911" w:rsidRPr="00EB67D2" w:rsidTr="00773B4E">
        <w:tc>
          <w:tcPr>
            <w:tcW w:w="4112" w:type="dxa"/>
            <w:shd w:val="clear" w:color="auto" w:fill="auto"/>
          </w:tcPr>
          <w:p w:rsidR="00AC1911" w:rsidRPr="00EB67D2" w:rsidRDefault="007049A9" w:rsidP="0038228F">
            <w:pPr>
              <w:spacing w:after="0"/>
              <w:rPr>
                <w:rFonts w:cstheme="minorHAnsi"/>
                <w:sz w:val="20"/>
                <w:szCs w:val="20"/>
              </w:rPr>
            </w:pPr>
            <w:r w:rsidRPr="00EB67D2">
              <w:rPr>
                <w:rFonts w:cstheme="minorHAnsi"/>
                <w:sz w:val="20"/>
                <w:szCs w:val="20"/>
              </w:rPr>
              <w:t>Jednostka oferująca moduł</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Centrum Nauczania Języków Obcych i Certyfikacji</w:t>
            </w:r>
          </w:p>
        </w:tc>
      </w:tr>
      <w:tr w:rsidR="00AC1911" w:rsidRPr="00EB67D2" w:rsidTr="00773B4E">
        <w:tc>
          <w:tcPr>
            <w:tcW w:w="41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Cel modułu</w:t>
            </w:r>
          </w:p>
          <w:p w:rsidR="00AC1911" w:rsidRPr="00EB67D2" w:rsidRDefault="00AC1911" w:rsidP="0038228F">
            <w:pPr>
              <w:spacing w:after="0"/>
              <w:rPr>
                <w:rFonts w:cstheme="minorHAnsi"/>
                <w:sz w:val="20"/>
                <w:szCs w:val="20"/>
              </w:rPr>
            </w:pPr>
          </w:p>
        </w:tc>
        <w:tc>
          <w:tcPr>
            <w:tcW w:w="5812" w:type="dxa"/>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Rozwinięcie kompetencji językowych na poziome B2 Europejskiego Systemu Opisu Kształcenie Językowego (CEFR).</w:t>
            </w:r>
          </w:p>
          <w:p w:rsidR="00AC1911" w:rsidRPr="00EB67D2" w:rsidRDefault="00AC1911" w:rsidP="0038228F">
            <w:pPr>
              <w:spacing w:after="0"/>
              <w:jc w:val="both"/>
              <w:rPr>
                <w:rFonts w:cstheme="minorHAnsi"/>
                <w:sz w:val="20"/>
                <w:szCs w:val="20"/>
              </w:rPr>
            </w:pPr>
            <w:r w:rsidRPr="00EB67D2">
              <w:rPr>
                <w:rFonts w:cstheme="minorHAnsi"/>
                <w:sz w:val="20"/>
                <w:szCs w:val="20"/>
              </w:rPr>
              <w:t>Podniesienie kompetencji językowych w zakresie słownictwa ogólnego i specjalistycznego.</w:t>
            </w:r>
          </w:p>
          <w:p w:rsidR="00AC1911" w:rsidRPr="00EB67D2" w:rsidRDefault="00AC1911" w:rsidP="0038228F">
            <w:pPr>
              <w:spacing w:after="0"/>
              <w:jc w:val="both"/>
              <w:rPr>
                <w:rFonts w:cstheme="minorHAnsi"/>
                <w:sz w:val="20"/>
                <w:szCs w:val="20"/>
              </w:rPr>
            </w:pPr>
            <w:r w:rsidRPr="00EB67D2">
              <w:rPr>
                <w:rFonts w:cstheme="minorHAnsi"/>
                <w:sz w:val="20"/>
                <w:szCs w:val="20"/>
              </w:rPr>
              <w:t>Rozwijanie umiejętności poprawnej komunikacji w środowisku zawodowym.</w:t>
            </w:r>
          </w:p>
          <w:p w:rsidR="00AC1911" w:rsidRPr="00EB67D2" w:rsidRDefault="00AC1911" w:rsidP="0038228F">
            <w:pPr>
              <w:autoSpaceDE w:val="0"/>
              <w:autoSpaceDN w:val="0"/>
              <w:adjustRightInd w:val="0"/>
              <w:spacing w:after="0"/>
              <w:rPr>
                <w:rFonts w:cstheme="minorHAnsi"/>
                <w:sz w:val="20"/>
                <w:szCs w:val="20"/>
              </w:rPr>
            </w:pPr>
            <w:r w:rsidRPr="00EB67D2">
              <w:rPr>
                <w:rFonts w:cstheme="minorHAnsi"/>
                <w:sz w:val="20"/>
                <w:szCs w:val="20"/>
              </w:rPr>
              <w:t>Przekazanie wiedzy niezbędnej do stosowania zaawansowanych struktur gramatycznych oraz technik pracy z obcojęzycznym tekstem źródłowym.</w:t>
            </w:r>
          </w:p>
        </w:tc>
      </w:tr>
      <w:tr w:rsidR="00AC1911" w:rsidRPr="00EB67D2" w:rsidTr="00773B4E">
        <w:trPr>
          <w:trHeight w:val="236"/>
        </w:trPr>
        <w:tc>
          <w:tcPr>
            <w:tcW w:w="4112" w:type="dxa"/>
            <w:vMerge w:val="restart"/>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 xml:space="preserve">Wiedza: </w:t>
            </w:r>
          </w:p>
        </w:tc>
      </w:tr>
      <w:tr w:rsidR="00AC1911" w:rsidRPr="00EB67D2" w:rsidTr="00773B4E">
        <w:trPr>
          <w:trHeight w:val="233"/>
        </w:trPr>
        <w:tc>
          <w:tcPr>
            <w:tcW w:w="4112"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1.</w:t>
            </w:r>
          </w:p>
        </w:tc>
      </w:tr>
      <w:tr w:rsidR="00AC1911" w:rsidRPr="00EB67D2" w:rsidTr="00773B4E">
        <w:trPr>
          <w:trHeight w:val="233"/>
        </w:trPr>
        <w:tc>
          <w:tcPr>
            <w:tcW w:w="4112"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2.</w:t>
            </w:r>
          </w:p>
        </w:tc>
      </w:tr>
      <w:tr w:rsidR="00AC1911" w:rsidRPr="00EB67D2" w:rsidTr="00773B4E">
        <w:trPr>
          <w:trHeight w:val="233"/>
        </w:trPr>
        <w:tc>
          <w:tcPr>
            <w:tcW w:w="4112"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Umiejętności:</w:t>
            </w:r>
          </w:p>
        </w:tc>
      </w:tr>
      <w:tr w:rsidR="00AC1911" w:rsidRPr="00EB67D2" w:rsidTr="00773B4E">
        <w:trPr>
          <w:trHeight w:val="233"/>
        </w:trPr>
        <w:tc>
          <w:tcPr>
            <w:tcW w:w="4112"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U1.  Posiada umiejętność sprawnej komunikacji w środowisku zawodowym i sytuacjach życia codziennego.</w:t>
            </w:r>
          </w:p>
        </w:tc>
      </w:tr>
      <w:tr w:rsidR="00AC1911" w:rsidRPr="00EB67D2" w:rsidTr="00773B4E">
        <w:trPr>
          <w:trHeight w:val="233"/>
        </w:trPr>
        <w:tc>
          <w:tcPr>
            <w:tcW w:w="4112"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U2. Potrafi dyskutować, argumentować, relacjonować i interpretować wydarzenia z życia codziennego.</w:t>
            </w:r>
          </w:p>
        </w:tc>
      </w:tr>
      <w:tr w:rsidR="00AC1911" w:rsidRPr="00EB67D2" w:rsidTr="00773B4E">
        <w:trPr>
          <w:trHeight w:val="233"/>
        </w:trPr>
        <w:tc>
          <w:tcPr>
            <w:tcW w:w="4112"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U3. Posiada umiejętność czytania ze zrozumieniem i analizowania obcojęzycznych tekstów źródłowych z zakresu reprezentowanej dziedziny naukowej.</w:t>
            </w:r>
          </w:p>
        </w:tc>
      </w:tr>
      <w:tr w:rsidR="00AC1911" w:rsidRPr="00EB67D2" w:rsidTr="00773B4E">
        <w:trPr>
          <w:trHeight w:val="233"/>
        </w:trPr>
        <w:tc>
          <w:tcPr>
            <w:tcW w:w="4112"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U4. Potrafi konstruować w formie pisemnej teksty dotyczące spraw prywatnych i służbowych.</w:t>
            </w:r>
          </w:p>
        </w:tc>
      </w:tr>
      <w:tr w:rsidR="00AC1911" w:rsidRPr="00EB67D2" w:rsidTr="00773B4E">
        <w:trPr>
          <w:trHeight w:val="233"/>
        </w:trPr>
        <w:tc>
          <w:tcPr>
            <w:tcW w:w="4112"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Kompetencje społeczne:</w:t>
            </w:r>
          </w:p>
        </w:tc>
      </w:tr>
      <w:tr w:rsidR="00AC1911" w:rsidRPr="00EB67D2" w:rsidTr="00773B4E">
        <w:trPr>
          <w:trHeight w:val="233"/>
        </w:trPr>
        <w:tc>
          <w:tcPr>
            <w:tcW w:w="4112"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K1. Rozumie potrzebę ciągłego dokształcania się.</w:t>
            </w:r>
          </w:p>
        </w:tc>
      </w:tr>
      <w:tr w:rsidR="00AC1911" w:rsidRPr="00EB67D2" w:rsidTr="00773B4E">
        <w:tc>
          <w:tcPr>
            <w:tcW w:w="41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 xml:space="preserve">Wymagania wstępne i dodatkowe </w:t>
            </w:r>
          </w:p>
        </w:tc>
        <w:tc>
          <w:tcPr>
            <w:tcW w:w="5812" w:type="dxa"/>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Znajomość języka obcego na poziomie minimum B1 według Europejskiego Systemu Opisu Kształcenia Językowego.</w:t>
            </w:r>
          </w:p>
        </w:tc>
      </w:tr>
      <w:tr w:rsidR="00AC1911" w:rsidRPr="00EB67D2" w:rsidTr="00773B4E">
        <w:tc>
          <w:tcPr>
            <w:tcW w:w="41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 xml:space="preserve">Treści programowe modułu </w:t>
            </w:r>
          </w:p>
          <w:p w:rsidR="00AC1911" w:rsidRPr="00EB67D2" w:rsidRDefault="00AC1911" w:rsidP="0038228F">
            <w:pPr>
              <w:spacing w:after="0"/>
              <w:rPr>
                <w:rFonts w:cstheme="minorHAnsi"/>
                <w:sz w:val="20"/>
                <w:szCs w:val="20"/>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rsidR="00AC1911" w:rsidRPr="00EB67D2" w:rsidRDefault="00AC1911" w:rsidP="0038228F">
            <w:pPr>
              <w:spacing w:after="0"/>
              <w:rPr>
                <w:rFonts w:cstheme="minorHAnsi"/>
                <w:sz w:val="20"/>
                <w:szCs w:val="20"/>
              </w:rPr>
            </w:pPr>
            <w:r w:rsidRPr="00EB67D2">
              <w:rPr>
                <w:rFonts w:cstheme="minorHAnsi"/>
                <w:sz w:val="20"/>
                <w:szCs w:val="20"/>
              </w:rPr>
              <w:t xml:space="preserve">W czasie ćwiczeń zostanie wprowadzone słownictwo specjalistyczne z reprezentowanej dziedziny naukowej, studenci zostaną </w:t>
            </w:r>
            <w:r w:rsidRPr="00EB67D2">
              <w:rPr>
                <w:rFonts w:cstheme="minorHAnsi"/>
                <w:sz w:val="20"/>
                <w:szCs w:val="20"/>
              </w:rPr>
              <w:lastRenderedPageBreak/>
              <w:t xml:space="preserve">przygotowani do czytania ze zrozumieniem literatury fachowej i samodzielnej pracy z tekstem źródłowym. </w:t>
            </w:r>
          </w:p>
          <w:p w:rsidR="00AC1911" w:rsidRPr="00EB67D2" w:rsidRDefault="00AC1911" w:rsidP="0038228F">
            <w:pPr>
              <w:spacing w:after="0"/>
              <w:rPr>
                <w:rFonts w:cstheme="minorHAnsi"/>
                <w:sz w:val="20"/>
                <w:szCs w:val="20"/>
              </w:rPr>
            </w:pPr>
            <w:r w:rsidRPr="00EB67D2">
              <w:rPr>
                <w:rFonts w:cstheme="minorHAnsi"/>
                <w:sz w:val="20"/>
                <w:szCs w:val="20"/>
              </w:rPr>
              <w:t>Moduł obejmuje również ćwiczenie struktur gramatycznych i leksykalnych celem osiągnięcia przez studenta sprawnej komunikacji.</w:t>
            </w:r>
          </w:p>
          <w:p w:rsidR="00AC1911" w:rsidRPr="00EB67D2" w:rsidRDefault="00AC1911" w:rsidP="0038228F">
            <w:pPr>
              <w:spacing w:after="0"/>
              <w:rPr>
                <w:rFonts w:cstheme="minorHAnsi"/>
                <w:sz w:val="20"/>
                <w:szCs w:val="20"/>
              </w:rPr>
            </w:pPr>
            <w:r w:rsidRPr="00EB67D2">
              <w:rPr>
                <w:rFonts w:cstheme="minorHAnsi"/>
                <w:sz w:val="20"/>
                <w:szCs w:val="20"/>
              </w:rPr>
              <w:t>Moduł ma również za zadanie bardziej szczegółowe zapoznanie studenta z kulturą danego obszaru językowego.</w:t>
            </w:r>
          </w:p>
          <w:p w:rsidR="00AC1911" w:rsidRPr="00EB67D2" w:rsidRDefault="00AC1911" w:rsidP="0038228F">
            <w:pPr>
              <w:spacing w:after="0"/>
              <w:rPr>
                <w:rFonts w:cstheme="minorHAnsi"/>
                <w:sz w:val="20"/>
                <w:szCs w:val="20"/>
              </w:rPr>
            </w:pPr>
          </w:p>
        </w:tc>
      </w:tr>
      <w:tr w:rsidR="00AC1911" w:rsidRPr="00EB67D2" w:rsidTr="00773B4E">
        <w:tc>
          <w:tcPr>
            <w:tcW w:w="41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1.S.Czernyszow, A.Czernyszowa- Pojechali 2.1, 2.2- Złatoust, Sankt-Petersburg 2014</w:t>
            </w:r>
          </w:p>
          <w:p w:rsidR="00AC1911" w:rsidRPr="00EB67D2" w:rsidRDefault="00AC1911" w:rsidP="0038228F">
            <w:pPr>
              <w:spacing w:after="0"/>
              <w:rPr>
                <w:rFonts w:cstheme="minorHAnsi"/>
                <w:sz w:val="20"/>
                <w:szCs w:val="20"/>
              </w:rPr>
            </w:pPr>
            <w:r w:rsidRPr="00EB67D2">
              <w:rPr>
                <w:rFonts w:cstheme="minorHAnsi"/>
                <w:sz w:val="20"/>
                <w:szCs w:val="20"/>
              </w:rPr>
              <w:t>2.A.Pado start.ru 2, WSIP 2006</w:t>
            </w:r>
          </w:p>
          <w:p w:rsidR="00AC1911" w:rsidRPr="00EB67D2" w:rsidRDefault="00AC1911" w:rsidP="0038228F">
            <w:pPr>
              <w:spacing w:after="0"/>
              <w:rPr>
                <w:rFonts w:cstheme="minorHAnsi"/>
                <w:sz w:val="20"/>
                <w:szCs w:val="20"/>
              </w:rPr>
            </w:pPr>
            <w:r w:rsidRPr="00EB67D2">
              <w:rPr>
                <w:rFonts w:cstheme="minorHAnsi"/>
                <w:sz w:val="20"/>
                <w:szCs w:val="20"/>
              </w:rPr>
              <w:t>3.A.Każmierak D.Matwijczyna TELC materiały przygotowawcze, UMCS 2010</w:t>
            </w:r>
          </w:p>
        </w:tc>
      </w:tr>
      <w:tr w:rsidR="00AC1911" w:rsidRPr="00EB67D2" w:rsidTr="00773B4E">
        <w:tc>
          <w:tcPr>
            <w:tcW w:w="41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Planowane formy/działania/metody dydaktyczne</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Wykład, dyskusja, prezentacja, konwersacja,</w:t>
            </w:r>
          </w:p>
          <w:p w:rsidR="00AC1911" w:rsidRPr="00EB67D2" w:rsidRDefault="00AC1911" w:rsidP="0038228F">
            <w:pPr>
              <w:spacing w:after="0"/>
              <w:rPr>
                <w:rFonts w:cstheme="minorHAnsi"/>
                <w:sz w:val="20"/>
                <w:szCs w:val="20"/>
              </w:rPr>
            </w:pPr>
            <w:r w:rsidRPr="00EB67D2">
              <w:rPr>
                <w:rFonts w:cstheme="minorHAnsi"/>
                <w:sz w:val="20"/>
                <w:szCs w:val="20"/>
              </w:rPr>
              <w:t>metoda gramatyczno-tłumaczeniowa (teksty specjalistyczne), metoda komunikacyjna i bezpośrednia ze szczególnym uwzględnieniem umiejętności komunikowania się.</w:t>
            </w:r>
          </w:p>
        </w:tc>
      </w:tr>
      <w:tr w:rsidR="00AC1911" w:rsidRPr="00EB67D2" w:rsidTr="00773B4E">
        <w:tc>
          <w:tcPr>
            <w:tcW w:w="41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812" w:type="dxa"/>
            <w:shd w:val="clear" w:color="auto" w:fill="auto"/>
          </w:tcPr>
          <w:p w:rsidR="00AC1911" w:rsidRPr="00EB67D2" w:rsidRDefault="00AC1911" w:rsidP="0038228F">
            <w:pPr>
              <w:spacing w:after="0"/>
              <w:jc w:val="both"/>
              <w:rPr>
                <w:rFonts w:cstheme="minorHAnsi"/>
                <w:sz w:val="20"/>
                <w:szCs w:val="20"/>
              </w:rPr>
            </w:pPr>
            <w:r w:rsidRPr="00EB67D2">
              <w:rPr>
                <w:rFonts w:cstheme="minorHAnsi"/>
                <w:b/>
                <w:sz w:val="20"/>
                <w:szCs w:val="20"/>
              </w:rPr>
              <w:t>U1</w:t>
            </w:r>
            <w:r w:rsidRPr="00EB67D2">
              <w:rPr>
                <w:rFonts w:cstheme="minorHAnsi"/>
                <w:sz w:val="20"/>
                <w:szCs w:val="20"/>
              </w:rPr>
              <w:t xml:space="preserve"> -ocena wypowiedzi ustnych na zajęciach </w:t>
            </w:r>
          </w:p>
          <w:p w:rsidR="00AC1911" w:rsidRPr="00EB67D2" w:rsidRDefault="00AC1911" w:rsidP="0038228F">
            <w:pPr>
              <w:spacing w:after="0"/>
              <w:jc w:val="both"/>
              <w:rPr>
                <w:rFonts w:cstheme="minorHAnsi"/>
                <w:sz w:val="20"/>
                <w:szCs w:val="20"/>
              </w:rPr>
            </w:pPr>
            <w:r w:rsidRPr="00EB67D2">
              <w:rPr>
                <w:rFonts w:cstheme="minorHAnsi"/>
                <w:b/>
                <w:sz w:val="20"/>
                <w:szCs w:val="20"/>
              </w:rPr>
              <w:t>U2</w:t>
            </w:r>
            <w:r w:rsidRPr="00EB67D2">
              <w:rPr>
                <w:rFonts w:cstheme="minorHAnsi"/>
                <w:sz w:val="20"/>
                <w:szCs w:val="20"/>
              </w:rPr>
              <w:t xml:space="preserve"> -ocena wypowiedzi ustnych na zajęciach </w:t>
            </w:r>
          </w:p>
          <w:p w:rsidR="00AC1911" w:rsidRPr="00EB67D2" w:rsidRDefault="00AC1911" w:rsidP="0038228F">
            <w:pPr>
              <w:spacing w:after="0"/>
              <w:jc w:val="both"/>
              <w:rPr>
                <w:rFonts w:cstheme="minorHAnsi"/>
                <w:sz w:val="20"/>
                <w:szCs w:val="20"/>
              </w:rPr>
            </w:pPr>
            <w:r w:rsidRPr="00EB67D2">
              <w:rPr>
                <w:rFonts w:cstheme="minorHAnsi"/>
                <w:b/>
                <w:sz w:val="20"/>
                <w:szCs w:val="20"/>
              </w:rPr>
              <w:t>U3</w:t>
            </w:r>
            <w:r w:rsidRPr="00EB67D2">
              <w:rPr>
                <w:rFonts w:cstheme="minorHAnsi"/>
                <w:sz w:val="20"/>
                <w:szCs w:val="20"/>
              </w:rPr>
              <w:t xml:space="preserve">-sprawdzian pisemny znajomości i umiejętności stosowania słownictwa specjalistycznego </w:t>
            </w:r>
          </w:p>
          <w:p w:rsidR="00AC1911" w:rsidRPr="00EB67D2" w:rsidRDefault="00AC1911" w:rsidP="0038228F">
            <w:pPr>
              <w:spacing w:after="0"/>
              <w:jc w:val="both"/>
              <w:rPr>
                <w:rFonts w:cstheme="minorHAnsi"/>
                <w:sz w:val="20"/>
                <w:szCs w:val="20"/>
              </w:rPr>
            </w:pPr>
            <w:r w:rsidRPr="00EB67D2">
              <w:rPr>
                <w:rFonts w:cstheme="minorHAnsi"/>
                <w:b/>
                <w:sz w:val="20"/>
                <w:szCs w:val="20"/>
              </w:rPr>
              <w:t>U4</w:t>
            </w:r>
            <w:r w:rsidRPr="00EB67D2">
              <w:rPr>
                <w:rFonts w:cstheme="minorHAnsi"/>
                <w:sz w:val="20"/>
                <w:szCs w:val="20"/>
              </w:rPr>
              <w:t xml:space="preserve"> –ocena prac domowych w formie dłuższych wypowiedzi pisemnych</w:t>
            </w:r>
          </w:p>
          <w:p w:rsidR="00AC1911" w:rsidRPr="00EB67D2" w:rsidRDefault="00AC1911" w:rsidP="0038228F">
            <w:pPr>
              <w:spacing w:after="0"/>
              <w:jc w:val="both"/>
              <w:rPr>
                <w:rFonts w:cstheme="minorHAnsi"/>
                <w:sz w:val="20"/>
                <w:szCs w:val="20"/>
              </w:rPr>
            </w:pPr>
            <w:r w:rsidRPr="00EB67D2">
              <w:rPr>
                <w:rFonts w:cstheme="minorHAnsi"/>
                <w:b/>
                <w:sz w:val="20"/>
                <w:szCs w:val="20"/>
              </w:rPr>
              <w:t>K1</w:t>
            </w:r>
            <w:r w:rsidRPr="00EB67D2">
              <w:rPr>
                <w:rFonts w:cstheme="minorHAnsi"/>
                <w:sz w:val="20"/>
                <w:szCs w:val="20"/>
              </w:rPr>
              <w:t xml:space="preserve">-ocena przygotowania do zajęć i aktywności na ćwiczeniach </w:t>
            </w:r>
          </w:p>
          <w:p w:rsidR="00AC1911" w:rsidRPr="00EB67D2" w:rsidRDefault="00AC1911" w:rsidP="0038228F">
            <w:pPr>
              <w:spacing w:after="0"/>
              <w:jc w:val="both"/>
              <w:rPr>
                <w:rFonts w:cstheme="minorHAnsi"/>
                <w:b/>
                <w:sz w:val="20"/>
                <w:szCs w:val="20"/>
              </w:rPr>
            </w:pPr>
            <w:r w:rsidRPr="00EB67D2">
              <w:rPr>
                <w:rFonts w:cstheme="minorHAnsi"/>
                <w:b/>
                <w:sz w:val="20"/>
                <w:szCs w:val="20"/>
              </w:rPr>
              <w:t>Formy dokumentowania osiągniętych efektów kształcenia:</w:t>
            </w:r>
          </w:p>
          <w:p w:rsidR="00AC1911" w:rsidRPr="00EB67D2" w:rsidRDefault="00AC1911" w:rsidP="0038228F">
            <w:pPr>
              <w:spacing w:after="0"/>
              <w:jc w:val="both"/>
              <w:rPr>
                <w:rFonts w:cstheme="minorHAnsi"/>
                <w:sz w:val="20"/>
                <w:szCs w:val="20"/>
              </w:rPr>
            </w:pPr>
            <w:r w:rsidRPr="00EB67D2">
              <w:rPr>
                <w:rFonts w:cstheme="minorHAnsi"/>
                <w:sz w:val="20"/>
                <w:szCs w:val="20"/>
              </w:rPr>
              <w:t xml:space="preserve">Śródsemestralne sprawdziany pisemne przechowywane 1 rok, dzienniczek lektora przechowywany 5 lat                                                                                         </w:t>
            </w:r>
            <w:r w:rsidRPr="00EB67D2">
              <w:rPr>
                <w:rFonts w:eastAsia="Calibri" w:cstheme="minorHAnsi"/>
                <w:b/>
                <w:color w:val="000000"/>
                <w:sz w:val="20"/>
                <w:szCs w:val="20"/>
              </w:rPr>
              <w:t>Kryteria ocen dostępne w CNJOiC</w:t>
            </w:r>
          </w:p>
        </w:tc>
      </w:tr>
      <w:tr w:rsidR="00AC1911" w:rsidRPr="00EB67D2" w:rsidTr="00773B4E">
        <w:tc>
          <w:tcPr>
            <w:tcW w:w="41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Elementy i wagi mające wpływ na ocenę końcową</w:t>
            </w:r>
          </w:p>
          <w:p w:rsidR="00AC1911" w:rsidRPr="00EB67D2" w:rsidRDefault="00AC1911" w:rsidP="0038228F">
            <w:pPr>
              <w:spacing w:after="0"/>
              <w:rPr>
                <w:rFonts w:cstheme="minorHAnsi"/>
                <w:sz w:val="20"/>
                <w:szCs w:val="20"/>
              </w:rPr>
            </w:pPr>
          </w:p>
          <w:p w:rsidR="00AC1911" w:rsidRPr="00EB67D2" w:rsidRDefault="00AC1911" w:rsidP="0038228F">
            <w:pPr>
              <w:spacing w:after="0"/>
              <w:rPr>
                <w:rFonts w:cstheme="minorHAnsi"/>
                <w:sz w:val="20"/>
                <w:szCs w:val="20"/>
              </w:rPr>
            </w:pPr>
          </w:p>
        </w:tc>
        <w:tc>
          <w:tcPr>
            <w:tcW w:w="5812" w:type="dxa"/>
            <w:shd w:val="clear" w:color="auto" w:fill="auto"/>
          </w:tcPr>
          <w:p w:rsidR="00AC1911" w:rsidRPr="00EB67D2" w:rsidRDefault="00AC1911" w:rsidP="0038228F">
            <w:pPr>
              <w:spacing w:after="0" w:line="252" w:lineRule="auto"/>
              <w:rPr>
                <w:rFonts w:cstheme="minorHAnsi"/>
                <w:sz w:val="20"/>
                <w:szCs w:val="20"/>
              </w:rPr>
            </w:pPr>
            <w:r w:rsidRPr="00EB67D2">
              <w:rPr>
                <w:rFonts w:cstheme="minorHAnsi"/>
                <w:sz w:val="20"/>
                <w:szCs w:val="20"/>
              </w:rPr>
              <w:t>Warunkiem zaliczenia semestru jest udział w zajęciach oraz uzyskanie oceny pozytywnej ze wszystkich sprawdzianów pisemnych i ustnych; minimum czterech w semestrze.</w:t>
            </w:r>
          </w:p>
          <w:p w:rsidR="00AC1911" w:rsidRPr="00EB67D2" w:rsidRDefault="00AC1911" w:rsidP="0038228F">
            <w:pPr>
              <w:spacing w:after="0"/>
              <w:jc w:val="both"/>
              <w:rPr>
                <w:rFonts w:cstheme="minorHAnsi"/>
                <w:sz w:val="20"/>
                <w:szCs w:val="20"/>
              </w:rPr>
            </w:pPr>
            <w:r w:rsidRPr="00EB67D2">
              <w:rPr>
                <w:rFonts w:cstheme="minorHAnsi"/>
                <w:sz w:val="20"/>
                <w:szCs w:val="20"/>
              </w:rPr>
              <w:t xml:space="preserve">Student może uzyskać ocenę wyższą o pół stopnia, jeżeli wykazał się wielokrotną aktywnością w czasie zajęć. </w:t>
            </w:r>
          </w:p>
        </w:tc>
      </w:tr>
      <w:tr w:rsidR="00AC1911" w:rsidRPr="00EB67D2" w:rsidTr="00773B4E">
        <w:trPr>
          <w:trHeight w:val="1182"/>
        </w:trPr>
        <w:tc>
          <w:tcPr>
            <w:tcW w:w="4112" w:type="dxa"/>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Bilans punktów ECTS</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b/>
                <w:sz w:val="20"/>
                <w:szCs w:val="20"/>
              </w:rPr>
              <w:t>KONTAKTOWE</w:t>
            </w:r>
            <w:r w:rsidRPr="00EB67D2">
              <w:rPr>
                <w:rFonts w:cstheme="minorHAnsi"/>
                <w:sz w:val="20"/>
                <w:szCs w:val="20"/>
              </w:rPr>
              <w:t>:</w:t>
            </w:r>
          </w:p>
          <w:p w:rsidR="00AC1911" w:rsidRPr="00EB67D2" w:rsidRDefault="00AC1911" w:rsidP="0038228F">
            <w:pPr>
              <w:spacing w:after="0"/>
              <w:rPr>
                <w:rFonts w:cstheme="minorHAnsi"/>
                <w:sz w:val="20"/>
                <w:szCs w:val="20"/>
              </w:rPr>
            </w:pPr>
            <w:r w:rsidRPr="00EB67D2">
              <w:rPr>
                <w:rFonts w:cstheme="minorHAnsi"/>
                <w:sz w:val="20"/>
                <w:szCs w:val="20"/>
              </w:rPr>
              <w:t>Udział w ćwiczeniach:          45 godz.</w:t>
            </w:r>
          </w:p>
          <w:p w:rsidR="00AC1911" w:rsidRPr="00EB67D2" w:rsidRDefault="00AC1911" w:rsidP="0038228F">
            <w:pPr>
              <w:spacing w:after="0"/>
              <w:rPr>
                <w:rFonts w:cstheme="minorHAnsi"/>
                <w:sz w:val="20"/>
                <w:szCs w:val="20"/>
              </w:rPr>
            </w:pPr>
            <w:r w:rsidRPr="00EB67D2">
              <w:rPr>
                <w:rFonts w:cstheme="minorHAnsi"/>
                <w:sz w:val="20"/>
                <w:szCs w:val="20"/>
              </w:rPr>
              <w:t>Konsultacje:                          2 godz.</w:t>
            </w:r>
          </w:p>
          <w:p w:rsidR="00AC1911" w:rsidRPr="00EB67D2" w:rsidRDefault="00AC1911" w:rsidP="0038228F">
            <w:pPr>
              <w:spacing w:after="0"/>
              <w:rPr>
                <w:rFonts w:cstheme="minorHAnsi"/>
                <w:sz w:val="20"/>
                <w:szCs w:val="20"/>
              </w:rPr>
            </w:pPr>
            <w:r w:rsidRPr="00EB67D2">
              <w:rPr>
                <w:rFonts w:cstheme="minorHAnsi"/>
                <w:sz w:val="20"/>
                <w:szCs w:val="20"/>
              </w:rPr>
              <w:t>Egzamin:                               3 godz.</w:t>
            </w:r>
          </w:p>
          <w:p w:rsidR="00AC1911" w:rsidRPr="00EB67D2" w:rsidRDefault="00AC1911" w:rsidP="0038228F">
            <w:pPr>
              <w:spacing w:after="0"/>
              <w:rPr>
                <w:rFonts w:cstheme="minorHAnsi"/>
                <w:b/>
                <w:sz w:val="20"/>
                <w:szCs w:val="20"/>
                <w:u w:val="single"/>
              </w:rPr>
            </w:pPr>
            <w:r w:rsidRPr="00EB67D2">
              <w:rPr>
                <w:rFonts w:cstheme="minorHAnsi"/>
                <w:b/>
                <w:sz w:val="20"/>
                <w:szCs w:val="20"/>
                <w:u w:val="single"/>
              </w:rPr>
              <w:t>RAZEM KONTAKTOWE:     50 godz. / 2,0 ECTS</w:t>
            </w:r>
          </w:p>
          <w:p w:rsidR="00AC1911" w:rsidRPr="00EB67D2" w:rsidRDefault="00AC1911" w:rsidP="0038228F">
            <w:pPr>
              <w:spacing w:after="0"/>
              <w:rPr>
                <w:rFonts w:cstheme="minorHAnsi"/>
                <w:b/>
                <w:sz w:val="20"/>
                <w:szCs w:val="20"/>
              </w:rPr>
            </w:pPr>
            <w:r w:rsidRPr="00EB67D2">
              <w:rPr>
                <w:rFonts w:cstheme="minorHAnsi"/>
                <w:b/>
                <w:sz w:val="20"/>
                <w:szCs w:val="20"/>
              </w:rPr>
              <w:t>NIEKONTAKTOWE:</w:t>
            </w:r>
          </w:p>
          <w:p w:rsidR="00AC1911" w:rsidRPr="00EB67D2" w:rsidRDefault="00AC1911" w:rsidP="0038228F">
            <w:pPr>
              <w:spacing w:after="0"/>
              <w:rPr>
                <w:rFonts w:cstheme="minorHAnsi"/>
                <w:sz w:val="20"/>
                <w:szCs w:val="20"/>
              </w:rPr>
            </w:pPr>
            <w:r w:rsidRPr="00EB67D2">
              <w:rPr>
                <w:rFonts w:cstheme="minorHAnsi"/>
                <w:sz w:val="20"/>
                <w:szCs w:val="20"/>
              </w:rPr>
              <w:t>Przygotowanie do zajęć:       30 godz.</w:t>
            </w:r>
          </w:p>
          <w:p w:rsidR="00AC1911" w:rsidRPr="00EB67D2" w:rsidRDefault="00AC1911" w:rsidP="0038228F">
            <w:pPr>
              <w:spacing w:after="0"/>
              <w:rPr>
                <w:rFonts w:cstheme="minorHAnsi"/>
                <w:sz w:val="20"/>
                <w:szCs w:val="20"/>
              </w:rPr>
            </w:pPr>
            <w:r w:rsidRPr="00EB67D2">
              <w:rPr>
                <w:rFonts w:cstheme="minorHAnsi"/>
                <w:sz w:val="20"/>
                <w:szCs w:val="20"/>
              </w:rPr>
              <w:t>Przygotowanie do egzaminu: 20 godz.</w:t>
            </w:r>
          </w:p>
          <w:p w:rsidR="00AC1911" w:rsidRPr="00EB67D2" w:rsidRDefault="00AC1911" w:rsidP="0038228F">
            <w:pPr>
              <w:spacing w:after="0"/>
              <w:rPr>
                <w:rFonts w:cstheme="minorHAnsi"/>
                <w:b/>
                <w:sz w:val="20"/>
                <w:szCs w:val="20"/>
                <w:u w:val="single"/>
              </w:rPr>
            </w:pPr>
            <w:r w:rsidRPr="00EB67D2">
              <w:rPr>
                <w:rFonts w:cstheme="minorHAnsi"/>
                <w:b/>
                <w:sz w:val="20"/>
                <w:szCs w:val="20"/>
                <w:u w:val="single"/>
              </w:rPr>
              <w:t>RAZEM NIEK</w:t>
            </w:r>
            <w:r w:rsidR="005B5E6B" w:rsidRPr="00EB67D2">
              <w:rPr>
                <w:rFonts w:cstheme="minorHAnsi"/>
                <w:b/>
                <w:sz w:val="20"/>
                <w:szCs w:val="20"/>
                <w:u w:val="single"/>
              </w:rPr>
              <w:t>ONTAKTOWE:  50 godz. / 2,0  ECTS</w:t>
            </w:r>
            <w:r w:rsidRPr="00EB67D2">
              <w:rPr>
                <w:rFonts w:cstheme="minorHAnsi"/>
                <w:sz w:val="20"/>
                <w:szCs w:val="20"/>
              </w:rPr>
              <w:t xml:space="preserve">                       </w:t>
            </w:r>
          </w:p>
          <w:p w:rsidR="00AC1911" w:rsidRPr="00EB67D2" w:rsidRDefault="00AC1911" w:rsidP="0038228F">
            <w:pPr>
              <w:spacing w:after="0"/>
              <w:rPr>
                <w:rFonts w:cstheme="minorHAnsi"/>
                <w:sz w:val="20"/>
                <w:szCs w:val="20"/>
              </w:rPr>
            </w:pPr>
            <w:r w:rsidRPr="00EB67D2">
              <w:rPr>
                <w:rFonts w:cstheme="minorHAnsi"/>
                <w:sz w:val="20"/>
                <w:szCs w:val="20"/>
              </w:rPr>
              <w:t>Łączny nakład pracy studenta to 100 godz</w:t>
            </w:r>
            <w:r w:rsidR="005B5E6B" w:rsidRPr="00EB67D2">
              <w:rPr>
                <w:rFonts w:cstheme="minorHAnsi"/>
                <w:sz w:val="20"/>
                <w:szCs w:val="20"/>
              </w:rPr>
              <w:t>., co odpowiada  4 punktom ECTS</w:t>
            </w:r>
          </w:p>
        </w:tc>
      </w:tr>
      <w:tr w:rsidR="00AC1911" w:rsidRPr="00EB67D2" w:rsidTr="005B5E6B">
        <w:trPr>
          <w:trHeight w:val="394"/>
        </w:trPr>
        <w:tc>
          <w:tcPr>
            <w:tcW w:w="41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Udział w ćwiczeniach – 45 godz.</w:t>
            </w:r>
          </w:p>
          <w:p w:rsidR="00AC1911" w:rsidRPr="00EB67D2" w:rsidRDefault="00AC1911" w:rsidP="0038228F">
            <w:pPr>
              <w:spacing w:after="0"/>
              <w:rPr>
                <w:rFonts w:cstheme="minorHAnsi"/>
                <w:sz w:val="20"/>
                <w:szCs w:val="20"/>
              </w:rPr>
            </w:pPr>
            <w:r w:rsidRPr="00EB67D2">
              <w:rPr>
                <w:rFonts w:cstheme="minorHAnsi"/>
                <w:sz w:val="20"/>
                <w:szCs w:val="20"/>
              </w:rPr>
              <w:t>Udział w konsultacjach – 2 godz.,</w:t>
            </w:r>
          </w:p>
          <w:p w:rsidR="00AC1911" w:rsidRPr="00EB67D2" w:rsidRDefault="00AC1911" w:rsidP="0038228F">
            <w:pPr>
              <w:spacing w:after="0"/>
              <w:rPr>
                <w:rFonts w:cstheme="minorHAnsi"/>
                <w:sz w:val="20"/>
                <w:szCs w:val="20"/>
              </w:rPr>
            </w:pPr>
            <w:r w:rsidRPr="00EB67D2">
              <w:rPr>
                <w:rFonts w:cstheme="minorHAnsi"/>
                <w:sz w:val="20"/>
                <w:szCs w:val="20"/>
              </w:rPr>
              <w:t>Egzamin –  3 godz..</w:t>
            </w:r>
          </w:p>
          <w:p w:rsidR="00AC1911" w:rsidRPr="00EB67D2" w:rsidRDefault="00AC1911" w:rsidP="0038228F">
            <w:pPr>
              <w:spacing w:after="0"/>
              <w:jc w:val="both"/>
              <w:rPr>
                <w:rFonts w:cstheme="minorHAnsi"/>
                <w:sz w:val="20"/>
                <w:szCs w:val="20"/>
              </w:rPr>
            </w:pPr>
            <w:r w:rsidRPr="00EB67D2">
              <w:rPr>
                <w:rFonts w:cstheme="minorHAnsi"/>
                <w:sz w:val="20"/>
                <w:szCs w:val="20"/>
              </w:rPr>
              <w:t>Łącznie 50 godz. co odpowiada 2,0  punktu ECTS</w:t>
            </w:r>
          </w:p>
        </w:tc>
      </w:tr>
      <w:tr w:rsidR="00AC1911" w:rsidRPr="00EB67D2" w:rsidTr="00773B4E">
        <w:trPr>
          <w:trHeight w:val="718"/>
        </w:trPr>
        <w:tc>
          <w:tcPr>
            <w:tcW w:w="4112" w:type="dxa"/>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lastRenderedPageBreak/>
              <w:t>Odniesienie modułowych efektów uczenia się do kierunkowych efektów uczenia się</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U1 – TRiA1_U16</w:t>
            </w:r>
          </w:p>
          <w:p w:rsidR="00AC1911" w:rsidRPr="00EB67D2" w:rsidRDefault="00AC1911" w:rsidP="0038228F">
            <w:pPr>
              <w:spacing w:after="0"/>
              <w:rPr>
                <w:rFonts w:cstheme="minorHAnsi"/>
                <w:sz w:val="20"/>
                <w:szCs w:val="20"/>
              </w:rPr>
            </w:pPr>
            <w:r w:rsidRPr="00EB67D2">
              <w:rPr>
                <w:rFonts w:cstheme="minorHAnsi"/>
                <w:sz w:val="20"/>
                <w:szCs w:val="20"/>
              </w:rPr>
              <w:t>U2 – TRiA1_U16</w:t>
            </w:r>
          </w:p>
          <w:p w:rsidR="00AC1911" w:rsidRPr="00EB67D2" w:rsidRDefault="00AC1911" w:rsidP="0038228F">
            <w:pPr>
              <w:spacing w:after="0"/>
              <w:rPr>
                <w:rFonts w:cstheme="minorHAnsi"/>
                <w:sz w:val="20"/>
                <w:szCs w:val="20"/>
              </w:rPr>
            </w:pPr>
            <w:r w:rsidRPr="00EB67D2">
              <w:rPr>
                <w:rFonts w:cstheme="minorHAnsi"/>
                <w:sz w:val="20"/>
                <w:szCs w:val="20"/>
              </w:rPr>
              <w:t>U3 – TRiA1_U16</w:t>
            </w:r>
          </w:p>
          <w:p w:rsidR="00AC1911" w:rsidRPr="00EB67D2" w:rsidRDefault="00AC1911" w:rsidP="0038228F">
            <w:pPr>
              <w:spacing w:after="0"/>
              <w:rPr>
                <w:rFonts w:cstheme="minorHAnsi"/>
                <w:sz w:val="20"/>
                <w:szCs w:val="20"/>
              </w:rPr>
            </w:pPr>
            <w:r w:rsidRPr="00EB67D2">
              <w:rPr>
                <w:rFonts w:cstheme="minorHAnsi"/>
                <w:sz w:val="20"/>
                <w:szCs w:val="20"/>
              </w:rPr>
              <w:t>U4 - TRiA1_U16</w:t>
            </w:r>
          </w:p>
          <w:p w:rsidR="00AC1911" w:rsidRPr="00EB67D2" w:rsidRDefault="00AC1911" w:rsidP="0038228F">
            <w:pPr>
              <w:spacing w:after="0"/>
              <w:jc w:val="both"/>
              <w:rPr>
                <w:rFonts w:cstheme="minorHAnsi"/>
                <w:sz w:val="20"/>
                <w:szCs w:val="20"/>
              </w:rPr>
            </w:pPr>
            <w:r w:rsidRPr="00EB67D2">
              <w:rPr>
                <w:rFonts w:cstheme="minorHAnsi"/>
                <w:sz w:val="20"/>
                <w:szCs w:val="20"/>
              </w:rPr>
              <w:t>K1 – TRiA1_K01</w:t>
            </w:r>
          </w:p>
        </w:tc>
      </w:tr>
    </w:tbl>
    <w:p w:rsidR="00AC1911" w:rsidRPr="00EB67D2" w:rsidRDefault="00AC1911" w:rsidP="0038228F">
      <w:pPr>
        <w:spacing w:after="0"/>
        <w:rPr>
          <w:rFonts w:cstheme="minorHAnsi"/>
          <w:sz w:val="20"/>
          <w:szCs w:val="20"/>
        </w:rPr>
      </w:pPr>
    </w:p>
    <w:p w:rsidR="00B65024" w:rsidRDefault="00B65024">
      <w:pPr>
        <w:rPr>
          <w:rFonts w:cstheme="minorHAnsi"/>
          <w:sz w:val="20"/>
          <w:szCs w:val="20"/>
        </w:rPr>
      </w:pPr>
      <w:r>
        <w:rPr>
          <w:rFonts w:cstheme="minorHAnsi"/>
          <w:sz w:val="20"/>
          <w:szCs w:val="20"/>
        </w:rPr>
        <w:br w:type="page"/>
      </w:r>
    </w:p>
    <w:p w:rsidR="00FE2857" w:rsidRDefault="00FE2857">
      <w:pPr>
        <w:rPr>
          <w:rFonts w:cstheme="minorHAnsi"/>
          <w:sz w:val="20"/>
          <w:szCs w:val="20"/>
        </w:rPr>
      </w:pPr>
      <w:r>
        <w:rPr>
          <w:rFonts w:cstheme="minorHAnsi"/>
          <w:sz w:val="20"/>
          <w:szCs w:val="20"/>
        </w:rPr>
        <w:lastRenderedPageBreak/>
        <w:br w:type="page"/>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5812"/>
      </w:tblGrid>
      <w:tr w:rsidR="00AC1911" w:rsidRPr="00EB67D2" w:rsidTr="005B5E6B">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Technika rolnicza i agrotronika</w:t>
            </w:r>
          </w:p>
        </w:tc>
      </w:tr>
      <w:tr w:rsidR="00AC1911" w:rsidRPr="00E25621" w:rsidTr="005B5E6B">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Nazwa modułu, także nazwa w języku angielskim</w:t>
            </w:r>
          </w:p>
        </w:tc>
        <w:tc>
          <w:tcPr>
            <w:tcW w:w="5812" w:type="dxa"/>
            <w:shd w:val="clear" w:color="auto" w:fill="auto"/>
          </w:tcPr>
          <w:p w:rsidR="00AC1911" w:rsidRPr="00EB67D2" w:rsidRDefault="00AC1911" w:rsidP="0038228F">
            <w:pPr>
              <w:spacing w:after="0"/>
              <w:rPr>
                <w:rFonts w:cstheme="minorHAnsi"/>
                <w:b/>
                <w:sz w:val="20"/>
                <w:szCs w:val="20"/>
                <w:lang w:val="en-US"/>
              </w:rPr>
            </w:pPr>
            <w:r w:rsidRPr="00EB67D2">
              <w:rPr>
                <w:rFonts w:cstheme="minorHAnsi"/>
                <w:b/>
                <w:sz w:val="20"/>
                <w:szCs w:val="20"/>
                <w:lang w:val="en-US"/>
              </w:rPr>
              <w:t>Język obcy 3– Niemiecki B2</w:t>
            </w:r>
          </w:p>
          <w:p w:rsidR="00AC1911" w:rsidRPr="00EB67D2" w:rsidRDefault="00AC1911" w:rsidP="0038228F">
            <w:pPr>
              <w:spacing w:after="0"/>
              <w:rPr>
                <w:rFonts w:cstheme="minorHAnsi"/>
                <w:sz w:val="20"/>
                <w:szCs w:val="20"/>
                <w:lang w:val="en-GB"/>
              </w:rPr>
            </w:pPr>
            <w:r w:rsidRPr="00EB67D2">
              <w:rPr>
                <w:rFonts w:cstheme="minorHAnsi"/>
                <w:sz w:val="20"/>
                <w:szCs w:val="20"/>
                <w:lang w:val="en-US"/>
              </w:rPr>
              <w:t>Foreign Language 3– German B2</w:t>
            </w:r>
          </w:p>
        </w:tc>
      </w:tr>
      <w:tr w:rsidR="00AC1911" w:rsidRPr="00EB67D2" w:rsidTr="005B5E6B">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 xml:space="preserve">Język wykładowy </w:t>
            </w:r>
          </w:p>
        </w:tc>
        <w:tc>
          <w:tcPr>
            <w:tcW w:w="5812" w:type="dxa"/>
            <w:shd w:val="clear" w:color="auto" w:fill="auto"/>
          </w:tcPr>
          <w:p w:rsidR="00AC1911" w:rsidRPr="00EB67D2" w:rsidRDefault="00AC1911" w:rsidP="0038228F">
            <w:pPr>
              <w:spacing w:after="0"/>
              <w:rPr>
                <w:rFonts w:cstheme="minorHAnsi"/>
                <w:sz w:val="20"/>
                <w:szCs w:val="20"/>
                <w:lang w:val="en-GB"/>
              </w:rPr>
            </w:pPr>
            <w:r w:rsidRPr="00EB67D2">
              <w:rPr>
                <w:rFonts w:cstheme="minorHAnsi"/>
                <w:sz w:val="20"/>
                <w:szCs w:val="20"/>
                <w:lang w:val="en-GB"/>
              </w:rPr>
              <w:t>niemiecki</w:t>
            </w:r>
          </w:p>
        </w:tc>
      </w:tr>
      <w:tr w:rsidR="00AC1911" w:rsidRPr="00EB67D2" w:rsidTr="005B5E6B">
        <w:tc>
          <w:tcPr>
            <w:tcW w:w="3970" w:type="dxa"/>
            <w:shd w:val="clear" w:color="auto" w:fill="auto"/>
          </w:tcPr>
          <w:p w:rsidR="00AC1911" w:rsidRPr="00EB67D2" w:rsidRDefault="00AC1911"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obowiązkowy</w:t>
            </w:r>
          </w:p>
        </w:tc>
      </w:tr>
      <w:tr w:rsidR="00AC1911" w:rsidRPr="00EB67D2" w:rsidTr="005B5E6B">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Poziom studiów</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 xml:space="preserve">studia pierwszego stopnia </w:t>
            </w:r>
          </w:p>
        </w:tc>
      </w:tr>
      <w:tr w:rsidR="00AC1911" w:rsidRPr="00EB67D2" w:rsidTr="005B5E6B">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Forma studiów</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stacjonarne</w:t>
            </w:r>
          </w:p>
        </w:tc>
      </w:tr>
      <w:tr w:rsidR="00AC1911" w:rsidRPr="00EB67D2" w:rsidTr="005B5E6B">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Rok studiów dla kierunku</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II</w:t>
            </w:r>
          </w:p>
        </w:tc>
      </w:tr>
      <w:tr w:rsidR="00AC1911" w:rsidRPr="00EB67D2" w:rsidTr="005B5E6B">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Semestr dla kierunku</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4</w:t>
            </w:r>
          </w:p>
        </w:tc>
      </w:tr>
      <w:tr w:rsidR="00AC1911" w:rsidRPr="00EB67D2" w:rsidTr="005B5E6B">
        <w:tc>
          <w:tcPr>
            <w:tcW w:w="3970" w:type="dxa"/>
            <w:shd w:val="clear" w:color="auto" w:fill="auto"/>
          </w:tcPr>
          <w:p w:rsidR="00AC1911" w:rsidRPr="00EB67D2" w:rsidRDefault="00AC1911"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4 (2,0/2,0)</w:t>
            </w:r>
          </w:p>
        </w:tc>
      </w:tr>
      <w:tr w:rsidR="00AC1911" w:rsidRPr="00EB67D2" w:rsidTr="005B5E6B">
        <w:tc>
          <w:tcPr>
            <w:tcW w:w="3970" w:type="dxa"/>
            <w:shd w:val="clear" w:color="auto" w:fill="auto"/>
          </w:tcPr>
          <w:p w:rsidR="00AC1911" w:rsidRPr="00EB67D2" w:rsidRDefault="00AC1911"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mgr Anna Gruszecka</w:t>
            </w:r>
          </w:p>
        </w:tc>
      </w:tr>
      <w:tr w:rsidR="00AC1911" w:rsidRPr="00EB67D2" w:rsidTr="005B5E6B">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Jednostka oferująca moduł</w:t>
            </w:r>
          </w:p>
          <w:p w:rsidR="00AC1911" w:rsidRPr="00EB67D2" w:rsidRDefault="00AC1911" w:rsidP="0038228F">
            <w:pPr>
              <w:spacing w:after="0"/>
              <w:rPr>
                <w:rFonts w:cstheme="minorHAnsi"/>
                <w:sz w:val="20"/>
                <w:szCs w:val="20"/>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Centrum Nauczania Języków Obcych i Certyfikacji</w:t>
            </w:r>
          </w:p>
        </w:tc>
      </w:tr>
      <w:tr w:rsidR="00AC1911" w:rsidRPr="00EB67D2" w:rsidTr="005B5E6B">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Cel modułu</w:t>
            </w:r>
          </w:p>
          <w:p w:rsidR="00AC1911" w:rsidRPr="00EB67D2" w:rsidRDefault="00AC1911" w:rsidP="0038228F">
            <w:pPr>
              <w:spacing w:after="0"/>
              <w:rPr>
                <w:rFonts w:cstheme="minorHAnsi"/>
                <w:sz w:val="20"/>
                <w:szCs w:val="20"/>
              </w:rPr>
            </w:pPr>
          </w:p>
        </w:tc>
        <w:tc>
          <w:tcPr>
            <w:tcW w:w="5812" w:type="dxa"/>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Rozwinięcie kompetencji językowych na poziome B2 Europejskiego Systemu Opisu Kształcenie Językowego (CEFR).</w:t>
            </w:r>
          </w:p>
          <w:p w:rsidR="00AC1911" w:rsidRPr="00EB67D2" w:rsidRDefault="00AC1911" w:rsidP="0038228F">
            <w:pPr>
              <w:spacing w:after="0"/>
              <w:jc w:val="both"/>
              <w:rPr>
                <w:rFonts w:cstheme="minorHAnsi"/>
                <w:sz w:val="20"/>
                <w:szCs w:val="20"/>
              </w:rPr>
            </w:pPr>
            <w:r w:rsidRPr="00EB67D2">
              <w:rPr>
                <w:rFonts w:cstheme="minorHAnsi"/>
                <w:sz w:val="20"/>
                <w:szCs w:val="20"/>
              </w:rPr>
              <w:t>Podniesienie kompetencji językowych w zakresie słownictwa ogólnego i specjalistycznego.</w:t>
            </w:r>
          </w:p>
          <w:p w:rsidR="00AC1911" w:rsidRPr="00EB67D2" w:rsidRDefault="00AC1911" w:rsidP="0038228F">
            <w:pPr>
              <w:spacing w:after="0"/>
              <w:jc w:val="both"/>
              <w:rPr>
                <w:rFonts w:cstheme="minorHAnsi"/>
                <w:sz w:val="20"/>
                <w:szCs w:val="20"/>
              </w:rPr>
            </w:pPr>
            <w:r w:rsidRPr="00EB67D2">
              <w:rPr>
                <w:rFonts w:cstheme="minorHAnsi"/>
                <w:sz w:val="20"/>
                <w:szCs w:val="20"/>
              </w:rPr>
              <w:t>Rozwijanie umiejętności poprawnej komunikacji w środowisku zawodowym.</w:t>
            </w:r>
          </w:p>
          <w:p w:rsidR="00AC1911" w:rsidRPr="00EB67D2" w:rsidRDefault="00AC1911" w:rsidP="0038228F">
            <w:pPr>
              <w:autoSpaceDE w:val="0"/>
              <w:autoSpaceDN w:val="0"/>
              <w:adjustRightInd w:val="0"/>
              <w:spacing w:after="0"/>
              <w:rPr>
                <w:rFonts w:cstheme="minorHAnsi"/>
                <w:sz w:val="20"/>
                <w:szCs w:val="20"/>
              </w:rPr>
            </w:pPr>
            <w:r w:rsidRPr="00EB67D2">
              <w:rPr>
                <w:rFonts w:cstheme="minorHAnsi"/>
                <w:sz w:val="20"/>
                <w:szCs w:val="20"/>
              </w:rPr>
              <w:t>Przekazanie wiedzy niezbędnej do stosowania zaawansowanych struktur gramatycznych oraz technik pracy z obcojęzycznym tekstem źródłowym.</w:t>
            </w:r>
          </w:p>
        </w:tc>
      </w:tr>
      <w:tr w:rsidR="00AC1911" w:rsidRPr="00EB67D2" w:rsidTr="005B5E6B">
        <w:trPr>
          <w:trHeight w:val="236"/>
        </w:trPr>
        <w:tc>
          <w:tcPr>
            <w:tcW w:w="3970" w:type="dxa"/>
            <w:vMerge w:val="restart"/>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 xml:space="preserve">Wiedza: </w:t>
            </w:r>
          </w:p>
        </w:tc>
      </w:tr>
      <w:tr w:rsidR="00AC1911" w:rsidRPr="00EB67D2" w:rsidTr="005B5E6B">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1.</w:t>
            </w:r>
          </w:p>
        </w:tc>
      </w:tr>
      <w:tr w:rsidR="00AC1911" w:rsidRPr="00EB67D2" w:rsidTr="005B5E6B">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2.</w:t>
            </w:r>
          </w:p>
        </w:tc>
      </w:tr>
      <w:tr w:rsidR="00AC1911" w:rsidRPr="00EB67D2" w:rsidTr="005B5E6B">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Umiejętności:</w:t>
            </w:r>
          </w:p>
        </w:tc>
      </w:tr>
      <w:tr w:rsidR="00AC1911" w:rsidRPr="00EB67D2" w:rsidTr="005B5E6B">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U1.  Posiada umiejętność sprawnej komunikacji w środowisku zawodowym i sytuacjach życia codziennego.</w:t>
            </w:r>
          </w:p>
        </w:tc>
      </w:tr>
      <w:tr w:rsidR="00AC1911" w:rsidRPr="00EB67D2" w:rsidTr="005B5E6B">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U2. Potrafi dyskutować, argumentować, relacjonować i interpretować wydarzenia z życia codziennego.</w:t>
            </w:r>
          </w:p>
        </w:tc>
      </w:tr>
      <w:tr w:rsidR="00AC1911" w:rsidRPr="00EB67D2" w:rsidTr="005B5E6B">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U3. Posiada umiejętność czytania ze zrozumieniem i analizowania obcojęzycznych tekstów źródłowych z zakresu reprezentowanej dziedziny naukowej.</w:t>
            </w:r>
          </w:p>
        </w:tc>
      </w:tr>
      <w:tr w:rsidR="00AC1911" w:rsidRPr="00EB67D2" w:rsidTr="005B5E6B">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U4. Potrafi konstruować w formie pisemnej teksty dotyczące spraw prywatnych i służbowych.</w:t>
            </w:r>
          </w:p>
        </w:tc>
      </w:tr>
      <w:tr w:rsidR="00AC1911" w:rsidRPr="00EB67D2" w:rsidTr="005B5E6B">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Kompetencje społeczne:</w:t>
            </w:r>
          </w:p>
        </w:tc>
      </w:tr>
      <w:tr w:rsidR="00AC1911" w:rsidRPr="00EB67D2" w:rsidTr="005B5E6B">
        <w:trPr>
          <w:trHeight w:val="233"/>
        </w:trPr>
        <w:tc>
          <w:tcPr>
            <w:tcW w:w="3970" w:type="dxa"/>
            <w:vMerge/>
            <w:shd w:val="clear" w:color="auto" w:fill="auto"/>
          </w:tcPr>
          <w:p w:rsidR="00AC1911" w:rsidRPr="00EB67D2" w:rsidRDefault="00AC1911" w:rsidP="0038228F">
            <w:pPr>
              <w:spacing w:after="0"/>
              <w:rPr>
                <w:rFonts w:cstheme="minorHAnsi"/>
                <w:sz w:val="20"/>
                <w:szCs w:val="20"/>
                <w:highlight w:val="yellow"/>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K1. Rozumie potrzebę ciągłego dokształcania się.</w:t>
            </w:r>
          </w:p>
        </w:tc>
      </w:tr>
      <w:tr w:rsidR="00AC1911" w:rsidRPr="00EB67D2" w:rsidTr="005B5E6B">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 xml:space="preserve">Wymagania wstępne i dodatkowe </w:t>
            </w:r>
          </w:p>
        </w:tc>
        <w:tc>
          <w:tcPr>
            <w:tcW w:w="5812" w:type="dxa"/>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Znajomość języka obcego na poziomie minimum B1 według Europejskiego Systemu Opisu Kształcenia Językowego.</w:t>
            </w:r>
          </w:p>
        </w:tc>
      </w:tr>
      <w:tr w:rsidR="00AC1911" w:rsidRPr="00EB67D2" w:rsidTr="005B5E6B">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 xml:space="preserve">Treści programowe modułu </w:t>
            </w:r>
          </w:p>
          <w:p w:rsidR="00AC1911" w:rsidRPr="00EB67D2" w:rsidRDefault="00AC1911" w:rsidP="0038228F">
            <w:pPr>
              <w:spacing w:after="0"/>
              <w:rPr>
                <w:rFonts w:cstheme="minorHAnsi"/>
                <w:sz w:val="20"/>
                <w:szCs w:val="20"/>
              </w:rPr>
            </w:pP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rsidR="00AC1911" w:rsidRPr="00EB67D2" w:rsidRDefault="00AC1911" w:rsidP="0038228F">
            <w:pPr>
              <w:spacing w:after="0"/>
              <w:rPr>
                <w:rFonts w:cstheme="minorHAnsi"/>
                <w:sz w:val="20"/>
                <w:szCs w:val="20"/>
              </w:rPr>
            </w:pPr>
            <w:r w:rsidRPr="00EB67D2">
              <w:rPr>
                <w:rFonts w:cstheme="minorHAnsi"/>
                <w:sz w:val="20"/>
                <w:szCs w:val="20"/>
              </w:rPr>
              <w:t xml:space="preserve">W czasie ćwiczeń zostanie wprowadzone słownictwo specjalistyczne z reprezentowanej dziedziny naukowej, studenci zostaną </w:t>
            </w:r>
            <w:r w:rsidRPr="00EB67D2">
              <w:rPr>
                <w:rFonts w:cstheme="minorHAnsi"/>
                <w:sz w:val="20"/>
                <w:szCs w:val="20"/>
              </w:rPr>
              <w:lastRenderedPageBreak/>
              <w:t xml:space="preserve">przygotowani do czytania ze zrozumieniem literatury fachowej i samodzielnej pracy z tekstem źródłowym. </w:t>
            </w:r>
          </w:p>
          <w:p w:rsidR="00AC1911" w:rsidRPr="00EB67D2" w:rsidRDefault="00AC1911" w:rsidP="0038228F">
            <w:pPr>
              <w:spacing w:after="0"/>
              <w:rPr>
                <w:rFonts w:cstheme="minorHAnsi"/>
                <w:sz w:val="20"/>
                <w:szCs w:val="20"/>
              </w:rPr>
            </w:pPr>
            <w:r w:rsidRPr="00EB67D2">
              <w:rPr>
                <w:rFonts w:cstheme="minorHAnsi"/>
                <w:sz w:val="20"/>
                <w:szCs w:val="20"/>
              </w:rPr>
              <w:t>Moduł obejmuje również ćwiczenie struktur gramatycznych i leksykalnych celem osiągnięcia przez studenta sprawnej komunikacji.</w:t>
            </w:r>
          </w:p>
          <w:p w:rsidR="00AC1911" w:rsidRPr="00EB67D2" w:rsidRDefault="00AC1911" w:rsidP="0038228F">
            <w:pPr>
              <w:spacing w:after="0"/>
              <w:rPr>
                <w:rFonts w:cstheme="minorHAnsi"/>
                <w:sz w:val="20"/>
                <w:szCs w:val="20"/>
              </w:rPr>
            </w:pPr>
            <w:r w:rsidRPr="00EB67D2">
              <w:rPr>
                <w:rFonts w:cstheme="minorHAnsi"/>
                <w:sz w:val="20"/>
                <w:szCs w:val="20"/>
              </w:rPr>
              <w:t>Moduł ma również za zadanie bardziej szczegółowe zapoznanie studenta z kulturą danego obszaru językowego.</w:t>
            </w:r>
          </w:p>
          <w:p w:rsidR="00AC1911" w:rsidRPr="00EB67D2" w:rsidRDefault="00AC1911" w:rsidP="0038228F">
            <w:pPr>
              <w:spacing w:after="0"/>
              <w:rPr>
                <w:rFonts w:cstheme="minorHAnsi"/>
                <w:sz w:val="20"/>
                <w:szCs w:val="20"/>
              </w:rPr>
            </w:pPr>
          </w:p>
        </w:tc>
      </w:tr>
      <w:tr w:rsidR="00AC1911" w:rsidRPr="00EB67D2" w:rsidTr="005B5E6B">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Literatura obowiązkowa:</w:t>
            </w:r>
          </w:p>
          <w:p w:rsidR="00AC1911" w:rsidRPr="00EB67D2" w:rsidRDefault="00AC1911" w:rsidP="00F27016">
            <w:pPr>
              <w:pStyle w:val="Akapitzlist"/>
              <w:numPr>
                <w:ilvl w:val="0"/>
                <w:numId w:val="31"/>
              </w:numPr>
              <w:rPr>
                <w:rFonts w:asciiTheme="minorHAnsi" w:hAnsiTheme="minorHAnsi" w:cstheme="minorHAnsi"/>
                <w:sz w:val="20"/>
                <w:szCs w:val="20"/>
                <w:lang w:val="de-DE"/>
              </w:rPr>
            </w:pPr>
            <w:r w:rsidRPr="00EB67D2">
              <w:rPr>
                <w:rFonts w:asciiTheme="minorHAnsi" w:hAnsiTheme="minorHAnsi" w:cstheme="minorHAnsi"/>
                <w:sz w:val="20"/>
                <w:szCs w:val="20"/>
                <w:lang w:val="de-DE"/>
              </w:rPr>
              <w:t>S. Schmohl, B. Schenk, Akademie Deutsch B1+, Hueber, 2019</w:t>
            </w:r>
          </w:p>
          <w:p w:rsidR="00AC1911" w:rsidRPr="00EB67D2" w:rsidRDefault="00AC1911" w:rsidP="0038228F">
            <w:pPr>
              <w:spacing w:after="0"/>
              <w:rPr>
                <w:rFonts w:cstheme="minorHAnsi"/>
                <w:sz w:val="20"/>
                <w:szCs w:val="20"/>
                <w:lang w:val="de-DE"/>
              </w:rPr>
            </w:pPr>
            <w:r w:rsidRPr="00EB67D2">
              <w:rPr>
                <w:rFonts w:cstheme="minorHAnsi"/>
                <w:sz w:val="20"/>
                <w:szCs w:val="20"/>
                <w:lang w:val="de-DE"/>
              </w:rPr>
              <w:t>Literatura uzupełniająca:</w:t>
            </w:r>
          </w:p>
          <w:p w:rsidR="00AC1911" w:rsidRPr="00EB67D2" w:rsidRDefault="00AC1911" w:rsidP="00F27016">
            <w:pPr>
              <w:pStyle w:val="Akapitzlist"/>
              <w:numPr>
                <w:ilvl w:val="0"/>
                <w:numId w:val="32"/>
              </w:numPr>
              <w:rPr>
                <w:rFonts w:asciiTheme="minorHAnsi" w:hAnsiTheme="minorHAnsi" w:cstheme="minorHAnsi"/>
                <w:sz w:val="20"/>
                <w:szCs w:val="20"/>
                <w:lang w:val="de-DE"/>
              </w:rPr>
            </w:pPr>
            <w:r w:rsidRPr="00EB67D2">
              <w:rPr>
                <w:rFonts w:asciiTheme="minorHAnsi" w:hAnsiTheme="minorHAnsi" w:cstheme="minorHAnsi"/>
                <w:sz w:val="20"/>
                <w:szCs w:val="20"/>
                <w:lang w:val="de-DE"/>
              </w:rPr>
              <w:t>W. Krenn, H. Puchta, Motive B1, Hueber 2016</w:t>
            </w:r>
          </w:p>
          <w:p w:rsidR="00AC1911" w:rsidRPr="00EB67D2" w:rsidRDefault="00AC1911" w:rsidP="00F27016">
            <w:pPr>
              <w:pStyle w:val="Akapitzlist"/>
              <w:numPr>
                <w:ilvl w:val="0"/>
                <w:numId w:val="32"/>
              </w:numPr>
              <w:rPr>
                <w:rFonts w:asciiTheme="minorHAnsi" w:hAnsiTheme="minorHAnsi" w:cstheme="minorHAnsi"/>
                <w:sz w:val="20"/>
                <w:szCs w:val="20"/>
              </w:rPr>
            </w:pPr>
            <w:r w:rsidRPr="00EB67D2">
              <w:rPr>
                <w:rFonts w:asciiTheme="minorHAnsi" w:hAnsiTheme="minorHAnsi" w:cstheme="minorHAnsi"/>
                <w:sz w:val="20"/>
                <w:szCs w:val="20"/>
              </w:rPr>
              <w:t>B. Kujawa, M. Stinia, Mit Beruf auf Deutsch, profil rolniczo-leśny z ochroną środowiska, Nowa Era, 2013</w:t>
            </w:r>
          </w:p>
        </w:tc>
      </w:tr>
      <w:tr w:rsidR="00AC1911" w:rsidRPr="00EB67D2" w:rsidTr="005B5E6B">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Planowane formy/działania/metody dydaktyczne</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Wykład, dyskusja, prezentacja, konwersacja,</w:t>
            </w:r>
          </w:p>
          <w:p w:rsidR="00AC1911" w:rsidRPr="00EB67D2" w:rsidRDefault="00AC1911" w:rsidP="0038228F">
            <w:pPr>
              <w:spacing w:after="0"/>
              <w:rPr>
                <w:rFonts w:cstheme="minorHAnsi"/>
                <w:sz w:val="20"/>
                <w:szCs w:val="20"/>
              </w:rPr>
            </w:pPr>
            <w:r w:rsidRPr="00EB67D2">
              <w:rPr>
                <w:rFonts w:cstheme="minorHAnsi"/>
                <w:sz w:val="20"/>
                <w:szCs w:val="20"/>
              </w:rPr>
              <w:t>metoda gramatyczno-tłumaczeniowa (teksty specjalistyczne), metoda komunikacyjna i bezpośrednia ze szczególnym uwzględnieniem umiejętności komunikowania się.</w:t>
            </w:r>
          </w:p>
        </w:tc>
      </w:tr>
      <w:tr w:rsidR="00AC1911" w:rsidRPr="00EB67D2" w:rsidTr="005B5E6B">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812" w:type="dxa"/>
            <w:shd w:val="clear" w:color="auto" w:fill="auto"/>
          </w:tcPr>
          <w:p w:rsidR="00AC1911" w:rsidRPr="00EB67D2" w:rsidRDefault="00AC1911" w:rsidP="0038228F">
            <w:pPr>
              <w:spacing w:after="0"/>
              <w:jc w:val="both"/>
              <w:rPr>
                <w:rFonts w:cstheme="minorHAnsi"/>
                <w:sz w:val="20"/>
                <w:szCs w:val="20"/>
              </w:rPr>
            </w:pPr>
            <w:r w:rsidRPr="00EB67D2">
              <w:rPr>
                <w:rFonts w:cstheme="minorHAnsi"/>
                <w:b/>
                <w:sz w:val="20"/>
                <w:szCs w:val="20"/>
              </w:rPr>
              <w:t>U1</w:t>
            </w:r>
            <w:r w:rsidRPr="00EB67D2">
              <w:rPr>
                <w:rFonts w:cstheme="minorHAnsi"/>
                <w:sz w:val="20"/>
                <w:szCs w:val="20"/>
              </w:rPr>
              <w:t xml:space="preserve"> -ocena wypowiedzi ustnych na zajęciach </w:t>
            </w:r>
          </w:p>
          <w:p w:rsidR="00AC1911" w:rsidRPr="00EB67D2" w:rsidRDefault="00AC1911" w:rsidP="0038228F">
            <w:pPr>
              <w:spacing w:after="0"/>
              <w:jc w:val="both"/>
              <w:rPr>
                <w:rFonts w:cstheme="minorHAnsi"/>
                <w:sz w:val="20"/>
                <w:szCs w:val="20"/>
              </w:rPr>
            </w:pPr>
            <w:r w:rsidRPr="00EB67D2">
              <w:rPr>
                <w:rFonts w:cstheme="minorHAnsi"/>
                <w:b/>
                <w:sz w:val="20"/>
                <w:szCs w:val="20"/>
              </w:rPr>
              <w:t>U2</w:t>
            </w:r>
            <w:r w:rsidRPr="00EB67D2">
              <w:rPr>
                <w:rFonts w:cstheme="minorHAnsi"/>
                <w:sz w:val="20"/>
                <w:szCs w:val="20"/>
              </w:rPr>
              <w:t xml:space="preserve"> -ocena wypowiedzi ustnych na zajęciach </w:t>
            </w:r>
          </w:p>
          <w:p w:rsidR="00AC1911" w:rsidRPr="00EB67D2" w:rsidRDefault="00AC1911" w:rsidP="0038228F">
            <w:pPr>
              <w:spacing w:after="0"/>
              <w:jc w:val="both"/>
              <w:rPr>
                <w:rFonts w:cstheme="minorHAnsi"/>
                <w:sz w:val="20"/>
                <w:szCs w:val="20"/>
              </w:rPr>
            </w:pPr>
            <w:r w:rsidRPr="00EB67D2">
              <w:rPr>
                <w:rFonts w:cstheme="minorHAnsi"/>
                <w:b/>
                <w:sz w:val="20"/>
                <w:szCs w:val="20"/>
              </w:rPr>
              <w:t>U3</w:t>
            </w:r>
            <w:r w:rsidRPr="00EB67D2">
              <w:rPr>
                <w:rFonts w:cstheme="minorHAnsi"/>
                <w:sz w:val="20"/>
                <w:szCs w:val="20"/>
              </w:rPr>
              <w:t xml:space="preserve">-sprawdzian pisemny znajomości i umiejętności stosowania słownictwa specjalistycznego </w:t>
            </w:r>
          </w:p>
          <w:p w:rsidR="00AC1911" w:rsidRPr="00EB67D2" w:rsidRDefault="00AC1911" w:rsidP="0038228F">
            <w:pPr>
              <w:spacing w:after="0"/>
              <w:jc w:val="both"/>
              <w:rPr>
                <w:rFonts w:cstheme="minorHAnsi"/>
                <w:sz w:val="20"/>
                <w:szCs w:val="20"/>
              </w:rPr>
            </w:pPr>
            <w:r w:rsidRPr="00EB67D2">
              <w:rPr>
                <w:rFonts w:cstheme="minorHAnsi"/>
                <w:b/>
                <w:sz w:val="20"/>
                <w:szCs w:val="20"/>
              </w:rPr>
              <w:t>U4</w:t>
            </w:r>
            <w:r w:rsidRPr="00EB67D2">
              <w:rPr>
                <w:rFonts w:cstheme="minorHAnsi"/>
                <w:sz w:val="20"/>
                <w:szCs w:val="20"/>
              </w:rPr>
              <w:t xml:space="preserve"> –ocena prac domowych w formie dłuższych wypowiedzi pisemnych</w:t>
            </w:r>
          </w:p>
          <w:p w:rsidR="00AC1911" w:rsidRPr="00EB67D2" w:rsidRDefault="00AC1911" w:rsidP="0038228F">
            <w:pPr>
              <w:spacing w:after="0"/>
              <w:jc w:val="both"/>
              <w:rPr>
                <w:rFonts w:cstheme="minorHAnsi"/>
                <w:sz w:val="20"/>
                <w:szCs w:val="20"/>
              </w:rPr>
            </w:pPr>
            <w:r w:rsidRPr="00EB67D2">
              <w:rPr>
                <w:rFonts w:cstheme="minorHAnsi"/>
                <w:b/>
                <w:sz w:val="20"/>
                <w:szCs w:val="20"/>
              </w:rPr>
              <w:t>K1</w:t>
            </w:r>
            <w:r w:rsidRPr="00EB67D2">
              <w:rPr>
                <w:rFonts w:cstheme="minorHAnsi"/>
                <w:sz w:val="20"/>
                <w:szCs w:val="20"/>
              </w:rPr>
              <w:t xml:space="preserve">-ocena przygotowania do zajęć i aktywności na ćwiczeniach </w:t>
            </w:r>
          </w:p>
          <w:p w:rsidR="00AC1911" w:rsidRPr="00EB67D2" w:rsidRDefault="00AC1911" w:rsidP="0038228F">
            <w:pPr>
              <w:spacing w:after="0"/>
              <w:jc w:val="both"/>
              <w:rPr>
                <w:rFonts w:cstheme="minorHAnsi"/>
                <w:b/>
                <w:sz w:val="20"/>
                <w:szCs w:val="20"/>
              </w:rPr>
            </w:pPr>
            <w:r w:rsidRPr="00EB67D2">
              <w:rPr>
                <w:rFonts w:cstheme="minorHAnsi"/>
                <w:b/>
                <w:sz w:val="20"/>
                <w:szCs w:val="20"/>
              </w:rPr>
              <w:t>Formy dokumentowania osiągniętych efektów kształcenia:</w:t>
            </w:r>
          </w:p>
          <w:p w:rsidR="00AC1911" w:rsidRPr="00EB67D2" w:rsidRDefault="00AC1911" w:rsidP="0038228F">
            <w:pPr>
              <w:spacing w:after="0"/>
              <w:jc w:val="both"/>
              <w:rPr>
                <w:rFonts w:cstheme="minorHAnsi"/>
                <w:sz w:val="20"/>
                <w:szCs w:val="20"/>
              </w:rPr>
            </w:pPr>
            <w:r w:rsidRPr="00EB67D2">
              <w:rPr>
                <w:rFonts w:cstheme="minorHAnsi"/>
                <w:sz w:val="20"/>
                <w:szCs w:val="20"/>
              </w:rPr>
              <w:t xml:space="preserve">Śródsemestralne sprawdziany pisemne przechowywane 1 rok, dzienniczek lektora przechowywany 5 lat                                                                                         </w:t>
            </w:r>
            <w:r w:rsidRPr="00EB67D2">
              <w:rPr>
                <w:rFonts w:eastAsia="Calibri" w:cstheme="minorHAnsi"/>
                <w:b/>
                <w:color w:val="000000"/>
                <w:sz w:val="20"/>
                <w:szCs w:val="20"/>
              </w:rPr>
              <w:t>Kryteria ocen dostępne w CNJOiC</w:t>
            </w:r>
          </w:p>
        </w:tc>
      </w:tr>
      <w:tr w:rsidR="00AC1911" w:rsidRPr="00EB67D2" w:rsidTr="005B5E6B">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Elementy i wagi mające wpływ na ocenę końcową</w:t>
            </w:r>
          </w:p>
          <w:p w:rsidR="00AC1911" w:rsidRPr="00EB67D2" w:rsidRDefault="00AC1911" w:rsidP="0038228F">
            <w:pPr>
              <w:spacing w:after="0"/>
              <w:rPr>
                <w:rFonts w:cstheme="minorHAnsi"/>
                <w:sz w:val="20"/>
                <w:szCs w:val="20"/>
              </w:rPr>
            </w:pPr>
          </w:p>
          <w:p w:rsidR="00AC1911" w:rsidRPr="00EB67D2" w:rsidRDefault="00AC1911" w:rsidP="0038228F">
            <w:pPr>
              <w:spacing w:after="0"/>
              <w:rPr>
                <w:rFonts w:cstheme="minorHAnsi"/>
                <w:sz w:val="20"/>
                <w:szCs w:val="20"/>
              </w:rPr>
            </w:pPr>
          </w:p>
        </w:tc>
        <w:tc>
          <w:tcPr>
            <w:tcW w:w="5812" w:type="dxa"/>
            <w:shd w:val="clear" w:color="auto" w:fill="auto"/>
          </w:tcPr>
          <w:p w:rsidR="00AC1911" w:rsidRPr="00EB67D2" w:rsidRDefault="00AC1911" w:rsidP="0038228F">
            <w:pPr>
              <w:spacing w:after="0" w:line="252" w:lineRule="auto"/>
              <w:rPr>
                <w:rFonts w:cstheme="minorHAnsi"/>
                <w:sz w:val="20"/>
                <w:szCs w:val="20"/>
              </w:rPr>
            </w:pPr>
            <w:r w:rsidRPr="00EB67D2">
              <w:rPr>
                <w:rFonts w:cstheme="minorHAnsi"/>
                <w:sz w:val="20"/>
                <w:szCs w:val="20"/>
              </w:rPr>
              <w:t>Warunkiem zaliczenia semestru jest udział w zajęciach oraz uzyskanie oceny pozytywnej ze wszystkich sprawdzianów pisemnych i ustnych; minimum czterech w semestrze.</w:t>
            </w:r>
          </w:p>
          <w:p w:rsidR="00AC1911" w:rsidRPr="00EB67D2" w:rsidRDefault="00AC1911" w:rsidP="0038228F">
            <w:pPr>
              <w:spacing w:after="0"/>
              <w:jc w:val="both"/>
              <w:rPr>
                <w:rFonts w:cstheme="minorHAnsi"/>
                <w:sz w:val="20"/>
                <w:szCs w:val="20"/>
              </w:rPr>
            </w:pPr>
            <w:r w:rsidRPr="00EB67D2">
              <w:rPr>
                <w:rFonts w:cstheme="minorHAnsi"/>
                <w:sz w:val="20"/>
                <w:szCs w:val="20"/>
              </w:rPr>
              <w:t xml:space="preserve">Student może uzyskać ocenę wyższą o pół stopnia, jeżeli wykazał się wielokrotną aktywnością w czasie zajęć. </w:t>
            </w:r>
          </w:p>
        </w:tc>
      </w:tr>
      <w:tr w:rsidR="00AC1911" w:rsidRPr="00EB67D2" w:rsidTr="005B5E6B">
        <w:trPr>
          <w:trHeight w:val="1182"/>
        </w:trPr>
        <w:tc>
          <w:tcPr>
            <w:tcW w:w="3970" w:type="dxa"/>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Bilans punktów ECTS</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b/>
                <w:sz w:val="20"/>
                <w:szCs w:val="20"/>
              </w:rPr>
              <w:t>KONTAKTOWE</w:t>
            </w:r>
            <w:r w:rsidRPr="00EB67D2">
              <w:rPr>
                <w:rFonts w:cstheme="minorHAnsi"/>
                <w:sz w:val="20"/>
                <w:szCs w:val="20"/>
              </w:rPr>
              <w:t>:</w:t>
            </w:r>
          </w:p>
          <w:p w:rsidR="00AC1911" w:rsidRPr="00EB67D2" w:rsidRDefault="00AC1911" w:rsidP="0038228F">
            <w:pPr>
              <w:spacing w:after="0"/>
              <w:rPr>
                <w:rFonts w:cstheme="minorHAnsi"/>
                <w:sz w:val="20"/>
                <w:szCs w:val="20"/>
              </w:rPr>
            </w:pPr>
            <w:r w:rsidRPr="00EB67D2">
              <w:rPr>
                <w:rFonts w:cstheme="minorHAnsi"/>
                <w:sz w:val="20"/>
                <w:szCs w:val="20"/>
              </w:rPr>
              <w:t>Udział w ćwiczeniach:          45 godz.</w:t>
            </w:r>
          </w:p>
          <w:p w:rsidR="00AC1911" w:rsidRPr="00EB67D2" w:rsidRDefault="00AC1911" w:rsidP="0038228F">
            <w:pPr>
              <w:spacing w:after="0"/>
              <w:rPr>
                <w:rFonts w:cstheme="minorHAnsi"/>
                <w:sz w:val="20"/>
                <w:szCs w:val="20"/>
              </w:rPr>
            </w:pPr>
            <w:r w:rsidRPr="00EB67D2">
              <w:rPr>
                <w:rFonts w:cstheme="minorHAnsi"/>
                <w:sz w:val="20"/>
                <w:szCs w:val="20"/>
              </w:rPr>
              <w:t>Konsultacje:                          2 godz.</w:t>
            </w:r>
          </w:p>
          <w:p w:rsidR="00AC1911" w:rsidRPr="00EB67D2" w:rsidRDefault="00AC1911" w:rsidP="0038228F">
            <w:pPr>
              <w:spacing w:after="0"/>
              <w:rPr>
                <w:rFonts w:cstheme="minorHAnsi"/>
                <w:sz w:val="20"/>
                <w:szCs w:val="20"/>
              </w:rPr>
            </w:pPr>
            <w:r w:rsidRPr="00EB67D2">
              <w:rPr>
                <w:rFonts w:cstheme="minorHAnsi"/>
                <w:sz w:val="20"/>
                <w:szCs w:val="20"/>
              </w:rPr>
              <w:t>Egzamin:                               3 godz.</w:t>
            </w:r>
          </w:p>
          <w:p w:rsidR="00AC1911" w:rsidRPr="00EB67D2" w:rsidRDefault="00AC1911" w:rsidP="0038228F">
            <w:pPr>
              <w:spacing w:after="0"/>
              <w:rPr>
                <w:rFonts w:cstheme="minorHAnsi"/>
                <w:b/>
                <w:sz w:val="20"/>
                <w:szCs w:val="20"/>
                <w:u w:val="single"/>
              </w:rPr>
            </w:pPr>
            <w:r w:rsidRPr="00EB67D2">
              <w:rPr>
                <w:rFonts w:cstheme="minorHAnsi"/>
                <w:b/>
                <w:sz w:val="20"/>
                <w:szCs w:val="20"/>
                <w:u w:val="single"/>
              </w:rPr>
              <w:t>RAZEM KONTAKTOWE:     50 godz. / 2,0 ECTS</w:t>
            </w:r>
          </w:p>
          <w:p w:rsidR="00AC1911" w:rsidRPr="00EB67D2" w:rsidRDefault="00AC1911" w:rsidP="0038228F">
            <w:pPr>
              <w:spacing w:after="0"/>
              <w:rPr>
                <w:rFonts w:cstheme="minorHAnsi"/>
                <w:b/>
                <w:sz w:val="20"/>
                <w:szCs w:val="20"/>
              </w:rPr>
            </w:pPr>
            <w:r w:rsidRPr="00EB67D2">
              <w:rPr>
                <w:rFonts w:cstheme="minorHAnsi"/>
                <w:b/>
                <w:sz w:val="20"/>
                <w:szCs w:val="20"/>
              </w:rPr>
              <w:t>NIEKONTAKTOWE:</w:t>
            </w:r>
          </w:p>
          <w:p w:rsidR="00AC1911" w:rsidRPr="00EB67D2" w:rsidRDefault="00AC1911" w:rsidP="0038228F">
            <w:pPr>
              <w:spacing w:after="0"/>
              <w:rPr>
                <w:rFonts w:cstheme="minorHAnsi"/>
                <w:sz w:val="20"/>
                <w:szCs w:val="20"/>
              </w:rPr>
            </w:pPr>
            <w:r w:rsidRPr="00EB67D2">
              <w:rPr>
                <w:rFonts w:cstheme="minorHAnsi"/>
                <w:sz w:val="20"/>
                <w:szCs w:val="20"/>
              </w:rPr>
              <w:t>Przygotowanie do zajęć:       30 godz.</w:t>
            </w:r>
          </w:p>
          <w:p w:rsidR="00AC1911" w:rsidRPr="00EB67D2" w:rsidRDefault="00AC1911" w:rsidP="0038228F">
            <w:pPr>
              <w:spacing w:after="0"/>
              <w:rPr>
                <w:rFonts w:cstheme="minorHAnsi"/>
                <w:sz w:val="20"/>
                <w:szCs w:val="20"/>
              </w:rPr>
            </w:pPr>
            <w:r w:rsidRPr="00EB67D2">
              <w:rPr>
                <w:rFonts w:cstheme="minorHAnsi"/>
                <w:sz w:val="20"/>
                <w:szCs w:val="20"/>
              </w:rPr>
              <w:t>Przygotowanie do egzaminu: 20 godz.</w:t>
            </w:r>
          </w:p>
          <w:p w:rsidR="00AC1911" w:rsidRPr="00EB67D2" w:rsidRDefault="00AC1911" w:rsidP="0038228F">
            <w:pPr>
              <w:spacing w:after="0"/>
              <w:rPr>
                <w:rFonts w:cstheme="minorHAnsi"/>
                <w:b/>
                <w:sz w:val="20"/>
                <w:szCs w:val="20"/>
                <w:u w:val="single"/>
              </w:rPr>
            </w:pPr>
            <w:r w:rsidRPr="00EB67D2">
              <w:rPr>
                <w:rFonts w:cstheme="minorHAnsi"/>
                <w:b/>
                <w:sz w:val="20"/>
                <w:szCs w:val="20"/>
                <w:u w:val="single"/>
              </w:rPr>
              <w:t>RAZEM NIEKO</w:t>
            </w:r>
            <w:r w:rsidR="005B5E6B" w:rsidRPr="00EB67D2">
              <w:rPr>
                <w:rFonts w:cstheme="minorHAnsi"/>
                <w:b/>
                <w:sz w:val="20"/>
                <w:szCs w:val="20"/>
                <w:u w:val="single"/>
              </w:rPr>
              <w:t>NTAKTOWE:  50 godz. / 2,0  ECTS</w:t>
            </w:r>
            <w:r w:rsidRPr="00EB67D2">
              <w:rPr>
                <w:rFonts w:cstheme="minorHAnsi"/>
                <w:sz w:val="20"/>
                <w:szCs w:val="20"/>
              </w:rPr>
              <w:t xml:space="preserve">                </w:t>
            </w:r>
          </w:p>
          <w:p w:rsidR="00AC1911" w:rsidRPr="00EB67D2" w:rsidRDefault="00AC1911" w:rsidP="0038228F">
            <w:pPr>
              <w:spacing w:after="0"/>
              <w:rPr>
                <w:rFonts w:cstheme="minorHAnsi"/>
                <w:sz w:val="20"/>
                <w:szCs w:val="20"/>
              </w:rPr>
            </w:pPr>
            <w:r w:rsidRPr="00EB67D2">
              <w:rPr>
                <w:rFonts w:cstheme="minorHAnsi"/>
                <w:sz w:val="20"/>
                <w:szCs w:val="20"/>
              </w:rPr>
              <w:t>Łączny nakład pracy studenta to 100 godz</w:t>
            </w:r>
            <w:r w:rsidR="005B5E6B" w:rsidRPr="00EB67D2">
              <w:rPr>
                <w:rFonts w:cstheme="minorHAnsi"/>
                <w:sz w:val="20"/>
                <w:szCs w:val="20"/>
              </w:rPr>
              <w:t>., co odpowiada  4 punktom ECTS</w:t>
            </w:r>
          </w:p>
        </w:tc>
      </w:tr>
      <w:tr w:rsidR="00AC1911" w:rsidRPr="00EB67D2" w:rsidTr="005B5E6B">
        <w:trPr>
          <w:trHeight w:val="718"/>
        </w:trPr>
        <w:tc>
          <w:tcPr>
            <w:tcW w:w="3970"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Udział w ćwiczeniach – 45 godz.</w:t>
            </w:r>
          </w:p>
          <w:p w:rsidR="00AC1911" w:rsidRPr="00EB67D2" w:rsidRDefault="00AC1911" w:rsidP="0038228F">
            <w:pPr>
              <w:spacing w:after="0"/>
              <w:rPr>
                <w:rFonts w:cstheme="minorHAnsi"/>
                <w:sz w:val="20"/>
                <w:szCs w:val="20"/>
              </w:rPr>
            </w:pPr>
            <w:r w:rsidRPr="00EB67D2">
              <w:rPr>
                <w:rFonts w:cstheme="minorHAnsi"/>
                <w:sz w:val="20"/>
                <w:szCs w:val="20"/>
              </w:rPr>
              <w:t>Udział w konsultacjach – 2 godz.,</w:t>
            </w:r>
          </w:p>
          <w:p w:rsidR="00AC1911" w:rsidRPr="00EB67D2" w:rsidRDefault="00AC1911" w:rsidP="0038228F">
            <w:pPr>
              <w:spacing w:after="0"/>
              <w:rPr>
                <w:rFonts w:cstheme="minorHAnsi"/>
                <w:sz w:val="20"/>
                <w:szCs w:val="20"/>
              </w:rPr>
            </w:pPr>
            <w:r w:rsidRPr="00EB67D2">
              <w:rPr>
                <w:rFonts w:cstheme="minorHAnsi"/>
                <w:sz w:val="20"/>
                <w:szCs w:val="20"/>
              </w:rPr>
              <w:t>Egzamin –  3 godz..</w:t>
            </w:r>
          </w:p>
          <w:p w:rsidR="00AC1911" w:rsidRPr="00EB67D2" w:rsidRDefault="00AC1911" w:rsidP="0038228F">
            <w:pPr>
              <w:spacing w:after="0"/>
              <w:jc w:val="both"/>
              <w:rPr>
                <w:rFonts w:cstheme="minorHAnsi"/>
                <w:sz w:val="20"/>
                <w:szCs w:val="20"/>
              </w:rPr>
            </w:pPr>
            <w:r w:rsidRPr="00EB67D2">
              <w:rPr>
                <w:rFonts w:cstheme="minorHAnsi"/>
                <w:sz w:val="20"/>
                <w:szCs w:val="20"/>
              </w:rPr>
              <w:t>Łącznie 50 godz. co odpowiada 2,0  punktu ECTS</w:t>
            </w:r>
          </w:p>
        </w:tc>
      </w:tr>
      <w:tr w:rsidR="00AC1911" w:rsidRPr="00EB67D2" w:rsidTr="005B5E6B">
        <w:trPr>
          <w:trHeight w:val="718"/>
        </w:trPr>
        <w:tc>
          <w:tcPr>
            <w:tcW w:w="3970" w:type="dxa"/>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lastRenderedPageBreak/>
              <w:t>Odniesienie modułowych efektów uczenia się do kierunkowych efektów uczenia się</w:t>
            </w:r>
          </w:p>
        </w:tc>
        <w:tc>
          <w:tcPr>
            <w:tcW w:w="5812" w:type="dxa"/>
            <w:shd w:val="clear" w:color="auto" w:fill="auto"/>
          </w:tcPr>
          <w:p w:rsidR="00AC1911" w:rsidRPr="00EB67D2" w:rsidRDefault="00AC1911" w:rsidP="0038228F">
            <w:pPr>
              <w:spacing w:after="0"/>
              <w:rPr>
                <w:rFonts w:cstheme="minorHAnsi"/>
                <w:sz w:val="20"/>
                <w:szCs w:val="20"/>
              </w:rPr>
            </w:pPr>
            <w:r w:rsidRPr="00EB67D2">
              <w:rPr>
                <w:rFonts w:cstheme="minorHAnsi"/>
                <w:sz w:val="20"/>
                <w:szCs w:val="20"/>
              </w:rPr>
              <w:t>U1 – TRiA1_U16</w:t>
            </w:r>
          </w:p>
          <w:p w:rsidR="00AC1911" w:rsidRPr="00EB67D2" w:rsidRDefault="00AC1911" w:rsidP="0038228F">
            <w:pPr>
              <w:spacing w:after="0"/>
              <w:rPr>
                <w:rFonts w:cstheme="minorHAnsi"/>
                <w:sz w:val="20"/>
                <w:szCs w:val="20"/>
              </w:rPr>
            </w:pPr>
            <w:r w:rsidRPr="00EB67D2">
              <w:rPr>
                <w:rFonts w:cstheme="minorHAnsi"/>
                <w:sz w:val="20"/>
                <w:szCs w:val="20"/>
              </w:rPr>
              <w:t>U2 – TRiA1_U16</w:t>
            </w:r>
          </w:p>
          <w:p w:rsidR="00AC1911" w:rsidRPr="00EB67D2" w:rsidRDefault="00AC1911" w:rsidP="0038228F">
            <w:pPr>
              <w:spacing w:after="0"/>
              <w:rPr>
                <w:rFonts w:cstheme="minorHAnsi"/>
                <w:sz w:val="20"/>
                <w:szCs w:val="20"/>
              </w:rPr>
            </w:pPr>
            <w:r w:rsidRPr="00EB67D2">
              <w:rPr>
                <w:rFonts w:cstheme="minorHAnsi"/>
                <w:sz w:val="20"/>
                <w:szCs w:val="20"/>
              </w:rPr>
              <w:t>U3 – TRiA1_U16</w:t>
            </w:r>
          </w:p>
          <w:p w:rsidR="00AC1911" w:rsidRPr="00EB67D2" w:rsidRDefault="00AC1911" w:rsidP="0038228F">
            <w:pPr>
              <w:spacing w:after="0"/>
              <w:rPr>
                <w:rFonts w:cstheme="minorHAnsi"/>
                <w:sz w:val="20"/>
                <w:szCs w:val="20"/>
              </w:rPr>
            </w:pPr>
            <w:r w:rsidRPr="00EB67D2">
              <w:rPr>
                <w:rFonts w:cstheme="minorHAnsi"/>
                <w:sz w:val="20"/>
                <w:szCs w:val="20"/>
              </w:rPr>
              <w:t>U4 - TRiA1_U16</w:t>
            </w:r>
          </w:p>
          <w:p w:rsidR="00AC1911" w:rsidRPr="00EB67D2" w:rsidRDefault="00AC1911" w:rsidP="0038228F">
            <w:pPr>
              <w:spacing w:after="0"/>
              <w:jc w:val="both"/>
              <w:rPr>
                <w:rFonts w:cstheme="minorHAnsi"/>
                <w:sz w:val="20"/>
                <w:szCs w:val="20"/>
              </w:rPr>
            </w:pPr>
            <w:r w:rsidRPr="00EB67D2">
              <w:rPr>
                <w:rFonts w:cstheme="minorHAnsi"/>
                <w:sz w:val="20"/>
                <w:szCs w:val="20"/>
              </w:rPr>
              <w:t>K1 – TRiA1_K01</w:t>
            </w:r>
          </w:p>
        </w:tc>
      </w:tr>
    </w:tbl>
    <w:p w:rsidR="00AC1911" w:rsidRPr="00EB67D2" w:rsidRDefault="00AC1911" w:rsidP="0038228F">
      <w:pPr>
        <w:spacing w:after="0"/>
        <w:rPr>
          <w:rFonts w:cstheme="minorHAnsi"/>
          <w:sz w:val="20"/>
          <w:szCs w:val="20"/>
        </w:rPr>
      </w:pPr>
    </w:p>
    <w:p w:rsidR="00AC1911" w:rsidRPr="00EB67D2" w:rsidRDefault="00AC1911" w:rsidP="0038228F">
      <w:pPr>
        <w:spacing w:after="0"/>
        <w:rPr>
          <w:rFonts w:cstheme="minorHAnsi"/>
          <w:sz w:val="20"/>
          <w:szCs w:val="20"/>
        </w:rPr>
      </w:pPr>
    </w:p>
    <w:p w:rsidR="00773B4E" w:rsidRPr="00EB67D2" w:rsidRDefault="00773B4E"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p>
    <w:p w:rsidR="00671853" w:rsidRPr="00EB67D2" w:rsidRDefault="00671853"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7"/>
        <w:gridCol w:w="5267"/>
      </w:tblGrid>
      <w:tr w:rsidR="00AC1911" w:rsidRPr="00EB67D2" w:rsidTr="00773B4E">
        <w:trPr>
          <w:trHeight w:val="404"/>
        </w:trPr>
        <w:tc>
          <w:tcPr>
            <w:tcW w:w="394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lastRenderedPageBreak/>
              <w:t>Nazwa kierunku studiów</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b/>
                <w:sz w:val="20"/>
                <w:szCs w:val="20"/>
              </w:rPr>
            </w:pPr>
            <w:r w:rsidRPr="00EB67D2">
              <w:rPr>
                <w:rFonts w:cstheme="minorHAnsi"/>
                <w:b/>
                <w:sz w:val="20"/>
                <w:szCs w:val="20"/>
              </w:rPr>
              <w:t>Technika rolnicza i agrotronika</w:t>
            </w:r>
          </w:p>
        </w:tc>
      </w:tr>
      <w:tr w:rsidR="00AC1911" w:rsidRPr="00EB67D2" w:rsidTr="005B5E6B">
        <w:trPr>
          <w:trHeight w:val="541"/>
        </w:trPr>
        <w:tc>
          <w:tcPr>
            <w:tcW w:w="394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Nazwa modułu, także nazwa w języku angielskim</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b/>
                <w:sz w:val="20"/>
                <w:szCs w:val="20"/>
              </w:rPr>
            </w:pPr>
            <w:r w:rsidRPr="00EB67D2">
              <w:rPr>
                <w:rFonts w:cstheme="minorHAnsi"/>
                <w:b/>
                <w:sz w:val="20"/>
                <w:szCs w:val="20"/>
              </w:rPr>
              <w:t>Części maszyn</w:t>
            </w:r>
          </w:p>
          <w:p w:rsidR="00AC1911" w:rsidRPr="00EB67D2" w:rsidRDefault="00AC1911" w:rsidP="0038228F">
            <w:pPr>
              <w:spacing w:after="0"/>
              <w:jc w:val="both"/>
              <w:rPr>
                <w:rFonts w:cstheme="minorHAnsi"/>
                <w:b/>
                <w:sz w:val="20"/>
                <w:szCs w:val="20"/>
              </w:rPr>
            </w:pPr>
            <w:r w:rsidRPr="00EB67D2">
              <w:rPr>
                <w:rFonts w:cstheme="minorHAnsi"/>
                <w:b/>
                <w:sz w:val="20"/>
                <w:szCs w:val="20"/>
              </w:rPr>
              <w:t>Parts of machines</w:t>
            </w:r>
          </w:p>
        </w:tc>
      </w:tr>
      <w:tr w:rsidR="00AC1911" w:rsidRPr="00EB67D2" w:rsidTr="005B5E6B">
        <w:trPr>
          <w:trHeight w:val="239"/>
        </w:trPr>
        <w:tc>
          <w:tcPr>
            <w:tcW w:w="394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Język wykładowy</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b/>
                <w:sz w:val="20"/>
                <w:szCs w:val="20"/>
              </w:rPr>
            </w:pPr>
            <w:r w:rsidRPr="00EB67D2">
              <w:rPr>
                <w:rFonts w:cstheme="minorHAnsi"/>
                <w:b/>
                <w:sz w:val="20"/>
                <w:szCs w:val="20"/>
              </w:rPr>
              <w:t>Polski</w:t>
            </w:r>
          </w:p>
        </w:tc>
      </w:tr>
      <w:tr w:rsidR="00AC1911" w:rsidRPr="00EB67D2" w:rsidTr="00773B4E">
        <w:trPr>
          <w:trHeight w:val="361"/>
        </w:trPr>
        <w:tc>
          <w:tcPr>
            <w:tcW w:w="394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Rodzaj modułu</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b/>
                <w:sz w:val="20"/>
                <w:szCs w:val="20"/>
              </w:rPr>
            </w:pPr>
            <w:r w:rsidRPr="00EB67D2">
              <w:rPr>
                <w:rFonts w:cstheme="minorHAnsi"/>
                <w:b/>
                <w:sz w:val="20"/>
                <w:szCs w:val="20"/>
              </w:rPr>
              <w:t>obowiązkowy</w:t>
            </w:r>
          </w:p>
        </w:tc>
      </w:tr>
      <w:tr w:rsidR="00AC1911" w:rsidRPr="00EB67D2" w:rsidTr="00773B4E">
        <w:trPr>
          <w:trHeight w:val="422"/>
        </w:trPr>
        <w:tc>
          <w:tcPr>
            <w:tcW w:w="394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Poziom studiów</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Studia I stopnia</w:t>
            </w:r>
          </w:p>
        </w:tc>
      </w:tr>
      <w:tr w:rsidR="00AC1911" w:rsidRPr="00EB67D2" w:rsidTr="005B5E6B">
        <w:trPr>
          <w:trHeight w:val="299"/>
        </w:trPr>
        <w:tc>
          <w:tcPr>
            <w:tcW w:w="394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Forma studiów</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stacjonarne</w:t>
            </w:r>
          </w:p>
        </w:tc>
      </w:tr>
      <w:tr w:rsidR="00AC1911" w:rsidRPr="00EB67D2" w:rsidTr="005B5E6B">
        <w:trPr>
          <w:trHeight w:val="299"/>
        </w:trPr>
        <w:tc>
          <w:tcPr>
            <w:tcW w:w="394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Rok studiów dla kierunku</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II</w:t>
            </w:r>
          </w:p>
        </w:tc>
      </w:tr>
      <w:tr w:rsidR="00AC1911" w:rsidRPr="00EB67D2" w:rsidTr="005B5E6B">
        <w:trPr>
          <w:trHeight w:val="289"/>
        </w:trPr>
        <w:tc>
          <w:tcPr>
            <w:tcW w:w="394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Semestr dla kierunku</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4</w:t>
            </w:r>
          </w:p>
        </w:tc>
      </w:tr>
      <w:tr w:rsidR="00AC1911" w:rsidRPr="00EB67D2" w:rsidTr="00773B4E">
        <w:trPr>
          <w:trHeight w:val="494"/>
        </w:trPr>
        <w:tc>
          <w:tcPr>
            <w:tcW w:w="394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Liczba punktów ECTS z podziałem na kontaktowe/niekontaktowe</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7049A9" w:rsidP="0038228F">
            <w:pPr>
              <w:spacing w:after="0"/>
              <w:jc w:val="both"/>
              <w:rPr>
                <w:rFonts w:cstheme="minorHAnsi"/>
                <w:sz w:val="20"/>
                <w:szCs w:val="20"/>
              </w:rPr>
            </w:pPr>
            <w:r w:rsidRPr="00EB67D2">
              <w:rPr>
                <w:rFonts w:cstheme="minorHAnsi"/>
                <w:sz w:val="20"/>
                <w:szCs w:val="20"/>
              </w:rPr>
              <w:t>4 (2,08</w:t>
            </w:r>
            <w:r w:rsidR="00AC1911" w:rsidRPr="00EB67D2">
              <w:rPr>
                <w:rFonts w:cstheme="minorHAnsi"/>
                <w:sz w:val="20"/>
                <w:szCs w:val="20"/>
              </w:rPr>
              <w:t>/</w:t>
            </w:r>
            <w:r w:rsidRPr="00EB67D2">
              <w:rPr>
                <w:rFonts w:cstheme="minorHAnsi"/>
                <w:sz w:val="20"/>
                <w:szCs w:val="20"/>
              </w:rPr>
              <w:t>1,92</w:t>
            </w:r>
            <w:r w:rsidR="00AC1911" w:rsidRPr="00EB67D2">
              <w:rPr>
                <w:rFonts w:cstheme="minorHAnsi"/>
                <w:sz w:val="20"/>
                <w:szCs w:val="20"/>
              </w:rPr>
              <w:t>)</w:t>
            </w:r>
          </w:p>
        </w:tc>
      </w:tr>
      <w:tr w:rsidR="00AC1911" w:rsidRPr="00EB67D2" w:rsidTr="005B5E6B">
        <w:trPr>
          <w:trHeight w:val="585"/>
        </w:trPr>
        <w:tc>
          <w:tcPr>
            <w:tcW w:w="394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Tytuł naukowy/stopień naukowy, imię i nazwisko osoby odpowiedzialnej za moduł</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b/>
                <w:sz w:val="20"/>
                <w:szCs w:val="20"/>
              </w:rPr>
            </w:pPr>
            <w:r w:rsidRPr="00EB67D2">
              <w:rPr>
                <w:rFonts w:cstheme="minorHAnsi"/>
                <w:b/>
                <w:sz w:val="20"/>
                <w:szCs w:val="20"/>
              </w:rPr>
              <w:t>Dr hab. Marek Boryga, prof. uczelni</w:t>
            </w:r>
          </w:p>
        </w:tc>
      </w:tr>
      <w:tr w:rsidR="00AC1911" w:rsidRPr="00EB67D2" w:rsidTr="00773B4E">
        <w:trPr>
          <w:trHeight w:val="317"/>
        </w:trPr>
        <w:tc>
          <w:tcPr>
            <w:tcW w:w="394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Jednostka oferująca moduł</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b/>
                <w:sz w:val="20"/>
                <w:szCs w:val="20"/>
              </w:rPr>
            </w:pPr>
            <w:r w:rsidRPr="00EB67D2">
              <w:rPr>
                <w:rFonts w:cstheme="minorHAnsi"/>
                <w:b/>
                <w:sz w:val="20"/>
                <w:szCs w:val="20"/>
              </w:rPr>
              <w:t>Katedra Inżynierii Mechanicznej i Automatyki</w:t>
            </w:r>
          </w:p>
        </w:tc>
      </w:tr>
      <w:tr w:rsidR="00AC1911" w:rsidRPr="00EB67D2" w:rsidTr="00773B4E">
        <w:trPr>
          <w:trHeight w:val="718"/>
        </w:trPr>
        <w:tc>
          <w:tcPr>
            <w:tcW w:w="394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Cel modułu</w:t>
            </w:r>
          </w:p>
          <w:p w:rsidR="00AC1911" w:rsidRPr="00EB67D2" w:rsidRDefault="00AC1911" w:rsidP="0038228F">
            <w:pPr>
              <w:spacing w:after="0"/>
              <w:jc w:val="both"/>
              <w:rPr>
                <w:rFonts w:cstheme="minorHAnsi"/>
                <w:sz w:val="20"/>
                <w:szCs w:val="20"/>
              </w:rPr>
            </w:pP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Celem przedmiotu jest zapoznanie studentów z metodyką obliczeń elementów maszyn i ich połączeń; zasadami doboru materiału oraz elementów znormalizowanych; budową, zastosowaniem oraz metodyką obliczeń elementów podatnych, osi i wałów, sprzęgieł i hamulców, łożysk oraz przekładni mechanicznych.</w:t>
            </w:r>
          </w:p>
        </w:tc>
      </w:tr>
      <w:tr w:rsidR="005B5E6B" w:rsidRPr="00EB67D2" w:rsidTr="005B5E6B">
        <w:trPr>
          <w:trHeight w:val="323"/>
        </w:trPr>
        <w:tc>
          <w:tcPr>
            <w:tcW w:w="3947" w:type="dxa"/>
            <w:vMerge w:val="restart"/>
            <w:tcBorders>
              <w:top w:val="single" w:sz="4" w:space="0" w:color="auto"/>
              <w:left w:val="single" w:sz="4" w:space="0" w:color="auto"/>
              <w:right w:val="single" w:sz="4" w:space="0" w:color="auto"/>
            </w:tcBorders>
            <w:shd w:val="clear" w:color="auto" w:fill="auto"/>
          </w:tcPr>
          <w:p w:rsidR="005B5E6B" w:rsidRPr="00EB67D2" w:rsidRDefault="005B5E6B"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5B5E6B" w:rsidRPr="00EB67D2" w:rsidRDefault="005B5E6B" w:rsidP="0038228F">
            <w:pPr>
              <w:spacing w:after="0"/>
              <w:jc w:val="both"/>
              <w:rPr>
                <w:rFonts w:cstheme="minorHAnsi"/>
                <w:sz w:val="20"/>
                <w:szCs w:val="20"/>
              </w:rPr>
            </w:pPr>
            <w:r w:rsidRPr="00EB67D2">
              <w:rPr>
                <w:rFonts w:cstheme="minorHAnsi"/>
                <w:sz w:val="20"/>
                <w:szCs w:val="20"/>
              </w:rPr>
              <w:t xml:space="preserve">Wiedza: </w:t>
            </w:r>
          </w:p>
        </w:tc>
      </w:tr>
      <w:tr w:rsidR="005B5E6B" w:rsidRPr="00EB67D2" w:rsidTr="00830193">
        <w:trPr>
          <w:trHeight w:val="718"/>
        </w:trPr>
        <w:tc>
          <w:tcPr>
            <w:tcW w:w="3947" w:type="dxa"/>
            <w:vMerge/>
            <w:tcBorders>
              <w:left w:val="single" w:sz="4" w:space="0" w:color="auto"/>
              <w:right w:val="single" w:sz="4" w:space="0" w:color="auto"/>
            </w:tcBorders>
            <w:shd w:val="clear" w:color="auto" w:fill="auto"/>
          </w:tcPr>
          <w:p w:rsidR="005B5E6B" w:rsidRPr="00EB67D2" w:rsidRDefault="005B5E6B" w:rsidP="0038228F">
            <w:pPr>
              <w:spacing w:after="0"/>
              <w:jc w:val="both"/>
              <w:rPr>
                <w:rFonts w:cstheme="minorHAnsi"/>
                <w:sz w:val="20"/>
                <w:szCs w:val="20"/>
              </w:rPr>
            </w:pP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5B5E6B" w:rsidRPr="00EB67D2" w:rsidRDefault="005B5E6B" w:rsidP="0038228F">
            <w:pPr>
              <w:spacing w:after="0"/>
              <w:jc w:val="both"/>
              <w:rPr>
                <w:rFonts w:cstheme="minorHAnsi"/>
                <w:sz w:val="20"/>
                <w:szCs w:val="20"/>
              </w:rPr>
            </w:pPr>
            <w:r w:rsidRPr="00EB67D2">
              <w:rPr>
                <w:rFonts w:cstheme="minorHAnsi"/>
                <w:sz w:val="20"/>
                <w:szCs w:val="20"/>
              </w:rPr>
              <w:t xml:space="preserve">W1. Ma wiedzę w zakresie stosowania tolerancji i pasowań; budowy i zasad obliczania części maszyn, połączeń nierozłącznych i rozłącznych, zasad doboru materiału oraz elementów znormalizowanych. </w:t>
            </w:r>
          </w:p>
        </w:tc>
      </w:tr>
      <w:tr w:rsidR="005B5E6B" w:rsidRPr="00EB67D2" w:rsidTr="00830193">
        <w:trPr>
          <w:trHeight w:val="718"/>
        </w:trPr>
        <w:tc>
          <w:tcPr>
            <w:tcW w:w="3947" w:type="dxa"/>
            <w:vMerge/>
            <w:tcBorders>
              <w:left w:val="single" w:sz="4" w:space="0" w:color="auto"/>
              <w:right w:val="single" w:sz="4" w:space="0" w:color="auto"/>
            </w:tcBorders>
            <w:shd w:val="clear" w:color="auto" w:fill="auto"/>
          </w:tcPr>
          <w:p w:rsidR="005B5E6B" w:rsidRPr="00EB67D2" w:rsidRDefault="005B5E6B" w:rsidP="0038228F">
            <w:pPr>
              <w:spacing w:after="0"/>
              <w:jc w:val="both"/>
              <w:rPr>
                <w:rFonts w:cstheme="minorHAnsi"/>
                <w:sz w:val="20"/>
                <w:szCs w:val="20"/>
              </w:rPr>
            </w:pP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5B5E6B" w:rsidRPr="00EB67D2" w:rsidRDefault="005B5E6B" w:rsidP="0038228F">
            <w:pPr>
              <w:spacing w:after="0"/>
              <w:jc w:val="both"/>
              <w:rPr>
                <w:rFonts w:cstheme="minorHAnsi"/>
                <w:sz w:val="20"/>
                <w:szCs w:val="20"/>
              </w:rPr>
            </w:pPr>
            <w:r w:rsidRPr="00EB67D2">
              <w:rPr>
                <w:rFonts w:cstheme="minorHAnsi"/>
                <w:sz w:val="20"/>
                <w:szCs w:val="20"/>
              </w:rPr>
              <w:t>W2. Ma wiedzę w zakresie metodyki obliczeń elementów podatnych, osi i wałów, sprzęgieł i hamulców, łożysk oraz przekładni mechanicznych.</w:t>
            </w:r>
          </w:p>
        </w:tc>
      </w:tr>
      <w:tr w:rsidR="005B5E6B" w:rsidRPr="00EB67D2" w:rsidTr="00830193">
        <w:trPr>
          <w:trHeight w:val="321"/>
        </w:trPr>
        <w:tc>
          <w:tcPr>
            <w:tcW w:w="3947" w:type="dxa"/>
            <w:vMerge/>
            <w:tcBorders>
              <w:left w:val="single" w:sz="4" w:space="0" w:color="auto"/>
              <w:right w:val="single" w:sz="4" w:space="0" w:color="auto"/>
            </w:tcBorders>
            <w:shd w:val="clear" w:color="auto" w:fill="auto"/>
          </w:tcPr>
          <w:p w:rsidR="005B5E6B" w:rsidRPr="00EB67D2" w:rsidRDefault="005B5E6B" w:rsidP="0038228F">
            <w:pPr>
              <w:spacing w:after="0"/>
              <w:jc w:val="both"/>
              <w:rPr>
                <w:rFonts w:cstheme="minorHAnsi"/>
                <w:sz w:val="20"/>
                <w:szCs w:val="20"/>
              </w:rPr>
            </w:pP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5B5E6B" w:rsidRPr="00EB67D2" w:rsidRDefault="005B5E6B" w:rsidP="0038228F">
            <w:pPr>
              <w:spacing w:after="0"/>
              <w:jc w:val="both"/>
              <w:rPr>
                <w:rFonts w:cstheme="minorHAnsi"/>
                <w:sz w:val="20"/>
                <w:szCs w:val="20"/>
              </w:rPr>
            </w:pPr>
            <w:r w:rsidRPr="00EB67D2">
              <w:rPr>
                <w:rFonts w:cstheme="minorHAnsi"/>
                <w:sz w:val="20"/>
                <w:szCs w:val="20"/>
              </w:rPr>
              <w:t>Umiejętności:</w:t>
            </w:r>
          </w:p>
        </w:tc>
      </w:tr>
      <w:tr w:rsidR="005B5E6B" w:rsidRPr="00EB67D2" w:rsidTr="00830193">
        <w:trPr>
          <w:trHeight w:val="718"/>
        </w:trPr>
        <w:tc>
          <w:tcPr>
            <w:tcW w:w="3947" w:type="dxa"/>
            <w:vMerge/>
            <w:tcBorders>
              <w:left w:val="single" w:sz="4" w:space="0" w:color="auto"/>
              <w:right w:val="single" w:sz="4" w:space="0" w:color="auto"/>
            </w:tcBorders>
            <w:shd w:val="clear" w:color="auto" w:fill="auto"/>
          </w:tcPr>
          <w:p w:rsidR="005B5E6B" w:rsidRPr="00EB67D2" w:rsidRDefault="005B5E6B" w:rsidP="0038228F">
            <w:pPr>
              <w:spacing w:after="0"/>
              <w:jc w:val="both"/>
              <w:rPr>
                <w:rFonts w:cstheme="minorHAnsi"/>
                <w:sz w:val="20"/>
                <w:szCs w:val="20"/>
              </w:rPr>
            </w:pP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5B5E6B" w:rsidRPr="00EB67D2" w:rsidRDefault="005B5E6B" w:rsidP="0038228F">
            <w:pPr>
              <w:spacing w:after="0"/>
              <w:jc w:val="both"/>
              <w:rPr>
                <w:rFonts w:cstheme="minorHAnsi"/>
                <w:sz w:val="20"/>
                <w:szCs w:val="20"/>
              </w:rPr>
            </w:pPr>
            <w:r w:rsidRPr="00EB67D2">
              <w:rPr>
                <w:rFonts w:cstheme="minorHAnsi"/>
                <w:sz w:val="20"/>
                <w:szCs w:val="20"/>
              </w:rPr>
              <w:t>U1. Przeprowadza obliczenia z zakresu tolerancji i pasowań oraz obliczeń wytrzymałościowych typowych części maszyn oraz ich połączeń wykorzystując przy tym tabele własności wytrzymałościowych materiałów konstrukcyjnych.</w:t>
            </w:r>
          </w:p>
        </w:tc>
      </w:tr>
      <w:tr w:rsidR="005B5E6B" w:rsidRPr="00EB67D2" w:rsidTr="00830193">
        <w:trPr>
          <w:trHeight w:val="718"/>
        </w:trPr>
        <w:tc>
          <w:tcPr>
            <w:tcW w:w="3947" w:type="dxa"/>
            <w:vMerge/>
            <w:tcBorders>
              <w:left w:val="single" w:sz="4" w:space="0" w:color="auto"/>
              <w:right w:val="single" w:sz="4" w:space="0" w:color="auto"/>
            </w:tcBorders>
            <w:shd w:val="clear" w:color="auto" w:fill="auto"/>
          </w:tcPr>
          <w:p w:rsidR="005B5E6B" w:rsidRPr="00EB67D2" w:rsidRDefault="005B5E6B" w:rsidP="0038228F">
            <w:pPr>
              <w:spacing w:after="0"/>
              <w:jc w:val="both"/>
              <w:rPr>
                <w:rFonts w:cstheme="minorHAnsi"/>
                <w:sz w:val="20"/>
                <w:szCs w:val="20"/>
              </w:rPr>
            </w:pP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5B5E6B" w:rsidRPr="00EB67D2" w:rsidRDefault="005B5E6B" w:rsidP="0038228F">
            <w:pPr>
              <w:spacing w:after="0"/>
              <w:jc w:val="both"/>
              <w:rPr>
                <w:rFonts w:cstheme="minorHAnsi"/>
                <w:sz w:val="20"/>
                <w:szCs w:val="20"/>
              </w:rPr>
            </w:pPr>
            <w:r w:rsidRPr="00EB67D2">
              <w:rPr>
                <w:rFonts w:cstheme="minorHAnsi"/>
                <w:sz w:val="20"/>
                <w:szCs w:val="20"/>
              </w:rPr>
              <w:t>U2. Przeprowadza obliczenia zakresu elementów podatnych, osi i wałów, sprzęgieł i hamulców, łożysk oraz przekładni mechanicznych.</w:t>
            </w:r>
          </w:p>
        </w:tc>
      </w:tr>
      <w:tr w:rsidR="005B5E6B" w:rsidRPr="00EB67D2" w:rsidTr="00830193">
        <w:trPr>
          <w:trHeight w:val="415"/>
        </w:trPr>
        <w:tc>
          <w:tcPr>
            <w:tcW w:w="3947" w:type="dxa"/>
            <w:vMerge/>
            <w:tcBorders>
              <w:left w:val="single" w:sz="4" w:space="0" w:color="auto"/>
              <w:right w:val="single" w:sz="4" w:space="0" w:color="auto"/>
            </w:tcBorders>
            <w:shd w:val="clear" w:color="auto" w:fill="auto"/>
          </w:tcPr>
          <w:p w:rsidR="005B5E6B" w:rsidRPr="00EB67D2" w:rsidRDefault="005B5E6B" w:rsidP="0038228F">
            <w:pPr>
              <w:spacing w:after="0"/>
              <w:jc w:val="both"/>
              <w:rPr>
                <w:rFonts w:cstheme="minorHAnsi"/>
                <w:sz w:val="20"/>
                <w:szCs w:val="20"/>
              </w:rPr>
            </w:pP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5B5E6B" w:rsidRPr="00EB67D2" w:rsidRDefault="005B5E6B" w:rsidP="0038228F">
            <w:pPr>
              <w:spacing w:after="0"/>
              <w:jc w:val="both"/>
              <w:rPr>
                <w:rFonts w:cstheme="minorHAnsi"/>
                <w:b/>
                <w:sz w:val="20"/>
                <w:szCs w:val="20"/>
              </w:rPr>
            </w:pPr>
            <w:r w:rsidRPr="00EB67D2">
              <w:rPr>
                <w:rFonts w:cstheme="minorHAnsi"/>
                <w:b/>
                <w:sz w:val="20"/>
                <w:szCs w:val="20"/>
              </w:rPr>
              <w:t>Kompetencje społeczne:</w:t>
            </w:r>
          </w:p>
        </w:tc>
      </w:tr>
      <w:tr w:rsidR="005B5E6B" w:rsidRPr="00EB67D2" w:rsidTr="00830193">
        <w:trPr>
          <w:trHeight w:val="718"/>
        </w:trPr>
        <w:tc>
          <w:tcPr>
            <w:tcW w:w="3947" w:type="dxa"/>
            <w:vMerge/>
            <w:tcBorders>
              <w:left w:val="single" w:sz="4" w:space="0" w:color="auto"/>
              <w:bottom w:val="single" w:sz="4" w:space="0" w:color="auto"/>
              <w:right w:val="single" w:sz="4" w:space="0" w:color="auto"/>
            </w:tcBorders>
            <w:shd w:val="clear" w:color="auto" w:fill="auto"/>
          </w:tcPr>
          <w:p w:rsidR="005B5E6B" w:rsidRPr="00EB67D2" w:rsidRDefault="005B5E6B" w:rsidP="0038228F">
            <w:pPr>
              <w:spacing w:after="0"/>
              <w:jc w:val="both"/>
              <w:rPr>
                <w:rFonts w:cstheme="minorHAnsi"/>
                <w:sz w:val="20"/>
                <w:szCs w:val="20"/>
              </w:rPr>
            </w:pP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5B5E6B" w:rsidRPr="00EB67D2" w:rsidRDefault="005B5E6B" w:rsidP="0038228F">
            <w:pPr>
              <w:spacing w:after="0"/>
              <w:jc w:val="both"/>
              <w:rPr>
                <w:rFonts w:cstheme="minorHAnsi"/>
                <w:sz w:val="20"/>
                <w:szCs w:val="20"/>
              </w:rPr>
            </w:pPr>
            <w:r w:rsidRPr="00EB67D2">
              <w:rPr>
                <w:rFonts w:cstheme="minorHAnsi"/>
                <w:sz w:val="20"/>
                <w:szCs w:val="20"/>
              </w:rPr>
              <w:t>K1. Potrafi pracować indywidualnie i w zespole oraz ponosić odpowiedzialność za realizowane zadania.</w:t>
            </w:r>
          </w:p>
        </w:tc>
      </w:tr>
      <w:tr w:rsidR="00AC1911" w:rsidRPr="00EB67D2" w:rsidTr="00773B4E">
        <w:trPr>
          <w:trHeight w:val="718"/>
        </w:trPr>
        <w:tc>
          <w:tcPr>
            <w:tcW w:w="394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 xml:space="preserve">Wymagania wstępne i dodatkowe </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Wymagana jest wiedza uzyskana z przedmiotu grafika inżynierska 1 i 2, mechanika techniczna  oraz nauka o materiałach.</w:t>
            </w:r>
          </w:p>
        </w:tc>
      </w:tr>
      <w:tr w:rsidR="00AC1911" w:rsidRPr="00EB67D2" w:rsidTr="00773B4E">
        <w:trPr>
          <w:trHeight w:val="718"/>
        </w:trPr>
        <w:tc>
          <w:tcPr>
            <w:tcW w:w="394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 xml:space="preserve">Treści programowe modułu </w:t>
            </w:r>
          </w:p>
          <w:p w:rsidR="00AC1911" w:rsidRPr="00EB67D2" w:rsidRDefault="00AC1911" w:rsidP="0038228F">
            <w:pPr>
              <w:spacing w:after="0"/>
              <w:jc w:val="both"/>
              <w:rPr>
                <w:rFonts w:cstheme="minorHAnsi"/>
                <w:sz w:val="20"/>
                <w:szCs w:val="20"/>
              </w:rPr>
            </w:pP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 xml:space="preserve">Wykład obejmuje: zasady konstrukcji, materiały stosowane w budowie maszyn, obliczenia połączeń nierozłącznych (spawanych, zgrzewanych, nitowych, lutowanych, klejonych i </w:t>
            </w:r>
            <w:r w:rsidRPr="00EB67D2">
              <w:rPr>
                <w:rFonts w:cstheme="minorHAnsi"/>
                <w:sz w:val="20"/>
                <w:szCs w:val="20"/>
              </w:rPr>
              <w:lastRenderedPageBreak/>
              <w:t>wciskowych), obliczenia połączeń rozłącznych (klinowych, kołkowych, wpustowych, wielowypustowych, wielobocznych i gwintowych), obliczenia elementów podatnych – sprężyn, obliczenia osi i wałów, obliczenia przewodów rurowych i zaworów, obliczenia sprzęgieł i hamulców, obliczenia i dobór łożyskowań, obliczenia przekładni mechanicznych (pasowych, łańcuchowych, zębatych).</w:t>
            </w:r>
          </w:p>
          <w:p w:rsidR="00AC1911" w:rsidRPr="00EB67D2" w:rsidRDefault="00AC1911" w:rsidP="0038228F">
            <w:pPr>
              <w:spacing w:after="0"/>
              <w:jc w:val="both"/>
              <w:rPr>
                <w:rFonts w:cstheme="minorHAnsi"/>
                <w:sz w:val="20"/>
                <w:szCs w:val="20"/>
              </w:rPr>
            </w:pPr>
            <w:r w:rsidRPr="00EB67D2">
              <w:rPr>
                <w:rFonts w:cstheme="minorHAnsi"/>
                <w:sz w:val="20"/>
                <w:szCs w:val="20"/>
              </w:rPr>
              <w:t>Ćwiczenia obejmują: analizę wytrzymałości wybranych części maszyn, obliczanie wybranych połączeń rozłącznych i nierozłącznych, obliczanie elementów podatnych, obliczanie wałów i osi, obliczanie i dobór łożysk tocznych, obliczanie przekładni mechanicznych: zębatych, pasowych i łańcuchowych.</w:t>
            </w:r>
          </w:p>
        </w:tc>
      </w:tr>
      <w:tr w:rsidR="00AC1911" w:rsidRPr="00EB67D2" w:rsidTr="00773B4E">
        <w:trPr>
          <w:trHeight w:val="718"/>
        </w:trPr>
        <w:tc>
          <w:tcPr>
            <w:tcW w:w="394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lastRenderedPageBreak/>
              <w:t>Wykaz literatury podstawowej i uzupełniającej</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 xml:space="preserve">Literatura podstawowa: </w:t>
            </w:r>
          </w:p>
          <w:p w:rsidR="00AC1911" w:rsidRPr="00EB67D2" w:rsidRDefault="00AC1911" w:rsidP="00F27016">
            <w:pPr>
              <w:pStyle w:val="Akapitzlist"/>
              <w:numPr>
                <w:ilvl w:val="0"/>
                <w:numId w:val="18"/>
              </w:numPr>
              <w:ind w:left="311" w:hanging="284"/>
              <w:jc w:val="both"/>
              <w:rPr>
                <w:rFonts w:asciiTheme="minorHAnsi" w:eastAsiaTheme="minorHAnsi" w:hAnsiTheme="minorHAnsi" w:cstheme="minorHAnsi"/>
                <w:sz w:val="20"/>
                <w:szCs w:val="20"/>
                <w:lang w:eastAsia="en-US"/>
              </w:rPr>
            </w:pPr>
            <w:r w:rsidRPr="00EB67D2">
              <w:rPr>
                <w:rFonts w:asciiTheme="minorHAnsi" w:eastAsiaTheme="minorHAnsi" w:hAnsiTheme="minorHAnsi" w:cstheme="minorHAnsi"/>
                <w:sz w:val="20"/>
                <w:szCs w:val="20"/>
                <w:lang w:eastAsia="en-US"/>
              </w:rPr>
              <w:t>Dietrich M. (pod red.): „Podstawy konstrukcji maszyn”, Tom 1-3, PWN, Warszawa.</w:t>
            </w:r>
          </w:p>
          <w:p w:rsidR="00AC1911" w:rsidRPr="00EB67D2" w:rsidRDefault="00AC1911" w:rsidP="00F27016">
            <w:pPr>
              <w:pStyle w:val="Akapitzlist"/>
              <w:numPr>
                <w:ilvl w:val="0"/>
                <w:numId w:val="18"/>
              </w:numPr>
              <w:ind w:left="311" w:hanging="284"/>
              <w:rPr>
                <w:rFonts w:asciiTheme="minorHAnsi" w:eastAsiaTheme="minorHAnsi" w:hAnsiTheme="minorHAnsi" w:cstheme="minorHAnsi"/>
                <w:sz w:val="20"/>
                <w:szCs w:val="20"/>
                <w:lang w:eastAsia="en-US"/>
              </w:rPr>
            </w:pPr>
            <w:r w:rsidRPr="00EB67D2">
              <w:rPr>
                <w:rFonts w:asciiTheme="minorHAnsi" w:eastAsiaTheme="minorHAnsi" w:hAnsiTheme="minorHAnsi" w:cstheme="minorHAnsi"/>
                <w:sz w:val="20"/>
                <w:szCs w:val="20"/>
                <w:lang w:eastAsia="en-US"/>
              </w:rPr>
              <w:t>Grzelak K., Telega J., Torzewski J.: „Podstawy konstrukcji maszyn”, WSiP, Warszawa.</w:t>
            </w:r>
          </w:p>
          <w:p w:rsidR="00AC1911" w:rsidRPr="00EB67D2" w:rsidRDefault="00AC1911" w:rsidP="00F27016">
            <w:pPr>
              <w:pStyle w:val="Akapitzlist"/>
              <w:numPr>
                <w:ilvl w:val="0"/>
                <w:numId w:val="18"/>
              </w:numPr>
              <w:ind w:left="311" w:hanging="284"/>
              <w:rPr>
                <w:rFonts w:asciiTheme="minorHAnsi" w:eastAsiaTheme="minorHAnsi" w:hAnsiTheme="minorHAnsi" w:cstheme="minorHAnsi"/>
                <w:sz w:val="20"/>
                <w:szCs w:val="20"/>
                <w:lang w:eastAsia="en-US"/>
              </w:rPr>
            </w:pPr>
            <w:r w:rsidRPr="00EB67D2">
              <w:rPr>
                <w:rFonts w:asciiTheme="minorHAnsi" w:eastAsiaTheme="minorHAnsi" w:hAnsiTheme="minorHAnsi" w:cstheme="minorHAnsi"/>
                <w:sz w:val="20"/>
                <w:szCs w:val="20"/>
                <w:lang w:eastAsia="en-US"/>
              </w:rPr>
              <w:t>Skoć A., Spałek J., Markusik S.: Podstawy Konstrukcji Maszyn. T 1-2. WNT, Warszawa 2000.</w:t>
            </w:r>
          </w:p>
          <w:p w:rsidR="00AC1911" w:rsidRPr="00EB67D2" w:rsidRDefault="00AC1911" w:rsidP="00F27016">
            <w:pPr>
              <w:pStyle w:val="Akapitzlist"/>
              <w:numPr>
                <w:ilvl w:val="0"/>
                <w:numId w:val="18"/>
              </w:numPr>
              <w:ind w:left="311" w:hanging="284"/>
              <w:rPr>
                <w:rFonts w:asciiTheme="minorHAnsi" w:eastAsiaTheme="minorHAnsi" w:hAnsiTheme="minorHAnsi" w:cstheme="minorHAnsi"/>
                <w:sz w:val="20"/>
                <w:szCs w:val="20"/>
                <w:lang w:eastAsia="en-US"/>
              </w:rPr>
            </w:pPr>
            <w:r w:rsidRPr="00EB67D2">
              <w:rPr>
                <w:rFonts w:asciiTheme="minorHAnsi" w:eastAsiaTheme="minorHAnsi" w:hAnsiTheme="minorHAnsi" w:cstheme="minorHAnsi"/>
                <w:sz w:val="20"/>
                <w:szCs w:val="20"/>
                <w:lang w:eastAsia="en-US"/>
              </w:rPr>
              <w:t xml:space="preserve"> Kurmaz L., Kurmaz : Projektowanie węzłów i części maszyn. Podręcznik. Wydawnictwo Polit. Śląskiej, Kielce 2007.</w:t>
            </w:r>
          </w:p>
        </w:tc>
      </w:tr>
      <w:tr w:rsidR="00AC1911" w:rsidRPr="00EB67D2" w:rsidTr="00773B4E">
        <w:trPr>
          <w:trHeight w:val="718"/>
        </w:trPr>
        <w:tc>
          <w:tcPr>
            <w:tcW w:w="394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Planowane formy/działania/metody dydaktyczne</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 xml:space="preserve">1)  wykład multimedialny, </w:t>
            </w:r>
          </w:p>
          <w:p w:rsidR="00AC1911" w:rsidRPr="00EB67D2" w:rsidRDefault="00AC1911" w:rsidP="0038228F">
            <w:pPr>
              <w:spacing w:after="0"/>
              <w:jc w:val="both"/>
              <w:rPr>
                <w:rFonts w:cstheme="minorHAnsi"/>
                <w:sz w:val="20"/>
                <w:szCs w:val="20"/>
              </w:rPr>
            </w:pPr>
            <w:r w:rsidRPr="00EB67D2">
              <w:rPr>
                <w:rFonts w:cstheme="minorHAnsi"/>
                <w:sz w:val="20"/>
                <w:szCs w:val="20"/>
              </w:rPr>
              <w:t xml:space="preserve">2)  prezentacja, </w:t>
            </w:r>
          </w:p>
          <w:p w:rsidR="00AC1911" w:rsidRPr="00EB67D2" w:rsidRDefault="00AC1911" w:rsidP="0038228F">
            <w:pPr>
              <w:spacing w:after="0"/>
              <w:jc w:val="both"/>
              <w:rPr>
                <w:rFonts w:cstheme="minorHAnsi"/>
                <w:sz w:val="20"/>
                <w:szCs w:val="20"/>
              </w:rPr>
            </w:pPr>
            <w:r w:rsidRPr="00EB67D2">
              <w:rPr>
                <w:rFonts w:cstheme="minorHAnsi"/>
                <w:sz w:val="20"/>
                <w:szCs w:val="20"/>
              </w:rPr>
              <w:t>3)  ćwiczenia przedmiotowe,</w:t>
            </w:r>
          </w:p>
          <w:p w:rsidR="00AC1911" w:rsidRPr="00EB67D2" w:rsidRDefault="00AC1911" w:rsidP="0038228F">
            <w:pPr>
              <w:spacing w:after="0"/>
              <w:jc w:val="both"/>
              <w:rPr>
                <w:rFonts w:cstheme="minorHAnsi"/>
                <w:sz w:val="20"/>
                <w:szCs w:val="20"/>
              </w:rPr>
            </w:pPr>
            <w:r w:rsidRPr="00EB67D2">
              <w:rPr>
                <w:rFonts w:cstheme="minorHAnsi"/>
                <w:sz w:val="20"/>
                <w:szCs w:val="20"/>
              </w:rPr>
              <w:t>4)  metoda przewodniego tekstu,</w:t>
            </w:r>
          </w:p>
          <w:p w:rsidR="00AC1911" w:rsidRPr="00EB67D2" w:rsidRDefault="00AC1911" w:rsidP="0038228F">
            <w:pPr>
              <w:spacing w:after="0"/>
              <w:jc w:val="both"/>
              <w:rPr>
                <w:rFonts w:cstheme="minorHAnsi"/>
                <w:sz w:val="20"/>
                <w:szCs w:val="20"/>
              </w:rPr>
            </w:pPr>
            <w:r w:rsidRPr="00EB67D2">
              <w:rPr>
                <w:rFonts w:cstheme="minorHAnsi"/>
                <w:sz w:val="20"/>
                <w:szCs w:val="20"/>
              </w:rPr>
              <w:t>5)  wykonanie projektu</w:t>
            </w:r>
          </w:p>
        </w:tc>
      </w:tr>
      <w:tr w:rsidR="00AC1911" w:rsidRPr="00EB67D2" w:rsidTr="00773B4E">
        <w:trPr>
          <w:trHeight w:val="718"/>
        </w:trPr>
        <w:tc>
          <w:tcPr>
            <w:tcW w:w="394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Sposoby weryfikacji oraz formy dokumentowania osiągniętych efektów uczenia się</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W1, W2 - sprawdzian pisemny</w:t>
            </w:r>
          </w:p>
          <w:p w:rsidR="00AC1911" w:rsidRPr="00EB67D2" w:rsidRDefault="00AC1911" w:rsidP="0038228F">
            <w:pPr>
              <w:spacing w:after="0"/>
              <w:jc w:val="both"/>
              <w:rPr>
                <w:rFonts w:cstheme="minorHAnsi"/>
                <w:sz w:val="20"/>
                <w:szCs w:val="20"/>
              </w:rPr>
            </w:pPr>
            <w:r w:rsidRPr="00EB67D2">
              <w:rPr>
                <w:rFonts w:cstheme="minorHAnsi"/>
                <w:sz w:val="20"/>
                <w:szCs w:val="20"/>
              </w:rPr>
              <w:t>U1, U2 - sprawdzian pisemny oraz ocena wykonania projektu i jego obrony,</w:t>
            </w:r>
          </w:p>
          <w:p w:rsidR="00AC1911" w:rsidRPr="00EB67D2" w:rsidRDefault="00AC1911" w:rsidP="0038228F">
            <w:pPr>
              <w:spacing w:after="0"/>
              <w:jc w:val="both"/>
              <w:rPr>
                <w:rFonts w:cstheme="minorHAnsi"/>
                <w:sz w:val="20"/>
                <w:szCs w:val="20"/>
              </w:rPr>
            </w:pPr>
            <w:r w:rsidRPr="00EB67D2">
              <w:rPr>
                <w:rFonts w:cstheme="minorHAnsi"/>
                <w:sz w:val="20"/>
                <w:szCs w:val="20"/>
              </w:rPr>
              <w:t>K1 - ocena pracy studenta w grupie oraz jego aktywności na zajęciach.</w:t>
            </w:r>
          </w:p>
        </w:tc>
      </w:tr>
      <w:tr w:rsidR="00AC1911" w:rsidRPr="00EB67D2" w:rsidTr="00773B4E">
        <w:trPr>
          <w:trHeight w:val="718"/>
        </w:trPr>
        <w:tc>
          <w:tcPr>
            <w:tcW w:w="394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Elementy i wagi mające wpływ na ocenę końcową</w:t>
            </w:r>
          </w:p>
          <w:p w:rsidR="00AC1911" w:rsidRPr="00EB67D2" w:rsidRDefault="00AC1911" w:rsidP="0038228F">
            <w:pPr>
              <w:spacing w:after="0"/>
              <w:jc w:val="both"/>
              <w:rPr>
                <w:rFonts w:cstheme="minorHAnsi"/>
                <w:sz w:val="20"/>
                <w:szCs w:val="20"/>
              </w:rPr>
            </w:pPr>
          </w:p>
          <w:p w:rsidR="00AC1911" w:rsidRPr="00EB67D2" w:rsidRDefault="00AC1911" w:rsidP="0038228F">
            <w:pPr>
              <w:spacing w:after="0"/>
              <w:jc w:val="both"/>
              <w:rPr>
                <w:rFonts w:cstheme="minorHAnsi"/>
                <w:sz w:val="20"/>
                <w:szCs w:val="20"/>
              </w:rPr>
            </w:pP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Sprawdziany i projekty mają te same wagi a otrzymanie ocen pozytywnych jest wymagane do uzyskania zaliczenia i przystąpienia do egzaminu. Ocena końcowa jest średnią z oceny na zaliczenie oraz oceny z egzaminu (konieczna jest pozytywna ocena z zaliczenia i z egzaminu).</w:t>
            </w:r>
          </w:p>
        </w:tc>
      </w:tr>
      <w:tr w:rsidR="00AC1911" w:rsidRPr="00EB67D2" w:rsidTr="00773B4E">
        <w:trPr>
          <w:trHeight w:val="718"/>
        </w:trPr>
        <w:tc>
          <w:tcPr>
            <w:tcW w:w="394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Bilans punktów ECTS</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b/>
                <w:sz w:val="20"/>
                <w:szCs w:val="20"/>
              </w:rPr>
            </w:pPr>
            <w:r w:rsidRPr="00EB67D2">
              <w:rPr>
                <w:rFonts w:cstheme="minorHAnsi"/>
                <w:b/>
                <w:sz w:val="20"/>
                <w:szCs w:val="20"/>
              </w:rPr>
              <w:t>Liczba godzin kontaktowych:</w:t>
            </w:r>
          </w:p>
          <w:p w:rsidR="00AC1911" w:rsidRPr="00EB67D2" w:rsidRDefault="00AC1911" w:rsidP="0038228F">
            <w:pPr>
              <w:spacing w:after="0"/>
              <w:jc w:val="both"/>
              <w:rPr>
                <w:rFonts w:cstheme="minorHAnsi"/>
                <w:sz w:val="20"/>
                <w:szCs w:val="20"/>
              </w:rPr>
            </w:pPr>
            <w:r w:rsidRPr="00EB67D2">
              <w:rPr>
                <w:rFonts w:cstheme="minorHAnsi"/>
                <w:sz w:val="20"/>
                <w:szCs w:val="20"/>
              </w:rPr>
              <w:t>Wykłady – 15 godz./ 0,6 ECTS;</w:t>
            </w:r>
          </w:p>
          <w:p w:rsidR="00AC1911" w:rsidRPr="00EB67D2" w:rsidRDefault="00AC1911" w:rsidP="0038228F">
            <w:pPr>
              <w:spacing w:after="0"/>
              <w:jc w:val="both"/>
              <w:rPr>
                <w:rFonts w:cstheme="minorHAnsi"/>
                <w:sz w:val="20"/>
                <w:szCs w:val="20"/>
              </w:rPr>
            </w:pPr>
            <w:r w:rsidRPr="00EB67D2">
              <w:rPr>
                <w:rFonts w:cstheme="minorHAnsi"/>
                <w:sz w:val="20"/>
                <w:szCs w:val="20"/>
              </w:rPr>
              <w:t>Ćwiczenia – 30 godz./1,2 ECTS;</w:t>
            </w:r>
          </w:p>
          <w:p w:rsidR="00AC1911" w:rsidRPr="00EB67D2" w:rsidRDefault="00AC1911" w:rsidP="0038228F">
            <w:pPr>
              <w:spacing w:after="0"/>
              <w:jc w:val="both"/>
              <w:rPr>
                <w:rFonts w:cstheme="minorHAnsi"/>
                <w:sz w:val="20"/>
                <w:szCs w:val="20"/>
              </w:rPr>
            </w:pPr>
            <w:r w:rsidRPr="00EB67D2">
              <w:rPr>
                <w:rFonts w:cstheme="minorHAnsi"/>
                <w:sz w:val="20"/>
                <w:szCs w:val="20"/>
              </w:rPr>
              <w:t>Konsultacje – 2,5 godz./0,1 ECTS;</w:t>
            </w:r>
          </w:p>
          <w:p w:rsidR="00AC1911" w:rsidRPr="00EB67D2" w:rsidRDefault="00AC1911" w:rsidP="0038228F">
            <w:pPr>
              <w:spacing w:after="0"/>
              <w:jc w:val="both"/>
              <w:rPr>
                <w:rFonts w:cstheme="minorHAnsi"/>
                <w:sz w:val="20"/>
                <w:szCs w:val="20"/>
              </w:rPr>
            </w:pPr>
            <w:r w:rsidRPr="00EB67D2">
              <w:rPr>
                <w:rFonts w:cstheme="minorHAnsi"/>
                <w:sz w:val="20"/>
                <w:szCs w:val="20"/>
              </w:rPr>
              <w:t>Kolokwia – 2 godz. /0,08 ECTS</w:t>
            </w:r>
          </w:p>
          <w:p w:rsidR="00AC1911" w:rsidRPr="00EB67D2" w:rsidRDefault="00AC1911" w:rsidP="0038228F">
            <w:pPr>
              <w:spacing w:after="0"/>
              <w:jc w:val="both"/>
              <w:rPr>
                <w:rFonts w:cstheme="minorHAnsi"/>
                <w:b/>
                <w:sz w:val="20"/>
                <w:szCs w:val="20"/>
              </w:rPr>
            </w:pPr>
            <w:r w:rsidRPr="00EB67D2">
              <w:rPr>
                <w:rFonts w:cstheme="minorHAnsi"/>
                <w:sz w:val="20"/>
                <w:szCs w:val="20"/>
              </w:rPr>
              <w:t>Egzamin – 2,5 godz./0,1 ECTS</w:t>
            </w:r>
          </w:p>
          <w:p w:rsidR="00AC1911" w:rsidRPr="00EB67D2" w:rsidRDefault="00AC1911" w:rsidP="0038228F">
            <w:pPr>
              <w:spacing w:after="0"/>
              <w:jc w:val="both"/>
              <w:rPr>
                <w:rFonts w:cstheme="minorHAnsi"/>
                <w:b/>
                <w:sz w:val="20"/>
                <w:szCs w:val="20"/>
              </w:rPr>
            </w:pPr>
            <w:r w:rsidRPr="00EB67D2">
              <w:rPr>
                <w:rFonts w:cstheme="minorHAnsi"/>
                <w:b/>
                <w:sz w:val="20"/>
                <w:szCs w:val="20"/>
              </w:rPr>
              <w:t>49,75 godz. 2,08 pkt ECTS</w:t>
            </w:r>
          </w:p>
          <w:p w:rsidR="00AC1911" w:rsidRPr="00EB67D2" w:rsidRDefault="00AC1911" w:rsidP="0038228F">
            <w:pPr>
              <w:spacing w:after="0"/>
              <w:jc w:val="both"/>
              <w:rPr>
                <w:rFonts w:cstheme="minorHAnsi"/>
                <w:b/>
                <w:sz w:val="20"/>
                <w:szCs w:val="20"/>
              </w:rPr>
            </w:pPr>
            <w:r w:rsidRPr="00EB67D2">
              <w:rPr>
                <w:rFonts w:cstheme="minorHAnsi"/>
                <w:b/>
                <w:sz w:val="20"/>
                <w:szCs w:val="20"/>
              </w:rPr>
              <w:t>Liczba godzin niekontaktowych:</w:t>
            </w:r>
          </w:p>
          <w:p w:rsidR="00AC1911" w:rsidRPr="00EB67D2" w:rsidRDefault="00AC1911" w:rsidP="0038228F">
            <w:pPr>
              <w:spacing w:after="0"/>
              <w:jc w:val="both"/>
              <w:rPr>
                <w:rFonts w:cstheme="minorHAnsi"/>
                <w:sz w:val="20"/>
                <w:szCs w:val="20"/>
              </w:rPr>
            </w:pPr>
            <w:r w:rsidRPr="00EB67D2">
              <w:rPr>
                <w:rFonts w:cstheme="minorHAnsi"/>
                <w:sz w:val="20"/>
                <w:szCs w:val="20"/>
              </w:rPr>
              <w:t>Przygotowanie do zajęć – 10 godz./0,4 ECTS;</w:t>
            </w:r>
          </w:p>
          <w:p w:rsidR="00AC1911" w:rsidRPr="00EB67D2" w:rsidRDefault="00AC1911" w:rsidP="0038228F">
            <w:pPr>
              <w:spacing w:after="0"/>
              <w:jc w:val="both"/>
              <w:rPr>
                <w:rFonts w:cstheme="minorHAnsi"/>
                <w:sz w:val="20"/>
                <w:szCs w:val="20"/>
              </w:rPr>
            </w:pPr>
            <w:r w:rsidRPr="00EB67D2">
              <w:rPr>
                <w:rFonts w:cstheme="minorHAnsi"/>
                <w:sz w:val="20"/>
                <w:szCs w:val="20"/>
              </w:rPr>
              <w:t>Wykonanie projektu – 20 godz./0,8 ECTS;</w:t>
            </w:r>
          </w:p>
          <w:p w:rsidR="00AC1911" w:rsidRPr="00EB67D2" w:rsidRDefault="00AC1911" w:rsidP="0038228F">
            <w:pPr>
              <w:spacing w:after="0"/>
              <w:jc w:val="both"/>
              <w:rPr>
                <w:rFonts w:cstheme="minorHAnsi"/>
                <w:sz w:val="20"/>
                <w:szCs w:val="20"/>
              </w:rPr>
            </w:pPr>
            <w:r w:rsidRPr="00EB67D2">
              <w:rPr>
                <w:rFonts w:cstheme="minorHAnsi"/>
                <w:sz w:val="20"/>
                <w:szCs w:val="20"/>
              </w:rPr>
              <w:t>Studiowanie literatury – 5 godz./0,2 ECTS;</w:t>
            </w:r>
          </w:p>
          <w:p w:rsidR="00AC1911" w:rsidRPr="00EB67D2" w:rsidRDefault="00AC1911" w:rsidP="0038228F">
            <w:pPr>
              <w:spacing w:after="0"/>
              <w:jc w:val="both"/>
              <w:rPr>
                <w:rFonts w:cstheme="minorHAnsi"/>
                <w:b/>
                <w:sz w:val="20"/>
                <w:szCs w:val="20"/>
              </w:rPr>
            </w:pPr>
            <w:r w:rsidRPr="00EB67D2">
              <w:rPr>
                <w:rFonts w:cstheme="minorHAnsi"/>
                <w:b/>
                <w:sz w:val="20"/>
                <w:szCs w:val="20"/>
              </w:rPr>
              <w:lastRenderedPageBreak/>
              <w:t>Przygotowanie do egzaminu – 10 godz./0,4 ECTS</w:t>
            </w:r>
            <w:r w:rsidRPr="00EB67D2">
              <w:rPr>
                <w:rFonts w:cstheme="minorHAnsi"/>
                <w:b/>
                <w:sz w:val="20"/>
                <w:szCs w:val="20"/>
              </w:rPr>
              <w:br/>
              <w:t>50 godz. 1,9</w:t>
            </w:r>
            <w:r w:rsidR="007049A9" w:rsidRPr="00EB67D2">
              <w:rPr>
                <w:rFonts w:cstheme="minorHAnsi"/>
                <w:b/>
                <w:sz w:val="20"/>
                <w:szCs w:val="20"/>
              </w:rPr>
              <w:t>2</w:t>
            </w:r>
            <w:r w:rsidRPr="00EB67D2">
              <w:rPr>
                <w:rFonts w:cstheme="minorHAnsi"/>
                <w:b/>
                <w:sz w:val="20"/>
                <w:szCs w:val="20"/>
              </w:rPr>
              <w:t xml:space="preserve"> pkt ECTS</w:t>
            </w:r>
          </w:p>
          <w:p w:rsidR="00AC1911" w:rsidRPr="00EB67D2" w:rsidRDefault="00AC1911" w:rsidP="0038228F">
            <w:pPr>
              <w:spacing w:after="0"/>
              <w:jc w:val="both"/>
              <w:rPr>
                <w:rFonts w:cstheme="minorHAnsi"/>
                <w:b/>
                <w:sz w:val="20"/>
                <w:szCs w:val="20"/>
              </w:rPr>
            </w:pPr>
            <w:r w:rsidRPr="00EB67D2">
              <w:rPr>
                <w:rFonts w:cstheme="minorHAnsi"/>
                <w:b/>
                <w:sz w:val="20"/>
                <w:szCs w:val="20"/>
              </w:rPr>
              <w:t>Łączny nakład pracy studenta to 99,75 godz. co odpowiada  4 pkt. ECTS</w:t>
            </w:r>
          </w:p>
        </w:tc>
      </w:tr>
      <w:tr w:rsidR="00AC1911" w:rsidRPr="00EB67D2" w:rsidTr="00773B4E">
        <w:trPr>
          <w:trHeight w:val="718"/>
        </w:trPr>
        <w:tc>
          <w:tcPr>
            <w:tcW w:w="394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lastRenderedPageBreak/>
              <w:t>Nakład pracy związany z zajęciami wymagającymi bezpośredniego udziału nauczyciela akademickiego</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Udział w wykładach – 15 godz.</w:t>
            </w:r>
          </w:p>
          <w:p w:rsidR="00AC1911" w:rsidRPr="00EB67D2" w:rsidRDefault="00AC1911" w:rsidP="0038228F">
            <w:pPr>
              <w:spacing w:after="0"/>
              <w:jc w:val="both"/>
              <w:rPr>
                <w:rFonts w:cstheme="minorHAnsi"/>
                <w:sz w:val="20"/>
                <w:szCs w:val="20"/>
              </w:rPr>
            </w:pPr>
            <w:r w:rsidRPr="00EB67D2">
              <w:rPr>
                <w:rFonts w:cstheme="minorHAnsi"/>
                <w:sz w:val="20"/>
                <w:szCs w:val="20"/>
              </w:rPr>
              <w:t>Udział w ćwiczeniach – 30 godz.</w:t>
            </w:r>
          </w:p>
          <w:p w:rsidR="00AC1911" w:rsidRPr="00EB67D2" w:rsidRDefault="00AC1911" w:rsidP="0038228F">
            <w:pPr>
              <w:spacing w:after="0"/>
              <w:jc w:val="both"/>
              <w:rPr>
                <w:rFonts w:cstheme="minorHAnsi"/>
                <w:sz w:val="20"/>
                <w:szCs w:val="20"/>
              </w:rPr>
            </w:pPr>
            <w:r w:rsidRPr="00EB67D2">
              <w:rPr>
                <w:rFonts w:cstheme="minorHAnsi"/>
                <w:sz w:val="20"/>
                <w:szCs w:val="20"/>
              </w:rPr>
              <w:t>Udział w konsultacjach – 2,5 godz.</w:t>
            </w:r>
          </w:p>
          <w:p w:rsidR="00AC1911" w:rsidRPr="00EB67D2" w:rsidRDefault="00AC1911" w:rsidP="0038228F">
            <w:pPr>
              <w:spacing w:after="0"/>
              <w:jc w:val="both"/>
              <w:rPr>
                <w:rFonts w:cstheme="minorHAnsi"/>
                <w:sz w:val="20"/>
                <w:szCs w:val="20"/>
              </w:rPr>
            </w:pPr>
            <w:r w:rsidRPr="00EB67D2">
              <w:rPr>
                <w:rFonts w:cstheme="minorHAnsi"/>
                <w:sz w:val="20"/>
                <w:szCs w:val="20"/>
              </w:rPr>
              <w:t>Egzamin – 2,5 godz.</w:t>
            </w:r>
          </w:p>
        </w:tc>
      </w:tr>
      <w:tr w:rsidR="00AC1911" w:rsidRPr="00EB67D2" w:rsidTr="00773B4E">
        <w:trPr>
          <w:trHeight w:val="718"/>
        </w:trPr>
        <w:tc>
          <w:tcPr>
            <w:tcW w:w="394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267" w:type="dxa"/>
            <w:tcBorders>
              <w:top w:val="single" w:sz="4" w:space="0" w:color="auto"/>
              <w:left w:val="single" w:sz="4" w:space="0" w:color="auto"/>
              <w:bottom w:val="single" w:sz="4" w:space="0" w:color="auto"/>
              <w:right w:val="single" w:sz="4" w:space="0" w:color="auto"/>
            </w:tcBorders>
            <w:shd w:val="clear" w:color="auto" w:fill="auto"/>
          </w:tcPr>
          <w:p w:rsidR="00AC1911" w:rsidRPr="00EB67D2" w:rsidRDefault="00AC1911" w:rsidP="0038228F">
            <w:pPr>
              <w:spacing w:after="0"/>
              <w:jc w:val="both"/>
              <w:rPr>
                <w:rFonts w:cstheme="minorHAnsi"/>
                <w:sz w:val="20"/>
                <w:szCs w:val="20"/>
              </w:rPr>
            </w:pPr>
            <w:r w:rsidRPr="00EB67D2">
              <w:rPr>
                <w:rFonts w:cstheme="minorHAnsi"/>
                <w:sz w:val="20"/>
                <w:szCs w:val="20"/>
              </w:rPr>
              <w:t>W1 – TRiA1_W05, TRiA1_W13,</w:t>
            </w:r>
          </w:p>
          <w:p w:rsidR="00AC1911" w:rsidRPr="00EB67D2" w:rsidRDefault="00AC1911" w:rsidP="0038228F">
            <w:pPr>
              <w:spacing w:after="0"/>
              <w:jc w:val="both"/>
              <w:rPr>
                <w:rFonts w:cstheme="minorHAnsi"/>
                <w:sz w:val="20"/>
                <w:szCs w:val="20"/>
              </w:rPr>
            </w:pPr>
            <w:r w:rsidRPr="00EB67D2">
              <w:rPr>
                <w:rFonts w:cstheme="minorHAnsi"/>
                <w:sz w:val="20"/>
                <w:szCs w:val="20"/>
              </w:rPr>
              <w:t>W2 – TRiA1_W05, TRiA1_W13,</w:t>
            </w:r>
          </w:p>
          <w:p w:rsidR="00AC1911" w:rsidRPr="00EB67D2" w:rsidRDefault="00AC1911" w:rsidP="0038228F">
            <w:pPr>
              <w:spacing w:after="0"/>
              <w:jc w:val="both"/>
              <w:rPr>
                <w:rFonts w:cstheme="minorHAnsi"/>
                <w:sz w:val="20"/>
                <w:szCs w:val="20"/>
              </w:rPr>
            </w:pPr>
            <w:r w:rsidRPr="00EB67D2">
              <w:rPr>
                <w:rFonts w:cstheme="minorHAnsi"/>
                <w:sz w:val="20"/>
                <w:szCs w:val="20"/>
              </w:rPr>
              <w:t>U1 – TRiA1_U02, TRiA1_U05, InżTRiA_U06,</w:t>
            </w:r>
          </w:p>
          <w:p w:rsidR="00AC1911" w:rsidRPr="00EB67D2" w:rsidRDefault="00AC1911" w:rsidP="0038228F">
            <w:pPr>
              <w:spacing w:after="0"/>
              <w:jc w:val="both"/>
              <w:rPr>
                <w:rFonts w:cstheme="minorHAnsi"/>
                <w:sz w:val="20"/>
                <w:szCs w:val="20"/>
              </w:rPr>
            </w:pPr>
            <w:r w:rsidRPr="00EB67D2">
              <w:rPr>
                <w:rFonts w:cstheme="minorHAnsi"/>
                <w:sz w:val="20"/>
                <w:szCs w:val="20"/>
              </w:rPr>
              <w:t>U2 – TRiA1_U02, TRiA1_U05, InżTRiA_U06,</w:t>
            </w:r>
          </w:p>
          <w:p w:rsidR="00AC1911" w:rsidRPr="00EB67D2" w:rsidRDefault="00AC1911" w:rsidP="0038228F">
            <w:pPr>
              <w:spacing w:after="0"/>
              <w:jc w:val="both"/>
              <w:rPr>
                <w:rFonts w:cstheme="minorHAnsi"/>
                <w:sz w:val="20"/>
                <w:szCs w:val="20"/>
              </w:rPr>
            </w:pPr>
            <w:r w:rsidRPr="00EB67D2">
              <w:rPr>
                <w:rFonts w:cstheme="minorHAnsi"/>
                <w:sz w:val="20"/>
                <w:szCs w:val="20"/>
              </w:rPr>
              <w:t>K1 – TRiA1_K02</w:t>
            </w:r>
          </w:p>
        </w:tc>
      </w:tr>
    </w:tbl>
    <w:p w:rsidR="00AC1911" w:rsidRPr="00EB67D2" w:rsidRDefault="00AC1911" w:rsidP="0038228F">
      <w:pPr>
        <w:spacing w:after="0"/>
        <w:rPr>
          <w:rFonts w:cstheme="minorHAnsi"/>
          <w:sz w:val="20"/>
          <w:szCs w:val="20"/>
        </w:rPr>
      </w:pPr>
    </w:p>
    <w:p w:rsidR="004424E2" w:rsidRPr="00EB67D2" w:rsidRDefault="004424E2" w:rsidP="0038228F">
      <w:pPr>
        <w:spacing w:after="0"/>
        <w:rPr>
          <w:rFonts w:cstheme="minorHAnsi"/>
          <w:sz w:val="20"/>
          <w:szCs w:val="20"/>
        </w:rPr>
      </w:pPr>
    </w:p>
    <w:p w:rsidR="00FE2857" w:rsidRDefault="00FE2857">
      <w:pPr>
        <w:rPr>
          <w:rFonts w:cstheme="minorHAnsi"/>
          <w:sz w:val="20"/>
          <w:szCs w:val="20"/>
        </w:rPr>
      </w:pPr>
      <w:r>
        <w:rPr>
          <w:rFonts w:cstheme="minorHAnsi"/>
          <w:sz w:val="20"/>
          <w:szCs w:val="20"/>
        </w:rPr>
        <w:br w:type="page"/>
      </w:r>
    </w:p>
    <w:p w:rsidR="00F00EB9" w:rsidRDefault="00F00EB9">
      <w:pPr>
        <w:rPr>
          <w:rFonts w:cstheme="minorHAnsi"/>
          <w:sz w:val="20"/>
          <w:szCs w:val="20"/>
        </w:rPr>
      </w:pPr>
      <w:r>
        <w:rPr>
          <w:rFonts w:cstheme="minorHAnsi"/>
          <w:sz w:val="20"/>
          <w:szCs w:val="20"/>
        </w:rPr>
        <w:lastRenderedPageBreak/>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E63880" w:rsidRPr="00EB67D2" w:rsidTr="00183F1A">
        <w:tc>
          <w:tcPr>
            <w:tcW w:w="3942"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E63880" w:rsidRPr="00EB67D2" w:rsidRDefault="00705548" w:rsidP="0038228F">
            <w:pPr>
              <w:spacing w:after="0"/>
              <w:rPr>
                <w:rFonts w:cstheme="minorHAnsi"/>
                <w:sz w:val="20"/>
                <w:szCs w:val="20"/>
              </w:rPr>
            </w:pPr>
            <w:r>
              <w:rPr>
                <w:rFonts w:cstheme="minorHAnsi"/>
                <w:sz w:val="20"/>
                <w:szCs w:val="20"/>
              </w:rPr>
              <w:t>T</w:t>
            </w:r>
            <w:r w:rsidR="00E63880" w:rsidRPr="00EB67D2">
              <w:rPr>
                <w:rFonts w:cstheme="minorHAnsi"/>
                <w:sz w:val="20"/>
                <w:szCs w:val="20"/>
              </w:rPr>
              <w:t>echnika rolnicza i agrotronika</w:t>
            </w:r>
          </w:p>
        </w:tc>
      </w:tr>
      <w:tr w:rsidR="00E63880" w:rsidRPr="00E25621" w:rsidTr="007049A9">
        <w:trPr>
          <w:trHeight w:val="659"/>
        </w:trPr>
        <w:tc>
          <w:tcPr>
            <w:tcW w:w="3942"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E63880" w:rsidRPr="00EB67D2" w:rsidRDefault="00E63880" w:rsidP="0038228F">
            <w:pPr>
              <w:spacing w:after="0"/>
              <w:rPr>
                <w:rFonts w:cstheme="minorHAnsi"/>
                <w:sz w:val="20"/>
                <w:szCs w:val="20"/>
                <w:lang w:val="en-US"/>
              </w:rPr>
            </w:pPr>
            <w:r w:rsidRPr="00EB67D2">
              <w:rPr>
                <w:rFonts w:cstheme="minorHAnsi"/>
                <w:sz w:val="20"/>
                <w:szCs w:val="20"/>
                <w:lang w:val="en-US"/>
              </w:rPr>
              <w:t>Inżynieria produkcji pasz</w:t>
            </w:r>
          </w:p>
          <w:p w:rsidR="00E63880" w:rsidRPr="00EB67D2" w:rsidRDefault="00E63880" w:rsidP="0038228F">
            <w:pPr>
              <w:spacing w:after="0"/>
              <w:rPr>
                <w:rFonts w:cstheme="minorHAnsi"/>
                <w:sz w:val="20"/>
                <w:szCs w:val="20"/>
                <w:lang w:val="en-US"/>
              </w:rPr>
            </w:pPr>
            <w:r w:rsidRPr="00EB67D2">
              <w:rPr>
                <w:rFonts w:cstheme="minorHAnsi"/>
                <w:sz w:val="20"/>
                <w:szCs w:val="20"/>
                <w:lang w:val="en-US"/>
              </w:rPr>
              <w:t>Engineering the production of feed</w:t>
            </w:r>
          </w:p>
        </w:tc>
      </w:tr>
      <w:tr w:rsidR="00E63880" w:rsidRPr="00EB67D2" w:rsidTr="00183F1A">
        <w:tc>
          <w:tcPr>
            <w:tcW w:w="3942"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t>polski</w:t>
            </w:r>
          </w:p>
        </w:tc>
      </w:tr>
      <w:tr w:rsidR="00E63880" w:rsidRPr="00EB67D2" w:rsidTr="00183F1A">
        <w:tc>
          <w:tcPr>
            <w:tcW w:w="3942" w:type="dxa"/>
            <w:shd w:val="clear" w:color="auto" w:fill="auto"/>
          </w:tcPr>
          <w:p w:rsidR="00E63880" w:rsidRPr="00EB67D2" w:rsidRDefault="00E63880"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t>fakultatywny</w:t>
            </w:r>
          </w:p>
        </w:tc>
      </w:tr>
      <w:tr w:rsidR="00E63880" w:rsidRPr="00EB67D2" w:rsidTr="004424E2">
        <w:trPr>
          <w:trHeight w:val="639"/>
        </w:trPr>
        <w:tc>
          <w:tcPr>
            <w:tcW w:w="3942"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u w:val="single"/>
              </w:rPr>
              <w:t>pierwszego stopnia</w:t>
            </w:r>
            <w:r w:rsidRPr="00EB67D2">
              <w:rPr>
                <w:rFonts w:cstheme="minorHAnsi"/>
                <w:sz w:val="20"/>
                <w:szCs w:val="20"/>
              </w:rPr>
              <w:t>/drugiego stopnia/jednolite magisterskie</w:t>
            </w:r>
          </w:p>
        </w:tc>
      </w:tr>
      <w:tr w:rsidR="00E63880" w:rsidRPr="00EB67D2" w:rsidTr="00183F1A">
        <w:tc>
          <w:tcPr>
            <w:tcW w:w="3942"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u w:val="single"/>
              </w:rPr>
              <w:t>stacjonarne</w:t>
            </w:r>
            <w:r w:rsidRPr="00EB67D2">
              <w:rPr>
                <w:rFonts w:cstheme="minorHAnsi"/>
                <w:sz w:val="20"/>
                <w:szCs w:val="20"/>
              </w:rPr>
              <w:t>/niestacjonarne</w:t>
            </w:r>
          </w:p>
        </w:tc>
      </w:tr>
      <w:tr w:rsidR="00E63880" w:rsidRPr="00EB67D2" w:rsidTr="00183F1A">
        <w:tc>
          <w:tcPr>
            <w:tcW w:w="3942"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t>II</w:t>
            </w:r>
          </w:p>
        </w:tc>
      </w:tr>
      <w:tr w:rsidR="00E63880" w:rsidRPr="00EB67D2" w:rsidTr="00183F1A">
        <w:tc>
          <w:tcPr>
            <w:tcW w:w="3942"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t>4</w:t>
            </w:r>
          </w:p>
        </w:tc>
      </w:tr>
      <w:tr w:rsidR="00E63880" w:rsidRPr="00EB67D2" w:rsidTr="00183F1A">
        <w:tc>
          <w:tcPr>
            <w:tcW w:w="3942" w:type="dxa"/>
            <w:shd w:val="clear" w:color="auto" w:fill="auto"/>
          </w:tcPr>
          <w:p w:rsidR="00E63880" w:rsidRPr="00EB67D2" w:rsidRDefault="00E63880"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t>3 (2/1)</w:t>
            </w:r>
          </w:p>
        </w:tc>
      </w:tr>
      <w:tr w:rsidR="00E63880" w:rsidRPr="00EB67D2" w:rsidTr="00183F1A">
        <w:tc>
          <w:tcPr>
            <w:tcW w:w="3942" w:type="dxa"/>
            <w:shd w:val="clear" w:color="auto" w:fill="auto"/>
          </w:tcPr>
          <w:p w:rsidR="00E63880" w:rsidRPr="00EB67D2" w:rsidRDefault="00E63880"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t>Prof. dr hab. Paweł Sobczak</w:t>
            </w:r>
          </w:p>
        </w:tc>
      </w:tr>
      <w:tr w:rsidR="00E63880" w:rsidRPr="00EB67D2" w:rsidTr="00183F1A">
        <w:tc>
          <w:tcPr>
            <w:tcW w:w="3942" w:type="dxa"/>
            <w:shd w:val="clear" w:color="auto" w:fill="auto"/>
          </w:tcPr>
          <w:p w:rsidR="00E63880" w:rsidRPr="00EB67D2" w:rsidRDefault="007049A9" w:rsidP="0038228F">
            <w:pPr>
              <w:spacing w:after="0"/>
              <w:rPr>
                <w:rFonts w:cstheme="minorHAnsi"/>
                <w:sz w:val="20"/>
                <w:szCs w:val="20"/>
              </w:rPr>
            </w:pPr>
            <w:r w:rsidRPr="00EB67D2">
              <w:rPr>
                <w:rFonts w:cstheme="minorHAnsi"/>
                <w:sz w:val="20"/>
                <w:szCs w:val="20"/>
              </w:rPr>
              <w:t>Jednostka oferująca moduł</w:t>
            </w:r>
          </w:p>
        </w:tc>
        <w:tc>
          <w:tcPr>
            <w:tcW w:w="5344" w:type="dxa"/>
            <w:shd w:val="clear" w:color="auto" w:fill="auto"/>
          </w:tcPr>
          <w:p w:rsidR="00E63880" w:rsidRPr="00EB67D2" w:rsidRDefault="00E63880" w:rsidP="0038228F">
            <w:pPr>
              <w:spacing w:after="0"/>
              <w:rPr>
                <w:rFonts w:cstheme="minorHAnsi"/>
                <w:sz w:val="20"/>
                <w:szCs w:val="20"/>
              </w:rPr>
            </w:pPr>
            <w:r w:rsidRPr="00EB67D2">
              <w:rPr>
                <w:rFonts w:cstheme="minorHAnsi"/>
                <w:color w:val="000000" w:themeColor="text1"/>
                <w:sz w:val="20"/>
                <w:szCs w:val="20"/>
              </w:rPr>
              <w:t>Katedra Inżynierii i Maszyn Spożywczych</w:t>
            </w:r>
          </w:p>
        </w:tc>
      </w:tr>
      <w:tr w:rsidR="00E63880" w:rsidRPr="00EB67D2" w:rsidTr="00183F1A">
        <w:tc>
          <w:tcPr>
            <w:tcW w:w="3942"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t>Cel modułu</w:t>
            </w:r>
          </w:p>
          <w:p w:rsidR="00E63880" w:rsidRPr="00EB67D2" w:rsidRDefault="00E63880" w:rsidP="0038228F">
            <w:pPr>
              <w:spacing w:after="0"/>
              <w:rPr>
                <w:rFonts w:cstheme="minorHAnsi"/>
                <w:sz w:val="20"/>
                <w:szCs w:val="20"/>
              </w:rPr>
            </w:pPr>
          </w:p>
        </w:tc>
        <w:tc>
          <w:tcPr>
            <w:tcW w:w="5344" w:type="dxa"/>
            <w:shd w:val="clear" w:color="auto" w:fill="auto"/>
          </w:tcPr>
          <w:p w:rsidR="00E63880" w:rsidRPr="00EB67D2" w:rsidRDefault="00E63880" w:rsidP="0038228F">
            <w:pPr>
              <w:autoSpaceDE w:val="0"/>
              <w:autoSpaceDN w:val="0"/>
              <w:adjustRightInd w:val="0"/>
              <w:spacing w:after="0"/>
              <w:rPr>
                <w:rFonts w:cstheme="minorHAnsi"/>
                <w:sz w:val="20"/>
                <w:szCs w:val="20"/>
              </w:rPr>
            </w:pPr>
            <w:r w:rsidRPr="00EB67D2">
              <w:rPr>
                <w:rFonts w:cstheme="minorHAnsi"/>
                <w:sz w:val="20"/>
                <w:szCs w:val="20"/>
              </w:rPr>
              <w:t xml:space="preserve">Celem przedmiotu jest zapoznanie studentów z problematyką </w:t>
            </w:r>
            <w:r w:rsidRPr="00EB67D2">
              <w:rPr>
                <w:rFonts w:cstheme="minorHAnsi"/>
                <w:b/>
                <w:bCs/>
                <w:i/>
                <w:iCs/>
                <w:sz w:val="20"/>
                <w:szCs w:val="20"/>
              </w:rPr>
              <w:t xml:space="preserve"> </w:t>
            </w:r>
            <w:r w:rsidRPr="00EB67D2">
              <w:rPr>
                <w:rFonts w:cstheme="minorHAnsi"/>
                <w:bCs/>
                <w:iCs/>
                <w:sz w:val="20"/>
                <w:szCs w:val="20"/>
              </w:rPr>
              <w:t>związaną</w:t>
            </w:r>
            <w:r w:rsidRPr="00EB67D2">
              <w:rPr>
                <w:rFonts w:cstheme="minorHAnsi"/>
                <w:sz w:val="20"/>
                <w:szCs w:val="20"/>
              </w:rPr>
              <w:t xml:space="preserve"> z maszynami i procesami, które występują przy produkcji przemysłowych mieszanek paszowych dla różnych grup zwierząt gospodarskich i domowych.</w:t>
            </w:r>
          </w:p>
        </w:tc>
      </w:tr>
      <w:tr w:rsidR="00E63880" w:rsidRPr="00EB67D2" w:rsidTr="00183F1A">
        <w:trPr>
          <w:trHeight w:val="236"/>
        </w:trPr>
        <w:tc>
          <w:tcPr>
            <w:tcW w:w="3942" w:type="dxa"/>
            <w:vMerge w:val="restart"/>
            <w:shd w:val="clear" w:color="auto" w:fill="auto"/>
          </w:tcPr>
          <w:p w:rsidR="00E63880" w:rsidRPr="00EB67D2" w:rsidRDefault="00E63880"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t xml:space="preserve">Wiedza: </w:t>
            </w:r>
          </w:p>
        </w:tc>
      </w:tr>
      <w:tr w:rsidR="00E63880" w:rsidRPr="00EB67D2" w:rsidTr="00183F1A">
        <w:trPr>
          <w:trHeight w:val="233"/>
        </w:trPr>
        <w:tc>
          <w:tcPr>
            <w:tcW w:w="3942" w:type="dxa"/>
            <w:vMerge/>
            <w:shd w:val="clear" w:color="auto" w:fill="auto"/>
          </w:tcPr>
          <w:p w:rsidR="00E63880" w:rsidRPr="00EB67D2" w:rsidRDefault="00E63880" w:rsidP="0038228F">
            <w:pPr>
              <w:spacing w:after="0"/>
              <w:rPr>
                <w:rFonts w:cstheme="minorHAnsi"/>
                <w:sz w:val="20"/>
                <w:szCs w:val="20"/>
                <w:highlight w:val="yellow"/>
              </w:rPr>
            </w:pPr>
          </w:p>
        </w:tc>
        <w:tc>
          <w:tcPr>
            <w:tcW w:w="5344" w:type="dxa"/>
            <w:shd w:val="clear" w:color="auto" w:fill="auto"/>
          </w:tcPr>
          <w:p w:rsidR="00E63880" w:rsidRPr="00EB67D2" w:rsidRDefault="00E63880" w:rsidP="0038228F">
            <w:pPr>
              <w:pStyle w:val="Akapitzlist"/>
              <w:ind w:left="62"/>
              <w:rPr>
                <w:rFonts w:asciiTheme="minorHAnsi" w:hAnsiTheme="minorHAnsi" w:cstheme="minorHAnsi"/>
                <w:sz w:val="20"/>
                <w:szCs w:val="20"/>
              </w:rPr>
            </w:pPr>
            <w:r w:rsidRPr="00EB67D2">
              <w:rPr>
                <w:rFonts w:asciiTheme="minorHAnsi" w:hAnsiTheme="minorHAnsi" w:cstheme="minorHAnsi"/>
                <w:sz w:val="20"/>
                <w:szCs w:val="20"/>
              </w:rPr>
              <w:t>W1. Zna budowę, eksploatację i technologie napraw maszyn i urządzeń rolniczych i mechatronicznych układów wykonawczych</w:t>
            </w:r>
          </w:p>
        </w:tc>
      </w:tr>
      <w:tr w:rsidR="00E63880" w:rsidRPr="00EB67D2" w:rsidTr="00183F1A">
        <w:trPr>
          <w:trHeight w:val="233"/>
        </w:trPr>
        <w:tc>
          <w:tcPr>
            <w:tcW w:w="3942" w:type="dxa"/>
            <w:vMerge/>
            <w:shd w:val="clear" w:color="auto" w:fill="auto"/>
          </w:tcPr>
          <w:p w:rsidR="00E63880" w:rsidRPr="00EB67D2" w:rsidRDefault="00E63880" w:rsidP="0038228F">
            <w:pPr>
              <w:spacing w:after="0"/>
              <w:rPr>
                <w:rFonts w:cstheme="minorHAnsi"/>
                <w:sz w:val="20"/>
                <w:szCs w:val="20"/>
                <w:highlight w:val="yellow"/>
              </w:rPr>
            </w:pPr>
          </w:p>
        </w:tc>
        <w:tc>
          <w:tcPr>
            <w:tcW w:w="5344"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t>W2. Zna inżynieryjne i technologiczne aspekty produkcji żywności</w:t>
            </w:r>
          </w:p>
        </w:tc>
      </w:tr>
      <w:tr w:rsidR="00E63880" w:rsidRPr="00EB67D2" w:rsidTr="00183F1A">
        <w:trPr>
          <w:trHeight w:val="233"/>
        </w:trPr>
        <w:tc>
          <w:tcPr>
            <w:tcW w:w="3942" w:type="dxa"/>
            <w:vMerge/>
            <w:shd w:val="clear" w:color="auto" w:fill="auto"/>
          </w:tcPr>
          <w:p w:rsidR="00E63880" w:rsidRPr="00EB67D2" w:rsidRDefault="00E63880" w:rsidP="0038228F">
            <w:pPr>
              <w:spacing w:after="0"/>
              <w:rPr>
                <w:rFonts w:cstheme="minorHAnsi"/>
                <w:sz w:val="20"/>
                <w:szCs w:val="20"/>
                <w:highlight w:val="yellow"/>
              </w:rPr>
            </w:pPr>
          </w:p>
        </w:tc>
        <w:tc>
          <w:tcPr>
            <w:tcW w:w="5344"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t>W3. Zna wybrane metody, techniki, narzędzia i materiały stosowane przy rozwiązywaniu prostych zadań inżynierskich</w:t>
            </w:r>
          </w:p>
        </w:tc>
      </w:tr>
      <w:tr w:rsidR="00E63880" w:rsidRPr="00EB67D2" w:rsidTr="00183F1A">
        <w:trPr>
          <w:trHeight w:val="233"/>
        </w:trPr>
        <w:tc>
          <w:tcPr>
            <w:tcW w:w="3942" w:type="dxa"/>
            <w:vMerge/>
            <w:shd w:val="clear" w:color="auto" w:fill="auto"/>
          </w:tcPr>
          <w:p w:rsidR="00E63880" w:rsidRPr="00EB67D2" w:rsidRDefault="00E63880" w:rsidP="0038228F">
            <w:pPr>
              <w:spacing w:after="0"/>
              <w:rPr>
                <w:rFonts w:cstheme="minorHAnsi"/>
                <w:sz w:val="20"/>
                <w:szCs w:val="20"/>
                <w:highlight w:val="yellow"/>
              </w:rPr>
            </w:pPr>
          </w:p>
        </w:tc>
        <w:tc>
          <w:tcPr>
            <w:tcW w:w="5344"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t>Umiejętności:</w:t>
            </w:r>
          </w:p>
        </w:tc>
      </w:tr>
      <w:tr w:rsidR="00E63880" w:rsidRPr="00EB67D2" w:rsidTr="00183F1A">
        <w:trPr>
          <w:trHeight w:val="233"/>
        </w:trPr>
        <w:tc>
          <w:tcPr>
            <w:tcW w:w="3942" w:type="dxa"/>
            <w:vMerge/>
            <w:shd w:val="clear" w:color="auto" w:fill="auto"/>
          </w:tcPr>
          <w:p w:rsidR="00E63880" w:rsidRPr="00EB67D2" w:rsidRDefault="00E63880" w:rsidP="0038228F">
            <w:pPr>
              <w:spacing w:after="0"/>
              <w:rPr>
                <w:rFonts w:cstheme="minorHAnsi"/>
                <w:sz w:val="20"/>
                <w:szCs w:val="20"/>
                <w:highlight w:val="yellow"/>
              </w:rPr>
            </w:pPr>
          </w:p>
        </w:tc>
        <w:tc>
          <w:tcPr>
            <w:tcW w:w="5344" w:type="dxa"/>
            <w:shd w:val="clear" w:color="auto" w:fill="auto"/>
          </w:tcPr>
          <w:p w:rsidR="00E63880" w:rsidRPr="00EB67D2" w:rsidRDefault="00E63880" w:rsidP="0038228F">
            <w:pPr>
              <w:pStyle w:val="Akapitzlist"/>
              <w:ind w:left="0"/>
              <w:rPr>
                <w:rFonts w:asciiTheme="minorHAnsi" w:hAnsiTheme="minorHAnsi" w:cstheme="minorHAnsi"/>
                <w:sz w:val="20"/>
                <w:szCs w:val="20"/>
              </w:rPr>
            </w:pPr>
            <w:r w:rsidRPr="00EB67D2">
              <w:rPr>
                <w:rFonts w:asciiTheme="minorHAnsi" w:hAnsiTheme="minorHAnsi" w:cstheme="minorHAnsi"/>
                <w:sz w:val="20"/>
                <w:szCs w:val="20"/>
              </w:rPr>
              <w:t>U1.Potrafi opracować dokumentację dotyczącą realizacji prostego zadania inżynierskiego z zakresu techniki rolniczej</w:t>
            </w:r>
          </w:p>
        </w:tc>
      </w:tr>
      <w:tr w:rsidR="00E63880" w:rsidRPr="00EB67D2" w:rsidTr="00183F1A">
        <w:trPr>
          <w:trHeight w:val="233"/>
        </w:trPr>
        <w:tc>
          <w:tcPr>
            <w:tcW w:w="3942" w:type="dxa"/>
            <w:vMerge/>
            <w:shd w:val="clear" w:color="auto" w:fill="auto"/>
          </w:tcPr>
          <w:p w:rsidR="00E63880" w:rsidRPr="00EB67D2" w:rsidRDefault="00E63880" w:rsidP="0038228F">
            <w:pPr>
              <w:spacing w:after="0"/>
              <w:rPr>
                <w:rFonts w:cstheme="minorHAnsi"/>
                <w:sz w:val="20"/>
                <w:szCs w:val="20"/>
                <w:highlight w:val="yellow"/>
              </w:rPr>
            </w:pPr>
          </w:p>
        </w:tc>
        <w:tc>
          <w:tcPr>
            <w:tcW w:w="5344"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t>U2. Potrafi porównać rozwiązania projektowe prostych układów technicznych z zakresu techniki rolniczej i agrotroniki</w:t>
            </w:r>
          </w:p>
        </w:tc>
      </w:tr>
      <w:tr w:rsidR="00E63880" w:rsidRPr="00EB67D2" w:rsidTr="00183F1A">
        <w:trPr>
          <w:trHeight w:val="233"/>
        </w:trPr>
        <w:tc>
          <w:tcPr>
            <w:tcW w:w="3942" w:type="dxa"/>
            <w:vMerge/>
            <w:shd w:val="clear" w:color="auto" w:fill="auto"/>
          </w:tcPr>
          <w:p w:rsidR="00E63880" w:rsidRPr="00EB67D2" w:rsidRDefault="00E63880" w:rsidP="0038228F">
            <w:pPr>
              <w:spacing w:after="0"/>
              <w:rPr>
                <w:rFonts w:cstheme="minorHAnsi"/>
                <w:sz w:val="20"/>
                <w:szCs w:val="20"/>
                <w:highlight w:val="yellow"/>
              </w:rPr>
            </w:pPr>
          </w:p>
        </w:tc>
        <w:tc>
          <w:tcPr>
            <w:tcW w:w="5344" w:type="dxa"/>
            <w:shd w:val="clear" w:color="auto" w:fill="auto"/>
          </w:tcPr>
          <w:p w:rsidR="00E63880" w:rsidRPr="00EB67D2" w:rsidRDefault="00E63880" w:rsidP="0038228F">
            <w:pPr>
              <w:spacing w:after="0"/>
              <w:rPr>
                <w:rFonts w:cstheme="minorHAnsi"/>
                <w:sz w:val="20"/>
                <w:szCs w:val="20"/>
              </w:rPr>
            </w:pPr>
          </w:p>
        </w:tc>
      </w:tr>
      <w:tr w:rsidR="00E63880" w:rsidRPr="00EB67D2" w:rsidTr="00183F1A">
        <w:trPr>
          <w:trHeight w:val="233"/>
        </w:trPr>
        <w:tc>
          <w:tcPr>
            <w:tcW w:w="3942" w:type="dxa"/>
            <w:vMerge/>
            <w:shd w:val="clear" w:color="auto" w:fill="auto"/>
          </w:tcPr>
          <w:p w:rsidR="00E63880" w:rsidRPr="00EB67D2" w:rsidRDefault="00E63880" w:rsidP="0038228F">
            <w:pPr>
              <w:spacing w:after="0"/>
              <w:rPr>
                <w:rFonts w:cstheme="minorHAnsi"/>
                <w:sz w:val="20"/>
                <w:szCs w:val="20"/>
                <w:highlight w:val="yellow"/>
              </w:rPr>
            </w:pPr>
          </w:p>
        </w:tc>
        <w:tc>
          <w:tcPr>
            <w:tcW w:w="5344"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t>Kompetencje społeczne:</w:t>
            </w:r>
          </w:p>
        </w:tc>
      </w:tr>
      <w:tr w:rsidR="00E63880" w:rsidRPr="00EB67D2" w:rsidTr="00183F1A">
        <w:trPr>
          <w:trHeight w:val="233"/>
        </w:trPr>
        <w:tc>
          <w:tcPr>
            <w:tcW w:w="3942" w:type="dxa"/>
            <w:vMerge/>
            <w:shd w:val="clear" w:color="auto" w:fill="auto"/>
          </w:tcPr>
          <w:p w:rsidR="00E63880" w:rsidRPr="00EB67D2" w:rsidRDefault="00E63880" w:rsidP="0038228F">
            <w:pPr>
              <w:spacing w:after="0"/>
              <w:rPr>
                <w:rFonts w:cstheme="minorHAnsi"/>
                <w:sz w:val="20"/>
                <w:szCs w:val="20"/>
                <w:highlight w:val="yellow"/>
              </w:rPr>
            </w:pPr>
          </w:p>
        </w:tc>
        <w:tc>
          <w:tcPr>
            <w:tcW w:w="5344"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t>K1. Ma zdolność wzięcia odpowiedzialności za produkcję żywności wysokiej jakości, dobrostan zwierząt oraz kształtowanie i stan środowiska naturalnego</w:t>
            </w:r>
          </w:p>
        </w:tc>
      </w:tr>
      <w:tr w:rsidR="00E63880" w:rsidRPr="00EB67D2" w:rsidTr="00183F1A">
        <w:trPr>
          <w:trHeight w:val="233"/>
        </w:trPr>
        <w:tc>
          <w:tcPr>
            <w:tcW w:w="3942" w:type="dxa"/>
            <w:vMerge/>
            <w:shd w:val="clear" w:color="auto" w:fill="auto"/>
          </w:tcPr>
          <w:p w:rsidR="00E63880" w:rsidRPr="00EB67D2" w:rsidRDefault="00E63880" w:rsidP="0038228F">
            <w:pPr>
              <w:spacing w:after="0"/>
              <w:rPr>
                <w:rFonts w:cstheme="minorHAnsi"/>
                <w:sz w:val="20"/>
                <w:szCs w:val="20"/>
                <w:highlight w:val="yellow"/>
              </w:rPr>
            </w:pPr>
          </w:p>
        </w:tc>
        <w:tc>
          <w:tcPr>
            <w:tcW w:w="5344" w:type="dxa"/>
            <w:shd w:val="clear" w:color="auto" w:fill="auto"/>
          </w:tcPr>
          <w:p w:rsidR="00E63880" w:rsidRPr="00EB67D2" w:rsidRDefault="00E63880" w:rsidP="0038228F">
            <w:pPr>
              <w:spacing w:after="0"/>
              <w:rPr>
                <w:rFonts w:cstheme="minorHAnsi"/>
                <w:sz w:val="20"/>
                <w:szCs w:val="20"/>
              </w:rPr>
            </w:pPr>
          </w:p>
        </w:tc>
      </w:tr>
      <w:tr w:rsidR="00E63880" w:rsidRPr="00EB67D2" w:rsidTr="00183F1A">
        <w:tc>
          <w:tcPr>
            <w:tcW w:w="3942"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E63880" w:rsidRPr="00EB67D2" w:rsidRDefault="00E63880" w:rsidP="0038228F">
            <w:pPr>
              <w:spacing w:after="0"/>
              <w:jc w:val="both"/>
              <w:rPr>
                <w:rFonts w:cstheme="minorHAnsi"/>
                <w:sz w:val="20"/>
                <w:szCs w:val="20"/>
              </w:rPr>
            </w:pPr>
            <w:r w:rsidRPr="00EB67D2">
              <w:rPr>
                <w:rFonts w:cstheme="minorHAnsi"/>
                <w:sz w:val="20"/>
                <w:szCs w:val="20"/>
              </w:rPr>
              <w:t>Maszynoznawstwo</w:t>
            </w:r>
          </w:p>
        </w:tc>
      </w:tr>
      <w:tr w:rsidR="00E63880" w:rsidRPr="00EB67D2" w:rsidTr="00183F1A">
        <w:tc>
          <w:tcPr>
            <w:tcW w:w="3942"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t xml:space="preserve">Treści programowe modułu </w:t>
            </w:r>
          </w:p>
          <w:p w:rsidR="00E63880" w:rsidRPr="00EB67D2" w:rsidRDefault="00E63880" w:rsidP="0038228F">
            <w:pPr>
              <w:spacing w:after="0"/>
              <w:rPr>
                <w:rFonts w:cstheme="minorHAnsi"/>
                <w:sz w:val="20"/>
                <w:szCs w:val="20"/>
              </w:rPr>
            </w:pPr>
          </w:p>
        </w:tc>
        <w:tc>
          <w:tcPr>
            <w:tcW w:w="5344" w:type="dxa"/>
            <w:shd w:val="clear" w:color="auto" w:fill="auto"/>
          </w:tcPr>
          <w:p w:rsidR="00E63880" w:rsidRPr="00EB67D2" w:rsidRDefault="00E63880" w:rsidP="0038228F">
            <w:pPr>
              <w:spacing w:after="0"/>
              <w:jc w:val="both"/>
              <w:rPr>
                <w:rFonts w:cstheme="minorHAnsi"/>
                <w:sz w:val="20"/>
                <w:szCs w:val="20"/>
              </w:rPr>
            </w:pPr>
            <w:r w:rsidRPr="00EB67D2">
              <w:rPr>
                <w:rFonts w:cstheme="minorHAnsi"/>
                <w:sz w:val="20"/>
                <w:szCs w:val="20"/>
              </w:rPr>
              <w:t xml:space="preserve">Charakterystyka zakładów przemysłu paszowego oraz zakładów pracujących na potrzeby tego przemysłu. Fizyczne i technologiczne cechy surowców sypkich mające wpływ na procesy przetwórcze. Suszarnie, instalacje zbożowe, magazyny. Maszyny do wstępnej obróbki - czyszczenie, sortowanie, separacja. Metody przetwarzania surowców i ich uszlachetnianie. Dozowanie i mieszanie surowców paszowych. Kondycjonowanie surowców i mieszanek paszowych. Aglomeracja ciśnieniowa mieszanek paszowych. Technologia </w:t>
            </w:r>
            <w:r w:rsidRPr="00EB67D2">
              <w:rPr>
                <w:rFonts w:cstheme="minorHAnsi"/>
                <w:sz w:val="20"/>
                <w:szCs w:val="20"/>
              </w:rPr>
              <w:lastRenderedPageBreak/>
              <w:t>produkcji premiksów. Zagospodarowanie produktów ubocznych i odpadowych przemysłu spożywczego na cele paszowe. Magazynowanie gotowego wyrobu. Kontrola jakości w przemyśle paszowym. Oddziaływanie pasz przemysłowych na środowisko.</w:t>
            </w:r>
          </w:p>
        </w:tc>
      </w:tr>
      <w:tr w:rsidR="00E63880" w:rsidRPr="00EB67D2" w:rsidTr="00183F1A">
        <w:tc>
          <w:tcPr>
            <w:tcW w:w="3942"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44" w:type="dxa"/>
            <w:shd w:val="clear" w:color="auto" w:fill="auto"/>
          </w:tcPr>
          <w:p w:rsidR="00E63880" w:rsidRPr="00EB67D2" w:rsidRDefault="00E63880" w:rsidP="00F27016">
            <w:pPr>
              <w:pStyle w:val="Akapitzlist"/>
              <w:numPr>
                <w:ilvl w:val="0"/>
                <w:numId w:val="33"/>
              </w:numPr>
              <w:ind w:left="346"/>
              <w:jc w:val="both"/>
              <w:rPr>
                <w:rFonts w:asciiTheme="minorHAnsi" w:hAnsiTheme="minorHAnsi" w:cstheme="minorHAnsi"/>
                <w:sz w:val="20"/>
                <w:szCs w:val="20"/>
              </w:rPr>
            </w:pPr>
            <w:r w:rsidRPr="00EB67D2">
              <w:rPr>
                <w:rFonts w:asciiTheme="minorHAnsi" w:hAnsiTheme="minorHAnsi" w:cstheme="minorHAnsi"/>
                <w:sz w:val="20"/>
                <w:szCs w:val="20"/>
              </w:rPr>
              <w:t>Grochowicz J.: Technologia produkcji mieszanek paszowych. PWRiL. W-wa 1996</w:t>
            </w:r>
          </w:p>
          <w:p w:rsidR="00E63880" w:rsidRPr="00EB67D2" w:rsidRDefault="00E63880" w:rsidP="00F27016">
            <w:pPr>
              <w:pStyle w:val="Akapitzlist"/>
              <w:numPr>
                <w:ilvl w:val="0"/>
                <w:numId w:val="33"/>
              </w:numPr>
              <w:ind w:left="346"/>
              <w:jc w:val="both"/>
              <w:rPr>
                <w:rFonts w:asciiTheme="minorHAnsi" w:hAnsiTheme="minorHAnsi" w:cstheme="minorHAnsi"/>
                <w:sz w:val="20"/>
                <w:szCs w:val="20"/>
              </w:rPr>
            </w:pPr>
            <w:r w:rsidRPr="00EB67D2">
              <w:rPr>
                <w:rFonts w:asciiTheme="minorHAnsi" w:hAnsiTheme="minorHAnsi" w:cstheme="minorHAnsi"/>
                <w:sz w:val="20"/>
                <w:szCs w:val="20"/>
              </w:rPr>
              <w:t>Zaawansowane techniki wytwarzania przemysłowych mieszanek paszowych. Pod red. Józef Grochowicz Lublin 1998</w:t>
            </w:r>
          </w:p>
          <w:p w:rsidR="00E63880" w:rsidRPr="00EB67D2" w:rsidRDefault="00E63880" w:rsidP="00F27016">
            <w:pPr>
              <w:pStyle w:val="Akapitzlist"/>
              <w:numPr>
                <w:ilvl w:val="0"/>
                <w:numId w:val="33"/>
              </w:numPr>
              <w:ind w:left="346"/>
              <w:jc w:val="both"/>
              <w:rPr>
                <w:rFonts w:asciiTheme="minorHAnsi" w:hAnsiTheme="minorHAnsi" w:cstheme="minorHAnsi"/>
                <w:sz w:val="20"/>
                <w:szCs w:val="20"/>
              </w:rPr>
            </w:pPr>
            <w:r w:rsidRPr="00EB67D2">
              <w:rPr>
                <w:rFonts w:asciiTheme="minorHAnsi" w:hAnsiTheme="minorHAnsi" w:cstheme="minorHAnsi"/>
                <w:sz w:val="20"/>
                <w:szCs w:val="20"/>
              </w:rPr>
              <w:t>Premiksy i mieszanki skoncentrowane technika produkcji i zastosowanie. Pod red. Józef Grochowicz Lublin 1999</w:t>
            </w:r>
          </w:p>
          <w:p w:rsidR="00E63880" w:rsidRPr="00EB67D2" w:rsidRDefault="00E63880" w:rsidP="00F27016">
            <w:pPr>
              <w:pStyle w:val="Akapitzlist"/>
              <w:numPr>
                <w:ilvl w:val="0"/>
                <w:numId w:val="33"/>
              </w:numPr>
              <w:ind w:left="346"/>
              <w:jc w:val="both"/>
              <w:rPr>
                <w:rFonts w:asciiTheme="minorHAnsi" w:hAnsiTheme="minorHAnsi" w:cstheme="minorHAnsi"/>
                <w:sz w:val="20"/>
                <w:szCs w:val="20"/>
              </w:rPr>
            </w:pPr>
            <w:r w:rsidRPr="00EB67D2">
              <w:rPr>
                <w:rFonts w:asciiTheme="minorHAnsi" w:hAnsiTheme="minorHAnsi" w:cstheme="minorHAnsi"/>
                <w:sz w:val="20"/>
                <w:szCs w:val="20"/>
              </w:rPr>
              <w:t>Hejft R.: Ciśnieniowa aglomeracja pasz i podstawy konstrukcji urządzeń granulująco-brykietujących. Białystok 2003</w:t>
            </w:r>
          </w:p>
          <w:p w:rsidR="00E63880" w:rsidRPr="00EB67D2" w:rsidRDefault="00E63880" w:rsidP="00F27016">
            <w:pPr>
              <w:pStyle w:val="Akapitzlist"/>
              <w:numPr>
                <w:ilvl w:val="0"/>
                <w:numId w:val="33"/>
              </w:numPr>
              <w:ind w:left="346"/>
              <w:jc w:val="both"/>
              <w:rPr>
                <w:rFonts w:asciiTheme="minorHAnsi" w:hAnsiTheme="minorHAnsi" w:cstheme="minorHAnsi"/>
                <w:sz w:val="20"/>
                <w:szCs w:val="20"/>
              </w:rPr>
            </w:pPr>
            <w:r w:rsidRPr="00EB67D2">
              <w:rPr>
                <w:rFonts w:asciiTheme="minorHAnsi" w:hAnsiTheme="minorHAnsi" w:cstheme="minorHAnsi"/>
                <w:sz w:val="20"/>
                <w:szCs w:val="20"/>
              </w:rPr>
              <w:t>Postęp technologiczny, żywieniowy jakościowy w produkcji pasz i karm. Pod red. Kazimierz Zawiślak, Paweł Sobczak Lublin 2014</w:t>
            </w:r>
          </w:p>
          <w:p w:rsidR="00E63880" w:rsidRPr="00EB67D2" w:rsidRDefault="00E63880" w:rsidP="00F27016">
            <w:pPr>
              <w:pStyle w:val="Akapitzlist"/>
              <w:numPr>
                <w:ilvl w:val="0"/>
                <w:numId w:val="33"/>
              </w:numPr>
              <w:ind w:left="346"/>
              <w:jc w:val="both"/>
              <w:rPr>
                <w:rFonts w:asciiTheme="minorHAnsi" w:hAnsiTheme="minorHAnsi" w:cstheme="minorHAnsi"/>
                <w:sz w:val="20"/>
                <w:szCs w:val="20"/>
              </w:rPr>
            </w:pPr>
            <w:r w:rsidRPr="00EB67D2">
              <w:rPr>
                <w:rFonts w:asciiTheme="minorHAnsi" w:hAnsiTheme="minorHAnsi" w:cstheme="minorHAnsi"/>
                <w:sz w:val="20"/>
                <w:szCs w:val="20"/>
              </w:rPr>
              <w:t>Kraftfutter – miesięcznik</w:t>
            </w:r>
          </w:p>
          <w:p w:rsidR="00E63880" w:rsidRPr="00EB67D2" w:rsidRDefault="00E63880" w:rsidP="0038228F">
            <w:pPr>
              <w:spacing w:after="0"/>
              <w:rPr>
                <w:rFonts w:cstheme="minorHAnsi"/>
                <w:sz w:val="20"/>
                <w:szCs w:val="20"/>
              </w:rPr>
            </w:pPr>
            <w:r w:rsidRPr="00EB67D2">
              <w:rPr>
                <w:rFonts w:cstheme="minorHAnsi"/>
                <w:sz w:val="20"/>
                <w:szCs w:val="20"/>
              </w:rPr>
              <w:t>Pasze przemysłowe - miesięcznik</w:t>
            </w:r>
          </w:p>
        </w:tc>
      </w:tr>
      <w:tr w:rsidR="00E63880" w:rsidRPr="00EB67D2" w:rsidTr="00183F1A">
        <w:tc>
          <w:tcPr>
            <w:tcW w:w="3942"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t>Wykłady, zajęcia audytoryjne, zajęcia laboratoryjne, wykonanie projektu</w:t>
            </w:r>
          </w:p>
        </w:tc>
      </w:tr>
      <w:tr w:rsidR="00E63880" w:rsidRPr="00EB67D2" w:rsidTr="00183F1A">
        <w:tc>
          <w:tcPr>
            <w:tcW w:w="3942"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E63880" w:rsidRPr="00EB67D2" w:rsidRDefault="00E63880" w:rsidP="0038228F">
            <w:pPr>
              <w:spacing w:after="0"/>
              <w:rPr>
                <w:rFonts w:cstheme="minorHAnsi"/>
                <w:sz w:val="20"/>
                <w:szCs w:val="20"/>
                <w:u w:val="single"/>
              </w:rPr>
            </w:pPr>
            <w:r w:rsidRPr="00EB67D2">
              <w:rPr>
                <w:rFonts w:cstheme="minorHAnsi"/>
                <w:sz w:val="20"/>
                <w:szCs w:val="20"/>
                <w:u w:val="single"/>
              </w:rPr>
              <w:t xml:space="preserve">Sposoby weryfikacji osiągniętych efektów uczenia się: </w:t>
            </w:r>
          </w:p>
          <w:p w:rsidR="00E63880" w:rsidRPr="00EB67D2" w:rsidRDefault="00E63880" w:rsidP="0038228F">
            <w:pPr>
              <w:spacing w:after="0"/>
              <w:rPr>
                <w:rFonts w:cstheme="minorHAnsi"/>
                <w:sz w:val="20"/>
                <w:szCs w:val="20"/>
              </w:rPr>
            </w:pPr>
            <w:r w:rsidRPr="00EB67D2">
              <w:rPr>
                <w:rFonts w:cstheme="minorHAnsi"/>
                <w:sz w:val="20"/>
                <w:szCs w:val="20"/>
              </w:rPr>
              <w:t>W1 – zaliczenie pisemne (kolokwium,)</w:t>
            </w:r>
          </w:p>
          <w:p w:rsidR="00E63880" w:rsidRPr="00EB67D2" w:rsidRDefault="00E63880" w:rsidP="0038228F">
            <w:pPr>
              <w:spacing w:after="0"/>
              <w:rPr>
                <w:rFonts w:cstheme="minorHAnsi"/>
                <w:sz w:val="20"/>
                <w:szCs w:val="20"/>
              </w:rPr>
            </w:pPr>
            <w:r w:rsidRPr="00EB67D2">
              <w:rPr>
                <w:rFonts w:cstheme="minorHAnsi"/>
                <w:sz w:val="20"/>
                <w:szCs w:val="20"/>
              </w:rPr>
              <w:t>W2– zaliczenie pisemne (kolokwium,)</w:t>
            </w:r>
          </w:p>
          <w:p w:rsidR="00E63880" w:rsidRPr="00EB67D2" w:rsidRDefault="00E63880" w:rsidP="0038228F">
            <w:pPr>
              <w:spacing w:after="0"/>
              <w:rPr>
                <w:rFonts w:cstheme="minorHAnsi"/>
                <w:sz w:val="20"/>
                <w:szCs w:val="20"/>
              </w:rPr>
            </w:pPr>
            <w:r w:rsidRPr="00EB67D2">
              <w:rPr>
                <w:rFonts w:cstheme="minorHAnsi"/>
                <w:sz w:val="20"/>
                <w:szCs w:val="20"/>
              </w:rPr>
              <w:t>U1 – praca pisemna (kolokwium, sprawozdanie z zajęć)</w:t>
            </w:r>
          </w:p>
          <w:p w:rsidR="00E63880" w:rsidRPr="00EB67D2" w:rsidRDefault="00E63880" w:rsidP="0038228F">
            <w:pPr>
              <w:spacing w:after="0"/>
              <w:rPr>
                <w:rFonts w:cstheme="minorHAnsi"/>
                <w:sz w:val="20"/>
                <w:szCs w:val="20"/>
              </w:rPr>
            </w:pPr>
            <w:r w:rsidRPr="00EB67D2">
              <w:rPr>
                <w:rFonts w:cstheme="minorHAnsi"/>
                <w:sz w:val="20"/>
                <w:szCs w:val="20"/>
              </w:rPr>
              <w:t>U2– praca pisemna (kolokwium, sprawozdanie z zajęć)</w:t>
            </w:r>
          </w:p>
          <w:p w:rsidR="00E63880" w:rsidRPr="00EB67D2" w:rsidRDefault="00E63880" w:rsidP="0038228F">
            <w:pPr>
              <w:spacing w:after="0"/>
              <w:rPr>
                <w:rFonts w:cstheme="minorHAnsi"/>
                <w:sz w:val="20"/>
                <w:szCs w:val="20"/>
              </w:rPr>
            </w:pPr>
            <w:r w:rsidRPr="00EB67D2">
              <w:rPr>
                <w:rFonts w:cstheme="minorHAnsi"/>
                <w:sz w:val="20"/>
                <w:szCs w:val="20"/>
              </w:rPr>
              <w:t>K1 – ocena pracy w grupie</w:t>
            </w:r>
          </w:p>
          <w:p w:rsidR="00E63880" w:rsidRPr="00EB67D2" w:rsidRDefault="00E63880" w:rsidP="0038228F">
            <w:pPr>
              <w:spacing w:after="0"/>
              <w:jc w:val="both"/>
              <w:rPr>
                <w:rFonts w:cstheme="minorHAnsi"/>
                <w:sz w:val="20"/>
                <w:szCs w:val="20"/>
              </w:rPr>
            </w:pPr>
            <w:r w:rsidRPr="00EB67D2">
              <w:rPr>
                <w:rFonts w:cstheme="minorHAnsi"/>
                <w:sz w:val="20"/>
                <w:szCs w:val="20"/>
              </w:rPr>
              <w:t>Formy dokumentowania osiągniętych wyników: zaliczenie w formie pisemnej, kolokwia częściowe w formie pisemnej, dziennik prowadzącego, prezentacja lub wystąpienie na zadany temat</w:t>
            </w:r>
          </w:p>
        </w:tc>
      </w:tr>
      <w:tr w:rsidR="00E63880" w:rsidRPr="00EB67D2" w:rsidTr="00183F1A">
        <w:trPr>
          <w:trHeight w:val="726"/>
        </w:trPr>
        <w:tc>
          <w:tcPr>
            <w:tcW w:w="3942"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t>Elementy i wagi mające wpływ na ocenę końcową</w:t>
            </w:r>
          </w:p>
        </w:tc>
        <w:tc>
          <w:tcPr>
            <w:tcW w:w="5344" w:type="dxa"/>
            <w:shd w:val="clear" w:color="auto" w:fill="auto"/>
          </w:tcPr>
          <w:p w:rsidR="00E63880" w:rsidRPr="00EB67D2" w:rsidRDefault="00E63880" w:rsidP="0038228F">
            <w:pPr>
              <w:spacing w:after="0"/>
              <w:jc w:val="both"/>
              <w:rPr>
                <w:rFonts w:cstheme="minorHAnsi"/>
                <w:sz w:val="20"/>
                <w:szCs w:val="20"/>
              </w:rPr>
            </w:pPr>
            <w:r w:rsidRPr="00EB67D2">
              <w:rPr>
                <w:rFonts w:cstheme="minorHAnsi"/>
                <w:sz w:val="20"/>
                <w:szCs w:val="20"/>
              </w:rPr>
              <w:t xml:space="preserve">Kolokwium – 70%, sprawozdania 20%, praca w grupie 10%. </w:t>
            </w:r>
          </w:p>
        </w:tc>
      </w:tr>
      <w:tr w:rsidR="00E63880" w:rsidRPr="00EB67D2" w:rsidTr="00183F1A">
        <w:trPr>
          <w:trHeight w:val="2324"/>
        </w:trPr>
        <w:tc>
          <w:tcPr>
            <w:tcW w:w="3942" w:type="dxa"/>
            <w:shd w:val="clear" w:color="auto" w:fill="auto"/>
          </w:tcPr>
          <w:p w:rsidR="00E63880" w:rsidRPr="00EB67D2" w:rsidRDefault="00E63880"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E63880" w:rsidRPr="00EB67D2" w:rsidRDefault="00E63880" w:rsidP="0038228F">
            <w:pPr>
              <w:spacing w:after="0"/>
              <w:jc w:val="center"/>
              <w:rPr>
                <w:rFonts w:cstheme="minorHAnsi"/>
                <w:b/>
                <w:bCs/>
                <w:strike/>
                <w:sz w:val="20"/>
                <w:szCs w:val="20"/>
              </w:rPr>
            </w:pPr>
            <w:r w:rsidRPr="00EB67D2">
              <w:rPr>
                <w:rFonts w:cstheme="minorHAnsi"/>
                <w:b/>
                <w:bCs/>
                <w:sz w:val="20"/>
                <w:szCs w:val="20"/>
              </w:rPr>
              <w:t>KONTAKTOWE</w:t>
            </w:r>
          </w:p>
          <w:p w:rsidR="00E63880" w:rsidRPr="00EB67D2" w:rsidRDefault="00E63880" w:rsidP="0038228F">
            <w:pPr>
              <w:spacing w:after="0"/>
              <w:rPr>
                <w:rFonts w:cstheme="minorHAnsi"/>
                <w:b/>
                <w:sz w:val="20"/>
                <w:szCs w:val="20"/>
              </w:rPr>
            </w:pPr>
            <w:r w:rsidRPr="00EB67D2">
              <w:rPr>
                <w:rFonts w:cstheme="minorHAnsi"/>
                <w:b/>
                <w:sz w:val="20"/>
                <w:szCs w:val="20"/>
              </w:rPr>
              <w:t xml:space="preserve">Forma zajęć     Liczba godz.                      Punkty ECTS                                                         </w:t>
            </w:r>
          </w:p>
          <w:p w:rsidR="00E63880" w:rsidRPr="00EB67D2" w:rsidRDefault="00E63880" w:rsidP="0038228F">
            <w:pPr>
              <w:spacing w:after="0"/>
              <w:rPr>
                <w:rFonts w:cstheme="minorHAnsi"/>
                <w:sz w:val="20"/>
                <w:szCs w:val="20"/>
              </w:rPr>
            </w:pPr>
            <w:r w:rsidRPr="00EB67D2">
              <w:rPr>
                <w:rFonts w:cstheme="minorHAnsi"/>
                <w:sz w:val="20"/>
                <w:szCs w:val="20"/>
              </w:rPr>
              <w:t>Wykład             15 godz.                  0,60 pkt. ECTS</w:t>
            </w:r>
          </w:p>
          <w:p w:rsidR="00E63880" w:rsidRPr="00EB67D2" w:rsidRDefault="00E63880" w:rsidP="0038228F">
            <w:pPr>
              <w:spacing w:after="0"/>
              <w:rPr>
                <w:rFonts w:cstheme="minorHAnsi"/>
                <w:sz w:val="20"/>
                <w:szCs w:val="20"/>
              </w:rPr>
            </w:pPr>
            <w:r w:rsidRPr="00EB67D2">
              <w:rPr>
                <w:rFonts w:cstheme="minorHAnsi"/>
                <w:sz w:val="20"/>
                <w:szCs w:val="20"/>
              </w:rPr>
              <w:t xml:space="preserve">Ćwiczenia         30 godz.                  1,20 pkt. ECTS </w:t>
            </w:r>
          </w:p>
          <w:p w:rsidR="00E63880" w:rsidRPr="00EB67D2" w:rsidRDefault="00E63880" w:rsidP="0038228F">
            <w:pPr>
              <w:spacing w:after="0"/>
              <w:rPr>
                <w:rFonts w:cstheme="minorHAnsi"/>
                <w:sz w:val="20"/>
                <w:szCs w:val="20"/>
              </w:rPr>
            </w:pPr>
            <w:r w:rsidRPr="00EB67D2">
              <w:rPr>
                <w:rFonts w:cstheme="minorHAnsi"/>
                <w:sz w:val="20"/>
                <w:szCs w:val="20"/>
              </w:rPr>
              <w:t>Kolokwium z ćwiczeń 2 godz.         0,08 pkt. ECTS</w:t>
            </w:r>
          </w:p>
          <w:p w:rsidR="00E63880" w:rsidRPr="00EB67D2" w:rsidRDefault="00E63880" w:rsidP="0038228F">
            <w:pPr>
              <w:spacing w:after="0"/>
              <w:rPr>
                <w:rFonts w:cstheme="minorHAnsi"/>
                <w:sz w:val="20"/>
                <w:szCs w:val="20"/>
              </w:rPr>
            </w:pPr>
            <w:r w:rsidRPr="00EB67D2">
              <w:rPr>
                <w:rFonts w:cstheme="minorHAnsi"/>
                <w:sz w:val="20"/>
                <w:szCs w:val="20"/>
              </w:rPr>
              <w:t>Konsultacje        3 godz.                   0,12 pkt. ECTS</w:t>
            </w:r>
          </w:p>
          <w:p w:rsidR="00E63880" w:rsidRPr="00EB67D2" w:rsidRDefault="00E63880" w:rsidP="0038228F">
            <w:pPr>
              <w:spacing w:after="0"/>
              <w:rPr>
                <w:rFonts w:cstheme="minorHAnsi"/>
                <w:b/>
                <w:bCs/>
                <w:sz w:val="20"/>
                <w:szCs w:val="20"/>
              </w:rPr>
            </w:pPr>
            <w:r w:rsidRPr="00EB67D2">
              <w:rPr>
                <w:rFonts w:cstheme="minorHAnsi"/>
                <w:b/>
                <w:bCs/>
                <w:sz w:val="20"/>
                <w:szCs w:val="20"/>
              </w:rPr>
              <w:t>Razem kontaktowe 50 godz.          2,0 pkt. ECTS</w:t>
            </w:r>
          </w:p>
          <w:p w:rsidR="00E63880" w:rsidRPr="00EB67D2" w:rsidRDefault="00E63880" w:rsidP="0038228F">
            <w:pPr>
              <w:spacing w:after="0"/>
              <w:jc w:val="center"/>
              <w:rPr>
                <w:rFonts w:cstheme="minorHAnsi"/>
                <w:b/>
                <w:bCs/>
                <w:sz w:val="20"/>
                <w:szCs w:val="20"/>
              </w:rPr>
            </w:pPr>
          </w:p>
          <w:p w:rsidR="00E63880" w:rsidRPr="00EB67D2" w:rsidRDefault="00E63880" w:rsidP="0038228F">
            <w:pPr>
              <w:spacing w:after="0"/>
              <w:jc w:val="center"/>
              <w:rPr>
                <w:rFonts w:cstheme="minorHAnsi"/>
                <w:b/>
                <w:bCs/>
                <w:sz w:val="20"/>
                <w:szCs w:val="20"/>
              </w:rPr>
            </w:pPr>
            <w:r w:rsidRPr="00EB67D2">
              <w:rPr>
                <w:rFonts w:cstheme="minorHAnsi"/>
                <w:b/>
                <w:bCs/>
                <w:sz w:val="20"/>
                <w:szCs w:val="20"/>
              </w:rPr>
              <w:t>NIEKONTAKTOWE</w:t>
            </w:r>
          </w:p>
          <w:p w:rsidR="00E63880" w:rsidRPr="00EB67D2" w:rsidRDefault="00E63880" w:rsidP="0038228F">
            <w:pPr>
              <w:spacing w:after="0"/>
              <w:rPr>
                <w:rFonts w:cstheme="minorHAnsi"/>
                <w:sz w:val="20"/>
                <w:szCs w:val="20"/>
              </w:rPr>
            </w:pPr>
            <w:r w:rsidRPr="00EB67D2">
              <w:rPr>
                <w:rFonts w:cstheme="minorHAnsi"/>
                <w:sz w:val="20"/>
                <w:szCs w:val="20"/>
              </w:rPr>
              <w:t>Przygotowanie do kolokwium             5 godz.          0,2 pkt. ECTS</w:t>
            </w:r>
          </w:p>
          <w:p w:rsidR="00E63880" w:rsidRPr="00EB67D2" w:rsidRDefault="00E63880" w:rsidP="0038228F">
            <w:pPr>
              <w:spacing w:after="0"/>
              <w:rPr>
                <w:rFonts w:cstheme="minorHAnsi"/>
                <w:sz w:val="20"/>
                <w:szCs w:val="20"/>
              </w:rPr>
            </w:pPr>
            <w:r w:rsidRPr="00EB67D2">
              <w:rPr>
                <w:rFonts w:cstheme="minorHAnsi"/>
                <w:sz w:val="20"/>
                <w:szCs w:val="20"/>
              </w:rPr>
              <w:t>Przygotowanie do egzaminu                5 godz.          0,2 pkt. ECTS</w:t>
            </w:r>
          </w:p>
          <w:p w:rsidR="00E63880" w:rsidRPr="00EB67D2" w:rsidRDefault="00E63880" w:rsidP="0038228F">
            <w:pPr>
              <w:spacing w:after="0"/>
              <w:rPr>
                <w:rFonts w:cstheme="minorHAnsi"/>
                <w:bCs/>
                <w:sz w:val="20"/>
                <w:szCs w:val="20"/>
              </w:rPr>
            </w:pPr>
            <w:r w:rsidRPr="00EB67D2">
              <w:rPr>
                <w:rFonts w:cstheme="minorHAnsi"/>
                <w:bCs/>
                <w:sz w:val="20"/>
                <w:szCs w:val="20"/>
              </w:rPr>
              <w:t>Przygotowanie</w:t>
            </w:r>
            <w:r w:rsidR="00183F1A" w:rsidRPr="00EB67D2">
              <w:rPr>
                <w:rFonts w:cstheme="minorHAnsi"/>
                <w:bCs/>
                <w:sz w:val="20"/>
                <w:szCs w:val="20"/>
              </w:rPr>
              <w:t xml:space="preserve"> </w:t>
            </w:r>
            <w:r w:rsidRPr="00EB67D2">
              <w:rPr>
                <w:rFonts w:cstheme="minorHAnsi"/>
                <w:bCs/>
                <w:sz w:val="20"/>
                <w:szCs w:val="20"/>
              </w:rPr>
              <w:t>sprawozdania              10 godz.          0,4 pkt. ECTS</w:t>
            </w:r>
          </w:p>
          <w:p w:rsidR="00E63880" w:rsidRPr="00EB67D2" w:rsidRDefault="00E63880" w:rsidP="0038228F">
            <w:pPr>
              <w:spacing w:after="0"/>
              <w:rPr>
                <w:rFonts w:cstheme="minorHAnsi"/>
                <w:bCs/>
                <w:sz w:val="20"/>
                <w:szCs w:val="20"/>
              </w:rPr>
            </w:pPr>
            <w:r w:rsidRPr="00EB67D2">
              <w:rPr>
                <w:rFonts w:cstheme="minorHAnsi"/>
                <w:bCs/>
                <w:sz w:val="20"/>
                <w:szCs w:val="20"/>
              </w:rPr>
              <w:t>Studiowanie literatury 5 godz.          0,2 pkt. ECTS</w:t>
            </w:r>
          </w:p>
          <w:p w:rsidR="00E63880" w:rsidRPr="00EB67D2" w:rsidRDefault="00E63880" w:rsidP="0038228F">
            <w:pPr>
              <w:spacing w:after="0"/>
              <w:rPr>
                <w:rFonts w:cstheme="minorHAnsi"/>
                <w:b/>
                <w:bCs/>
                <w:sz w:val="20"/>
                <w:szCs w:val="20"/>
              </w:rPr>
            </w:pPr>
            <w:r w:rsidRPr="00EB67D2">
              <w:rPr>
                <w:rFonts w:cstheme="minorHAnsi"/>
                <w:b/>
                <w:bCs/>
                <w:sz w:val="20"/>
                <w:szCs w:val="20"/>
              </w:rPr>
              <w:t>Razem niekontaktowe 25 godz.      1,0 pkt. ECTS</w:t>
            </w:r>
          </w:p>
          <w:p w:rsidR="00E63880" w:rsidRPr="00EB67D2" w:rsidRDefault="00E63880" w:rsidP="0038228F">
            <w:pPr>
              <w:spacing w:after="0"/>
              <w:rPr>
                <w:rFonts w:cstheme="minorHAnsi"/>
                <w:b/>
                <w:bCs/>
                <w:sz w:val="20"/>
                <w:szCs w:val="20"/>
              </w:rPr>
            </w:pPr>
            <w:r w:rsidRPr="00EB67D2">
              <w:rPr>
                <w:rFonts w:cstheme="minorHAnsi"/>
                <w:b/>
                <w:sz w:val="20"/>
                <w:szCs w:val="20"/>
              </w:rPr>
              <w:lastRenderedPageBreak/>
              <w:t>Łączny nakład pracy studenta to 75 godz. co odpowiada  3pkt. ECTS</w:t>
            </w:r>
          </w:p>
        </w:tc>
      </w:tr>
      <w:tr w:rsidR="00E63880" w:rsidRPr="00EB67D2" w:rsidTr="00183F1A">
        <w:trPr>
          <w:trHeight w:val="718"/>
        </w:trPr>
        <w:tc>
          <w:tcPr>
            <w:tcW w:w="3942" w:type="dxa"/>
            <w:shd w:val="clear" w:color="auto" w:fill="auto"/>
          </w:tcPr>
          <w:p w:rsidR="00E63880" w:rsidRPr="00EB67D2" w:rsidRDefault="00E63880" w:rsidP="0038228F">
            <w:pPr>
              <w:spacing w:after="0"/>
              <w:rPr>
                <w:rFonts w:cstheme="minorHAnsi"/>
                <w:sz w:val="20"/>
                <w:szCs w:val="20"/>
              </w:rPr>
            </w:pPr>
            <w:r w:rsidRPr="00EB67D2">
              <w:rPr>
                <w:rFonts w:cstheme="minorHAnsi"/>
                <w:sz w:val="20"/>
                <w:szCs w:val="20"/>
              </w:rPr>
              <w:lastRenderedPageBreak/>
              <w:t>Nakład pracy związany z zajęciami wymagającymi bezpośredniego udziału nauczyciela akademickiego</w:t>
            </w:r>
          </w:p>
        </w:tc>
        <w:tc>
          <w:tcPr>
            <w:tcW w:w="5344" w:type="dxa"/>
            <w:shd w:val="clear" w:color="auto" w:fill="auto"/>
          </w:tcPr>
          <w:p w:rsidR="00E63880" w:rsidRPr="00EB67D2" w:rsidRDefault="00E63880" w:rsidP="0038228F">
            <w:pPr>
              <w:spacing w:after="0"/>
              <w:rPr>
                <w:rFonts w:cstheme="minorHAnsi"/>
                <w:i/>
                <w:sz w:val="20"/>
                <w:szCs w:val="20"/>
              </w:rPr>
            </w:pPr>
            <w:r w:rsidRPr="00EB67D2">
              <w:rPr>
                <w:rFonts w:cstheme="minorHAnsi"/>
                <w:sz w:val="20"/>
                <w:szCs w:val="20"/>
              </w:rPr>
              <w:t>Udział w wykładach – 15 godz</w:t>
            </w:r>
            <w:r w:rsidRPr="00EB67D2">
              <w:rPr>
                <w:rFonts w:cstheme="minorHAnsi"/>
                <w:i/>
                <w:sz w:val="20"/>
                <w:szCs w:val="20"/>
              </w:rPr>
              <w:t>.</w:t>
            </w:r>
          </w:p>
          <w:p w:rsidR="00E63880" w:rsidRPr="00EB67D2" w:rsidRDefault="00E63880" w:rsidP="0038228F">
            <w:pPr>
              <w:spacing w:after="0"/>
              <w:rPr>
                <w:rFonts w:cstheme="minorHAnsi"/>
                <w:sz w:val="20"/>
                <w:szCs w:val="20"/>
              </w:rPr>
            </w:pPr>
            <w:r w:rsidRPr="00EB67D2">
              <w:rPr>
                <w:rFonts w:cstheme="minorHAnsi"/>
                <w:sz w:val="20"/>
                <w:szCs w:val="20"/>
              </w:rPr>
              <w:t>Udział w ćwiczeniach –30 godz.</w:t>
            </w:r>
          </w:p>
          <w:p w:rsidR="00E63880" w:rsidRPr="00EB67D2" w:rsidRDefault="00E63880" w:rsidP="0038228F">
            <w:pPr>
              <w:spacing w:after="0"/>
              <w:rPr>
                <w:rFonts w:cstheme="minorHAnsi"/>
                <w:sz w:val="20"/>
                <w:szCs w:val="20"/>
              </w:rPr>
            </w:pPr>
            <w:r w:rsidRPr="00EB67D2">
              <w:rPr>
                <w:rFonts w:cstheme="minorHAnsi"/>
                <w:sz w:val="20"/>
                <w:szCs w:val="20"/>
              </w:rPr>
              <w:t>Udział w konsultacjach –3 godz.</w:t>
            </w:r>
          </w:p>
          <w:p w:rsidR="00E63880" w:rsidRPr="00EB67D2" w:rsidRDefault="00E63880" w:rsidP="0038228F">
            <w:pPr>
              <w:spacing w:after="0"/>
              <w:rPr>
                <w:rFonts w:cstheme="minorHAnsi"/>
                <w:sz w:val="20"/>
                <w:szCs w:val="20"/>
              </w:rPr>
            </w:pPr>
            <w:r w:rsidRPr="00EB67D2">
              <w:rPr>
                <w:rFonts w:cstheme="minorHAnsi"/>
                <w:sz w:val="20"/>
                <w:szCs w:val="20"/>
              </w:rPr>
              <w:t>Udział w kolokwium – 2 godz.</w:t>
            </w:r>
          </w:p>
          <w:p w:rsidR="00E63880" w:rsidRPr="00EB67D2" w:rsidRDefault="00E63880" w:rsidP="0038228F">
            <w:pPr>
              <w:spacing w:after="0"/>
              <w:jc w:val="both"/>
              <w:rPr>
                <w:rFonts w:cstheme="minorHAnsi"/>
                <w:sz w:val="20"/>
                <w:szCs w:val="20"/>
              </w:rPr>
            </w:pPr>
            <w:r w:rsidRPr="00EB67D2">
              <w:rPr>
                <w:rFonts w:cstheme="minorHAnsi"/>
                <w:b/>
                <w:sz w:val="20"/>
                <w:szCs w:val="20"/>
              </w:rPr>
              <w:t>Łącznie 50 godz. co stanowi 2,0 pkt. ECTS</w:t>
            </w:r>
            <w:r w:rsidRPr="00EB67D2">
              <w:rPr>
                <w:rFonts w:cstheme="minorHAnsi"/>
                <w:sz w:val="20"/>
                <w:szCs w:val="20"/>
              </w:rPr>
              <w:t xml:space="preserve"> </w:t>
            </w:r>
          </w:p>
        </w:tc>
      </w:tr>
      <w:tr w:rsidR="00E63880" w:rsidRPr="00EB67D2" w:rsidTr="00183F1A">
        <w:trPr>
          <w:trHeight w:val="718"/>
        </w:trPr>
        <w:tc>
          <w:tcPr>
            <w:tcW w:w="3942" w:type="dxa"/>
            <w:shd w:val="clear" w:color="auto" w:fill="auto"/>
          </w:tcPr>
          <w:p w:rsidR="00E63880" w:rsidRPr="00EB67D2" w:rsidRDefault="00E63880"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E63880" w:rsidRPr="00EB67D2" w:rsidRDefault="00E63880" w:rsidP="0038228F">
            <w:pPr>
              <w:spacing w:after="0"/>
              <w:jc w:val="both"/>
              <w:rPr>
                <w:rFonts w:cstheme="minorHAnsi"/>
                <w:sz w:val="20"/>
                <w:szCs w:val="20"/>
              </w:rPr>
            </w:pPr>
            <w:r w:rsidRPr="00EB67D2">
              <w:rPr>
                <w:rFonts w:cstheme="minorHAnsi"/>
                <w:sz w:val="20"/>
                <w:szCs w:val="20"/>
              </w:rPr>
              <w:t>W1 - TRiA1_W06</w:t>
            </w:r>
          </w:p>
          <w:p w:rsidR="00E63880" w:rsidRPr="00EB67D2" w:rsidRDefault="00E63880" w:rsidP="0038228F">
            <w:pPr>
              <w:spacing w:after="0"/>
              <w:jc w:val="both"/>
              <w:rPr>
                <w:rFonts w:cstheme="minorHAnsi"/>
                <w:sz w:val="20"/>
                <w:szCs w:val="20"/>
              </w:rPr>
            </w:pPr>
            <w:r w:rsidRPr="00EB67D2">
              <w:rPr>
                <w:rFonts w:cstheme="minorHAnsi"/>
                <w:sz w:val="20"/>
                <w:szCs w:val="20"/>
              </w:rPr>
              <w:t>W2 - TRiA1_W08</w:t>
            </w:r>
          </w:p>
          <w:p w:rsidR="00E63880" w:rsidRPr="00EB67D2" w:rsidRDefault="00E63880" w:rsidP="0038228F">
            <w:pPr>
              <w:spacing w:after="0"/>
              <w:jc w:val="both"/>
              <w:rPr>
                <w:rFonts w:cstheme="minorHAnsi"/>
                <w:sz w:val="20"/>
                <w:szCs w:val="20"/>
              </w:rPr>
            </w:pPr>
            <w:r w:rsidRPr="00EB67D2">
              <w:rPr>
                <w:rFonts w:cstheme="minorHAnsi"/>
                <w:sz w:val="20"/>
                <w:szCs w:val="20"/>
              </w:rPr>
              <w:t>W3 - TRiA1_W17</w:t>
            </w:r>
          </w:p>
          <w:p w:rsidR="00E63880" w:rsidRPr="00EB67D2" w:rsidRDefault="00E63880" w:rsidP="0038228F">
            <w:pPr>
              <w:spacing w:after="0"/>
              <w:jc w:val="both"/>
              <w:rPr>
                <w:rFonts w:cstheme="minorHAnsi"/>
                <w:sz w:val="20"/>
                <w:szCs w:val="20"/>
              </w:rPr>
            </w:pPr>
            <w:r w:rsidRPr="00EB67D2">
              <w:rPr>
                <w:rFonts w:cstheme="minorHAnsi"/>
                <w:sz w:val="20"/>
                <w:szCs w:val="20"/>
              </w:rPr>
              <w:t>U1 - TRiA1_U06</w:t>
            </w:r>
          </w:p>
          <w:p w:rsidR="00E63880" w:rsidRPr="00EB67D2" w:rsidRDefault="00E63880" w:rsidP="0038228F">
            <w:pPr>
              <w:spacing w:after="0"/>
              <w:jc w:val="both"/>
              <w:rPr>
                <w:rFonts w:cstheme="minorHAnsi"/>
                <w:sz w:val="20"/>
                <w:szCs w:val="20"/>
              </w:rPr>
            </w:pPr>
            <w:r w:rsidRPr="00EB67D2">
              <w:rPr>
                <w:rFonts w:cstheme="minorHAnsi"/>
                <w:sz w:val="20"/>
                <w:szCs w:val="20"/>
              </w:rPr>
              <w:t>U2 - TRiA1_U09</w:t>
            </w:r>
          </w:p>
          <w:p w:rsidR="00E63880" w:rsidRPr="00EB67D2" w:rsidRDefault="00E63880" w:rsidP="0038228F">
            <w:pPr>
              <w:spacing w:after="0"/>
              <w:jc w:val="both"/>
              <w:rPr>
                <w:rFonts w:cstheme="minorHAnsi"/>
                <w:sz w:val="20"/>
                <w:szCs w:val="20"/>
              </w:rPr>
            </w:pPr>
            <w:r w:rsidRPr="00EB67D2">
              <w:rPr>
                <w:rFonts w:cstheme="minorHAnsi"/>
                <w:sz w:val="20"/>
                <w:szCs w:val="20"/>
              </w:rPr>
              <w:t>K1 - TRiA1_K05</w:t>
            </w:r>
          </w:p>
          <w:p w:rsidR="00E63880" w:rsidRPr="00EB67D2" w:rsidRDefault="00E63880" w:rsidP="0038228F">
            <w:pPr>
              <w:spacing w:after="0"/>
              <w:jc w:val="both"/>
              <w:rPr>
                <w:rFonts w:cstheme="minorHAnsi"/>
                <w:sz w:val="20"/>
                <w:szCs w:val="20"/>
              </w:rPr>
            </w:pPr>
          </w:p>
        </w:tc>
      </w:tr>
    </w:tbl>
    <w:p w:rsidR="00830193" w:rsidRPr="00EB67D2" w:rsidRDefault="00830193" w:rsidP="0038228F">
      <w:pPr>
        <w:spacing w:after="0"/>
        <w:rPr>
          <w:rFonts w:cstheme="minorHAnsi"/>
          <w:sz w:val="20"/>
          <w:szCs w:val="20"/>
        </w:rPr>
      </w:pPr>
    </w:p>
    <w:p w:rsidR="00671853" w:rsidRPr="00EB67D2" w:rsidRDefault="00671853"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p>
    <w:p w:rsidR="00F00EB9" w:rsidRDefault="00F00EB9">
      <w:pPr>
        <w:rPr>
          <w:rFonts w:cstheme="minorHAnsi"/>
          <w:sz w:val="20"/>
          <w:szCs w:val="20"/>
        </w:rPr>
      </w:pPr>
      <w:r>
        <w:rPr>
          <w:rFonts w:cstheme="minorHAnsi"/>
          <w:sz w:val="20"/>
          <w:szCs w:val="20"/>
        </w:rPr>
        <w:lastRenderedPageBreak/>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830193" w:rsidRPr="00EB67D2" w:rsidTr="00830193">
        <w:tc>
          <w:tcPr>
            <w:tcW w:w="3942"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technika rolnicza i agrotronika</w:t>
            </w:r>
          </w:p>
        </w:tc>
      </w:tr>
      <w:tr w:rsidR="00830193" w:rsidRPr="00C23F59" w:rsidTr="00830193">
        <w:tc>
          <w:tcPr>
            <w:tcW w:w="3942"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830193" w:rsidRPr="00EB67D2" w:rsidRDefault="00C23F59" w:rsidP="0038228F">
            <w:pPr>
              <w:spacing w:after="0"/>
              <w:rPr>
                <w:rFonts w:cstheme="minorHAnsi"/>
                <w:sz w:val="20"/>
                <w:szCs w:val="20"/>
              </w:rPr>
            </w:pPr>
            <w:r>
              <w:rPr>
                <w:rFonts w:cstheme="minorHAnsi"/>
                <w:sz w:val="20"/>
                <w:szCs w:val="20"/>
              </w:rPr>
              <w:t>I</w:t>
            </w:r>
            <w:r w:rsidR="00830193" w:rsidRPr="00EB67D2">
              <w:rPr>
                <w:rFonts w:cstheme="minorHAnsi"/>
                <w:sz w:val="20"/>
                <w:szCs w:val="20"/>
              </w:rPr>
              <w:t>nnowacyjność w zakładach paszowych</w:t>
            </w:r>
          </w:p>
          <w:p w:rsidR="00830193" w:rsidRPr="00C23F59" w:rsidRDefault="00C23F59" w:rsidP="0038228F">
            <w:pPr>
              <w:spacing w:after="0"/>
              <w:rPr>
                <w:rFonts w:cstheme="minorHAnsi"/>
                <w:sz w:val="20"/>
                <w:szCs w:val="20"/>
              </w:rPr>
            </w:pPr>
            <w:r w:rsidRPr="00C23F59">
              <w:rPr>
                <w:rFonts w:cstheme="minorHAnsi"/>
                <w:sz w:val="20"/>
                <w:szCs w:val="20"/>
              </w:rPr>
              <w:t>In</w:t>
            </w:r>
            <w:r w:rsidR="00830193" w:rsidRPr="00C23F59">
              <w:rPr>
                <w:rFonts w:cstheme="minorHAnsi"/>
                <w:sz w:val="20"/>
                <w:szCs w:val="20"/>
              </w:rPr>
              <w:t>novation in feed plants</w:t>
            </w:r>
          </w:p>
        </w:tc>
      </w:tr>
      <w:tr w:rsidR="00830193" w:rsidRPr="00EB67D2" w:rsidTr="00830193">
        <w:tc>
          <w:tcPr>
            <w:tcW w:w="3942"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polski</w:t>
            </w:r>
          </w:p>
        </w:tc>
      </w:tr>
      <w:tr w:rsidR="00830193" w:rsidRPr="00EB67D2" w:rsidTr="00830193">
        <w:tc>
          <w:tcPr>
            <w:tcW w:w="3942" w:type="dxa"/>
            <w:shd w:val="clear" w:color="auto" w:fill="auto"/>
          </w:tcPr>
          <w:p w:rsidR="00830193" w:rsidRPr="00EB67D2" w:rsidRDefault="00830193"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830193" w:rsidRPr="0038228F" w:rsidRDefault="00830193" w:rsidP="0038228F">
            <w:pPr>
              <w:spacing w:after="0"/>
              <w:rPr>
                <w:rFonts w:cstheme="minorHAnsi"/>
                <w:sz w:val="20"/>
                <w:szCs w:val="20"/>
              </w:rPr>
            </w:pPr>
            <w:r w:rsidRPr="0038228F">
              <w:rPr>
                <w:rFonts w:cstheme="minorHAnsi"/>
                <w:sz w:val="20"/>
                <w:szCs w:val="20"/>
              </w:rPr>
              <w:t>fakultatywny</w:t>
            </w:r>
          </w:p>
        </w:tc>
      </w:tr>
      <w:tr w:rsidR="00830193" w:rsidRPr="00EB67D2" w:rsidTr="00830193">
        <w:tc>
          <w:tcPr>
            <w:tcW w:w="3942"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u w:val="single"/>
              </w:rPr>
              <w:t>pierwszego stopnia</w:t>
            </w:r>
          </w:p>
        </w:tc>
      </w:tr>
      <w:tr w:rsidR="00830193" w:rsidRPr="00EB67D2" w:rsidTr="00830193">
        <w:tc>
          <w:tcPr>
            <w:tcW w:w="3942"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u w:val="single"/>
              </w:rPr>
              <w:t>stacjonarne</w:t>
            </w:r>
          </w:p>
        </w:tc>
      </w:tr>
      <w:tr w:rsidR="00830193" w:rsidRPr="00EB67D2" w:rsidTr="00830193">
        <w:tc>
          <w:tcPr>
            <w:tcW w:w="3942"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II</w:t>
            </w:r>
          </w:p>
        </w:tc>
      </w:tr>
      <w:tr w:rsidR="00830193" w:rsidRPr="00EB67D2" w:rsidTr="00830193">
        <w:tc>
          <w:tcPr>
            <w:tcW w:w="3942"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4</w:t>
            </w:r>
          </w:p>
        </w:tc>
      </w:tr>
      <w:tr w:rsidR="00830193" w:rsidRPr="00EB67D2" w:rsidTr="00830193">
        <w:tc>
          <w:tcPr>
            <w:tcW w:w="3942" w:type="dxa"/>
            <w:shd w:val="clear" w:color="auto" w:fill="auto"/>
          </w:tcPr>
          <w:p w:rsidR="00830193" w:rsidRPr="00EB67D2" w:rsidRDefault="00830193"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3 (2/1)</w:t>
            </w:r>
          </w:p>
        </w:tc>
      </w:tr>
      <w:tr w:rsidR="00830193" w:rsidRPr="00EB67D2" w:rsidTr="00830193">
        <w:tc>
          <w:tcPr>
            <w:tcW w:w="3942" w:type="dxa"/>
            <w:shd w:val="clear" w:color="auto" w:fill="auto"/>
          </w:tcPr>
          <w:p w:rsidR="00830193" w:rsidRPr="00EB67D2" w:rsidRDefault="00830193"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Prof. dr hab. Paweł Sobczak</w:t>
            </w:r>
          </w:p>
        </w:tc>
      </w:tr>
      <w:tr w:rsidR="00830193" w:rsidRPr="00EB67D2" w:rsidTr="00830193">
        <w:tc>
          <w:tcPr>
            <w:tcW w:w="3942"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Jednostka oferująca moduł</w:t>
            </w:r>
          </w:p>
        </w:tc>
        <w:tc>
          <w:tcPr>
            <w:tcW w:w="5344" w:type="dxa"/>
            <w:shd w:val="clear" w:color="auto" w:fill="auto"/>
          </w:tcPr>
          <w:p w:rsidR="00830193" w:rsidRPr="00EB67D2" w:rsidRDefault="00830193" w:rsidP="0038228F">
            <w:pPr>
              <w:spacing w:after="0"/>
              <w:rPr>
                <w:rFonts w:cstheme="minorHAnsi"/>
                <w:sz w:val="20"/>
                <w:szCs w:val="20"/>
              </w:rPr>
            </w:pPr>
            <w:r w:rsidRPr="00EB67D2">
              <w:rPr>
                <w:rFonts w:cstheme="minorHAnsi"/>
                <w:color w:val="000000" w:themeColor="text1"/>
                <w:sz w:val="20"/>
                <w:szCs w:val="20"/>
              </w:rPr>
              <w:t>Katedra Inżynierii i Maszyn Spożywczych</w:t>
            </w:r>
          </w:p>
        </w:tc>
      </w:tr>
      <w:tr w:rsidR="00830193" w:rsidRPr="00EB67D2" w:rsidTr="00830193">
        <w:tc>
          <w:tcPr>
            <w:tcW w:w="3942"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Cel modułu</w:t>
            </w:r>
          </w:p>
          <w:p w:rsidR="00830193" w:rsidRPr="00EB67D2" w:rsidRDefault="00830193" w:rsidP="0038228F">
            <w:pPr>
              <w:spacing w:after="0"/>
              <w:rPr>
                <w:rFonts w:cstheme="minorHAnsi"/>
                <w:sz w:val="20"/>
                <w:szCs w:val="20"/>
              </w:rPr>
            </w:pPr>
          </w:p>
        </w:tc>
        <w:tc>
          <w:tcPr>
            <w:tcW w:w="5344" w:type="dxa"/>
            <w:shd w:val="clear" w:color="auto" w:fill="auto"/>
          </w:tcPr>
          <w:p w:rsidR="00830193" w:rsidRPr="00EB67D2" w:rsidRDefault="00830193" w:rsidP="0038228F">
            <w:pPr>
              <w:autoSpaceDE w:val="0"/>
              <w:autoSpaceDN w:val="0"/>
              <w:adjustRightInd w:val="0"/>
              <w:spacing w:after="0"/>
              <w:rPr>
                <w:rFonts w:cstheme="minorHAnsi"/>
                <w:sz w:val="20"/>
                <w:szCs w:val="20"/>
              </w:rPr>
            </w:pPr>
            <w:r w:rsidRPr="00EB67D2">
              <w:rPr>
                <w:rFonts w:cstheme="minorHAnsi"/>
                <w:sz w:val="20"/>
                <w:szCs w:val="20"/>
              </w:rPr>
              <w:t xml:space="preserve">Celem przedmiotu jest zapoznanie studentów z problematyką </w:t>
            </w:r>
            <w:r w:rsidRPr="00EB67D2">
              <w:rPr>
                <w:rFonts w:cstheme="minorHAnsi"/>
                <w:b/>
                <w:bCs/>
                <w:i/>
                <w:iCs/>
                <w:sz w:val="20"/>
                <w:szCs w:val="20"/>
              </w:rPr>
              <w:t xml:space="preserve"> </w:t>
            </w:r>
            <w:r w:rsidRPr="00EB67D2">
              <w:rPr>
                <w:rFonts w:cstheme="minorHAnsi"/>
                <w:bCs/>
                <w:iCs/>
                <w:sz w:val="20"/>
                <w:szCs w:val="20"/>
              </w:rPr>
              <w:t>związaną</w:t>
            </w:r>
            <w:r w:rsidRPr="00EB67D2">
              <w:rPr>
                <w:rFonts w:cstheme="minorHAnsi"/>
                <w:sz w:val="20"/>
                <w:szCs w:val="20"/>
              </w:rPr>
              <w:t xml:space="preserve"> z umaszynowieniem oraz innowacyjnymi technikami w zakładach paszowych. Omówienie podstawowych procesów i etapów wytwarzania pasz przemysłowych.</w:t>
            </w:r>
          </w:p>
        </w:tc>
      </w:tr>
      <w:tr w:rsidR="00830193" w:rsidRPr="00EB67D2" w:rsidTr="00830193">
        <w:trPr>
          <w:trHeight w:val="236"/>
        </w:trPr>
        <w:tc>
          <w:tcPr>
            <w:tcW w:w="3942" w:type="dxa"/>
            <w:vMerge w:val="restart"/>
            <w:shd w:val="clear" w:color="auto" w:fill="auto"/>
          </w:tcPr>
          <w:p w:rsidR="00830193" w:rsidRPr="00EB67D2" w:rsidRDefault="00830193"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 xml:space="preserve">Wiedza: </w:t>
            </w:r>
          </w:p>
        </w:tc>
      </w:tr>
      <w:tr w:rsidR="00830193" w:rsidRPr="00EB67D2" w:rsidTr="00830193">
        <w:trPr>
          <w:trHeight w:val="233"/>
        </w:trPr>
        <w:tc>
          <w:tcPr>
            <w:tcW w:w="3942" w:type="dxa"/>
            <w:vMerge/>
            <w:shd w:val="clear" w:color="auto" w:fill="auto"/>
          </w:tcPr>
          <w:p w:rsidR="00830193" w:rsidRPr="00EB67D2" w:rsidRDefault="00830193" w:rsidP="0038228F">
            <w:pPr>
              <w:spacing w:after="0"/>
              <w:rPr>
                <w:rFonts w:cstheme="minorHAnsi"/>
                <w:sz w:val="20"/>
                <w:szCs w:val="20"/>
                <w:highlight w:val="yellow"/>
              </w:rPr>
            </w:pPr>
          </w:p>
        </w:tc>
        <w:tc>
          <w:tcPr>
            <w:tcW w:w="5344" w:type="dxa"/>
            <w:shd w:val="clear" w:color="auto" w:fill="auto"/>
          </w:tcPr>
          <w:p w:rsidR="00830193" w:rsidRPr="00EB67D2" w:rsidRDefault="00830193" w:rsidP="0038228F">
            <w:pPr>
              <w:pStyle w:val="Akapitzlist"/>
              <w:ind w:left="62"/>
              <w:rPr>
                <w:rFonts w:asciiTheme="minorHAnsi" w:hAnsiTheme="minorHAnsi" w:cstheme="minorHAnsi"/>
                <w:sz w:val="20"/>
                <w:szCs w:val="20"/>
              </w:rPr>
            </w:pPr>
            <w:r w:rsidRPr="00EB67D2">
              <w:rPr>
                <w:rFonts w:asciiTheme="minorHAnsi" w:hAnsiTheme="minorHAnsi" w:cstheme="minorHAnsi"/>
                <w:sz w:val="20"/>
                <w:szCs w:val="20"/>
              </w:rPr>
              <w:t>W1. Zna budowę, eksploatację i technologie napraw maszyn i urządzeń rolniczych i mechatronicznych układów wykonawczych</w:t>
            </w:r>
          </w:p>
        </w:tc>
      </w:tr>
      <w:tr w:rsidR="00830193" w:rsidRPr="00EB67D2" w:rsidTr="00830193">
        <w:trPr>
          <w:trHeight w:val="233"/>
        </w:trPr>
        <w:tc>
          <w:tcPr>
            <w:tcW w:w="3942" w:type="dxa"/>
            <w:vMerge/>
            <w:shd w:val="clear" w:color="auto" w:fill="auto"/>
          </w:tcPr>
          <w:p w:rsidR="00830193" w:rsidRPr="00EB67D2" w:rsidRDefault="00830193" w:rsidP="0038228F">
            <w:pPr>
              <w:spacing w:after="0"/>
              <w:rPr>
                <w:rFonts w:cstheme="minorHAnsi"/>
                <w:sz w:val="20"/>
                <w:szCs w:val="20"/>
                <w:highlight w:val="yellow"/>
              </w:rPr>
            </w:pPr>
          </w:p>
        </w:tc>
        <w:tc>
          <w:tcPr>
            <w:tcW w:w="5344"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W2. Zna inżynieryjne i technologiczne aspekty produkcji żywności</w:t>
            </w:r>
          </w:p>
        </w:tc>
      </w:tr>
      <w:tr w:rsidR="00830193" w:rsidRPr="00EB67D2" w:rsidTr="00830193">
        <w:trPr>
          <w:trHeight w:val="233"/>
        </w:trPr>
        <w:tc>
          <w:tcPr>
            <w:tcW w:w="3942" w:type="dxa"/>
            <w:vMerge/>
            <w:shd w:val="clear" w:color="auto" w:fill="auto"/>
          </w:tcPr>
          <w:p w:rsidR="00830193" w:rsidRPr="00EB67D2" w:rsidRDefault="00830193" w:rsidP="0038228F">
            <w:pPr>
              <w:spacing w:after="0"/>
              <w:rPr>
                <w:rFonts w:cstheme="minorHAnsi"/>
                <w:sz w:val="20"/>
                <w:szCs w:val="20"/>
                <w:highlight w:val="yellow"/>
              </w:rPr>
            </w:pPr>
          </w:p>
        </w:tc>
        <w:tc>
          <w:tcPr>
            <w:tcW w:w="5344"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W3. Zna wybrane metody, techniki, narzędzia i materiały stosowane przy rozwiązywaniu prostych zadań inżynierskich</w:t>
            </w:r>
          </w:p>
        </w:tc>
      </w:tr>
      <w:tr w:rsidR="00830193" w:rsidRPr="00EB67D2" w:rsidTr="00830193">
        <w:trPr>
          <w:trHeight w:val="233"/>
        </w:trPr>
        <w:tc>
          <w:tcPr>
            <w:tcW w:w="3942" w:type="dxa"/>
            <w:vMerge/>
            <w:shd w:val="clear" w:color="auto" w:fill="auto"/>
          </w:tcPr>
          <w:p w:rsidR="00830193" w:rsidRPr="00EB67D2" w:rsidRDefault="00830193" w:rsidP="0038228F">
            <w:pPr>
              <w:spacing w:after="0"/>
              <w:rPr>
                <w:rFonts w:cstheme="minorHAnsi"/>
                <w:sz w:val="20"/>
                <w:szCs w:val="20"/>
                <w:highlight w:val="yellow"/>
              </w:rPr>
            </w:pPr>
          </w:p>
        </w:tc>
        <w:tc>
          <w:tcPr>
            <w:tcW w:w="5344"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Umiejętności:</w:t>
            </w:r>
          </w:p>
        </w:tc>
      </w:tr>
      <w:tr w:rsidR="00830193" w:rsidRPr="00EB67D2" w:rsidTr="00830193">
        <w:trPr>
          <w:trHeight w:val="233"/>
        </w:trPr>
        <w:tc>
          <w:tcPr>
            <w:tcW w:w="3942" w:type="dxa"/>
            <w:vMerge/>
            <w:shd w:val="clear" w:color="auto" w:fill="auto"/>
          </w:tcPr>
          <w:p w:rsidR="00830193" w:rsidRPr="00EB67D2" w:rsidRDefault="00830193" w:rsidP="0038228F">
            <w:pPr>
              <w:spacing w:after="0"/>
              <w:rPr>
                <w:rFonts w:cstheme="minorHAnsi"/>
                <w:sz w:val="20"/>
                <w:szCs w:val="20"/>
                <w:highlight w:val="yellow"/>
              </w:rPr>
            </w:pPr>
          </w:p>
        </w:tc>
        <w:tc>
          <w:tcPr>
            <w:tcW w:w="5344" w:type="dxa"/>
            <w:shd w:val="clear" w:color="auto" w:fill="auto"/>
          </w:tcPr>
          <w:p w:rsidR="00830193" w:rsidRPr="00EB67D2" w:rsidRDefault="00830193" w:rsidP="0038228F">
            <w:pPr>
              <w:pStyle w:val="Akapitzlist"/>
              <w:ind w:left="0"/>
              <w:rPr>
                <w:rFonts w:asciiTheme="minorHAnsi" w:hAnsiTheme="minorHAnsi" w:cstheme="minorHAnsi"/>
                <w:sz w:val="20"/>
                <w:szCs w:val="20"/>
              </w:rPr>
            </w:pPr>
            <w:r w:rsidRPr="00EB67D2">
              <w:rPr>
                <w:rFonts w:asciiTheme="minorHAnsi" w:hAnsiTheme="minorHAnsi" w:cstheme="minorHAnsi"/>
                <w:sz w:val="20"/>
                <w:szCs w:val="20"/>
              </w:rPr>
              <w:t>U1.Potrafi opracować dokumentację dotyczącą realizacji prostego zadania inżynierskiego z zakresu techniki rolniczej</w:t>
            </w:r>
          </w:p>
        </w:tc>
      </w:tr>
      <w:tr w:rsidR="00830193" w:rsidRPr="00EB67D2" w:rsidTr="00830193">
        <w:trPr>
          <w:trHeight w:val="233"/>
        </w:trPr>
        <w:tc>
          <w:tcPr>
            <w:tcW w:w="3942" w:type="dxa"/>
            <w:vMerge/>
            <w:shd w:val="clear" w:color="auto" w:fill="auto"/>
          </w:tcPr>
          <w:p w:rsidR="00830193" w:rsidRPr="00EB67D2" w:rsidRDefault="00830193" w:rsidP="0038228F">
            <w:pPr>
              <w:spacing w:after="0"/>
              <w:rPr>
                <w:rFonts w:cstheme="minorHAnsi"/>
                <w:sz w:val="20"/>
                <w:szCs w:val="20"/>
                <w:highlight w:val="yellow"/>
              </w:rPr>
            </w:pPr>
          </w:p>
        </w:tc>
        <w:tc>
          <w:tcPr>
            <w:tcW w:w="5344"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U2. Potrafi porównać rozwiązania projektowe prostych układów technicznych z zakresu techniki rolniczej i agrotroniki</w:t>
            </w:r>
          </w:p>
        </w:tc>
      </w:tr>
      <w:tr w:rsidR="00830193" w:rsidRPr="00EB67D2" w:rsidTr="00830193">
        <w:trPr>
          <w:trHeight w:val="233"/>
        </w:trPr>
        <w:tc>
          <w:tcPr>
            <w:tcW w:w="3942" w:type="dxa"/>
            <w:vMerge/>
            <w:shd w:val="clear" w:color="auto" w:fill="auto"/>
          </w:tcPr>
          <w:p w:rsidR="00830193" w:rsidRPr="00EB67D2" w:rsidRDefault="00830193" w:rsidP="0038228F">
            <w:pPr>
              <w:spacing w:after="0"/>
              <w:rPr>
                <w:rFonts w:cstheme="minorHAnsi"/>
                <w:sz w:val="20"/>
                <w:szCs w:val="20"/>
                <w:highlight w:val="yellow"/>
              </w:rPr>
            </w:pPr>
          </w:p>
        </w:tc>
        <w:tc>
          <w:tcPr>
            <w:tcW w:w="5344" w:type="dxa"/>
            <w:shd w:val="clear" w:color="auto" w:fill="auto"/>
          </w:tcPr>
          <w:p w:rsidR="00830193" w:rsidRPr="00EB67D2" w:rsidRDefault="00830193" w:rsidP="0038228F">
            <w:pPr>
              <w:spacing w:after="0"/>
              <w:rPr>
                <w:rFonts w:cstheme="minorHAnsi"/>
                <w:sz w:val="20"/>
                <w:szCs w:val="20"/>
              </w:rPr>
            </w:pPr>
          </w:p>
        </w:tc>
      </w:tr>
      <w:tr w:rsidR="00830193" w:rsidRPr="00EB67D2" w:rsidTr="00830193">
        <w:trPr>
          <w:trHeight w:val="233"/>
        </w:trPr>
        <w:tc>
          <w:tcPr>
            <w:tcW w:w="3942" w:type="dxa"/>
            <w:vMerge/>
            <w:shd w:val="clear" w:color="auto" w:fill="auto"/>
          </w:tcPr>
          <w:p w:rsidR="00830193" w:rsidRPr="00EB67D2" w:rsidRDefault="00830193" w:rsidP="0038228F">
            <w:pPr>
              <w:spacing w:after="0"/>
              <w:rPr>
                <w:rFonts w:cstheme="minorHAnsi"/>
                <w:sz w:val="20"/>
                <w:szCs w:val="20"/>
                <w:highlight w:val="yellow"/>
              </w:rPr>
            </w:pPr>
          </w:p>
        </w:tc>
        <w:tc>
          <w:tcPr>
            <w:tcW w:w="5344"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Kompetencje społeczne:</w:t>
            </w:r>
          </w:p>
        </w:tc>
      </w:tr>
      <w:tr w:rsidR="00830193" w:rsidRPr="00EB67D2" w:rsidTr="00830193">
        <w:trPr>
          <w:trHeight w:val="233"/>
        </w:trPr>
        <w:tc>
          <w:tcPr>
            <w:tcW w:w="3942" w:type="dxa"/>
            <w:vMerge/>
            <w:shd w:val="clear" w:color="auto" w:fill="auto"/>
          </w:tcPr>
          <w:p w:rsidR="00830193" w:rsidRPr="00EB67D2" w:rsidRDefault="00830193" w:rsidP="0038228F">
            <w:pPr>
              <w:spacing w:after="0"/>
              <w:rPr>
                <w:rFonts w:cstheme="minorHAnsi"/>
                <w:sz w:val="20"/>
                <w:szCs w:val="20"/>
                <w:highlight w:val="yellow"/>
              </w:rPr>
            </w:pPr>
          </w:p>
        </w:tc>
        <w:tc>
          <w:tcPr>
            <w:tcW w:w="5344"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K1. Ma zdolność wzięcia odpowiedzialności za produkcję żywności wysokiej jakości, dobrostan zwierząt oraz kształtowanie i stan środowiska naturalnego</w:t>
            </w:r>
          </w:p>
        </w:tc>
      </w:tr>
      <w:tr w:rsidR="00830193" w:rsidRPr="00EB67D2" w:rsidTr="00830193">
        <w:trPr>
          <w:trHeight w:val="233"/>
        </w:trPr>
        <w:tc>
          <w:tcPr>
            <w:tcW w:w="3942" w:type="dxa"/>
            <w:vMerge/>
            <w:shd w:val="clear" w:color="auto" w:fill="auto"/>
          </w:tcPr>
          <w:p w:rsidR="00830193" w:rsidRPr="00EB67D2" w:rsidRDefault="00830193" w:rsidP="0038228F">
            <w:pPr>
              <w:spacing w:after="0"/>
              <w:rPr>
                <w:rFonts w:cstheme="minorHAnsi"/>
                <w:sz w:val="20"/>
                <w:szCs w:val="20"/>
                <w:highlight w:val="yellow"/>
              </w:rPr>
            </w:pPr>
          </w:p>
        </w:tc>
        <w:tc>
          <w:tcPr>
            <w:tcW w:w="5344" w:type="dxa"/>
            <w:shd w:val="clear" w:color="auto" w:fill="auto"/>
          </w:tcPr>
          <w:p w:rsidR="00830193" w:rsidRPr="00EB67D2" w:rsidRDefault="00830193" w:rsidP="0038228F">
            <w:pPr>
              <w:spacing w:after="0"/>
              <w:rPr>
                <w:rFonts w:cstheme="minorHAnsi"/>
                <w:sz w:val="20"/>
                <w:szCs w:val="20"/>
              </w:rPr>
            </w:pPr>
          </w:p>
        </w:tc>
      </w:tr>
      <w:tr w:rsidR="00830193" w:rsidRPr="00EB67D2" w:rsidTr="00830193">
        <w:tc>
          <w:tcPr>
            <w:tcW w:w="3942"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830193" w:rsidRPr="00EB67D2" w:rsidRDefault="00830193" w:rsidP="0038228F">
            <w:pPr>
              <w:spacing w:after="0"/>
              <w:jc w:val="both"/>
              <w:rPr>
                <w:rFonts w:cstheme="minorHAnsi"/>
                <w:sz w:val="20"/>
                <w:szCs w:val="20"/>
              </w:rPr>
            </w:pPr>
            <w:r w:rsidRPr="00EB67D2">
              <w:rPr>
                <w:rFonts w:cstheme="minorHAnsi"/>
                <w:sz w:val="20"/>
                <w:szCs w:val="20"/>
              </w:rPr>
              <w:t>Maszynoznawstwo</w:t>
            </w:r>
          </w:p>
        </w:tc>
      </w:tr>
      <w:tr w:rsidR="00830193" w:rsidRPr="00EB67D2" w:rsidTr="00830193">
        <w:tc>
          <w:tcPr>
            <w:tcW w:w="3942"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 xml:space="preserve">Treści programowe modułu </w:t>
            </w:r>
          </w:p>
          <w:p w:rsidR="00830193" w:rsidRPr="00EB67D2" w:rsidRDefault="00830193" w:rsidP="0038228F">
            <w:pPr>
              <w:spacing w:after="0"/>
              <w:rPr>
                <w:rFonts w:cstheme="minorHAnsi"/>
                <w:sz w:val="20"/>
                <w:szCs w:val="20"/>
              </w:rPr>
            </w:pPr>
          </w:p>
        </w:tc>
        <w:tc>
          <w:tcPr>
            <w:tcW w:w="5344" w:type="dxa"/>
            <w:shd w:val="clear" w:color="auto" w:fill="auto"/>
          </w:tcPr>
          <w:p w:rsidR="00830193" w:rsidRPr="00EB67D2" w:rsidRDefault="00830193" w:rsidP="0038228F">
            <w:pPr>
              <w:spacing w:after="0"/>
              <w:jc w:val="both"/>
              <w:rPr>
                <w:rFonts w:cstheme="minorHAnsi"/>
                <w:sz w:val="20"/>
                <w:szCs w:val="20"/>
              </w:rPr>
            </w:pPr>
            <w:r w:rsidRPr="00EB67D2">
              <w:rPr>
                <w:rFonts w:cstheme="minorHAnsi"/>
                <w:sz w:val="20"/>
                <w:szCs w:val="20"/>
              </w:rPr>
              <w:t xml:space="preserve">Charakterystyka zakładów przemysłu paszowego oraz zakładów pracujących na potrzeby tego przemysłu. Fizyczne i technologiczne cechy surowców sypkich mające wpływ na procesy przetwórcze. Suszarnie, instalacje zbożowe, magazyny. Maszyny do wstępnej obróbki - czyszczenie, sortowanie, separacja. Metody przetwarzania surowców i ich uszlachetnianie. Dozowanie i mieszanie surowców paszowych. Kondycjonowanie surowców i mieszanek paszowych. Aglomeracja ciśnieniowa mieszanek paszowych. Technologia produkcji premiksów. Zagospodarowanie produktów ubocznych i odpadowych przemysłu spożywczego na cele </w:t>
            </w:r>
            <w:r w:rsidRPr="00EB67D2">
              <w:rPr>
                <w:rFonts w:cstheme="minorHAnsi"/>
                <w:sz w:val="20"/>
                <w:szCs w:val="20"/>
              </w:rPr>
              <w:lastRenderedPageBreak/>
              <w:t>paszowe. Magazynowanie gotowego wyrobu. Kontrola jakości w przemyśle paszowym. Oddziaływanie pasz przemysłowych na środowisko.</w:t>
            </w:r>
          </w:p>
        </w:tc>
      </w:tr>
      <w:tr w:rsidR="00830193" w:rsidRPr="00EB67D2" w:rsidTr="00830193">
        <w:tc>
          <w:tcPr>
            <w:tcW w:w="3942"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44" w:type="dxa"/>
            <w:shd w:val="clear" w:color="auto" w:fill="auto"/>
          </w:tcPr>
          <w:p w:rsidR="00830193" w:rsidRPr="00EB67D2" w:rsidRDefault="00830193" w:rsidP="00F27016">
            <w:pPr>
              <w:pStyle w:val="Akapitzlist"/>
              <w:numPr>
                <w:ilvl w:val="0"/>
                <w:numId w:val="33"/>
              </w:numPr>
              <w:ind w:left="346"/>
              <w:jc w:val="both"/>
              <w:rPr>
                <w:rFonts w:asciiTheme="minorHAnsi" w:hAnsiTheme="minorHAnsi" w:cstheme="minorHAnsi"/>
                <w:sz w:val="20"/>
                <w:szCs w:val="20"/>
              </w:rPr>
            </w:pPr>
            <w:r w:rsidRPr="00EB67D2">
              <w:rPr>
                <w:rFonts w:asciiTheme="minorHAnsi" w:hAnsiTheme="minorHAnsi" w:cstheme="minorHAnsi"/>
                <w:sz w:val="20"/>
                <w:szCs w:val="20"/>
              </w:rPr>
              <w:t>Grochowicz J.: Technologia produkcji mieszanek paszowych. PWRiL. W-wa 1996</w:t>
            </w:r>
          </w:p>
          <w:p w:rsidR="00830193" w:rsidRPr="00EB67D2" w:rsidRDefault="00830193" w:rsidP="00F27016">
            <w:pPr>
              <w:pStyle w:val="Akapitzlist"/>
              <w:numPr>
                <w:ilvl w:val="0"/>
                <w:numId w:val="33"/>
              </w:numPr>
              <w:ind w:left="346"/>
              <w:jc w:val="both"/>
              <w:rPr>
                <w:rFonts w:asciiTheme="minorHAnsi" w:hAnsiTheme="minorHAnsi" w:cstheme="minorHAnsi"/>
                <w:sz w:val="20"/>
                <w:szCs w:val="20"/>
              </w:rPr>
            </w:pPr>
            <w:r w:rsidRPr="00EB67D2">
              <w:rPr>
                <w:rFonts w:asciiTheme="minorHAnsi" w:hAnsiTheme="minorHAnsi" w:cstheme="minorHAnsi"/>
                <w:sz w:val="20"/>
                <w:szCs w:val="20"/>
              </w:rPr>
              <w:t>Zaawansowane techniki wytwarzania przemysłowych mieszanek paszowych. Pod red. Józef Grochowicz Lublin 1998</w:t>
            </w:r>
          </w:p>
          <w:p w:rsidR="00830193" w:rsidRPr="00EB67D2" w:rsidRDefault="00830193" w:rsidP="00F27016">
            <w:pPr>
              <w:pStyle w:val="Akapitzlist"/>
              <w:numPr>
                <w:ilvl w:val="0"/>
                <w:numId w:val="33"/>
              </w:numPr>
              <w:ind w:left="346"/>
              <w:jc w:val="both"/>
              <w:rPr>
                <w:rFonts w:asciiTheme="minorHAnsi" w:hAnsiTheme="minorHAnsi" w:cstheme="minorHAnsi"/>
                <w:sz w:val="20"/>
                <w:szCs w:val="20"/>
              </w:rPr>
            </w:pPr>
            <w:r w:rsidRPr="00EB67D2">
              <w:rPr>
                <w:rFonts w:asciiTheme="minorHAnsi" w:hAnsiTheme="minorHAnsi" w:cstheme="minorHAnsi"/>
                <w:sz w:val="20"/>
                <w:szCs w:val="20"/>
              </w:rPr>
              <w:t>Premiksy i mieszanki skoncentrowane technika produkcji i zastosowanie. Pod red. Józef Grochowicz Lublin 1999</w:t>
            </w:r>
          </w:p>
          <w:p w:rsidR="00830193" w:rsidRPr="00EB67D2" w:rsidRDefault="00830193" w:rsidP="00F27016">
            <w:pPr>
              <w:pStyle w:val="Akapitzlist"/>
              <w:numPr>
                <w:ilvl w:val="0"/>
                <w:numId w:val="33"/>
              </w:numPr>
              <w:ind w:left="346"/>
              <w:jc w:val="both"/>
              <w:rPr>
                <w:rFonts w:asciiTheme="minorHAnsi" w:hAnsiTheme="minorHAnsi" w:cstheme="minorHAnsi"/>
                <w:sz w:val="20"/>
                <w:szCs w:val="20"/>
              </w:rPr>
            </w:pPr>
            <w:r w:rsidRPr="00EB67D2">
              <w:rPr>
                <w:rFonts w:asciiTheme="minorHAnsi" w:hAnsiTheme="minorHAnsi" w:cstheme="minorHAnsi"/>
                <w:sz w:val="20"/>
                <w:szCs w:val="20"/>
              </w:rPr>
              <w:t>Hejft R.: Ciśnieniowa aglomeracja pasz i podstawy konstrukcji urządzeń granulująco-brykietujących. Białystok 2003</w:t>
            </w:r>
          </w:p>
          <w:p w:rsidR="00830193" w:rsidRPr="00EB67D2" w:rsidRDefault="00830193" w:rsidP="00F27016">
            <w:pPr>
              <w:pStyle w:val="Akapitzlist"/>
              <w:numPr>
                <w:ilvl w:val="0"/>
                <w:numId w:val="33"/>
              </w:numPr>
              <w:ind w:left="346"/>
              <w:jc w:val="both"/>
              <w:rPr>
                <w:rFonts w:asciiTheme="minorHAnsi" w:hAnsiTheme="minorHAnsi" w:cstheme="minorHAnsi"/>
                <w:sz w:val="20"/>
                <w:szCs w:val="20"/>
              </w:rPr>
            </w:pPr>
            <w:r w:rsidRPr="00EB67D2">
              <w:rPr>
                <w:rFonts w:asciiTheme="minorHAnsi" w:hAnsiTheme="minorHAnsi" w:cstheme="minorHAnsi"/>
                <w:sz w:val="20"/>
                <w:szCs w:val="20"/>
              </w:rPr>
              <w:t>Postęp technologiczny, żywieniowy jakościowy w produkcji pasz i karm. Pod red. Kazimierz Zawiślak, Paweł Sobczak Lublin 2014</w:t>
            </w:r>
          </w:p>
          <w:p w:rsidR="00830193" w:rsidRPr="00EB67D2" w:rsidRDefault="00830193" w:rsidP="00F27016">
            <w:pPr>
              <w:pStyle w:val="Akapitzlist"/>
              <w:numPr>
                <w:ilvl w:val="0"/>
                <w:numId w:val="33"/>
              </w:numPr>
              <w:ind w:left="346"/>
              <w:jc w:val="both"/>
              <w:rPr>
                <w:rFonts w:asciiTheme="minorHAnsi" w:hAnsiTheme="minorHAnsi" w:cstheme="minorHAnsi"/>
                <w:sz w:val="20"/>
                <w:szCs w:val="20"/>
              </w:rPr>
            </w:pPr>
            <w:r w:rsidRPr="00EB67D2">
              <w:rPr>
                <w:rFonts w:asciiTheme="minorHAnsi" w:hAnsiTheme="minorHAnsi" w:cstheme="minorHAnsi"/>
                <w:sz w:val="20"/>
                <w:szCs w:val="20"/>
              </w:rPr>
              <w:t>Kraftfutter – miesięcznik</w:t>
            </w:r>
          </w:p>
          <w:p w:rsidR="00830193" w:rsidRPr="00EB67D2" w:rsidRDefault="00830193" w:rsidP="0038228F">
            <w:pPr>
              <w:spacing w:after="0"/>
              <w:rPr>
                <w:rFonts w:cstheme="minorHAnsi"/>
                <w:sz w:val="20"/>
                <w:szCs w:val="20"/>
              </w:rPr>
            </w:pPr>
            <w:r w:rsidRPr="00EB67D2">
              <w:rPr>
                <w:rFonts w:cstheme="minorHAnsi"/>
                <w:sz w:val="20"/>
                <w:szCs w:val="20"/>
              </w:rPr>
              <w:t>Pasze przemysłowe - miesięcznik</w:t>
            </w:r>
          </w:p>
        </w:tc>
      </w:tr>
      <w:tr w:rsidR="00830193" w:rsidRPr="00EB67D2" w:rsidTr="00830193">
        <w:tc>
          <w:tcPr>
            <w:tcW w:w="3942"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Wykłady, zajęcia audytoryjne, zajęcia laboratoryjne, wykonanie projektu</w:t>
            </w:r>
          </w:p>
        </w:tc>
      </w:tr>
      <w:tr w:rsidR="00830193" w:rsidRPr="00EB67D2" w:rsidTr="00830193">
        <w:tc>
          <w:tcPr>
            <w:tcW w:w="3942"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830193" w:rsidRPr="00EB67D2" w:rsidRDefault="00830193" w:rsidP="0038228F">
            <w:pPr>
              <w:spacing w:after="0"/>
              <w:rPr>
                <w:rFonts w:cstheme="minorHAnsi"/>
                <w:sz w:val="20"/>
                <w:szCs w:val="20"/>
                <w:u w:val="single"/>
              </w:rPr>
            </w:pPr>
            <w:r w:rsidRPr="00EB67D2">
              <w:rPr>
                <w:rFonts w:cstheme="minorHAnsi"/>
                <w:sz w:val="20"/>
                <w:szCs w:val="20"/>
                <w:u w:val="single"/>
              </w:rPr>
              <w:t xml:space="preserve">Sposoby weryfikacji osiągniętych efektów uczenia się: </w:t>
            </w:r>
          </w:p>
          <w:p w:rsidR="00830193" w:rsidRPr="00EB67D2" w:rsidRDefault="00830193" w:rsidP="0038228F">
            <w:pPr>
              <w:spacing w:after="0"/>
              <w:rPr>
                <w:rFonts w:cstheme="minorHAnsi"/>
                <w:sz w:val="20"/>
                <w:szCs w:val="20"/>
              </w:rPr>
            </w:pPr>
            <w:r w:rsidRPr="00EB67D2">
              <w:rPr>
                <w:rFonts w:cstheme="minorHAnsi"/>
                <w:sz w:val="20"/>
                <w:szCs w:val="20"/>
              </w:rPr>
              <w:t>W1 – zaliczenie pisemne (kolokwium,)</w:t>
            </w:r>
          </w:p>
          <w:p w:rsidR="00830193" w:rsidRPr="00EB67D2" w:rsidRDefault="00830193" w:rsidP="0038228F">
            <w:pPr>
              <w:spacing w:after="0"/>
              <w:rPr>
                <w:rFonts w:cstheme="minorHAnsi"/>
                <w:sz w:val="20"/>
                <w:szCs w:val="20"/>
              </w:rPr>
            </w:pPr>
            <w:r w:rsidRPr="00EB67D2">
              <w:rPr>
                <w:rFonts w:cstheme="minorHAnsi"/>
                <w:sz w:val="20"/>
                <w:szCs w:val="20"/>
              </w:rPr>
              <w:t>W2– zaliczenie pisemne (kolokwium,)</w:t>
            </w:r>
          </w:p>
          <w:p w:rsidR="00830193" w:rsidRPr="00EB67D2" w:rsidRDefault="00830193" w:rsidP="0038228F">
            <w:pPr>
              <w:spacing w:after="0"/>
              <w:rPr>
                <w:rFonts w:cstheme="minorHAnsi"/>
                <w:sz w:val="20"/>
                <w:szCs w:val="20"/>
              </w:rPr>
            </w:pPr>
            <w:r w:rsidRPr="00EB67D2">
              <w:rPr>
                <w:rFonts w:cstheme="minorHAnsi"/>
                <w:sz w:val="20"/>
                <w:szCs w:val="20"/>
              </w:rPr>
              <w:t>U1 – praca pisemna (kolokwium, sprawozdanie z zajęć)</w:t>
            </w:r>
          </w:p>
          <w:p w:rsidR="00830193" w:rsidRPr="00EB67D2" w:rsidRDefault="00830193" w:rsidP="0038228F">
            <w:pPr>
              <w:spacing w:after="0"/>
              <w:rPr>
                <w:rFonts w:cstheme="minorHAnsi"/>
                <w:sz w:val="20"/>
                <w:szCs w:val="20"/>
              </w:rPr>
            </w:pPr>
            <w:r w:rsidRPr="00EB67D2">
              <w:rPr>
                <w:rFonts w:cstheme="minorHAnsi"/>
                <w:sz w:val="20"/>
                <w:szCs w:val="20"/>
              </w:rPr>
              <w:t>U2– praca pisemna (kolokwium, sprawozdanie z zajęć)</w:t>
            </w:r>
          </w:p>
          <w:p w:rsidR="00830193" w:rsidRPr="00EB67D2" w:rsidRDefault="00830193" w:rsidP="0038228F">
            <w:pPr>
              <w:spacing w:after="0"/>
              <w:rPr>
                <w:rFonts w:cstheme="minorHAnsi"/>
                <w:sz w:val="20"/>
                <w:szCs w:val="20"/>
              </w:rPr>
            </w:pPr>
            <w:r w:rsidRPr="00EB67D2">
              <w:rPr>
                <w:rFonts w:cstheme="minorHAnsi"/>
                <w:sz w:val="20"/>
                <w:szCs w:val="20"/>
              </w:rPr>
              <w:t>K1 – ocena pracy w grupie</w:t>
            </w:r>
          </w:p>
          <w:p w:rsidR="00830193" w:rsidRPr="00EB67D2" w:rsidRDefault="00830193" w:rsidP="0038228F">
            <w:pPr>
              <w:spacing w:after="0"/>
              <w:rPr>
                <w:rFonts w:cstheme="minorHAnsi"/>
                <w:sz w:val="20"/>
                <w:szCs w:val="20"/>
              </w:rPr>
            </w:pPr>
          </w:p>
          <w:p w:rsidR="00830193" w:rsidRPr="00EB67D2" w:rsidRDefault="00830193" w:rsidP="0038228F">
            <w:pPr>
              <w:spacing w:after="0"/>
              <w:jc w:val="both"/>
              <w:rPr>
                <w:rFonts w:cstheme="minorHAnsi"/>
                <w:sz w:val="20"/>
                <w:szCs w:val="20"/>
              </w:rPr>
            </w:pPr>
            <w:r w:rsidRPr="00EB67D2">
              <w:rPr>
                <w:rFonts w:cstheme="minorHAnsi"/>
                <w:sz w:val="20"/>
                <w:szCs w:val="20"/>
              </w:rPr>
              <w:t>Formy dokumentowania osiągniętych wyników: zaliczenie w formie pisemnej, kolokwia częściowe w formie pisemnej, dziennik prowadzącego, prezentacja lub wystąpienie na zadany temat</w:t>
            </w:r>
          </w:p>
        </w:tc>
      </w:tr>
      <w:tr w:rsidR="00830193" w:rsidRPr="00EB67D2" w:rsidTr="00830193">
        <w:tc>
          <w:tcPr>
            <w:tcW w:w="3942"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t>Elementy i wagi mające wpływ na ocenę końcową</w:t>
            </w:r>
          </w:p>
        </w:tc>
        <w:tc>
          <w:tcPr>
            <w:tcW w:w="5344" w:type="dxa"/>
            <w:shd w:val="clear" w:color="auto" w:fill="auto"/>
          </w:tcPr>
          <w:p w:rsidR="00830193" w:rsidRPr="00EB67D2" w:rsidRDefault="00830193" w:rsidP="0038228F">
            <w:pPr>
              <w:spacing w:after="0"/>
              <w:jc w:val="both"/>
              <w:rPr>
                <w:rFonts w:cstheme="minorHAnsi"/>
                <w:sz w:val="20"/>
                <w:szCs w:val="20"/>
              </w:rPr>
            </w:pPr>
            <w:r w:rsidRPr="00EB67D2">
              <w:rPr>
                <w:rFonts w:cstheme="minorHAnsi"/>
                <w:sz w:val="20"/>
                <w:szCs w:val="20"/>
              </w:rPr>
              <w:t xml:space="preserve">Kolokwium – 70%, sprawozdania 20%, praca w grupie 10%. </w:t>
            </w:r>
          </w:p>
        </w:tc>
      </w:tr>
      <w:tr w:rsidR="00830193" w:rsidRPr="00EB67D2" w:rsidTr="00830193">
        <w:trPr>
          <w:trHeight w:val="2324"/>
        </w:trPr>
        <w:tc>
          <w:tcPr>
            <w:tcW w:w="3942" w:type="dxa"/>
            <w:shd w:val="clear" w:color="auto" w:fill="auto"/>
          </w:tcPr>
          <w:p w:rsidR="00830193" w:rsidRPr="00EB67D2" w:rsidRDefault="00830193"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830193" w:rsidRPr="00EB67D2" w:rsidRDefault="00830193" w:rsidP="0038228F">
            <w:pPr>
              <w:spacing w:after="0"/>
              <w:jc w:val="center"/>
              <w:rPr>
                <w:rFonts w:cstheme="minorHAnsi"/>
                <w:b/>
                <w:bCs/>
                <w:strike/>
                <w:sz w:val="20"/>
                <w:szCs w:val="20"/>
              </w:rPr>
            </w:pPr>
            <w:r w:rsidRPr="00EB67D2">
              <w:rPr>
                <w:rFonts w:cstheme="minorHAnsi"/>
                <w:b/>
                <w:bCs/>
                <w:sz w:val="20"/>
                <w:szCs w:val="20"/>
              </w:rPr>
              <w:t>KONTAKTOWE</w:t>
            </w:r>
          </w:p>
          <w:p w:rsidR="00830193" w:rsidRPr="00EB67D2" w:rsidRDefault="00830193" w:rsidP="0038228F">
            <w:pPr>
              <w:spacing w:after="0"/>
              <w:rPr>
                <w:rFonts w:cstheme="minorHAnsi"/>
                <w:b/>
                <w:sz w:val="20"/>
                <w:szCs w:val="20"/>
              </w:rPr>
            </w:pPr>
            <w:r w:rsidRPr="00EB67D2">
              <w:rPr>
                <w:rFonts w:cstheme="minorHAnsi"/>
                <w:b/>
                <w:sz w:val="20"/>
                <w:szCs w:val="20"/>
              </w:rPr>
              <w:t xml:space="preserve">Forma zajęć           Liczba godz.                      Punkty ECTS                                                         </w:t>
            </w:r>
          </w:p>
          <w:p w:rsidR="00830193" w:rsidRPr="00EB67D2" w:rsidRDefault="00830193" w:rsidP="0038228F">
            <w:pPr>
              <w:spacing w:after="0"/>
              <w:rPr>
                <w:rFonts w:cstheme="minorHAnsi"/>
                <w:sz w:val="20"/>
                <w:szCs w:val="20"/>
              </w:rPr>
            </w:pPr>
            <w:r w:rsidRPr="00EB67D2">
              <w:rPr>
                <w:rFonts w:cstheme="minorHAnsi"/>
                <w:sz w:val="20"/>
                <w:szCs w:val="20"/>
              </w:rPr>
              <w:t>Wykład                          15 godz.                  0,60 pkt. ECTS</w:t>
            </w:r>
          </w:p>
          <w:p w:rsidR="00830193" w:rsidRPr="00EB67D2" w:rsidRDefault="00830193" w:rsidP="0038228F">
            <w:pPr>
              <w:spacing w:after="0"/>
              <w:rPr>
                <w:rFonts w:cstheme="minorHAnsi"/>
                <w:sz w:val="20"/>
                <w:szCs w:val="20"/>
              </w:rPr>
            </w:pPr>
            <w:r w:rsidRPr="00EB67D2">
              <w:rPr>
                <w:rFonts w:cstheme="minorHAnsi"/>
                <w:sz w:val="20"/>
                <w:szCs w:val="20"/>
              </w:rPr>
              <w:t xml:space="preserve">Ćwiczenia                      30 godz.                  1,20 pkt. ECTS </w:t>
            </w:r>
          </w:p>
          <w:p w:rsidR="00830193" w:rsidRPr="00EB67D2" w:rsidRDefault="00830193" w:rsidP="0038228F">
            <w:pPr>
              <w:spacing w:after="0"/>
              <w:rPr>
                <w:rFonts w:cstheme="minorHAnsi"/>
                <w:sz w:val="20"/>
                <w:szCs w:val="20"/>
              </w:rPr>
            </w:pPr>
            <w:r w:rsidRPr="00EB67D2">
              <w:rPr>
                <w:rFonts w:cstheme="minorHAnsi"/>
                <w:sz w:val="20"/>
                <w:szCs w:val="20"/>
              </w:rPr>
              <w:t>Kolokwium z ćwiczeń    2 godz.                   0,08 pkt. ECTS</w:t>
            </w:r>
          </w:p>
          <w:p w:rsidR="00830193" w:rsidRPr="00EB67D2" w:rsidRDefault="00830193" w:rsidP="0038228F">
            <w:pPr>
              <w:spacing w:after="0"/>
              <w:rPr>
                <w:rFonts w:cstheme="minorHAnsi"/>
                <w:sz w:val="20"/>
                <w:szCs w:val="20"/>
              </w:rPr>
            </w:pPr>
            <w:r w:rsidRPr="00EB67D2">
              <w:rPr>
                <w:rFonts w:cstheme="minorHAnsi"/>
                <w:sz w:val="20"/>
                <w:szCs w:val="20"/>
              </w:rPr>
              <w:t>Konsultacje                      3 godz.                  0,12 pkt. ECTS</w:t>
            </w:r>
          </w:p>
          <w:p w:rsidR="00830193" w:rsidRPr="00EB67D2" w:rsidRDefault="00830193" w:rsidP="0038228F">
            <w:pPr>
              <w:spacing w:after="0"/>
              <w:rPr>
                <w:rFonts w:cstheme="minorHAnsi"/>
                <w:b/>
                <w:bCs/>
                <w:sz w:val="20"/>
                <w:szCs w:val="20"/>
              </w:rPr>
            </w:pPr>
            <w:r w:rsidRPr="00EB67D2">
              <w:rPr>
                <w:rFonts w:cstheme="minorHAnsi"/>
                <w:b/>
                <w:bCs/>
                <w:sz w:val="20"/>
                <w:szCs w:val="20"/>
              </w:rPr>
              <w:t>Razem kontaktowe     50 godz.          2,0 pkt. ECTS</w:t>
            </w:r>
          </w:p>
          <w:p w:rsidR="00830193" w:rsidRPr="00EB67D2" w:rsidRDefault="00830193" w:rsidP="0038228F">
            <w:pPr>
              <w:spacing w:after="0"/>
              <w:jc w:val="center"/>
              <w:rPr>
                <w:rFonts w:cstheme="minorHAnsi"/>
                <w:b/>
                <w:bCs/>
                <w:sz w:val="20"/>
                <w:szCs w:val="20"/>
              </w:rPr>
            </w:pPr>
          </w:p>
          <w:p w:rsidR="00830193" w:rsidRPr="00EB67D2" w:rsidRDefault="00830193" w:rsidP="0038228F">
            <w:pPr>
              <w:spacing w:after="0"/>
              <w:jc w:val="center"/>
              <w:rPr>
                <w:rFonts w:cstheme="minorHAnsi"/>
                <w:b/>
                <w:bCs/>
                <w:sz w:val="20"/>
                <w:szCs w:val="20"/>
              </w:rPr>
            </w:pPr>
            <w:r w:rsidRPr="00EB67D2">
              <w:rPr>
                <w:rFonts w:cstheme="minorHAnsi"/>
                <w:b/>
                <w:bCs/>
                <w:sz w:val="20"/>
                <w:szCs w:val="20"/>
              </w:rPr>
              <w:t>NIEKONTAKTOWE</w:t>
            </w:r>
          </w:p>
          <w:p w:rsidR="00830193" w:rsidRPr="00EB67D2" w:rsidRDefault="00830193" w:rsidP="0038228F">
            <w:pPr>
              <w:spacing w:after="0"/>
              <w:rPr>
                <w:rFonts w:cstheme="minorHAnsi"/>
                <w:sz w:val="20"/>
                <w:szCs w:val="20"/>
              </w:rPr>
            </w:pPr>
            <w:r w:rsidRPr="00EB67D2">
              <w:rPr>
                <w:rFonts w:cstheme="minorHAnsi"/>
                <w:sz w:val="20"/>
                <w:szCs w:val="20"/>
              </w:rPr>
              <w:t>Przygotowanie do kolokwium             5 godz.          0,2 pkt. ECTS</w:t>
            </w:r>
          </w:p>
          <w:p w:rsidR="00830193" w:rsidRPr="00EB67D2" w:rsidRDefault="00830193" w:rsidP="0038228F">
            <w:pPr>
              <w:spacing w:after="0"/>
              <w:rPr>
                <w:rFonts w:cstheme="minorHAnsi"/>
                <w:sz w:val="20"/>
                <w:szCs w:val="20"/>
              </w:rPr>
            </w:pPr>
            <w:r w:rsidRPr="00EB67D2">
              <w:rPr>
                <w:rFonts w:cstheme="minorHAnsi"/>
                <w:sz w:val="20"/>
                <w:szCs w:val="20"/>
              </w:rPr>
              <w:t>Przygotowanie do egzaminu                5 godz.          0,2 pkt. ECTS</w:t>
            </w:r>
          </w:p>
          <w:p w:rsidR="00830193" w:rsidRPr="00EB67D2" w:rsidRDefault="00830193" w:rsidP="0038228F">
            <w:pPr>
              <w:spacing w:after="0"/>
              <w:rPr>
                <w:rFonts w:cstheme="minorHAnsi"/>
                <w:bCs/>
                <w:sz w:val="20"/>
                <w:szCs w:val="20"/>
              </w:rPr>
            </w:pPr>
            <w:r w:rsidRPr="00EB67D2">
              <w:rPr>
                <w:rFonts w:cstheme="minorHAnsi"/>
                <w:bCs/>
                <w:sz w:val="20"/>
                <w:szCs w:val="20"/>
              </w:rPr>
              <w:t>Przygotowanie sprawozdania              10 godz.          0,4 pkt. ECTS</w:t>
            </w:r>
          </w:p>
          <w:p w:rsidR="00830193" w:rsidRPr="00EB67D2" w:rsidRDefault="00830193" w:rsidP="0038228F">
            <w:pPr>
              <w:spacing w:after="0"/>
              <w:rPr>
                <w:rFonts w:cstheme="minorHAnsi"/>
                <w:bCs/>
                <w:sz w:val="20"/>
                <w:szCs w:val="20"/>
              </w:rPr>
            </w:pPr>
            <w:r w:rsidRPr="00EB67D2">
              <w:rPr>
                <w:rFonts w:cstheme="minorHAnsi"/>
                <w:bCs/>
                <w:sz w:val="20"/>
                <w:szCs w:val="20"/>
              </w:rPr>
              <w:t>Studiowanie literatury                          5 godz.          0,2 pkt. ECTS</w:t>
            </w:r>
          </w:p>
          <w:p w:rsidR="00830193" w:rsidRPr="00EB67D2" w:rsidRDefault="00830193" w:rsidP="0038228F">
            <w:pPr>
              <w:spacing w:after="0"/>
              <w:rPr>
                <w:rFonts w:cstheme="minorHAnsi"/>
                <w:b/>
                <w:bCs/>
                <w:sz w:val="20"/>
                <w:szCs w:val="20"/>
              </w:rPr>
            </w:pPr>
            <w:r w:rsidRPr="00EB67D2">
              <w:rPr>
                <w:rFonts w:cstheme="minorHAnsi"/>
                <w:b/>
                <w:bCs/>
                <w:sz w:val="20"/>
                <w:szCs w:val="20"/>
              </w:rPr>
              <w:t>Razem niekontaktowe                         25 godz.      1,0 pkt. ECTS</w:t>
            </w:r>
          </w:p>
          <w:p w:rsidR="00830193" w:rsidRPr="00EB67D2" w:rsidRDefault="00830193" w:rsidP="0038228F">
            <w:pPr>
              <w:spacing w:after="0"/>
              <w:rPr>
                <w:rFonts w:cstheme="minorHAnsi"/>
                <w:b/>
                <w:bCs/>
                <w:sz w:val="20"/>
                <w:szCs w:val="20"/>
              </w:rPr>
            </w:pPr>
            <w:r w:rsidRPr="00EB67D2">
              <w:rPr>
                <w:rFonts w:cstheme="minorHAnsi"/>
                <w:b/>
                <w:sz w:val="20"/>
                <w:szCs w:val="20"/>
              </w:rPr>
              <w:t>Łączny nakład pracy studenta to 75 godz. co odpowiada  3pkt. ECTS</w:t>
            </w:r>
          </w:p>
        </w:tc>
      </w:tr>
      <w:tr w:rsidR="00830193" w:rsidRPr="00EB67D2" w:rsidTr="00830193">
        <w:trPr>
          <w:trHeight w:val="678"/>
        </w:trPr>
        <w:tc>
          <w:tcPr>
            <w:tcW w:w="3942" w:type="dxa"/>
            <w:shd w:val="clear" w:color="auto" w:fill="auto"/>
          </w:tcPr>
          <w:p w:rsidR="00830193" w:rsidRPr="00EB67D2" w:rsidRDefault="00830193" w:rsidP="0038228F">
            <w:pPr>
              <w:spacing w:after="0"/>
              <w:rPr>
                <w:rFonts w:cstheme="minorHAnsi"/>
                <w:sz w:val="20"/>
                <w:szCs w:val="20"/>
              </w:rPr>
            </w:pPr>
            <w:r w:rsidRPr="00EB67D2">
              <w:rPr>
                <w:rFonts w:cstheme="minorHAnsi"/>
                <w:sz w:val="20"/>
                <w:szCs w:val="20"/>
              </w:rPr>
              <w:lastRenderedPageBreak/>
              <w:t>Nakład pracy związany z zajęciami wymagającymi bezpośredniego udziału nauczyciela akademickiego</w:t>
            </w:r>
          </w:p>
        </w:tc>
        <w:tc>
          <w:tcPr>
            <w:tcW w:w="5344" w:type="dxa"/>
            <w:shd w:val="clear" w:color="auto" w:fill="auto"/>
          </w:tcPr>
          <w:p w:rsidR="00830193" w:rsidRPr="00EB67D2" w:rsidRDefault="00830193" w:rsidP="0038228F">
            <w:pPr>
              <w:spacing w:after="0"/>
              <w:rPr>
                <w:rFonts w:cstheme="minorHAnsi"/>
                <w:i/>
                <w:sz w:val="20"/>
                <w:szCs w:val="20"/>
              </w:rPr>
            </w:pPr>
            <w:r w:rsidRPr="00EB67D2">
              <w:rPr>
                <w:rFonts w:cstheme="minorHAnsi"/>
                <w:sz w:val="20"/>
                <w:szCs w:val="20"/>
              </w:rPr>
              <w:t>Udział w wykładach – 15 godz</w:t>
            </w:r>
            <w:r w:rsidRPr="00EB67D2">
              <w:rPr>
                <w:rFonts w:cstheme="minorHAnsi"/>
                <w:i/>
                <w:sz w:val="20"/>
                <w:szCs w:val="20"/>
              </w:rPr>
              <w:t>.</w:t>
            </w:r>
          </w:p>
          <w:p w:rsidR="00830193" w:rsidRPr="00EB67D2" w:rsidRDefault="00830193" w:rsidP="0038228F">
            <w:pPr>
              <w:spacing w:after="0"/>
              <w:rPr>
                <w:rFonts w:cstheme="minorHAnsi"/>
                <w:sz w:val="20"/>
                <w:szCs w:val="20"/>
              </w:rPr>
            </w:pPr>
            <w:r w:rsidRPr="00EB67D2">
              <w:rPr>
                <w:rFonts w:cstheme="minorHAnsi"/>
                <w:sz w:val="20"/>
                <w:szCs w:val="20"/>
              </w:rPr>
              <w:t>Udział w ćwiczeniach –30 godz.</w:t>
            </w:r>
          </w:p>
          <w:p w:rsidR="00830193" w:rsidRPr="00EB67D2" w:rsidRDefault="00830193" w:rsidP="0038228F">
            <w:pPr>
              <w:spacing w:after="0"/>
              <w:rPr>
                <w:rFonts w:cstheme="minorHAnsi"/>
                <w:sz w:val="20"/>
                <w:szCs w:val="20"/>
              </w:rPr>
            </w:pPr>
            <w:r w:rsidRPr="00EB67D2">
              <w:rPr>
                <w:rFonts w:cstheme="minorHAnsi"/>
                <w:sz w:val="20"/>
                <w:szCs w:val="20"/>
              </w:rPr>
              <w:t>Udział w konsultacjach –3 godz.</w:t>
            </w:r>
          </w:p>
          <w:p w:rsidR="00830193" w:rsidRPr="00EB67D2" w:rsidRDefault="00830193" w:rsidP="0038228F">
            <w:pPr>
              <w:spacing w:after="0"/>
              <w:rPr>
                <w:rFonts w:cstheme="minorHAnsi"/>
                <w:sz w:val="20"/>
                <w:szCs w:val="20"/>
              </w:rPr>
            </w:pPr>
            <w:r w:rsidRPr="00EB67D2">
              <w:rPr>
                <w:rFonts w:cstheme="minorHAnsi"/>
                <w:sz w:val="20"/>
                <w:szCs w:val="20"/>
              </w:rPr>
              <w:t>Udział w kolokwium – 2 godz.</w:t>
            </w:r>
          </w:p>
          <w:p w:rsidR="00830193" w:rsidRPr="00EB67D2" w:rsidRDefault="00830193" w:rsidP="0038228F">
            <w:pPr>
              <w:spacing w:after="0"/>
              <w:jc w:val="both"/>
              <w:rPr>
                <w:rFonts w:cstheme="minorHAnsi"/>
                <w:sz w:val="20"/>
                <w:szCs w:val="20"/>
              </w:rPr>
            </w:pPr>
            <w:r w:rsidRPr="00EB67D2">
              <w:rPr>
                <w:rFonts w:cstheme="minorHAnsi"/>
                <w:b/>
                <w:sz w:val="20"/>
                <w:szCs w:val="20"/>
              </w:rPr>
              <w:t>Łącznie 50 godz. co stanowi 2,0 pkt. ECTS</w:t>
            </w:r>
            <w:r w:rsidRPr="00EB67D2">
              <w:rPr>
                <w:rFonts w:cstheme="minorHAnsi"/>
                <w:sz w:val="20"/>
                <w:szCs w:val="20"/>
              </w:rPr>
              <w:t xml:space="preserve"> </w:t>
            </w:r>
          </w:p>
        </w:tc>
      </w:tr>
      <w:tr w:rsidR="00830193" w:rsidRPr="00EB67D2" w:rsidTr="00830193">
        <w:trPr>
          <w:trHeight w:val="718"/>
        </w:trPr>
        <w:tc>
          <w:tcPr>
            <w:tcW w:w="3942" w:type="dxa"/>
            <w:shd w:val="clear" w:color="auto" w:fill="auto"/>
          </w:tcPr>
          <w:p w:rsidR="00830193" w:rsidRPr="00EB67D2" w:rsidRDefault="00830193"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830193" w:rsidRPr="00EB67D2" w:rsidRDefault="00830193" w:rsidP="0038228F">
            <w:pPr>
              <w:spacing w:after="0"/>
              <w:jc w:val="both"/>
              <w:rPr>
                <w:rFonts w:cstheme="minorHAnsi"/>
                <w:sz w:val="20"/>
                <w:szCs w:val="20"/>
              </w:rPr>
            </w:pPr>
            <w:r w:rsidRPr="00EB67D2">
              <w:rPr>
                <w:rFonts w:cstheme="minorHAnsi"/>
                <w:sz w:val="20"/>
                <w:szCs w:val="20"/>
              </w:rPr>
              <w:t>W1 - TRiA1_W06</w:t>
            </w:r>
          </w:p>
          <w:p w:rsidR="00830193" w:rsidRPr="00EB67D2" w:rsidRDefault="00830193" w:rsidP="0038228F">
            <w:pPr>
              <w:spacing w:after="0"/>
              <w:jc w:val="both"/>
              <w:rPr>
                <w:rFonts w:cstheme="minorHAnsi"/>
                <w:sz w:val="20"/>
                <w:szCs w:val="20"/>
              </w:rPr>
            </w:pPr>
            <w:r w:rsidRPr="00EB67D2">
              <w:rPr>
                <w:rFonts w:cstheme="minorHAnsi"/>
                <w:sz w:val="20"/>
                <w:szCs w:val="20"/>
              </w:rPr>
              <w:t>W2 - TRiA1_W08</w:t>
            </w:r>
          </w:p>
          <w:p w:rsidR="00830193" w:rsidRPr="00EB67D2" w:rsidRDefault="00830193" w:rsidP="0038228F">
            <w:pPr>
              <w:spacing w:after="0"/>
              <w:jc w:val="both"/>
              <w:rPr>
                <w:rFonts w:cstheme="minorHAnsi"/>
                <w:sz w:val="20"/>
                <w:szCs w:val="20"/>
              </w:rPr>
            </w:pPr>
            <w:r w:rsidRPr="00EB67D2">
              <w:rPr>
                <w:rFonts w:cstheme="minorHAnsi"/>
                <w:sz w:val="20"/>
                <w:szCs w:val="20"/>
              </w:rPr>
              <w:t>W3 - TRiA1_W17</w:t>
            </w:r>
          </w:p>
          <w:p w:rsidR="00830193" w:rsidRPr="00EB67D2" w:rsidRDefault="00830193" w:rsidP="0038228F">
            <w:pPr>
              <w:spacing w:after="0"/>
              <w:jc w:val="both"/>
              <w:rPr>
                <w:rFonts w:cstheme="minorHAnsi"/>
                <w:sz w:val="20"/>
                <w:szCs w:val="20"/>
              </w:rPr>
            </w:pPr>
            <w:r w:rsidRPr="00EB67D2">
              <w:rPr>
                <w:rFonts w:cstheme="minorHAnsi"/>
                <w:sz w:val="20"/>
                <w:szCs w:val="20"/>
              </w:rPr>
              <w:t>U1 - TRiA1_U06</w:t>
            </w:r>
          </w:p>
          <w:p w:rsidR="00830193" w:rsidRPr="00EB67D2" w:rsidRDefault="00830193" w:rsidP="0038228F">
            <w:pPr>
              <w:spacing w:after="0"/>
              <w:jc w:val="both"/>
              <w:rPr>
                <w:rFonts w:cstheme="minorHAnsi"/>
                <w:sz w:val="20"/>
                <w:szCs w:val="20"/>
              </w:rPr>
            </w:pPr>
            <w:r w:rsidRPr="00EB67D2">
              <w:rPr>
                <w:rFonts w:cstheme="minorHAnsi"/>
                <w:sz w:val="20"/>
                <w:szCs w:val="20"/>
              </w:rPr>
              <w:t>U2 - TRiA1_U09</w:t>
            </w:r>
          </w:p>
          <w:p w:rsidR="00830193" w:rsidRPr="00EB67D2" w:rsidRDefault="00830193" w:rsidP="0038228F">
            <w:pPr>
              <w:spacing w:after="0"/>
              <w:jc w:val="both"/>
              <w:rPr>
                <w:rFonts w:cstheme="minorHAnsi"/>
                <w:sz w:val="20"/>
                <w:szCs w:val="20"/>
              </w:rPr>
            </w:pPr>
            <w:r w:rsidRPr="00EB67D2">
              <w:rPr>
                <w:rFonts w:cstheme="minorHAnsi"/>
                <w:sz w:val="20"/>
                <w:szCs w:val="20"/>
              </w:rPr>
              <w:t>K1 - TRiA1_K05</w:t>
            </w:r>
          </w:p>
        </w:tc>
      </w:tr>
    </w:tbl>
    <w:p w:rsidR="00773B4E" w:rsidRPr="00EB67D2" w:rsidRDefault="00773B4E" w:rsidP="0038228F">
      <w:pPr>
        <w:spacing w:after="0"/>
        <w:rPr>
          <w:rFonts w:cstheme="minorHAnsi"/>
          <w:sz w:val="20"/>
          <w:szCs w:val="20"/>
        </w:rPr>
      </w:pPr>
    </w:p>
    <w:p w:rsidR="009F298F" w:rsidRPr="00EB67D2" w:rsidRDefault="009F298F" w:rsidP="0038228F">
      <w:pPr>
        <w:spacing w:after="0"/>
        <w:rPr>
          <w:rFonts w:cstheme="minorHAnsi"/>
          <w:sz w:val="20"/>
          <w:szCs w:val="20"/>
        </w:rPr>
      </w:pPr>
    </w:p>
    <w:p w:rsidR="009F298F" w:rsidRPr="00EB67D2" w:rsidRDefault="009F298F" w:rsidP="0038228F">
      <w:pPr>
        <w:spacing w:after="0"/>
        <w:rPr>
          <w:rFonts w:cstheme="minorHAnsi"/>
          <w:sz w:val="20"/>
          <w:szCs w:val="20"/>
        </w:rPr>
      </w:pPr>
    </w:p>
    <w:p w:rsidR="00B65024" w:rsidRDefault="00F00EB9">
      <w:pPr>
        <w:rPr>
          <w:rFonts w:cstheme="minorHAnsi"/>
          <w:sz w:val="20"/>
          <w:szCs w:val="20"/>
        </w:rPr>
      </w:pPr>
      <w:r>
        <w:rPr>
          <w:rFonts w:cstheme="minorHAnsi"/>
          <w:sz w:val="20"/>
          <w:szCs w:val="20"/>
        </w:rPr>
        <w:br w:type="page"/>
      </w:r>
      <w:r w:rsidR="00B65024">
        <w:rPr>
          <w:rFonts w:cstheme="minorHAnsi"/>
          <w:sz w:val="20"/>
          <w:szCs w:val="20"/>
        </w:rPr>
        <w:lastRenderedPageBreak/>
        <w:br w:type="page"/>
      </w:r>
    </w:p>
    <w:p w:rsidR="00F00EB9" w:rsidRDefault="00F00EB9">
      <w:pPr>
        <w:rPr>
          <w:rFonts w:cstheme="minorHAnsi"/>
          <w:sz w:val="20"/>
          <w:szCs w:val="2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 xml:space="preserve">Nazwa kierunku studiów </w:t>
            </w: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Technika rolnicza i agrotronika</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Maszynoznawstwo rolnicze</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Polski</w:t>
            </w:r>
          </w:p>
        </w:tc>
      </w:tr>
      <w:tr w:rsidR="009F298F" w:rsidRPr="00EB67D2" w:rsidTr="00CA357D">
        <w:tc>
          <w:tcPr>
            <w:tcW w:w="3942" w:type="dxa"/>
            <w:shd w:val="clear" w:color="auto" w:fill="auto"/>
          </w:tcPr>
          <w:p w:rsidR="009F298F" w:rsidRPr="00EB67D2" w:rsidRDefault="009F298F"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9F298F" w:rsidRPr="00EB67D2" w:rsidRDefault="007049A9" w:rsidP="0038228F">
            <w:pPr>
              <w:spacing w:after="0"/>
              <w:rPr>
                <w:rFonts w:cstheme="minorHAnsi"/>
                <w:sz w:val="20"/>
                <w:szCs w:val="20"/>
              </w:rPr>
            </w:pPr>
            <w:r w:rsidRPr="00EB67D2">
              <w:rPr>
                <w:rFonts w:cstheme="minorHAnsi"/>
                <w:sz w:val="20"/>
                <w:szCs w:val="20"/>
              </w:rPr>
              <w:t>obowiązkowy</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9F298F" w:rsidRPr="00EB67D2" w:rsidRDefault="007049A9" w:rsidP="0038228F">
            <w:pPr>
              <w:spacing w:after="0"/>
              <w:rPr>
                <w:rFonts w:cstheme="minorHAnsi"/>
                <w:sz w:val="20"/>
                <w:szCs w:val="20"/>
              </w:rPr>
            </w:pPr>
            <w:r w:rsidRPr="00EB67D2">
              <w:rPr>
                <w:rFonts w:cstheme="minorHAnsi"/>
                <w:sz w:val="20"/>
                <w:szCs w:val="20"/>
              </w:rPr>
              <w:t>pierwszego stopnia</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stacjonarn</w:t>
            </w:r>
            <w:r w:rsidR="007049A9" w:rsidRPr="00EB67D2">
              <w:rPr>
                <w:rFonts w:cstheme="minorHAnsi"/>
                <w:sz w:val="20"/>
                <w:szCs w:val="20"/>
              </w:rPr>
              <w:t>e</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II</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4</w:t>
            </w:r>
          </w:p>
        </w:tc>
      </w:tr>
      <w:tr w:rsidR="009F298F" w:rsidRPr="00EB67D2" w:rsidTr="00CA357D">
        <w:tc>
          <w:tcPr>
            <w:tcW w:w="3942" w:type="dxa"/>
            <w:shd w:val="clear" w:color="auto" w:fill="auto"/>
          </w:tcPr>
          <w:p w:rsidR="009F298F" w:rsidRPr="00EB67D2" w:rsidRDefault="009F298F"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4 (2/2)</w:t>
            </w:r>
          </w:p>
        </w:tc>
      </w:tr>
      <w:tr w:rsidR="009F298F" w:rsidRPr="00EB67D2" w:rsidTr="00CA357D">
        <w:tc>
          <w:tcPr>
            <w:tcW w:w="3942" w:type="dxa"/>
            <w:shd w:val="clear" w:color="auto" w:fill="auto"/>
          </w:tcPr>
          <w:p w:rsidR="009F298F" w:rsidRPr="00EB67D2" w:rsidRDefault="009F298F"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Prof. dr hab. inż. Wojciech Tanaś</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Jednostka oferująca moduł</w:t>
            </w:r>
          </w:p>
          <w:p w:rsidR="009F298F" w:rsidRPr="00EB67D2" w:rsidRDefault="009F298F" w:rsidP="0038228F">
            <w:pPr>
              <w:spacing w:after="0"/>
              <w:rPr>
                <w:rFonts w:cstheme="minorHAnsi"/>
                <w:sz w:val="20"/>
                <w:szCs w:val="20"/>
              </w:rPr>
            </w:pP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Katedra Maszyn Rolniczych, Leśnych i Transportowych</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Cel modułu</w:t>
            </w:r>
          </w:p>
          <w:p w:rsidR="009F298F" w:rsidRPr="00EB67D2" w:rsidRDefault="009F298F" w:rsidP="0038228F">
            <w:pPr>
              <w:spacing w:after="0"/>
              <w:rPr>
                <w:rFonts w:cstheme="minorHAnsi"/>
                <w:sz w:val="20"/>
                <w:szCs w:val="20"/>
              </w:rPr>
            </w:pPr>
          </w:p>
        </w:tc>
        <w:tc>
          <w:tcPr>
            <w:tcW w:w="5344" w:type="dxa"/>
            <w:shd w:val="clear" w:color="auto" w:fill="auto"/>
          </w:tcPr>
          <w:p w:rsidR="009F298F" w:rsidRPr="00EB67D2" w:rsidRDefault="009F298F" w:rsidP="0038228F">
            <w:pPr>
              <w:autoSpaceDE w:val="0"/>
              <w:autoSpaceDN w:val="0"/>
              <w:adjustRightInd w:val="0"/>
              <w:spacing w:after="0"/>
              <w:rPr>
                <w:rFonts w:cstheme="minorHAnsi"/>
                <w:sz w:val="20"/>
                <w:szCs w:val="20"/>
              </w:rPr>
            </w:pPr>
            <w:r w:rsidRPr="00EB67D2">
              <w:rPr>
                <w:rFonts w:cstheme="minorHAnsi"/>
                <w:sz w:val="20"/>
                <w:szCs w:val="20"/>
              </w:rPr>
              <w:t>Celem przedmiotu jest przekazanie studentom kompleksowej wiedzy dotyczącej rodzajów, budowy, zasady działania oraz regulacji pracy narzędzi, maszyn i urządzeń rolniczych stosowanych w produkcji roślinnej i zwierzęcej.</w:t>
            </w:r>
          </w:p>
        </w:tc>
      </w:tr>
      <w:tr w:rsidR="009F298F" w:rsidRPr="00EB67D2" w:rsidTr="00CA357D">
        <w:trPr>
          <w:trHeight w:val="236"/>
        </w:trPr>
        <w:tc>
          <w:tcPr>
            <w:tcW w:w="3942" w:type="dxa"/>
            <w:vMerge w:val="restart"/>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 xml:space="preserve">Wiedza: </w:t>
            </w:r>
          </w:p>
        </w:tc>
      </w:tr>
      <w:tr w:rsidR="009F298F" w:rsidRPr="00EB67D2" w:rsidTr="00CA357D">
        <w:trPr>
          <w:trHeight w:val="233"/>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InżTRiA_W02. ogólne zasady tworzenia i rozwoju różnych form indywidualnej przedsiębiorczości, także wykorzystującej wiedzę z zakresu techniki rolniczej</w:t>
            </w:r>
          </w:p>
        </w:tc>
      </w:tr>
      <w:tr w:rsidR="009F298F" w:rsidRPr="00EB67D2" w:rsidTr="00CA357D">
        <w:trPr>
          <w:trHeight w:val="233"/>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 xml:space="preserve">TRiA1_W06. budowę, eksploatację i technologie napraw maszyn i urządzeń rolniczych </w:t>
            </w:r>
          </w:p>
          <w:p w:rsidR="009F298F" w:rsidRPr="00EB67D2" w:rsidRDefault="009F298F" w:rsidP="0038228F">
            <w:pPr>
              <w:spacing w:after="0"/>
              <w:jc w:val="both"/>
              <w:rPr>
                <w:rFonts w:cstheme="minorHAnsi"/>
                <w:sz w:val="20"/>
                <w:szCs w:val="20"/>
              </w:rPr>
            </w:pPr>
            <w:r w:rsidRPr="00EB67D2">
              <w:rPr>
                <w:rFonts w:cstheme="minorHAnsi"/>
                <w:sz w:val="20"/>
                <w:szCs w:val="20"/>
              </w:rPr>
              <w:t>i mechatronicznych układów wykonawczych</w:t>
            </w:r>
          </w:p>
        </w:tc>
      </w:tr>
      <w:tr w:rsidR="009F298F" w:rsidRPr="00EB67D2" w:rsidTr="00CA357D">
        <w:trPr>
          <w:trHeight w:val="1005"/>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TRiA1_W15. odziaływanie techniki rolniczej na środowisko przyrodnicze oraz wybrane działania zmierzające do jego ochrony</w:t>
            </w:r>
          </w:p>
        </w:tc>
      </w:tr>
      <w:tr w:rsidR="009F298F" w:rsidRPr="00EB67D2" w:rsidTr="00CA357D">
        <w:trPr>
          <w:trHeight w:val="452"/>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TRiA1_W17. wybrane metody, techniki, narzędzia i materiały stosowane przy rozwiązywaniu prostych zadań inżynierskich</w:t>
            </w:r>
          </w:p>
        </w:tc>
      </w:tr>
      <w:tr w:rsidR="009F298F" w:rsidRPr="00EB67D2" w:rsidTr="00CA357D">
        <w:trPr>
          <w:trHeight w:val="233"/>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Umiejętności:</w:t>
            </w:r>
          </w:p>
        </w:tc>
      </w:tr>
      <w:tr w:rsidR="009F298F" w:rsidRPr="00EB67D2" w:rsidTr="00CA357D">
        <w:trPr>
          <w:trHeight w:val="233"/>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InżTRiA_U06. zaprojektować oraz zrealizować, zgodnie z zadana specyfikacją, proste urządzenie lub proces z zakresu techniki rolniczej, dobierając odpowiednie metody, narzędzia i materiały</w:t>
            </w:r>
          </w:p>
        </w:tc>
      </w:tr>
      <w:tr w:rsidR="009F298F" w:rsidRPr="00EB67D2" w:rsidTr="00CA357D">
        <w:trPr>
          <w:trHeight w:val="233"/>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TRiA1_U06. opracować dokumentację dotyczącą realizacji prostego zadania inżynierskiego z zakresu techniki rolniczej</w:t>
            </w:r>
          </w:p>
        </w:tc>
      </w:tr>
      <w:tr w:rsidR="009F298F" w:rsidRPr="00EB67D2" w:rsidTr="009F298F">
        <w:trPr>
          <w:trHeight w:val="1449"/>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TRiA1_U08. dokonać oceny funkcjonowania pojazdów, maszyn, urządzeń i systemów technicznych z punktu widzenia ich bezpiecznej eksploatacji oraz w prawidłowy sposób eksploatować maszyny, urządzenia i systemy techniczne oraz agrotroniczne</w:t>
            </w:r>
          </w:p>
        </w:tc>
      </w:tr>
      <w:tr w:rsidR="009F298F" w:rsidRPr="00EB67D2" w:rsidTr="00CA357D">
        <w:trPr>
          <w:trHeight w:val="435"/>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TriA1_U09. porównać rozwiązania projektowe prostych układów technicznych z zakresu techniki rolniczej i agrotroniki</w:t>
            </w:r>
          </w:p>
        </w:tc>
      </w:tr>
      <w:tr w:rsidR="009F298F" w:rsidRPr="00EB67D2" w:rsidTr="00CA357D">
        <w:trPr>
          <w:trHeight w:val="233"/>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Kompetencje społeczne:</w:t>
            </w:r>
          </w:p>
        </w:tc>
      </w:tr>
      <w:tr w:rsidR="009F298F" w:rsidRPr="00EB67D2" w:rsidTr="00CA357D">
        <w:trPr>
          <w:trHeight w:val="233"/>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TRiA1_K01. krytycznej oceny posiadanej wiedzy i umiejętności, rozumie potrzebę ciągłego dokształcania się; myślenia i działania w sposób przedsiębiorczy</w:t>
            </w:r>
          </w:p>
        </w:tc>
      </w:tr>
      <w:tr w:rsidR="009F298F" w:rsidRPr="00EB67D2" w:rsidTr="009F298F">
        <w:trPr>
          <w:trHeight w:val="819"/>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TRiA1_K02. uznania znaczenia wiedzy w rozwiązywaniu problemów poznawczych i praktycznych oraz potrzeby zasięgania opinii ekspertów</w:t>
            </w:r>
          </w:p>
        </w:tc>
      </w:tr>
      <w:tr w:rsidR="009F298F" w:rsidRPr="00EB67D2" w:rsidTr="00CA357D">
        <w:trPr>
          <w:trHeight w:val="272"/>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TRiA1_K05. wzięcia odpowiedzialności za produkcję żywności wysokiej jakości, dobrostan zwierząt oraz kształtowanie i stan środowiska naturalnego</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Podstawy produkcji rolniczej, konstrukcje maszyn</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 xml:space="preserve">Treści programowe modułu </w:t>
            </w:r>
          </w:p>
          <w:p w:rsidR="009F298F" w:rsidRPr="00EB67D2" w:rsidRDefault="009F298F" w:rsidP="0038228F">
            <w:pPr>
              <w:spacing w:after="0"/>
              <w:rPr>
                <w:rFonts w:cstheme="minorHAnsi"/>
                <w:sz w:val="20"/>
                <w:szCs w:val="20"/>
              </w:rPr>
            </w:pP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Wykład obejmuje: podstawowe pojęcia związane z techniką rolniczą, wymagania agrotechniczne i zootechniczne sprzętu technicznego, technikę uprawy roli i nawożenia, technikę siewu</w:t>
            </w:r>
          </w:p>
          <w:p w:rsidR="009F298F" w:rsidRPr="00EB67D2" w:rsidRDefault="009F298F" w:rsidP="0038228F">
            <w:pPr>
              <w:spacing w:after="0"/>
              <w:jc w:val="both"/>
              <w:rPr>
                <w:rFonts w:cstheme="minorHAnsi"/>
                <w:sz w:val="20"/>
                <w:szCs w:val="20"/>
              </w:rPr>
            </w:pPr>
            <w:r w:rsidRPr="00EB67D2">
              <w:rPr>
                <w:rFonts w:cstheme="minorHAnsi"/>
                <w:sz w:val="20"/>
                <w:szCs w:val="20"/>
              </w:rPr>
              <w:t xml:space="preserve"> i sadzenia roślin, technikę ochrony i pielęgnacji roślin, technikę zbioru zielonek i siana, technikę zbioru zbóż, czyszczenia </w:t>
            </w:r>
          </w:p>
          <w:p w:rsidR="009F298F" w:rsidRPr="00EB67D2" w:rsidRDefault="009F298F" w:rsidP="0038228F">
            <w:pPr>
              <w:spacing w:after="0"/>
              <w:jc w:val="both"/>
              <w:rPr>
                <w:rFonts w:cstheme="minorHAnsi"/>
                <w:sz w:val="20"/>
                <w:szCs w:val="20"/>
              </w:rPr>
            </w:pPr>
            <w:r w:rsidRPr="00EB67D2">
              <w:rPr>
                <w:rFonts w:cstheme="minorHAnsi"/>
                <w:sz w:val="20"/>
                <w:szCs w:val="20"/>
              </w:rPr>
              <w:t>i konserwacji ziarna, technikę zbioru roślin okopowych, technikę prac w produkcji zwierzęcej, konstrukcje i teorie wybranych zespołów roboczych i maszyn rolniczych.</w:t>
            </w:r>
          </w:p>
          <w:p w:rsidR="009F298F" w:rsidRPr="00EB67D2" w:rsidRDefault="009F298F" w:rsidP="0038228F">
            <w:pPr>
              <w:spacing w:after="0"/>
              <w:jc w:val="both"/>
              <w:rPr>
                <w:rFonts w:cstheme="minorHAnsi"/>
                <w:sz w:val="20"/>
                <w:szCs w:val="20"/>
              </w:rPr>
            </w:pPr>
            <w:r w:rsidRPr="00EB67D2">
              <w:rPr>
                <w:rFonts w:cstheme="minorHAnsi"/>
                <w:sz w:val="20"/>
                <w:szCs w:val="20"/>
              </w:rPr>
              <w:t xml:space="preserve">Ćwiczenia obejmują: rodzaje, budowę, działanie i regulacje pracy sprzętu technicznego. Narzędzia i maszyny do uprawy roli </w:t>
            </w:r>
          </w:p>
          <w:p w:rsidR="009F298F" w:rsidRPr="00EB67D2" w:rsidRDefault="009F298F" w:rsidP="0038228F">
            <w:pPr>
              <w:spacing w:after="0"/>
              <w:jc w:val="both"/>
              <w:rPr>
                <w:rFonts w:cstheme="minorHAnsi"/>
                <w:sz w:val="20"/>
                <w:szCs w:val="20"/>
              </w:rPr>
            </w:pPr>
            <w:r w:rsidRPr="00EB67D2">
              <w:rPr>
                <w:rFonts w:cstheme="minorHAnsi"/>
                <w:sz w:val="20"/>
                <w:szCs w:val="20"/>
              </w:rPr>
              <w:t xml:space="preserve">i nawożenia. Maszyny do siewu nasion i sadzenia roślin. Maszyny do ochrony i pielęgnacji roślin. Maszyny do zbioru zielonek </w:t>
            </w:r>
          </w:p>
          <w:p w:rsidR="009F298F" w:rsidRPr="00EB67D2" w:rsidRDefault="009F298F" w:rsidP="0038228F">
            <w:pPr>
              <w:spacing w:after="0"/>
              <w:rPr>
                <w:rFonts w:cstheme="minorHAnsi"/>
                <w:sz w:val="20"/>
                <w:szCs w:val="20"/>
              </w:rPr>
            </w:pPr>
            <w:r w:rsidRPr="00EB67D2">
              <w:rPr>
                <w:rFonts w:cstheme="minorHAnsi"/>
                <w:sz w:val="20"/>
                <w:szCs w:val="20"/>
              </w:rPr>
              <w:t>i siana. Maszyny do zbioru zbóż, czyszczenia i konserwacji ziarna. Maszyny do zbioru roślin okopowych. Urządzenia do mechanizacji prac  w produkcji zwierzęcej</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Wykaz literatury podstawowej i uzupełniającej</w:t>
            </w:r>
          </w:p>
        </w:tc>
        <w:tc>
          <w:tcPr>
            <w:tcW w:w="5344" w:type="dxa"/>
            <w:shd w:val="clear" w:color="auto" w:fill="auto"/>
          </w:tcPr>
          <w:p w:rsidR="009F298F" w:rsidRPr="00EB67D2" w:rsidRDefault="009F298F" w:rsidP="0038228F">
            <w:pPr>
              <w:spacing w:after="0"/>
              <w:jc w:val="both"/>
              <w:rPr>
                <w:rFonts w:cstheme="minorHAnsi"/>
                <w:bCs/>
                <w:sz w:val="20"/>
                <w:szCs w:val="20"/>
              </w:rPr>
            </w:pPr>
            <w:r w:rsidRPr="00EB67D2">
              <w:rPr>
                <w:rFonts w:cstheme="minorHAnsi"/>
                <w:bCs/>
                <w:sz w:val="20"/>
                <w:szCs w:val="20"/>
              </w:rPr>
              <w:t>Literatura obowiązkowa:</w:t>
            </w:r>
          </w:p>
          <w:p w:rsidR="009F298F" w:rsidRPr="00EB67D2" w:rsidRDefault="009F298F" w:rsidP="0038228F">
            <w:pPr>
              <w:spacing w:after="0"/>
              <w:jc w:val="both"/>
              <w:rPr>
                <w:rFonts w:cstheme="minorHAnsi"/>
                <w:bCs/>
                <w:sz w:val="20"/>
                <w:szCs w:val="20"/>
              </w:rPr>
            </w:pPr>
            <w:r w:rsidRPr="00EB67D2">
              <w:rPr>
                <w:rFonts w:cstheme="minorHAnsi"/>
                <w:bCs/>
                <w:sz w:val="20"/>
                <w:szCs w:val="20"/>
              </w:rPr>
              <w:t>1.</w:t>
            </w:r>
            <w:r w:rsidRPr="00EB67D2">
              <w:rPr>
                <w:rFonts w:cstheme="minorHAnsi"/>
                <w:bCs/>
                <w:sz w:val="20"/>
                <w:szCs w:val="20"/>
              </w:rPr>
              <w:tab/>
              <w:t>Dreszer K. i inni. Maszyny rolnicze. Wyd. PIMR, Poznań 2015.</w:t>
            </w:r>
          </w:p>
          <w:p w:rsidR="009F298F" w:rsidRPr="00EB67D2" w:rsidRDefault="009F298F" w:rsidP="0038228F">
            <w:pPr>
              <w:spacing w:after="0"/>
              <w:jc w:val="both"/>
              <w:rPr>
                <w:rFonts w:cstheme="minorHAnsi"/>
                <w:bCs/>
                <w:sz w:val="20"/>
                <w:szCs w:val="20"/>
              </w:rPr>
            </w:pPr>
            <w:r w:rsidRPr="00EB67D2">
              <w:rPr>
                <w:rFonts w:cstheme="minorHAnsi"/>
                <w:bCs/>
                <w:sz w:val="20"/>
                <w:szCs w:val="20"/>
              </w:rPr>
              <w:t>2.</w:t>
            </w:r>
            <w:r w:rsidRPr="00EB67D2">
              <w:rPr>
                <w:rFonts w:cstheme="minorHAnsi"/>
                <w:bCs/>
                <w:sz w:val="20"/>
                <w:szCs w:val="20"/>
              </w:rPr>
              <w:tab/>
              <w:t>Dreszer K. i inni. Maszyny rolnicze. Wyd. PIMR, Poznań 2014.</w:t>
            </w:r>
          </w:p>
          <w:p w:rsidR="009F298F" w:rsidRPr="00EB67D2" w:rsidRDefault="009F298F" w:rsidP="0038228F">
            <w:pPr>
              <w:spacing w:after="0"/>
              <w:jc w:val="both"/>
              <w:rPr>
                <w:rFonts w:cstheme="minorHAnsi"/>
                <w:bCs/>
                <w:sz w:val="20"/>
                <w:szCs w:val="20"/>
              </w:rPr>
            </w:pPr>
            <w:r w:rsidRPr="00EB67D2">
              <w:rPr>
                <w:rFonts w:cstheme="minorHAnsi"/>
                <w:bCs/>
                <w:sz w:val="20"/>
                <w:szCs w:val="20"/>
              </w:rPr>
              <w:t>3.</w:t>
            </w:r>
            <w:r w:rsidRPr="00EB67D2">
              <w:rPr>
                <w:rFonts w:cstheme="minorHAnsi"/>
                <w:bCs/>
                <w:sz w:val="20"/>
                <w:szCs w:val="20"/>
              </w:rPr>
              <w:tab/>
              <w:t>Dreszer K. i inni. Maszyny rolnicze. Wyd. PIMR Poznań 2008.</w:t>
            </w:r>
          </w:p>
          <w:p w:rsidR="009F298F" w:rsidRPr="00EB67D2" w:rsidRDefault="009F298F" w:rsidP="0038228F">
            <w:pPr>
              <w:spacing w:after="0"/>
              <w:jc w:val="both"/>
              <w:rPr>
                <w:rFonts w:cstheme="minorHAnsi"/>
                <w:bCs/>
                <w:sz w:val="20"/>
                <w:szCs w:val="20"/>
              </w:rPr>
            </w:pPr>
            <w:r w:rsidRPr="00EB67D2">
              <w:rPr>
                <w:rFonts w:cstheme="minorHAnsi"/>
                <w:bCs/>
                <w:sz w:val="20"/>
                <w:szCs w:val="20"/>
              </w:rPr>
              <w:t>4.</w:t>
            </w:r>
            <w:r w:rsidRPr="00EB67D2">
              <w:rPr>
                <w:rFonts w:cstheme="minorHAnsi"/>
                <w:bCs/>
                <w:sz w:val="20"/>
                <w:szCs w:val="20"/>
              </w:rPr>
              <w:tab/>
              <w:t>Kuczewski J., Waszkiewicz Cz. Mechanizacja rolnictwa. Maszyny i urządzenia do produkcji roślinnej i zwierzęcej. Wyd. SGGW, Warszawa 1997.</w:t>
            </w:r>
          </w:p>
          <w:p w:rsidR="009F298F" w:rsidRPr="00EB67D2" w:rsidRDefault="009F298F" w:rsidP="0038228F">
            <w:pPr>
              <w:spacing w:after="0"/>
              <w:jc w:val="both"/>
              <w:rPr>
                <w:rFonts w:cstheme="minorHAnsi"/>
                <w:bCs/>
                <w:sz w:val="20"/>
                <w:szCs w:val="20"/>
              </w:rPr>
            </w:pPr>
            <w:r w:rsidRPr="00EB67D2">
              <w:rPr>
                <w:rFonts w:cstheme="minorHAnsi"/>
                <w:bCs/>
                <w:sz w:val="20"/>
                <w:szCs w:val="20"/>
              </w:rPr>
              <w:t>5.</w:t>
            </w:r>
            <w:r w:rsidRPr="00EB67D2">
              <w:rPr>
                <w:rFonts w:cstheme="minorHAnsi"/>
                <w:bCs/>
                <w:sz w:val="20"/>
                <w:szCs w:val="20"/>
              </w:rPr>
              <w:tab/>
              <w:t>Gach St., Kuczewski J., Waszkiewicz Cz.: Maszyny rolnicze. Elementy teorii i obliczeń. Wyd. SGGW, Warszawa 1991.</w:t>
            </w:r>
          </w:p>
          <w:p w:rsidR="009F298F" w:rsidRPr="00EB67D2" w:rsidRDefault="009F298F" w:rsidP="0038228F">
            <w:pPr>
              <w:spacing w:after="0"/>
              <w:jc w:val="both"/>
              <w:rPr>
                <w:rFonts w:cstheme="minorHAnsi"/>
                <w:bCs/>
                <w:sz w:val="20"/>
                <w:szCs w:val="20"/>
              </w:rPr>
            </w:pPr>
            <w:r w:rsidRPr="00EB67D2">
              <w:rPr>
                <w:rFonts w:cstheme="minorHAnsi"/>
                <w:bCs/>
                <w:sz w:val="20"/>
                <w:szCs w:val="20"/>
              </w:rPr>
              <w:t>Literatura zalecana:</w:t>
            </w:r>
          </w:p>
          <w:p w:rsidR="009F298F" w:rsidRPr="00EB67D2" w:rsidRDefault="009F298F" w:rsidP="0038228F">
            <w:pPr>
              <w:spacing w:after="0"/>
              <w:jc w:val="both"/>
              <w:rPr>
                <w:rFonts w:cstheme="minorHAnsi"/>
                <w:bCs/>
                <w:sz w:val="20"/>
                <w:szCs w:val="20"/>
              </w:rPr>
            </w:pPr>
            <w:r w:rsidRPr="00EB67D2">
              <w:rPr>
                <w:rFonts w:cstheme="minorHAnsi"/>
                <w:bCs/>
                <w:sz w:val="20"/>
                <w:szCs w:val="20"/>
              </w:rPr>
              <w:t>1.</w:t>
            </w:r>
            <w:r w:rsidRPr="00EB67D2">
              <w:rPr>
                <w:rFonts w:cstheme="minorHAnsi"/>
                <w:bCs/>
                <w:sz w:val="20"/>
                <w:szCs w:val="20"/>
              </w:rPr>
              <w:tab/>
              <w:t>Waszkiewicz Cz., Kuczewski J.: Maszyny rolnicze. Maszyny i urządzenia do produkcji roślinnej. T. 1, Wyd. WSSiP Warszawa 1996.</w:t>
            </w:r>
          </w:p>
          <w:p w:rsidR="009F298F" w:rsidRPr="00EB67D2" w:rsidRDefault="009F298F" w:rsidP="0038228F">
            <w:pPr>
              <w:spacing w:after="0"/>
              <w:rPr>
                <w:rFonts w:cstheme="minorHAnsi"/>
                <w:sz w:val="20"/>
                <w:szCs w:val="20"/>
              </w:rPr>
            </w:pPr>
            <w:r w:rsidRPr="00EB67D2">
              <w:rPr>
                <w:rFonts w:cstheme="minorHAnsi"/>
                <w:bCs/>
                <w:sz w:val="20"/>
                <w:szCs w:val="20"/>
              </w:rPr>
              <w:t>2.Michałek R. i In. Uwarunkowania technicznej rekonstrukcji rolnictwa. Wyd. PTIR Kraków, 1998.</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1.</w:t>
            </w:r>
            <w:r w:rsidRPr="00EB67D2">
              <w:rPr>
                <w:rFonts w:cstheme="minorHAnsi"/>
                <w:sz w:val="20"/>
                <w:szCs w:val="20"/>
              </w:rPr>
              <w:tab/>
              <w:t>rozwiązywanie zadań rachunkowych</w:t>
            </w:r>
          </w:p>
          <w:p w:rsidR="009F298F" w:rsidRPr="00EB67D2" w:rsidRDefault="009F298F" w:rsidP="0038228F">
            <w:pPr>
              <w:spacing w:after="0"/>
              <w:jc w:val="both"/>
              <w:rPr>
                <w:rFonts w:cstheme="minorHAnsi"/>
                <w:sz w:val="20"/>
                <w:szCs w:val="20"/>
              </w:rPr>
            </w:pPr>
            <w:r w:rsidRPr="00EB67D2">
              <w:rPr>
                <w:rFonts w:cstheme="minorHAnsi"/>
                <w:sz w:val="20"/>
                <w:szCs w:val="20"/>
              </w:rPr>
              <w:t>2.</w:t>
            </w:r>
            <w:r w:rsidRPr="00EB67D2">
              <w:rPr>
                <w:rFonts w:cstheme="minorHAnsi"/>
                <w:sz w:val="20"/>
                <w:szCs w:val="20"/>
              </w:rPr>
              <w:tab/>
              <w:t>ćwiczenia laboratoryjne w postaci eksperymentów symulacyjnych</w:t>
            </w:r>
          </w:p>
          <w:p w:rsidR="009F298F" w:rsidRPr="00EB67D2" w:rsidRDefault="009F298F" w:rsidP="0038228F">
            <w:pPr>
              <w:spacing w:after="0"/>
              <w:jc w:val="both"/>
              <w:rPr>
                <w:rFonts w:cstheme="minorHAnsi"/>
                <w:sz w:val="20"/>
                <w:szCs w:val="20"/>
              </w:rPr>
            </w:pPr>
            <w:r w:rsidRPr="00EB67D2">
              <w:rPr>
                <w:rFonts w:cstheme="minorHAnsi"/>
                <w:sz w:val="20"/>
                <w:szCs w:val="20"/>
              </w:rPr>
              <w:t>3.</w:t>
            </w:r>
            <w:r w:rsidRPr="00EB67D2">
              <w:rPr>
                <w:rFonts w:cstheme="minorHAnsi"/>
                <w:sz w:val="20"/>
                <w:szCs w:val="20"/>
              </w:rPr>
              <w:tab/>
              <w:t>wykład</w:t>
            </w:r>
          </w:p>
          <w:p w:rsidR="009F298F" w:rsidRPr="00EB67D2" w:rsidRDefault="009F298F" w:rsidP="0038228F">
            <w:pPr>
              <w:spacing w:after="0"/>
              <w:rPr>
                <w:rFonts w:cstheme="minorHAnsi"/>
                <w:sz w:val="20"/>
                <w:szCs w:val="20"/>
              </w:rPr>
            </w:pPr>
            <w:r w:rsidRPr="00EB67D2">
              <w:rPr>
                <w:rFonts w:cstheme="minorHAnsi"/>
                <w:sz w:val="20"/>
                <w:szCs w:val="20"/>
              </w:rPr>
              <w:t>4.</w:t>
            </w:r>
            <w:r w:rsidRPr="00EB67D2">
              <w:rPr>
                <w:rFonts w:cstheme="minorHAnsi"/>
                <w:sz w:val="20"/>
                <w:szCs w:val="20"/>
              </w:rPr>
              <w:tab/>
              <w:t>obrona sprawozdań</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lastRenderedPageBreak/>
              <w:t>Sposoby weryfikacji oraz formy dokumentowania osiągniętych efektów uczenia się</w:t>
            </w: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InżTRiA_U06W02 – kartkówka i egzamin pisemny,</w:t>
            </w:r>
          </w:p>
          <w:p w:rsidR="009F298F" w:rsidRPr="00EB67D2" w:rsidRDefault="009F298F" w:rsidP="0038228F">
            <w:pPr>
              <w:spacing w:after="0"/>
              <w:jc w:val="both"/>
              <w:rPr>
                <w:rFonts w:cstheme="minorHAnsi"/>
                <w:sz w:val="20"/>
                <w:szCs w:val="20"/>
              </w:rPr>
            </w:pPr>
            <w:r w:rsidRPr="00EB67D2">
              <w:rPr>
                <w:rFonts w:cstheme="minorHAnsi"/>
                <w:sz w:val="20"/>
                <w:szCs w:val="20"/>
              </w:rPr>
              <w:t>TRiA1_W06 – kartkówka i egzamin pisemny,</w:t>
            </w:r>
          </w:p>
          <w:p w:rsidR="009F298F" w:rsidRPr="00EB67D2" w:rsidRDefault="009F298F" w:rsidP="0038228F">
            <w:pPr>
              <w:spacing w:after="0"/>
              <w:jc w:val="both"/>
              <w:rPr>
                <w:rFonts w:cstheme="minorHAnsi"/>
                <w:sz w:val="20"/>
                <w:szCs w:val="20"/>
              </w:rPr>
            </w:pPr>
            <w:r w:rsidRPr="00EB67D2">
              <w:rPr>
                <w:rFonts w:cstheme="minorHAnsi"/>
                <w:sz w:val="20"/>
                <w:szCs w:val="20"/>
              </w:rPr>
              <w:t>TRiA1_W15 – kartkówka i egzamin pisemny,</w:t>
            </w:r>
          </w:p>
          <w:p w:rsidR="009F298F" w:rsidRPr="00EB67D2" w:rsidRDefault="009F298F" w:rsidP="0038228F">
            <w:pPr>
              <w:spacing w:after="0"/>
              <w:jc w:val="both"/>
              <w:rPr>
                <w:rFonts w:cstheme="minorHAnsi"/>
                <w:sz w:val="20"/>
                <w:szCs w:val="20"/>
              </w:rPr>
            </w:pPr>
            <w:r w:rsidRPr="00EB67D2">
              <w:rPr>
                <w:rFonts w:cstheme="minorHAnsi"/>
                <w:sz w:val="20"/>
                <w:szCs w:val="20"/>
              </w:rPr>
              <w:t>TRiA1_W17 – kartkówka i egzamin pisemny</w:t>
            </w:r>
          </w:p>
          <w:p w:rsidR="009F298F" w:rsidRPr="00EB67D2" w:rsidRDefault="009F298F" w:rsidP="0038228F">
            <w:pPr>
              <w:spacing w:after="0"/>
              <w:jc w:val="both"/>
              <w:rPr>
                <w:rFonts w:cstheme="minorHAnsi"/>
                <w:sz w:val="20"/>
                <w:szCs w:val="20"/>
              </w:rPr>
            </w:pPr>
            <w:r w:rsidRPr="00EB67D2">
              <w:rPr>
                <w:rFonts w:cstheme="minorHAnsi"/>
                <w:sz w:val="20"/>
                <w:szCs w:val="20"/>
              </w:rPr>
              <w:t>InżTRiA_U06 – ocena wykonania sprawozdania i jego obrony,</w:t>
            </w:r>
          </w:p>
          <w:p w:rsidR="009F298F" w:rsidRPr="00EB67D2" w:rsidRDefault="009F298F" w:rsidP="0038228F">
            <w:pPr>
              <w:spacing w:after="0"/>
              <w:jc w:val="both"/>
              <w:rPr>
                <w:rFonts w:cstheme="minorHAnsi"/>
                <w:sz w:val="20"/>
                <w:szCs w:val="20"/>
              </w:rPr>
            </w:pPr>
            <w:r w:rsidRPr="00EB67D2">
              <w:rPr>
                <w:rFonts w:cstheme="minorHAnsi"/>
                <w:sz w:val="20"/>
                <w:szCs w:val="20"/>
              </w:rPr>
              <w:t>TRiA1_U08 - ocena wykonania sprawozdania i jego obrony,</w:t>
            </w:r>
          </w:p>
          <w:p w:rsidR="009F298F" w:rsidRPr="00EB67D2" w:rsidRDefault="009F298F" w:rsidP="0038228F">
            <w:pPr>
              <w:spacing w:after="0"/>
              <w:jc w:val="both"/>
              <w:rPr>
                <w:rFonts w:cstheme="minorHAnsi"/>
                <w:sz w:val="20"/>
                <w:szCs w:val="20"/>
              </w:rPr>
            </w:pPr>
            <w:r w:rsidRPr="00EB67D2">
              <w:rPr>
                <w:rFonts w:cstheme="minorHAnsi"/>
                <w:sz w:val="20"/>
                <w:szCs w:val="20"/>
              </w:rPr>
              <w:t>TriA1_U09 - ocena wykonania sprawozdania i jego obrony,</w:t>
            </w:r>
          </w:p>
          <w:p w:rsidR="009F298F" w:rsidRPr="00EB67D2" w:rsidRDefault="009F298F" w:rsidP="0038228F">
            <w:pPr>
              <w:spacing w:after="0"/>
              <w:jc w:val="both"/>
              <w:rPr>
                <w:rFonts w:cstheme="minorHAnsi"/>
                <w:sz w:val="20"/>
                <w:szCs w:val="20"/>
              </w:rPr>
            </w:pPr>
            <w:r w:rsidRPr="00EB67D2">
              <w:rPr>
                <w:rFonts w:cstheme="minorHAnsi"/>
                <w:sz w:val="20"/>
                <w:szCs w:val="20"/>
              </w:rPr>
              <w:t>TRiA1_K01, TRiA1_K02, TRiA1_K05 – ocena studenta wykonującego podjęte zadania związane z pracą indywidualną i w zespole.</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Elementy i wagi mające wpływ na ocenę końcową</w:t>
            </w:r>
          </w:p>
          <w:p w:rsidR="009F298F" w:rsidRPr="00EB67D2" w:rsidRDefault="009F298F" w:rsidP="0038228F">
            <w:pPr>
              <w:spacing w:after="0"/>
              <w:rPr>
                <w:rFonts w:cstheme="minorHAnsi"/>
                <w:sz w:val="20"/>
                <w:szCs w:val="20"/>
              </w:rPr>
            </w:pPr>
          </w:p>
          <w:p w:rsidR="009F298F" w:rsidRPr="00EB67D2" w:rsidRDefault="009F298F" w:rsidP="0038228F">
            <w:pPr>
              <w:spacing w:after="0"/>
              <w:rPr>
                <w:rFonts w:cstheme="minorHAnsi"/>
                <w:sz w:val="20"/>
                <w:szCs w:val="20"/>
              </w:rPr>
            </w:pPr>
          </w:p>
        </w:tc>
        <w:tc>
          <w:tcPr>
            <w:tcW w:w="5344" w:type="dxa"/>
            <w:shd w:val="clear" w:color="auto" w:fill="auto"/>
          </w:tcPr>
          <w:p w:rsidR="009F298F" w:rsidRPr="00EB67D2" w:rsidRDefault="009F298F" w:rsidP="00F27016">
            <w:pPr>
              <w:pStyle w:val="Akapitzlist"/>
              <w:numPr>
                <w:ilvl w:val="0"/>
                <w:numId w:val="37"/>
              </w:numPr>
              <w:jc w:val="both"/>
              <w:rPr>
                <w:rFonts w:asciiTheme="minorHAnsi" w:hAnsiTheme="minorHAnsi" w:cstheme="minorHAnsi"/>
                <w:sz w:val="20"/>
                <w:szCs w:val="20"/>
              </w:rPr>
            </w:pPr>
            <w:r w:rsidRPr="00EB67D2">
              <w:rPr>
                <w:rFonts w:asciiTheme="minorHAnsi" w:hAnsiTheme="minorHAnsi" w:cstheme="minorHAnsi"/>
                <w:sz w:val="20"/>
                <w:szCs w:val="20"/>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9F298F" w:rsidRPr="00EB67D2" w:rsidRDefault="009F298F" w:rsidP="00F27016">
            <w:pPr>
              <w:pStyle w:val="Akapitzlist"/>
              <w:numPr>
                <w:ilvl w:val="0"/>
                <w:numId w:val="37"/>
              </w:numPr>
              <w:jc w:val="both"/>
              <w:rPr>
                <w:rFonts w:asciiTheme="minorHAnsi" w:hAnsiTheme="minorHAnsi" w:cstheme="minorHAnsi"/>
                <w:sz w:val="20"/>
                <w:szCs w:val="20"/>
              </w:rPr>
            </w:pPr>
            <w:r w:rsidRPr="00EB67D2">
              <w:rPr>
                <w:rFonts w:asciiTheme="minorHAnsi" w:hAnsiTheme="minorHAnsi" w:cstheme="minorHAnsi"/>
                <w:sz w:val="20"/>
                <w:szCs w:val="20"/>
              </w:rPr>
              <w:t xml:space="preserve">student wykazuje dostateczny plus (3,5) stopień wiedzy lub umiejętności, gdy uzyskuje od 61 do 70% sumy punktów określających maksymalny poziom wiedzy lub umiejętności z danego przedmiotu (odpowiednio – jego części), </w:t>
            </w:r>
          </w:p>
          <w:p w:rsidR="009F298F" w:rsidRPr="00EB67D2" w:rsidRDefault="009F298F" w:rsidP="00F27016">
            <w:pPr>
              <w:pStyle w:val="Akapitzlist"/>
              <w:numPr>
                <w:ilvl w:val="0"/>
                <w:numId w:val="37"/>
              </w:numPr>
              <w:jc w:val="both"/>
              <w:rPr>
                <w:rFonts w:asciiTheme="minorHAnsi" w:hAnsiTheme="minorHAnsi" w:cstheme="minorHAnsi"/>
                <w:sz w:val="20"/>
                <w:szCs w:val="20"/>
              </w:rPr>
            </w:pPr>
            <w:r w:rsidRPr="00EB67D2">
              <w:rPr>
                <w:rFonts w:asciiTheme="minorHAnsi" w:hAnsiTheme="minorHAnsi" w:cstheme="minorHAnsi"/>
                <w:sz w:val="20"/>
                <w:szCs w:val="20"/>
              </w:rPr>
              <w:t xml:space="preserve">student wykazuje dobry stopień (4,0) wiedzy lub umiejętności, gdy uzyskuje od 71 do 80% sumy punktów określających maksymalny poziom wiedzy lub umiejętności z danego przedmiotu (odpowiednio – jego części), </w:t>
            </w:r>
          </w:p>
          <w:p w:rsidR="009F298F" w:rsidRPr="00EB67D2" w:rsidRDefault="009F298F" w:rsidP="00F27016">
            <w:pPr>
              <w:pStyle w:val="Akapitzlist"/>
              <w:numPr>
                <w:ilvl w:val="0"/>
                <w:numId w:val="37"/>
              </w:numPr>
              <w:jc w:val="both"/>
              <w:rPr>
                <w:rFonts w:asciiTheme="minorHAnsi" w:hAnsiTheme="minorHAnsi" w:cstheme="minorHAnsi"/>
                <w:sz w:val="20"/>
                <w:szCs w:val="20"/>
              </w:rPr>
            </w:pPr>
            <w:r w:rsidRPr="00EB67D2">
              <w:rPr>
                <w:rFonts w:asciiTheme="minorHAnsi" w:hAnsiTheme="minorHAnsi" w:cstheme="minorHAnsi"/>
                <w:sz w:val="20"/>
                <w:szCs w:val="20"/>
              </w:rPr>
              <w:t>student wykazuje plus dobry stopień (4,5) wiedzy lub umiejętności, gdy uzyskuje od 81 do 90% sumy punktów określających maksymalny poziom wiedzy lub umiejętności z danego przedmiotu (odpowiednio – jego części),</w:t>
            </w:r>
          </w:p>
          <w:p w:rsidR="009F298F" w:rsidRPr="00EB67D2" w:rsidRDefault="009F298F" w:rsidP="00F27016">
            <w:pPr>
              <w:pStyle w:val="Akapitzlist"/>
              <w:numPr>
                <w:ilvl w:val="0"/>
                <w:numId w:val="37"/>
              </w:numPr>
              <w:jc w:val="both"/>
              <w:rPr>
                <w:rFonts w:asciiTheme="minorHAnsi" w:hAnsiTheme="minorHAnsi" w:cstheme="minorHAnsi"/>
                <w:sz w:val="20"/>
                <w:szCs w:val="20"/>
              </w:rPr>
            </w:pPr>
            <w:r w:rsidRPr="00EB67D2">
              <w:rPr>
                <w:rFonts w:asciiTheme="minorHAnsi" w:hAnsiTheme="minorHAnsi" w:cstheme="minorHAnsi"/>
                <w:sz w:val="20"/>
                <w:szCs w:val="20"/>
              </w:rPr>
              <w:t>student wykazuje bardzo dobry stopień (5,0) wiedzy lub umiejętności, gdy uzyskuje powyżej 91% sumy punktów określających maksymalny poziom wiedzy lub umiejętności z danego przedmiotu (odpowiednio – jego części).</w:t>
            </w:r>
          </w:p>
        </w:tc>
      </w:tr>
      <w:tr w:rsidR="009F298F" w:rsidRPr="00EB67D2" w:rsidTr="00CA357D">
        <w:trPr>
          <w:trHeight w:val="2324"/>
        </w:trPr>
        <w:tc>
          <w:tcPr>
            <w:tcW w:w="3942"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 udział w wykładach – 15 godz.</w:t>
            </w:r>
          </w:p>
          <w:p w:rsidR="009F298F" w:rsidRPr="00EB67D2" w:rsidRDefault="009F298F" w:rsidP="0038228F">
            <w:pPr>
              <w:spacing w:after="0"/>
              <w:rPr>
                <w:rFonts w:cstheme="minorHAnsi"/>
                <w:sz w:val="20"/>
                <w:szCs w:val="20"/>
              </w:rPr>
            </w:pPr>
            <w:r w:rsidRPr="00EB67D2">
              <w:rPr>
                <w:rFonts w:cstheme="minorHAnsi"/>
                <w:sz w:val="20"/>
                <w:szCs w:val="20"/>
              </w:rPr>
              <w:t xml:space="preserve">- udział w zajęciach audytoryjnych i laboratoryjnych- </w:t>
            </w:r>
          </w:p>
          <w:p w:rsidR="009F298F" w:rsidRPr="00EB67D2" w:rsidRDefault="009F298F" w:rsidP="0038228F">
            <w:pPr>
              <w:spacing w:after="0"/>
              <w:rPr>
                <w:rFonts w:cstheme="minorHAnsi"/>
                <w:sz w:val="20"/>
                <w:szCs w:val="20"/>
              </w:rPr>
            </w:pPr>
            <w:r w:rsidRPr="00EB67D2">
              <w:rPr>
                <w:rFonts w:cstheme="minorHAnsi"/>
                <w:sz w:val="20"/>
                <w:szCs w:val="20"/>
              </w:rPr>
              <w:t>30 godz.</w:t>
            </w:r>
          </w:p>
          <w:p w:rsidR="009F298F" w:rsidRPr="00EB67D2" w:rsidRDefault="009F298F" w:rsidP="0038228F">
            <w:pPr>
              <w:spacing w:after="0"/>
              <w:rPr>
                <w:rFonts w:cstheme="minorHAnsi"/>
                <w:sz w:val="20"/>
                <w:szCs w:val="20"/>
              </w:rPr>
            </w:pPr>
            <w:r w:rsidRPr="00EB67D2">
              <w:rPr>
                <w:rFonts w:cstheme="minorHAnsi"/>
                <w:sz w:val="20"/>
                <w:szCs w:val="20"/>
              </w:rPr>
              <w:t>- przygotowanie do ćwiczeń audytoryjnych – 2 godz.</w:t>
            </w:r>
          </w:p>
          <w:p w:rsidR="009F298F" w:rsidRPr="00EB67D2" w:rsidRDefault="009F298F" w:rsidP="0038228F">
            <w:pPr>
              <w:spacing w:after="0"/>
              <w:rPr>
                <w:rFonts w:cstheme="minorHAnsi"/>
                <w:sz w:val="20"/>
                <w:szCs w:val="20"/>
              </w:rPr>
            </w:pPr>
            <w:r w:rsidRPr="00EB67D2">
              <w:rPr>
                <w:rFonts w:cstheme="minorHAnsi"/>
                <w:sz w:val="20"/>
                <w:szCs w:val="20"/>
              </w:rPr>
              <w:t>- przygotowanie do ćwiczeń laboratoryjnych (wejściówek) –  8 x 2 godz. = 16 godz.</w:t>
            </w:r>
          </w:p>
          <w:p w:rsidR="009F298F" w:rsidRPr="00EB67D2" w:rsidRDefault="009F298F" w:rsidP="0038228F">
            <w:pPr>
              <w:spacing w:after="0"/>
              <w:rPr>
                <w:rFonts w:cstheme="minorHAnsi"/>
                <w:sz w:val="20"/>
                <w:szCs w:val="20"/>
              </w:rPr>
            </w:pPr>
            <w:r w:rsidRPr="00EB67D2">
              <w:rPr>
                <w:rFonts w:cstheme="minorHAnsi"/>
                <w:sz w:val="20"/>
                <w:szCs w:val="20"/>
              </w:rPr>
              <w:t xml:space="preserve">- dokończenie sprawozdań z ćwiczeń laboratoryjnych – </w:t>
            </w:r>
          </w:p>
          <w:p w:rsidR="009F298F" w:rsidRPr="00EB67D2" w:rsidRDefault="009F298F" w:rsidP="0038228F">
            <w:pPr>
              <w:spacing w:after="0"/>
              <w:rPr>
                <w:rFonts w:cstheme="minorHAnsi"/>
                <w:sz w:val="20"/>
                <w:szCs w:val="20"/>
              </w:rPr>
            </w:pPr>
            <w:r w:rsidRPr="00EB67D2">
              <w:rPr>
                <w:rFonts w:cstheme="minorHAnsi"/>
                <w:sz w:val="20"/>
                <w:szCs w:val="20"/>
              </w:rPr>
              <w:t xml:space="preserve">   8 X 2 godz. = 16 godz.</w:t>
            </w:r>
          </w:p>
          <w:p w:rsidR="009F298F" w:rsidRPr="00EB67D2" w:rsidRDefault="009F298F" w:rsidP="0038228F">
            <w:pPr>
              <w:spacing w:after="0"/>
              <w:rPr>
                <w:rFonts w:cstheme="minorHAnsi"/>
                <w:sz w:val="20"/>
                <w:szCs w:val="20"/>
              </w:rPr>
            </w:pPr>
            <w:r w:rsidRPr="00EB67D2">
              <w:rPr>
                <w:rFonts w:cstheme="minorHAnsi"/>
                <w:sz w:val="20"/>
                <w:szCs w:val="20"/>
              </w:rPr>
              <w:t>- udział w konsultacjach związanych z przygotowaniem do zaliczenia i egzaminu – 4 x 1 godz. = 4 godz.</w:t>
            </w:r>
          </w:p>
          <w:p w:rsidR="009F298F" w:rsidRPr="00EB67D2" w:rsidRDefault="009F298F" w:rsidP="0038228F">
            <w:pPr>
              <w:spacing w:after="0"/>
              <w:rPr>
                <w:rFonts w:cstheme="minorHAnsi"/>
                <w:sz w:val="20"/>
                <w:szCs w:val="20"/>
              </w:rPr>
            </w:pPr>
            <w:r w:rsidRPr="00EB67D2">
              <w:rPr>
                <w:rFonts w:cstheme="minorHAnsi"/>
                <w:sz w:val="20"/>
                <w:szCs w:val="20"/>
              </w:rPr>
              <w:t xml:space="preserve">-  przygotowanie do egzaminu i obecność na egzaminie – </w:t>
            </w:r>
          </w:p>
          <w:p w:rsidR="009F298F" w:rsidRPr="00EB67D2" w:rsidRDefault="009F298F" w:rsidP="0038228F">
            <w:pPr>
              <w:spacing w:after="0"/>
              <w:rPr>
                <w:rFonts w:cstheme="minorHAnsi"/>
                <w:sz w:val="20"/>
                <w:szCs w:val="20"/>
              </w:rPr>
            </w:pPr>
            <w:r w:rsidRPr="00EB67D2">
              <w:rPr>
                <w:rFonts w:cstheme="minorHAnsi"/>
                <w:sz w:val="20"/>
                <w:szCs w:val="20"/>
              </w:rPr>
              <w:t xml:space="preserve">   15 godz. + 2 godz. = 17 godz. </w:t>
            </w:r>
          </w:p>
          <w:p w:rsidR="009F298F" w:rsidRPr="00EB67D2" w:rsidRDefault="009F298F" w:rsidP="0038228F">
            <w:pPr>
              <w:spacing w:after="0"/>
              <w:rPr>
                <w:rFonts w:cstheme="minorHAnsi"/>
                <w:sz w:val="20"/>
                <w:szCs w:val="20"/>
              </w:rPr>
            </w:pPr>
            <w:r w:rsidRPr="00EB67D2">
              <w:rPr>
                <w:rFonts w:cstheme="minorHAnsi"/>
                <w:sz w:val="20"/>
                <w:szCs w:val="20"/>
              </w:rPr>
              <w:t xml:space="preserve">Łączny nakład pracy studenta to 100 godz., co odpowiada </w:t>
            </w:r>
          </w:p>
          <w:p w:rsidR="009F298F" w:rsidRPr="00EB67D2" w:rsidRDefault="009F298F" w:rsidP="0038228F">
            <w:pPr>
              <w:spacing w:after="0"/>
              <w:jc w:val="both"/>
              <w:rPr>
                <w:rFonts w:cstheme="minorHAnsi"/>
                <w:sz w:val="20"/>
                <w:szCs w:val="20"/>
              </w:rPr>
            </w:pPr>
            <w:r w:rsidRPr="00EB67D2">
              <w:rPr>
                <w:rFonts w:cstheme="minorHAnsi"/>
                <w:sz w:val="20"/>
                <w:szCs w:val="20"/>
              </w:rPr>
              <w:t>4 punktom ECTS</w:t>
            </w:r>
          </w:p>
        </w:tc>
      </w:tr>
      <w:tr w:rsidR="009F298F" w:rsidRPr="00EB67D2" w:rsidTr="00CA357D">
        <w:trPr>
          <w:trHeight w:val="718"/>
        </w:trPr>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udział w wykładach – 15 godz; w ćwiczeniach – 30 godz.; konsultacjach 4 godz; egzamin 2 godz ;</w:t>
            </w:r>
          </w:p>
          <w:p w:rsidR="009F298F" w:rsidRPr="00EB67D2" w:rsidRDefault="009F298F" w:rsidP="0038228F">
            <w:pPr>
              <w:spacing w:after="0"/>
              <w:jc w:val="both"/>
              <w:rPr>
                <w:rFonts w:cstheme="minorHAnsi"/>
                <w:sz w:val="20"/>
                <w:szCs w:val="20"/>
              </w:rPr>
            </w:pPr>
          </w:p>
        </w:tc>
      </w:tr>
      <w:tr w:rsidR="009F298F" w:rsidRPr="00EB67D2" w:rsidTr="00CA357D">
        <w:trPr>
          <w:trHeight w:val="718"/>
        </w:trPr>
        <w:tc>
          <w:tcPr>
            <w:tcW w:w="3942"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lastRenderedPageBreak/>
              <w:t>Odniesienie modułowych efektów uczenia się do kierunkowych efektów uczenia się</w:t>
            </w: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Kod efektu modułowego – kod efektu kierunkowego</w:t>
            </w:r>
          </w:p>
          <w:p w:rsidR="009F298F" w:rsidRPr="00EB67D2" w:rsidRDefault="009F298F" w:rsidP="0038228F">
            <w:pPr>
              <w:spacing w:after="0"/>
              <w:jc w:val="both"/>
              <w:rPr>
                <w:rFonts w:cstheme="minorHAnsi"/>
                <w:sz w:val="20"/>
                <w:szCs w:val="20"/>
              </w:rPr>
            </w:pPr>
            <w:r w:rsidRPr="00EB67D2">
              <w:rPr>
                <w:rFonts w:cstheme="minorHAnsi"/>
                <w:sz w:val="20"/>
                <w:szCs w:val="20"/>
              </w:rPr>
              <w:t>np. W1 – InżTRiA_W02, TRiA1_W06, TRiA1_W15, TRiA1_W17, U1 - InżTRiA_U06, TRiA1_U06, TRiA1_U08, TRiA1_U09, K1 - TRiA1_K01, TRiA1_K02, TRiA1_K05</w:t>
            </w:r>
          </w:p>
        </w:tc>
      </w:tr>
    </w:tbl>
    <w:p w:rsidR="00773B4E" w:rsidRPr="00EB67D2" w:rsidRDefault="00773B4E" w:rsidP="0038228F">
      <w:pPr>
        <w:spacing w:after="0"/>
        <w:rPr>
          <w:rFonts w:cstheme="minorHAnsi"/>
          <w:sz w:val="20"/>
          <w:szCs w:val="20"/>
        </w:rPr>
      </w:pPr>
    </w:p>
    <w:p w:rsidR="007049A9" w:rsidRPr="00EB67D2" w:rsidRDefault="007049A9"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Technika Rolnicza i Agrotronika</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Gospodarka energetyczna</w:t>
            </w:r>
          </w:p>
          <w:p w:rsidR="009F298F" w:rsidRPr="00EB67D2" w:rsidRDefault="009F298F" w:rsidP="0038228F">
            <w:pPr>
              <w:spacing w:after="0"/>
              <w:jc w:val="both"/>
              <w:rPr>
                <w:rFonts w:cstheme="minorHAnsi"/>
                <w:sz w:val="20"/>
                <w:szCs w:val="20"/>
                <w:lang w:val="en-GB"/>
              </w:rPr>
            </w:pPr>
            <w:r w:rsidRPr="00EB67D2">
              <w:rPr>
                <w:rFonts w:cstheme="minorHAnsi"/>
                <w:sz w:val="20"/>
                <w:szCs w:val="20"/>
              </w:rPr>
              <w:t>Energy management</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polski</w:t>
            </w:r>
          </w:p>
        </w:tc>
      </w:tr>
      <w:tr w:rsidR="009F298F" w:rsidRPr="00EB67D2" w:rsidTr="00CA357D">
        <w:tc>
          <w:tcPr>
            <w:tcW w:w="3942" w:type="dxa"/>
            <w:shd w:val="clear" w:color="auto" w:fill="auto"/>
          </w:tcPr>
          <w:p w:rsidR="009F298F" w:rsidRPr="00EB67D2" w:rsidRDefault="009F298F"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9F298F" w:rsidRPr="00EB67D2" w:rsidRDefault="00DA1104" w:rsidP="0038228F">
            <w:pPr>
              <w:spacing w:after="0"/>
              <w:rPr>
                <w:rFonts w:cstheme="minorHAnsi"/>
                <w:sz w:val="20"/>
                <w:szCs w:val="20"/>
              </w:rPr>
            </w:pPr>
            <w:r w:rsidRPr="00EB67D2">
              <w:rPr>
                <w:rFonts w:cstheme="minorHAnsi"/>
                <w:sz w:val="20"/>
                <w:szCs w:val="20"/>
              </w:rPr>
              <w:t>fakultatywny</w:t>
            </w:r>
          </w:p>
        </w:tc>
      </w:tr>
      <w:tr w:rsidR="009F298F" w:rsidRPr="00EB67D2" w:rsidTr="00CA357D">
        <w:trPr>
          <w:trHeight w:val="417"/>
        </w:trPr>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pierwszego stopnia</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stacjonarne</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II</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4</w:t>
            </w:r>
          </w:p>
        </w:tc>
      </w:tr>
      <w:tr w:rsidR="009F298F" w:rsidRPr="00EB67D2" w:rsidTr="00CA357D">
        <w:tc>
          <w:tcPr>
            <w:tcW w:w="3942" w:type="dxa"/>
            <w:shd w:val="clear" w:color="auto" w:fill="auto"/>
          </w:tcPr>
          <w:p w:rsidR="009F298F" w:rsidRPr="00EB67D2" w:rsidRDefault="009F298F"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3 (1,4/1,6)</w:t>
            </w:r>
          </w:p>
        </w:tc>
      </w:tr>
      <w:tr w:rsidR="009F298F" w:rsidRPr="00EB67D2" w:rsidTr="00CA357D">
        <w:tc>
          <w:tcPr>
            <w:tcW w:w="3942" w:type="dxa"/>
            <w:shd w:val="clear" w:color="auto" w:fill="auto"/>
          </w:tcPr>
          <w:p w:rsidR="009F298F" w:rsidRPr="00EB67D2" w:rsidRDefault="009F298F"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Dr hab. inż. Jacek Wasilewski, prof. uczelni</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Jednostka oferująca moduł</w:t>
            </w:r>
          </w:p>
          <w:p w:rsidR="009F298F" w:rsidRPr="00EB67D2" w:rsidRDefault="009F298F" w:rsidP="0038228F">
            <w:pPr>
              <w:spacing w:after="0"/>
              <w:rPr>
                <w:rFonts w:cstheme="minorHAnsi"/>
                <w:sz w:val="20"/>
                <w:szCs w:val="20"/>
              </w:rPr>
            </w:pP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Katedra Energetyki i Środków Transportu</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Cel modułu</w:t>
            </w:r>
          </w:p>
          <w:p w:rsidR="009F298F" w:rsidRPr="00EB67D2" w:rsidRDefault="009F298F" w:rsidP="0038228F">
            <w:pPr>
              <w:spacing w:after="0"/>
              <w:rPr>
                <w:rFonts w:cstheme="minorHAnsi"/>
                <w:sz w:val="20"/>
                <w:szCs w:val="20"/>
              </w:rPr>
            </w:pP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 xml:space="preserve">Przedmiot ma na celu zapoznanie studentów z podstawowymi problemami energetyki, w szczególności z gospodarowaniem nośnikami energii zarówno pierwotnej pozyskanej z zasobów nieodnawialnych oraz odnawialnych, jak i wtórnej, a także charakterystyką wybranych zakładów i urządzeń energetycznych. </w:t>
            </w:r>
          </w:p>
        </w:tc>
      </w:tr>
      <w:tr w:rsidR="009F298F" w:rsidRPr="00EB67D2" w:rsidTr="00CA357D">
        <w:trPr>
          <w:trHeight w:val="236"/>
        </w:trPr>
        <w:tc>
          <w:tcPr>
            <w:tcW w:w="3942" w:type="dxa"/>
            <w:vMerge w:val="restart"/>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 xml:space="preserve">Wiedza: </w:t>
            </w:r>
          </w:p>
        </w:tc>
      </w:tr>
      <w:tr w:rsidR="009F298F" w:rsidRPr="00EB67D2" w:rsidTr="00CA357D">
        <w:trPr>
          <w:trHeight w:val="233"/>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jc w:val="both"/>
              <w:rPr>
                <w:rFonts w:cstheme="minorHAnsi"/>
                <w:color w:val="000000"/>
                <w:sz w:val="20"/>
                <w:szCs w:val="20"/>
              </w:rPr>
            </w:pPr>
            <w:r w:rsidRPr="00EB67D2">
              <w:rPr>
                <w:rFonts w:cstheme="minorHAnsi"/>
                <w:sz w:val="20"/>
                <w:szCs w:val="20"/>
              </w:rPr>
              <w:t>1. Ma podstawową wiedzę dotyczącą zasobów energetycznych, zapotrzebowania na ważniejsze nośniki energii, a także kierunków rozwoju energetyki w kraju i na świecie.</w:t>
            </w:r>
          </w:p>
        </w:tc>
      </w:tr>
      <w:tr w:rsidR="009F298F" w:rsidRPr="00EB67D2" w:rsidTr="00CA357D">
        <w:trPr>
          <w:trHeight w:val="233"/>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2. Ma ogólną wiedzę z zakresu racjonalnego gospodarowania różnymi nośnikami energii pierwotnej i wtórnej, w tym także produktów odpadowych pochodzenia roślinnego i zwierzęcego.</w:t>
            </w:r>
          </w:p>
        </w:tc>
      </w:tr>
      <w:tr w:rsidR="009F298F" w:rsidRPr="00EB67D2" w:rsidTr="00CA357D">
        <w:trPr>
          <w:trHeight w:val="233"/>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3. Posiada podstawową wiedzę na temat funkcjonowania ważniejszych zakładów energetycznych, zna budowę i zasadę działania wybranych urządzeń wykorzystujących różne nośniki energii.</w:t>
            </w:r>
          </w:p>
        </w:tc>
      </w:tr>
      <w:tr w:rsidR="009F298F" w:rsidRPr="00EB67D2" w:rsidTr="00CA357D">
        <w:trPr>
          <w:trHeight w:val="233"/>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Umiejętności:</w:t>
            </w:r>
          </w:p>
        </w:tc>
      </w:tr>
      <w:tr w:rsidR="009F298F" w:rsidRPr="00EB67D2" w:rsidTr="00CA357D">
        <w:trPr>
          <w:trHeight w:val="233"/>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1. Potrafi prawidłowo zinterpretować zgodność wymagań technicznych (energetycznych) z wynikami badań eksperymentalnych przy wykorzystaniu wybranych urządzeń energetycznych oraz wyciągać wnioski.</w:t>
            </w:r>
          </w:p>
        </w:tc>
      </w:tr>
      <w:tr w:rsidR="009F298F" w:rsidRPr="00EB67D2" w:rsidTr="00CA357D">
        <w:trPr>
          <w:trHeight w:val="233"/>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2. Wykonuje pod kierunkiem opiekuna naukowego zadania inżynierskie dotyczące wybranych obliczeń energetycznych, prawidłowo interpretuje rezultaty i wyciąga wnioski.</w:t>
            </w:r>
          </w:p>
        </w:tc>
      </w:tr>
      <w:tr w:rsidR="009F298F" w:rsidRPr="00EB67D2" w:rsidTr="00CA357D">
        <w:trPr>
          <w:trHeight w:val="233"/>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Kompetencje społeczne:</w:t>
            </w:r>
          </w:p>
        </w:tc>
      </w:tr>
      <w:tr w:rsidR="009F298F" w:rsidRPr="00EB67D2" w:rsidTr="00CA357D">
        <w:trPr>
          <w:trHeight w:val="233"/>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 xml:space="preserve">1. Ma świadomość ważności i rozumie skutki oddziaływania procesów energetycznych na środowisko przyrodnicze, a także działania zmierzające do jego ochrony.      </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 xml:space="preserve">Wymagania wstępne: wiedza podstawowa z przedmiotów: Matematyka, Fizyka, Chemia. </w:t>
            </w:r>
          </w:p>
          <w:p w:rsidR="009F298F" w:rsidRPr="00EB67D2" w:rsidRDefault="009F298F" w:rsidP="0038228F">
            <w:pPr>
              <w:spacing w:after="0"/>
              <w:jc w:val="both"/>
              <w:rPr>
                <w:rFonts w:cstheme="minorHAnsi"/>
                <w:sz w:val="20"/>
                <w:szCs w:val="20"/>
              </w:rPr>
            </w:pPr>
            <w:r w:rsidRPr="00EB67D2">
              <w:rPr>
                <w:rFonts w:cstheme="minorHAnsi"/>
                <w:sz w:val="20"/>
                <w:szCs w:val="20"/>
              </w:rPr>
              <w:t xml:space="preserve">Wymagania dodatkowe: wiedza podstawowa z przedmiotów: Technika cieplna, Elektrotechnika. </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lastRenderedPageBreak/>
              <w:t xml:space="preserve">Treści programowe modułu </w:t>
            </w:r>
          </w:p>
          <w:p w:rsidR="009F298F" w:rsidRPr="00EB67D2" w:rsidRDefault="009F298F" w:rsidP="0038228F">
            <w:pPr>
              <w:spacing w:after="0"/>
              <w:rPr>
                <w:rFonts w:cstheme="minorHAnsi"/>
                <w:sz w:val="20"/>
                <w:szCs w:val="20"/>
              </w:rPr>
            </w:pP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 xml:space="preserve">Przedstawienie podstawowych wiadomości z zakresu gospodarki energetycznej w następujących zagadnieniach: zasoby energetyczne i zapotrzebowania na energię w kraju i na świecie; charakterystyka różnych rodzajów paliw, właściwości fizyko-chemiczne, badanie niektórych właściwości paliw, spalanie paliw (obliczenia); skażenie powietrza spalinami - charakterystyka zanieczyszczeń, wymagania normatywne; badanie zużycia paliwa i innych parametrów silnika w hamowni silnikowej; kotły parowe – przykładowe rozwiązania konstrukcyjne, budowa i działanie, obliczenia bilansu cieplnego kotła (projekt); przesyłanie nośników energetycznych rurociągami; elektrownie i elektrociepłownie – klasyfikacja, przemiany energetyczne, podstawowe parametry, zajęcia praktyczne w ramach wizyty studyjnej w </w:t>
            </w:r>
            <w:r w:rsidRPr="00EB67D2">
              <w:rPr>
                <w:rFonts w:cstheme="minorHAnsi"/>
                <w:bCs/>
                <w:sz w:val="20"/>
                <w:szCs w:val="20"/>
              </w:rPr>
              <w:t>PGE EC S.A. Oddział Elektrociepłownia Wrotków w Lublinie</w:t>
            </w:r>
            <w:r w:rsidRPr="00EB67D2">
              <w:rPr>
                <w:rFonts w:cstheme="minorHAnsi"/>
                <w:sz w:val="20"/>
                <w:szCs w:val="20"/>
              </w:rPr>
              <w:t>; racjonalne gospodarowanie energią elektryczną w zakładach przemysłowych; układy chłodnicze, obliczenia bilansu cieplnego pomieszczeń chłodniczych; sprężarki – przykładowe konstrukcje, budowa i działanie; energia ze źródeł odnawialnych: charakterystyka, przykładowe konstrukcje siłowni, urządzeń, systemów.</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Wykaz literatury podstawowej i uzupełniającej</w:t>
            </w:r>
          </w:p>
        </w:tc>
        <w:tc>
          <w:tcPr>
            <w:tcW w:w="5344" w:type="dxa"/>
            <w:shd w:val="clear" w:color="auto" w:fill="auto"/>
          </w:tcPr>
          <w:p w:rsidR="009F298F" w:rsidRPr="00EB67D2" w:rsidRDefault="009F298F" w:rsidP="0038228F">
            <w:pPr>
              <w:shd w:val="clear" w:color="auto" w:fill="FFFFFF"/>
              <w:spacing w:after="0"/>
              <w:jc w:val="both"/>
              <w:rPr>
                <w:rFonts w:cstheme="minorHAnsi"/>
                <w:b/>
                <w:color w:val="222222"/>
                <w:sz w:val="20"/>
                <w:szCs w:val="20"/>
              </w:rPr>
            </w:pPr>
            <w:r w:rsidRPr="00EB67D2">
              <w:rPr>
                <w:rFonts w:cstheme="minorHAnsi"/>
                <w:b/>
                <w:color w:val="222222"/>
                <w:sz w:val="20"/>
                <w:szCs w:val="20"/>
              </w:rPr>
              <w:t>Literatura podstawowa:</w:t>
            </w:r>
          </w:p>
          <w:p w:rsidR="009F298F" w:rsidRPr="00EB67D2" w:rsidRDefault="009F298F" w:rsidP="0038228F">
            <w:pPr>
              <w:spacing w:after="0"/>
              <w:jc w:val="both"/>
              <w:rPr>
                <w:rFonts w:cstheme="minorHAnsi"/>
                <w:sz w:val="20"/>
                <w:szCs w:val="20"/>
              </w:rPr>
            </w:pPr>
            <w:r w:rsidRPr="00EB67D2">
              <w:rPr>
                <w:rFonts w:cstheme="minorHAnsi"/>
                <w:sz w:val="20"/>
                <w:szCs w:val="20"/>
              </w:rPr>
              <w:t xml:space="preserve">1. Marecki J. Podstawy przemian energetycznych. Wydawnictwo Naukowe PWN, Warszawa 2019. </w:t>
            </w:r>
          </w:p>
          <w:p w:rsidR="009F298F" w:rsidRPr="00EB67D2" w:rsidRDefault="009F298F" w:rsidP="0038228F">
            <w:pPr>
              <w:spacing w:after="0"/>
              <w:jc w:val="both"/>
              <w:rPr>
                <w:rFonts w:cstheme="minorHAnsi"/>
                <w:sz w:val="20"/>
                <w:szCs w:val="20"/>
              </w:rPr>
            </w:pPr>
            <w:r w:rsidRPr="00EB67D2">
              <w:rPr>
                <w:rFonts w:cstheme="minorHAnsi"/>
                <w:sz w:val="20"/>
                <w:szCs w:val="20"/>
              </w:rPr>
              <w:t>2. Krasowski E., Krasowska M.: Gospodarka energetyczna w rolnictwie. Wydawnictwo Akademii Rolniczej w Lublinie, Lublin 2000.</w:t>
            </w:r>
          </w:p>
          <w:p w:rsidR="009F298F" w:rsidRPr="00EB67D2" w:rsidRDefault="009F298F" w:rsidP="0038228F">
            <w:pPr>
              <w:shd w:val="clear" w:color="auto" w:fill="FFFFFF"/>
              <w:spacing w:after="0"/>
              <w:jc w:val="both"/>
              <w:rPr>
                <w:rFonts w:cstheme="minorHAnsi"/>
                <w:sz w:val="20"/>
                <w:szCs w:val="20"/>
              </w:rPr>
            </w:pPr>
            <w:r w:rsidRPr="00EB67D2">
              <w:rPr>
                <w:rFonts w:cstheme="minorHAnsi"/>
                <w:sz w:val="20"/>
                <w:szCs w:val="20"/>
              </w:rPr>
              <w:t xml:space="preserve">2. Lewandowski W., Klugmann-Radziemska E.: Proekologiczne odnawialne źródła energii. Wydawnictwo Naukowe PWN, Warszawa 2017. </w:t>
            </w:r>
          </w:p>
          <w:p w:rsidR="009F298F" w:rsidRPr="00EB67D2" w:rsidRDefault="009F298F" w:rsidP="0038228F">
            <w:pPr>
              <w:shd w:val="clear" w:color="auto" w:fill="FFFFFF"/>
              <w:spacing w:after="0"/>
              <w:ind w:left="28"/>
              <w:jc w:val="both"/>
              <w:rPr>
                <w:rFonts w:cstheme="minorHAnsi"/>
                <w:b/>
                <w:color w:val="222222"/>
                <w:sz w:val="20"/>
                <w:szCs w:val="20"/>
              </w:rPr>
            </w:pPr>
            <w:r w:rsidRPr="00EB67D2">
              <w:rPr>
                <w:rFonts w:cstheme="minorHAnsi"/>
                <w:b/>
                <w:color w:val="222222"/>
                <w:sz w:val="20"/>
                <w:szCs w:val="20"/>
              </w:rPr>
              <w:t>Literatura uzupełniająca:</w:t>
            </w:r>
          </w:p>
          <w:p w:rsidR="009F298F" w:rsidRPr="00EB67D2" w:rsidRDefault="009F298F" w:rsidP="0038228F">
            <w:pPr>
              <w:spacing w:after="0"/>
              <w:jc w:val="both"/>
              <w:rPr>
                <w:rFonts w:cstheme="minorHAnsi"/>
                <w:sz w:val="20"/>
                <w:szCs w:val="20"/>
              </w:rPr>
            </w:pPr>
            <w:r w:rsidRPr="00EB67D2">
              <w:rPr>
                <w:rFonts w:cstheme="minorHAnsi"/>
                <w:sz w:val="20"/>
                <w:szCs w:val="20"/>
              </w:rPr>
              <w:t>1. Wasilewski J., Krasowski E.: Tłokowe silniki spalinowe. Wydawnictwo Uniwersytetu Przyrodniczego w Lublinie, Lublin 2015.</w:t>
            </w:r>
          </w:p>
          <w:p w:rsidR="009F298F" w:rsidRPr="00EB67D2" w:rsidRDefault="009F298F" w:rsidP="0038228F">
            <w:pPr>
              <w:spacing w:after="0"/>
              <w:jc w:val="both"/>
              <w:rPr>
                <w:rFonts w:cstheme="minorHAnsi"/>
                <w:sz w:val="20"/>
                <w:szCs w:val="20"/>
              </w:rPr>
            </w:pPr>
            <w:r w:rsidRPr="00EB67D2">
              <w:rPr>
                <w:rFonts w:cstheme="minorHAnsi"/>
                <w:sz w:val="20"/>
                <w:szCs w:val="20"/>
              </w:rPr>
              <w:t>2. Wojdalski J., Domagała A., Kaleta A., Janus P E.: Energia i jej użytkowanie w przemyśle rolno-spożywczym. Wydawnictwo SGGW. Warszawa 1998.</w:t>
            </w:r>
          </w:p>
          <w:p w:rsidR="009F298F" w:rsidRPr="00EB67D2" w:rsidRDefault="009F298F" w:rsidP="0038228F">
            <w:pPr>
              <w:spacing w:after="0"/>
              <w:jc w:val="both"/>
              <w:rPr>
                <w:rFonts w:cstheme="minorHAnsi"/>
                <w:sz w:val="20"/>
                <w:szCs w:val="20"/>
              </w:rPr>
            </w:pPr>
            <w:r w:rsidRPr="00EB67D2">
              <w:rPr>
                <w:rFonts w:cstheme="minorHAnsi"/>
                <w:sz w:val="20"/>
                <w:szCs w:val="20"/>
              </w:rPr>
              <w:t>3. Laudyn D., Pawlik M., Strzelczyk F.: Elektrownie. WN-T. Warszawa 1997.</w:t>
            </w:r>
          </w:p>
          <w:p w:rsidR="009F298F" w:rsidRPr="00EB67D2" w:rsidRDefault="009F298F" w:rsidP="0038228F">
            <w:pPr>
              <w:spacing w:after="0"/>
              <w:jc w:val="both"/>
              <w:rPr>
                <w:rFonts w:cstheme="minorHAnsi"/>
                <w:sz w:val="20"/>
                <w:szCs w:val="20"/>
              </w:rPr>
            </w:pPr>
            <w:r w:rsidRPr="00EB67D2">
              <w:rPr>
                <w:rFonts w:cstheme="minorHAnsi"/>
                <w:sz w:val="20"/>
                <w:szCs w:val="20"/>
              </w:rPr>
              <w:t>4. Kucowski J., Laudyn D., Przekwas M.: Energetyka a ochrona środowiska. WN-T. Warszawa 1997.</w:t>
            </w:r>
          </w:p>
          <w:p w:rsidR="009F298F" w:rsidRPr="00EB67D2" w:rsidRDefault="009F298F" w:rsidP="0038228F">
            <w:pPr>
              <w:spacing w:after="0"/>
              <w:jc w:val="both"/>
              <w:rPr>
                <w:rFonts w:cstheme="minorHAnsi"/>
                <w:bCs/>
                <w:sz w:val="20"/>
                <w:szCs w:val="20"/>
              </w:rPr>
            </w:pPr>
            <w:r w:rsidRPr="00EB67D2">
              <w:rPr>
                <w:rFonts w:cstheme="minorHAnsi"/>
                <w:sz w:val="20"/>
                <w:szCs w:val="20"/>
              </w:rPr>
              <w:t>5. Burski Z., Wasilewski J.: Gospodarowanie energią, surowcami i materiałami w logistyce produkcji zakładów piwowarskich. Wydawnictwo Uniwersytetu Przyrodniczego w Lublinie, Lublin 2014.</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Wykłady informacyjne i problemowe; ćwiczenia o charakterze problemowym, w tym badawczym i obliczeniowym; dyskusje dydaktyczne jako metody aktywizujące; wykonanie projektów obliczeniowych, referatu oraz sprawozdań z przeprowadzonych badań.</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lastRenderedPageBreak/>
              <w:t>Sposoby weryfikacji oraz formy dokumentowania osiągniętych efektów uczenia się</w:t>
            </w: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W1, W2, W3– sprawdzian pisemny, odpowiedź ustna, sprawozdanie z ćwiczeń o charakterze badawczym, referat, zaliczenie końcowe.</w:t>
            </w:r>
          </w:p>
          <w:p w:rsidR="009F298F" w:rsidRPr="00EB67D2" w:rsidRDefault="009F298F" w:rsidP="0038228F">
            <w:pPr>
              <w:spacing w:after="0"/>
              <w:jc w:val="both"/>
              <w:rPr>
                <w:rFonts w:cstheme="minorHAnsi"/>
                <w:sz w:val="20"/>
                <w:szCs w:val="20"/>
              </w:rPr>
            </w:pPr>
            <w:r w:rsidRPr="00EB67D2">
              <w:rPr>
                <w:rFonts w:cstheme="minorHAnsi"/>
                <w:sz w:val="20"/>
                <w:szCs w:val="20"/>
              </w:rPr>
              <w:t>U1, U2 – sprawozdanie z ćwiczeń o charakterze badawczym, projekt obliczeniowy, zadania rachunkowe, zaliczenie końcowe.</w:t>
            </w:r>
          </w:p>
          <w:p w:rsidR="009F298F" w:rsidRPr="00EB67D2" w:rsidRDefault="009F298F" w:rsidP="0038228F">
            <w:pPr>
              <w:spacing w:after="0"/>
              <w:jc w:val="both"/>
              <w:rPr>
                <w:rFonts w:cstheme="minorHAnsi"/>
                <w:sz w:val="20"/>
                <w:szCs w:val="20"/>
              </w:rPr>
            </w:pPr>
            <w:r w:rsidRPr="00EB67D2">
              <w:rPr>
                <w:rFonts w:cstheme="minorHAnsi"/>
                <w:sz w:val="20"/>
                <w:szCs w:val="20"/>
              </w:rPr>
              <w:t>K1 – sprawdzian pisemny, odpowiedź ustna, zaliczenie końcowe.</w:t>
            </w:r>
          </w:p>
          <w:p w:rsidR="009F298F" w:rsidRPr="00EB67D2" w:rsidRDefault="009F298F" w:rsidP="0038228F">
            <w:pPr>
              <w:spacing w:after="0"/>
              <w:jc w:val="both"/>
              <w:rPr>
                <w:rFonts w:cstheme="minorHAnsi"/>
                <w:sz w:val="20"/>
                <w:szCs w:val="20"/>
              </w:rPr>
            </w:pPr>
            <w:r w:rsidRPr="00EB67D2">
              <w:rPr>
                <w:rFonts w:cstheme="minorHAnsi"/>
                <w:sz w:val="20"/>
                <w:szCs w:val="20"/>
              </w:rPr>
              <w:t xml:space="preserve">Formy dokumentowania: sprawdziany, sprawozdania, projekty obliczeniowe, dziennik prowadzącego. </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Elementy i wagi mające wpływ na ocenę końcową</w:t>
            </w: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Ocena końcowa zgodna z oceną uzyskaną na zaliczenie.</w:t>
            </w:r>
          </w:p>
        </w:tc>
      </w:tr>
      <w:tr w:rsidR="009F298F" w:rsidRPr="00EB67D2" w:rsidTr="00CA357D">
        <w:trPr>
          <w:trHeight w:val="2111"/>
        </w:trPr>
        <w:tc>
          <w:tcPr>
            <w:tcW w:w="3942"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9F298F" w:rsidRPr="00EB67D2" w:rsidRDefault="009F298F" w:rsidP="0038228F">
            <w:pPr>
              <w:spacing w:after="0"/>
              <w:jc w:val="center"/>
              <w:rPr>
                <w:rFonts w:cstheme="minorHAnsi"/>
                <w:b/>
                <w:bCs/>
                <w:strike/>
                <w:color w:val="000000" w:themeColor="text1"/>
                <w:sz w:val="20"/>
                <w:szCs w:val="20"/>
              </w:rPr>
            </w:pPr>
            <w:r w:rsidRPr="00EB67D2">
              <w:rPr>
                <w:rFonts w:cstheme="minorHAnsi"/>
                <w:b/>
                <w:bCs/>
                <w:color w:val="000000" w:themeColor="text1"/>
                <w:sz w:val="20"/>
                <w:szCs w:val="20"/>
              </w:rPr>
              <w:t>KONTAKTOWE</w:t>
            </w:r>
          </w:p>
          <w:p w:rsidR="009F298F" w:rsidRPr="00EB67D2" w:rsidRDefault="009F298F" w:rsidP="0038228F">
            <w:pPr>
              <w:spacing w:after="0"/>
              <w:rPr>
                <w:rFonts w:cstheme="minorHAnsi"/>
                <w:b/>
                <w:sz w:val="20"/>
                <w:szCs w:val="20"/>
              </w:rPr>
            </w:pPr>
            <w:r w:rsidRPr="00EB67D2">
              <w:rPr>
                <w:rFonts w:cstheme="minorHAnsi"/>
                <w:b/>
                <w:sz w:val="20"/>
                <w:szCs w:val="20"/>
              </w:rPr>
              <w:t xml:space="preserve">Forma zajęć         Liczba godz.                   Punkty ECTS      </w:t>
            </w:r>
          </w:p>
          <w:p w:rsidR="009F298F" w:rsidRPr="00EB67D2" w:rsidRDefault="009F298F" w:rsidP="0038228F">
            <w:pPr>
              <w:spacing w:after="0"/>
              <w:jc w:val="both"/>
              <w:rPr>
                <w:rFonts w:cstheme="minorHAnsi"/>
                <w:sz w:val="20"/>
                <w:szCs w:val="20"/>
              </w:rPr>
            </w:pPr>
            <w:r w:rsidRPr="00EB67D2">
              <w:rPr>
                <w:rFonts w:cstheme="minorHAnsi"/>
                <w:sz w:val="20"/>
                <w:szCs w:val="20"/>
              </w:rPr>
              <w:t>- udział w wykładach – 15 godz., pkt. ECTS - 0,6,</w:t>
            </w:r>
          </w:p>
          <w:p w:rsidR="009F298F" w:rsidRPr="00EB67D2" w:rsidRDefault="009F298F" w:rsidP="0038228F">
            <w:pPr>
              <w:spacing w:after="0"/>
              <w:jc w:val="both"/>
              <w:rPr>
                <w:rFonts w:cstheme="minorHAnsi"/>
                <w:sz w:val="20"/>
                <w:szCs w:val="20"/>
              </w:rPr>
            </w:pPr>
            <w:r w:rsidRPr="00EB67D2">
              <w:rPr>
                <w:rFonts w:cstheme="minorHAnsi"/>
                <w:sz w:val="20"/>
                <w:szCs w:val="20"/>
              </w:rPr>
              <w:t>- udział w zajęciach laboratoryjnych i audytoryjnych – 15 godz, pkt. ECTS - 0,6,</w:t>
            </w:r>
          </w:p>
          <w:p w:rsidR="009F298F" w:rsidRPr="00EB67D2" w:rsidRDefault="009F298F" w:rsidP="0038228F">
            <w:pPr>
              <w:spacing w:after="0"/>
              <w:jc w:val="both"/>
              <w:rPr>
                <w:rFonts w:cstheme="minorHAnsi"/>
                <w:sz w:val="20"/>
                <w:szCs w:val="20"/>
              </w:rPr>
            </w:pPr>
            <w:r w:rsidRPr="00EB67D2">
              <w:rPr>
                <w:rFonts w:cstheme="minorHAnsi"/>
                <w:sz w:val="20"/>
                <w:szCs w:val="20"/>
              </w:rPr>
              <w:t>- udział w konsultacjach związanych z przygotowaniem do zaliczenia – 2 x 2 godz. = 4 godz., pkt. ECTS - 0,2.</w:t>
            </w:r>
          </w:p>
          <w:p w:rsidR="009F298F" w:rsidRPr="00EB67D2" w:rsidRDefault="009F298F" w:rsidP="0038228F">
            <w:pPr>
              <w:spacing w:after="0"/>
              <w:rPr>
                <w:rFonts w:cstheme="minorHAnsi"/>
                <w:b/>
                <w:bCs/>
                <w:sz w:val="20"/>
                <w:szCs w:val="20"/>
              </w:rPr>
            </w:pPr>
            <w:r w:rsidRPr="00EB67D2">
              <w:rPr>
                <w:rFonts w:cstheme="minorHAnsi"/>
                <w:b/>
                <w:bCs/>
                <w:sz w:val="20"/>
                <w:szCs w:val="20"/>
              </w:rPr>
              <w:t>Razem kontaktowe  34 godz.     1,4 pkt. ECTS</w:t>
            </w:r>
          </w:p>
          <w:p w:rsidR="009F298F" w:rsidRPr="00EB67D2" w:rsidRDefault="009F298F" w:rsidP="0038228F">
            <w:pPr>
              <w:spacing w:after="0"/>
              <w:jc w:val="center"/>
              <w:rPr>
                <w:rFonts w:cstheme="minorHAnsi"/>
                <w:b/>
                <w:bCs/>
                <w:sz w:val="20"/>
                <w:szCs w:val="20"/>
              </w:rPr>
            </w:pPr>
          </w:p>
          <w:p w:rsidR="009F298F" w:rsidRPr="00EB67D2" w:rsidRDefault="009F298F" w:rsidP="0038228F">
            <w:pPr>
              <w:spacing w:after="0"/>
              <w:jc w:val="center"/>
              <w:rPr>
                <w:rFonts w:cstheme="minorHAnsi"/>
                <w:b/>
                <w:bCs/>
                <w:sz w:val="20"/>
                <w:szCs w:val="20"/>
              </w:rPr>
            </w:pPr>
            <w:r w:rsidRPr="00EB67D2">
              <w:rPr>
                <w:rFonts w:cstheme="minorHAnsi"/>
                <w:b/>
                <w:bCs/>
                <w:sz w:val="20"/>
                <w:szCs w:val="20"/>
              </w:rPr>
              <w:t>NIEKONTAKTOWE</w:t>
            </w:r>
          </w:p>
          <w:p w:rsidR="009F298F" w:rsidRPr="00EB67D2" w:rsidRDefault="009F298F" w:rsidP="0038228F">
            <w:pPr>
              <w:spacing w:after="0"/>
              <w:rPr>
                <w:rFonts w:cstheme="minorHAnsi"/>
                <w:b/>
                <w:sz w:val="20"/>
                <w:szCs w:val="20"/>
              </w:rPr>
            </w:pPr>
            <w:r w:rsidRPr="00EB67D2">
              <w:rPr>
                <w:rFonts w:cstheme="minorHAnsi"/>
                <w:b/>
                <w:sz w:val="20"/>
                <w:szCs w:val="20"/>
              </w:rPr>
              <w:t xml:space="preserve">Forma zajęć         Liczba godz.                   Punkty ECTS      </w:t>
            </w:r>
          </w:p>
          <w:p w:rsidR="009F298F" w:rsidRPr="00EB67D2" w:rsidRDefault="009F298F" w:rsidP="0038228F">
            <w:pPr>
              <w:spacing w:after="0"/>
              <w:jc w:val="both"/>
              <w:rPr>
                <w:rFonts w:cstheme="minorHAnsi"/>
                <w:sz w:val="20"/>
                <w:szCs w:val="20"/>
              </w:rPr>
            </w:pPr>
            <w:r w:rsidRPr="00EB67D2">
              <w:rPr>
                <w:rFonts w:cstheme="minorHAnsi"/>
                <w:sz w:val="20"/>
                <w:szCs w:val="20"/>
              </w:rPr>
              <w:t>- przygotowanie do ćwiczeń laboratoryjnych (kolokwia) – 4 x 4 godz. = 16 godz., pkt. ECTS - 0,6,</w:t>
            </w:r>
          </w:p>
          <w:p w:rsidR="009F298F" w:rsidRPr="00EB67D2" w:rsidRDefault="009F298F" w:rsidP="0038228F">
            <w:pPr>
              <w:spacing w:after="0"/>
              <w:jc w:val="both"/>
              <w:rPr>
                <w:rFonts w:cstheme="minorHAnsi"/>
                <w:sz w:val="20"/>
                <w:szCs w:val="20"/>
              </w:rPr>
            </w:pPr>
            <w:r w:rsidRPr="00EB67D2">
              <w:rPr>
                <w:rFonts w:cstheme="minorHAnsi"/>
                <w:sz w:val="20"/>
                <w:szCs w:val="20"/>
              </w:rPr>
              <w:t>- wykonanie sprawozdań z ćwiczeń o charakterze badawczym (2 x 3 godz.), zadań rachunkowych (2 x 2 godz.) oraz projektu obliczeniowego (1 x 5 godz.) - 15 godz., pkt. ECTS - 0,6,</w:t>
            </w:r>
          </w:p>
          <w:p w:rsidR="009F298F" w:rsidRPr="00EB67D2" w:rsidRDefault="009F298F" w:rsidP="0038228F">
            <w:pPr>
              <w:spacing w:after="0"/>
              <w:jc w:val="both"/>
              <w:rPr>
                <w:rFonts w:cstheme="minorHAnsi"/>
                <w:sz w:val="20"/>
                <w:szCs w:val="20"/>
              </w:rPr>
            </w:pPr>
            <w:r w:rsidRPr="00EB67D2">
              <w:rPr>
                <w:rFonts w:cstheme="minorHAnsi"/>
                <w:sz w:val="20"/>
                <w:szCs w:val="20"/>
              </w:rPr>
              <w:t>- przygotowanie referatu na zadany temat (2 x 5 godz.) - 10 godz., pkt. ECTS - 0,4.</w:t>
            </w:r>
          </w:p>
          <w:p w:rsidR="009F298F" w:rsidRPr="00EB67D2" w:rsidRDefault="009F298F" w:rsidP="0038228F">
            <w:pPr>
              <w:spacing w:after="0"/>
              <w:rPr>
                <w:rFonts w:cstheme="minorHAnsi"/>
                <w:b/>
                <w:bCs/>
                <w:sz w:val="20"/>
                <w:szCs w:val="20"/>
              </w:rPr>
            </w:pPr>
            <w:r w:rsidRPr="00EB67D2">
              <w:rPr>
                <w:rFonts w:cstheme="minorHAnsi"/>
                <w:b/>
                <w:bCs/>
                <w:sz w:val="20"/>
                <w:szCs w:val="20"/>
              </w:rPr>
              <w:t>Razem niekontaktowe  41 godz.    1,6 pkt. ECTS</w:t>
            </w:r>
          </w:p>
          <w:p w:rsidR="009F298F" w:rsidRPr="00EB67D2" w:rsidRDefault="009F298F" w:rsidP="0038228F">
            <w:pPr>
              <w:spacing w:after="0"/>
              <w:rPr>
                <w:rFonts w:cstheme="minorHAnsi"/>
                <w:b/>
                <w:bCs/>
                <w:sz w:val="20"/>
                <w:szCs w:val="20"/>
              </w:rPr>
            </w:pPr>
            <w:r w:rsidRPr="00EB67D2">
              <w:rPr>
                <w:rFonts w:cstheme="minorHAnsi"/>
                <w:b/>
                <w:sz w:val="20"/>
                <w:szCs w:val="20"/>
              </w:rPr>
              <w:t>Łączny nakład pracy studenta to 75 godz. co odpowiada  3 pkt. ECTS</w:t>
            </w:r>
          </w:p>
        </w:tc>
      </w:tr>
      <w:tr w:rsidR="009F298F" w:rsidRPr="00EB67D2" w:rsidTr="00CA357D">
        <w:trPr>
          <w:trHeight w:val="718"/>
        </w:trPr>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9F298F" w:rsidRPr="00EB67D2" w:rsidRDefault="009F298F" w:rsidP="0038228F">
            <w:pPr>
              <w:spacing w:after="0"/>
              <w:rPr>
                <w:rFonts w:cstheme="minorHAnsi"/>
                <w:i/>
                <w:sz w:val="20"/>
                <w:szCs w:val="20"/>
              </w:rPr>
            </w:pPr>
            <w:r w:rsidRPr="00EB67D2">
              <w:rPr>
                <w:rFonts w:cstheme="minorHAnsi"/>
                <w:sz w:val="20"/>
                <w:szCs w:val="20"/>
              </w:rPr>
              <w:t>Udział w wykładach – 15 godz</w:t>
            </w:r>
            <w:r w:rsidRPr="00EB67D2">
              <w:rPr>
                <w:rFonts w:cstheme="minorHAnsi"/>
                <w:i/>
                <w:sz w:val="20"/>
                <w:szCs w:val="20"/>
              </w:rPr>
              <w:t>.</w:t>
            </w:r>
          </w:p>
          <w:p w:rsidR="009F298F" w:rsidRPr="00EB67D2" w:rsidRDefault="009F298F" w:rsidP="0038228F">
            <w:pPr>
              <w:spacing w:after="0"/>
              <w:rPr>
                <w:rFonts w:cstheme="minorHAnsi"/>
                <w:sz w:val="20"/>
                <w:szCs w:val="20"/>
              </w:rPr>
            </w:pPr>
            <w:r w:rsidRPr="00EB67D2">
              <w:rPr>
                <w:rFonts w:cstheme="minorHAnsi"/>
                <w:sz w:val="20"/>
                <w:szCs w:val="20"/>
              </w:rPr>
              <w:t>Udział w ćwiczeniach – 11 godz.</w:t>
            </w:r>
          </w:p>
          <w:p w:rsidR="009F298F" w:rsidRPr="00EB67D2" w:rsidRDefault="009F298F" w:rsidP="0038228F">
            <w:pPr>
              <w:spacing w:after="0"/>
              <w:rPr>
                <w:rFonts w:cstheme="minorHAnsi"/>
                <w:sz w:val="20"/>
                <w:szCs w:val="20"/>
              </w:rPr>
            </w:pPr>
            <w:r w:rsidRPr="00EB67D2">
              <w:rPr>
                <w:rFonts w:cstheme="minorHAnsi"/>
                <w:sz w:val="20"/>
                <w:szCs w:val="20"/>
              </w:rPr>
              <w:t>Udział w konsultacjach –4 godz.</w:t>
            </w:r>
          </w:p>
          <w:p w:rsidR="009F298F" w:rsidRPr="00EB67D2" w:rsidRDefault="009F298F" w:rsidP="0038228F">
            <w:pPr>
              <w:spacing w:after="0"/>
              <w:rPr>
                <w:rFonts w:cstheme="minorHAnsi"/>
                <w:sz w:val="20"/>
                <w:szCs w:val="20"/>
              </w:rPr>
            </w:pPr>
            <w:r w:rsidRPr="00EB67D2">
              <w:rPr>
                <w:rFonts w:cstheme="minorHAnsi"/>
                <w:sz w:val="20"/>
                <w:szCs w:val="20"/>
              </w:rPr>
              <w:t>Udział w kolokwiach – 4 godz.</w:t>
            </w:r>
          </w:p>
          <w:p w:rsidR="009F298F" w:rsidRPr="00EB67D2" w:rsidRDefault="009F298F" w:rsidP="0038228F">
            <w:pPr>
              <w:spacing w:after="0"/>
              <w:rPr>
                <w:rFonts w:cstheme="minorHAnsi"/>
                <w:b/>
                <w:sz w:val="20"/>
                <w:szCs w:val="20"/>
              </w:rPr>
            </w:pPr>
            <w:r w:rsidRPr="00EB67D2">
              <w:rPr>
                <w:rFonts w:cstheme="minorHAnsi"/>
                <w:b/>
                <w:sz w:val="20"/>
                <w:szCs w:val="20"/>
              </w:rPr>
              <w:t>Łącznie 34 godz. co stanowi 1,4 pkt. ECTS</w:t>
            </w:r>
          </w:p>
        </w:tc>
      </w:tr>
      <w:tr w:rsidR="009F298F" w:rsidRPr="00EB67D2" w:rsidTr="00CA357D">
        <w:trPr>
          <w:trHeight w:val="410"/>
        </w:trPr>
        <w:tc>
          <w:tcPr>
            <w:tcW w:w="3942"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Kod efektu modułowego – kod efektu kierunkowego</w:t>
            </w:r>
          </w:p>
          <w:p w:rsidR="009F298F" w:rsidRPr="00EB67D2" w:rsidRDefault="009F298F" w:rsidP="0038228F">
            <w:pPr>
              <w:spacing w:after="0"/>
              <w:rPr>
                <w:rFonts w:cstheme="minorHAnsi"/>
                <w:sz w:val="20"/>
                <w:szCs w:val="20"/>
              </w:rPr>
            </w:pPr>
            <w:r w:rsidRPr="00EB67D2">
              <w:rPr>
                <w:rFonts w:cstheme="minorHAnsi"/>
                <w:sz w:val="20"/>
                <w:szCs w:val="20"/>
              </w:rPr>
              <w:t>W1 – TRiA1_W14 ++</w:t>
            </w:r>
          </w:p>
          <w:p w:rsidR="009F298F" w:rsidRPr="00EB67D2" w:rsidRDefault="009F298F" w:rsidP="0038228F">
            <w:pPr>
              <w:spacing w:after="0"/>
              <w:rPr>
                <w:rFonts w:cstheme="minorHAnsi"/>
                <w:sz w:val="20"/>
                <w:szCs w:val="20"/>
              </w:rPr>
            </w:pPr>
            <w:r w:rsidRPr="00EB67D2">
              <w:rPr>
                <w:rFonts w:cstheme="minorHAnsi"/>
                <w:sz w:val="20"/>
                <w:szCs w:val="20"/>
              </w:rPr>
              <w:t>W2 – TRiA1_W14 +++</w:t>
            </w:r>
          </w:p>
          <w:p w:rsidR="009F298F" w:rsidRPr="00EB67D2" w:rsidRDefault="009F298F" w:rsidP="0038228F">
            <w:pPr>
              <w:spacing w:after="0"/>
              <w:rPr>
                <w:rFonts w:cstheme="minorHAnsi"/>
                <w:sz w:val="20"/>
                <w:szCs w:val="20"/>
              </w:rPr>
            </w:pPr>
            <w:r w:rsidRPr="00EB67D2">
              <w:rPr>
                <w:rFonts w:cstheme="minorHAnsi"/>
                <w:sz w:val="20"/>
                <w:szCs w:val="20"/>
              </w:rPr>
              <w:t>W3 – TRiA1_W14 +++</w:t>
            </w:r>
          </w:p>
          <w:p w:rsidR="009F298F" w:rsidRPr="00EB67D2" w:rsidRDefault="009F298F" w:rsidP="0038228F">
            <w:pPr>
              <w:spacing w:after="0"/>
              <w:rPr>
                <w:rFonts w:cstheme="minorHAnsi"/>
                <w:sz w:val="20"/>
                <w:szCs w:val="20"/>
              </w:rPr>
            </w:pPr>
            <w:r w:rsidRPr="00EB67D2">
              <w:rPr>
                <w:rFonts w:cstheme="minorHAnsi"/>
                <w:sz w:val="20"/>
                <w:szCs w:val="20"/>
              </w:rPr>
              <w:t>U1 – TRiA1_U08 ++, U15++</w:t>
            </w:r>
          </w:p>
          <w:p w:rsidR="009F298F" w:rsidRPr="00EB67D2" w:rsidRDefault="009F298F" w:rsidP="0038228F">
            <w:pPr>
              <w:spacing w:after="0"/>
              <w:rPr>
                <w:rFonts w:cstheme="minorHAnsi"/>
                <w:sz w:val="20"/>
                <w:szCs w:val="20"/>
              </w:rPr>
            </w:pPr>
            <w:r w:rsidRPr="00EB67D2">
              <w:rPr>
                <w:rFonts w:cstheme="minorHAnsi"/>
                <w:sz w:val="20"/>
                <w:szCs w:val="20"/>
              </w:rPr>
              <w:t>U2 – TRiA1_U11 ++</w:t>
            </w:r>
          </w:p>
          <w:p w:rsidR="009F298F" w:rsidRPr="00EB67D2" w:rsidRDefault="009F298F" w:rsidP="0038228F">
            <w:pPr>
              <w:spacing w:after="0"/>
              <w:jc w:val="both"/>
              <w:rPr>
                <w:rFonts w:cstheme="minorHAnsi"/>
                <w:sz w:val="20"/>
                <w:szCs w:val="20"/>
              </w:rPr>
            </w:pPr>
            <w:r w:rsidRPr="00EB67D2">
              <w:rPr>
                <w:rFonts w:cstheme="minorHAnsi"/>
                <w:sz w:val="20"/>
                <w:szCs w:val="20"/>
              </w:rPr>
              <w:t>K1 – TRiA1_K06 ++</w:t>
            </w:r>
          </w:p>
        </w:tc>
      </w:tr>
    </w:tbl>
    <w:p w:rsidR="00773B4E" w:rsidRPr="00EB67D2" w:rsidRDefault="00773B4E" w:rsidP="0038228F">
      <w:pPr>
        <w:spacing w:after="0"/>
        <w:rPr>
          <w:rFonts w:cstheme="minorHAnsi"/>
          <w:sz w:val="20"/>
          <w:szCs w:val="20"/>
        </w:rPr>
      </w:pPr>
    </w:p>
    <w:p w:rsidR="007918DB" w:rsidRDefault="007918DB">
      <w:pPr>
        <w:rPr>
          <w:rFonts w:cstheme="minorHAnsi"/>
          <w:sz w:val="20"/>
          <w:szCs w:val="20"/>
        </w:rPr>
      </w:pPr>
      <w:r>
        <w:rPr>
          <w:rFonts w:cstheme="minorHAnsi"/>
          <w:sz w:val="20"/>
          <w:szCs w:val="20"/>
        </w:rPr>
        <w:br w:type="page"/>
      </w:r>
    </w:p>
    <w:p w:rsidR="0073079F" w:rsidRPr="00EB67D2" w:rsidRDefault="0073079F"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Technika Rolnicza i Agrotronika</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9F298F" w:rsidRPr="00EB67D2" w:rsidRDefault="009F298F" w:rsidP="0038228F">
            <w:pPr>
              <w:spacing w:after="0"/>
              <w:rPr>
                <w:rFonts w:cstheme="minorHAnsi"/>
                <w:sz w:val="20"/>
                <w:szCs w:val="20"/>
                <w:lang w:val="en-US"/>
              </w:rPr>
            </w:pPr>
            <w:r w:rsidRPr="00EB67D2">
              <w:rPr>
                <w:rFonts w:cstheme="minorHAnsi"/>
                <w:sz w:val="20"/>
                <w:szCs w:val="20"/>
                <w:lang w:val="en-US"/>
              </w:rPr>
              <w:t>Siłownie kogeneracyjne</w:t>
            </w:r>
          </w:p>
          <w:p w:rsidR="009F298F" w:rsidRPr="00EB67D2" w:rsidRDefault="009F298F" w:rsidP="0038228F">
            <w:pPr>
              <w:spacing w:after="0"/>
              <w:rPr>
                <w:rFonts w:cstheme="minorHAnsi"/>
                <w:sz w:val="20"/>
                <w:szCs w:val="20"/>
                <w:lang w:val="en-US"/>
              </w:rPr>
            </w:pPr>
            <w:r w:rsidRPr="00EB67D2">
              <w:rPr>
                <w:rFonts w:cstheme="minorHAnsi"/>
                <w:sz w:val="20"/>
                <w:szCs w:val="20"/>
                <w:lang w:val="en-US"/>
              </w:rPr>
              <w:t>Cogeneration plants</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polski</w:t>
            </w:r>
          </w:p>
        </w:tc>
      </w:tr>
      <w:tr w:rsidR="009F298F" w:rsidRPr="00EB67D2" w:rsidTr="00CA357D">
        <w:tc>
          <w:tcPr>
            <w:tcW w:w="3942" w:type="dxa"/>
            <w:shd w:val="clear" w:color="auto" w:fill="auto"/>
          </w:tcPr>
          <w:p w:rsidR="009F298F" w:rsidRPr="00EB67D2" w:rsidRDefault="009F298F"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 xml:space="preserve">Fakultatywny </w:t>
            </w:r>
          </w:p>
        </w:tc>
      </w:tr>
      <w:tr w:rsidR="009F298F" w:rsidRPr="00EB67D2" w:rsidTr="00CA357D">
        <w:trPr>
          <w:trHeight w:val="417"/>
        </w:trPr>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pierwszego stopnia</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stacjonarne</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II</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4</w:t>
            </w:r>
          </w:p>
        </w:tc>
      </w:tr>
      <w:tr w:rsidR="009F298F" w:rsidRPr="00EB67D2" w:rsidTr="00CA357D">
        <w:tc>
          <w:tcPr>
            <w:tcW w:w="3942" w:type="dxa"/>
            <w:shd w:val="clear" w:color="auto" w:fill="auto"/>
          </w:tcPr>
          <w:p w:rsidR="009F298F" w:rsidRPr="00EB67D2" w:rsidRDefault="009F298F"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3 (1,4/1,6)</w:t>
            </w:r>
          </w:p>
        </w:tc>
      </w:tr>
      <w:tr w:rsidR="009F298F" w:rsidRPr="00EB67D2" w:rsidTr="00CA357D">
        <w:tc>
          <w:tcPr>
            <w:tcW w:w="3942" w:type="dxa"/>
            <w:shd w:val="clear" w:color="auto" w:fill="auto"/>
          </w:tcPr>
          <w:p w:rsidR="009F298F" w:rsidRPr="00EB67D2" w:rsidRDefault="009F298F"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Dr hab. inż. Jacek Wasilewski, prof. uczelni</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Jednostka oferująca moduł</w:t>
            </w:r>
          </w:p>
          <w:p w:rsidR="009F298F" w:rsidRPr="00EB67D2" w:rsidRDefault="009F298F" w:rsidP="0038228F">
            <w:pPr>
              <w:spacing w:after="0"/>
              <w:rPr>
                <w:rFonts w:cstheme="minorHAnsi"/>
                <w:sz w:val="20"/>
                <w:szCs w:val="20"/>
              </w:rPr>
            </w:pP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Katedra Energetyki i Środków Transportu</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Cel modułu</w:t>
            </w:r>
          </w:p>
          <w:p w:rsidR="009F298F" w:rsidRPr="00EB67D2" w:rsidRDefault="009F298F" w:rsidP="0038228F">
            <w:pPr>
              <w:spacing w:after="0"/>
              <w:rPr>
                <w:rFonts w:cstheme="minorHAnsi"/>
                <w:sz w:val="20"/>
                <w:szCs w:val="20"/>
              </w:rPr>
            </w:pP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 xml:space="preserve">Przedmiot ma na celu zapoznanie studentów z podstawowymi problemami skojarzonej gospodarki energetycznej (kogeneracji), tj. jednoczesnego wytwarzania energii elektrycznej i ciepła użytkowego, zarówno w dużej skali (energetyka zawodowa), jak i w małej skali (energetyka rozproszona). Ponadto celem przedmiotu jest  poznanie przez studentów budowy i funkcjonowania elektrociepłowni i ich podstawowych urządzeń, wykorzystujących paliwa konwencjonalne oraz biopaliwa. </w:t>
            </w:r>
          </w:p>
        </w:tc>
      </w:tr>
      <w:tr w:rsidR="009F298F" w:rsidRPr="00EB67D2" w:rsidTr="00CA357D">
        <w:trPr>
          <w:trHeight w:val="236"/>
        </w:trPr>
        <w:tc>
          <w:tcPr>
            <w:tcW w:w="3942" w:type="dxa"/>
            <w:vMerge w:val="restart"/>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 xml:space="preserve">Wiedza: </w:t>
            </w:r>
          </w:p>
        </w:tc>
      </w:tr>
      <w:tr w:rsidR="009F298F" w:rsidRPr="00EB67D2" w:rsidTr="00CA357D">
        <w:trPr>
          <w:trHeight w:val="233"/>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jc w:val="both"/>
              <w:rPr>
                <w:rFonts w:cstheme="minorHAnsi"/>
                <w:color w:val="000000"/>
                <w:sz w:val="20"/>
                <w:szCs w:val="20"/>
              </w:rPr>
            </w:pPr>
            <w:r w:rsidRPr="00EB67D2">
              <w:rPr>
                <w:rFonts w:cstheme="minorHAnsi"/>
                <w:sz w:val="20"/>
                <w:szCs w:val="20"/>
              </w:rPr>
              <w:t>1. Ma podstawową wiedzę dotyczącą zasobów energetycznych, zapotrzebowania na ważniejsze nośniki energii, a także kierunków rozwoju energetyki w kraju i na świecie.</w:t>
            </w:r>
          </w:p>
        </w:tc>
      </w:tr>
      <w:tr w:rsidR="009F298F" w:rsidRPr="00EB67D2" w:rsidTr="00CA357D">
        <w:trPr>
          <w:trHeight w:val="233"/>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2. Posiada podstawową wiedzę na temat budowy i procesów zachodzących w elektrociepłowni, zna budowę i zasadę działania podstawowych urządzeń energetycznych stosowanych w układach kogeneracyjnych.</w:t>
            </w:r>
          </w:p>
        </w:tc>
      </w:tr>
      <w:tr w:rsidR="009F298F" w:rsidRPr="00EB67D2" w:rsidTr="00CA357D">
        <w:trPr>
          <w:trHeight w:val="233"/>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3. Ma ogólną wiedzę na temat korzyści stosowania w energetyce dużych oraz małych układów kogeneracyjnych.</w:t>
            </w:r>
          </w:p>
        </w:tc>
      </w:tr>
      <w:tr w:rsidR="009F298F" w:rsidRPr="00EB67D2" w:rsidTr="00CA357D">
        <w:trPr>
          <w:trHeight w:val="233"/>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Umiejętności:</w:t>
            </w:r>
          </w:p>
        </w:tc>
      </w:tr>
      <w:tr w:rsidR="009F298F" w:rsidRPr="00EB67D2" w:rsidTr="00CA357D">
        <w:trPr>
          <w:trHeight w:val="233"/>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1. Umie w oparciu o poznane w procesach kogeneracyjnych różnorodne przemiany nośników energii przeanalizować różne procesy energetyczne i prawidłowo wyciąga wnioski.</w:t>
            </w:r>
          </w:p>
        </w:tc>
      </w:tr>
      <w:tr w:rsidR="009F298F" w:rsidRPr="00EB67D2" w:rsidTr="00CA357D">
        <w:trPr>
          <w:trHeight w:val="233"/>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2. Wykonuje pod kierunkiem opiekuna naukowego zadania inżynierskie dotyczące wybranych obliczeń energetycznych, prawidłowo interpretuje rezultaty i wyciąga wnioski</w:t>
            </w:r>
          </w:p>
        </w:tc>
      </w:tr>
      <w:tr w:rsidR="009F298F" w:rsidRPr="00EB67D2" w:rsidTr="00CA357D">
        <w:trPr>
          <w:trHeight w:val="233"/>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Kompetencje społeczne:</w:t>
            </w:r>
          </w:p>
        </w:tc>
      </w:tr>
      <w:tr w:rsidR="009F298F" w:rsidRPr="00EB67D2" w:rsidTr="00CA357D">
        <w:trPr>
          <w:trHeight w:val="233"/>
        </w:trPr>
        <w:tc>
          <w:tcPr>
            <w:tcW w:w="3942" w:type="dxa"/>
            <w:vMerge/>
            <w:shd w:val="clear" w:color="auto" w:fill="auto"/>
          </w:tcPr>
          <w:p w:rsidR="009F298F" w:rsidRPr="00EB67D2" w:rsidRDefault="009F298F" w:rsidP="0038228F">
            <w:pPr>
              <w:spacing w:after="0"/>
              <w:rPr>
                <w:rFonts w:cstheme="minorHAnsi"/>
                <w:sz w:val="20"/>
                <w:szCs w:val="20"/>
                <w:highlight w:val="yellow"/>
              </w:rPr>
            </w:pP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1. Ma świadomość ważności i rozumie skutki oddziaływania procesów energetycznych na środowisko przyrodnicze, a także działania zmierzające do jego ochrony.</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 xml:space="preserve">Wymagania wstępne: wiedza podstawowa z przedmiotów: Matematyka, Fizyka, Chemia. </w:t>
            </w:r>
          </w:p>
          <w:p w:rsidR="009F298F" w:rsidRPr="00EB67D2" w:rsidRDefault="009F298F" w:rsidP="0038228F">
            <w:pPr>
              <w:spacing w:after="0"/>
              <w:jc w:val="both"/>
              <w:rPr>
                <w:rFonts w:cstheme="minorHAnsi"/>
                <w:sz w:val="20"/>
                <w:szCs w:val="20"/>
              </w:rPr>
            </w:pPr>
            <w:r w:rsidRPr="00EB67D2">
              <w:rPr>
                <w:rFonts w:cstheme="minorHAnsi"/>
                <w:sz w:val="20"/>
                <w:szCs w:val="20"/>
              </w:rPr>
              <w:t xml:space="preserve">Wymagania dodatkowe: wiedza podstawowa z przedmiotów: Technika cieplna, Elektrotechnika. </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lastRenderedPageBreak/>
              <w:t xml:space="preserve">Treści programowe modułu </w:t>
            </w:r>
          </w:p>
          <w:p w:rsidR="009F298F" w:rsidRPr="00EB67D2" w:rsidRDefault="009F298F" w:rsidP="0038228F">
            <w:pPr>
              <w:spacing w:after="0"/>
              <w:rPr>
                <w:rFonts w:cstheme="minorHAnsi"/>
                <w:sz w:val="20"/>
                <w:szCs w:val="20"/>
              </w:rPr>
            </w:pP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 xml:space="preserve">Przedstawienie podstawowych wiadomości z zakresu kogeneracji energii w następujących zagadnieniach: </w:t>
            </w:r>
          </w:p>
          <w:p w:rsidR="009F298F" w:rsidRPr="00EB67D2" w:rsidRDefault="009F298F" w:rsidP="0038228F">
            <w:pPr>
              <w:spacing w:after="0"/>
              <w:jc w:val="both"/>
              <w:rPr>
                <w:rFonts w:cstheme="minorHAnsi"/>
                <w:sz w:val="20"/>
                <w:szCs w:val="20"/>
              </w:rPr>
            </w:pPr>
            <w:r w:rsidRPr="00EB67D2">
              <w:rPr>
                <w:rFonts w:cstheme="minorHAnsi"/>
                <w:sz w:val="20"/>
                <w:szCs w:val="20"/>
              </w:rPr>
              <w:t>zasoby energetyczne i zapotrzebowania na energię w kraju i na świecie; charakterystyka różnych rodzajów paliw w tym także biopaliw, właściwości fizyko-chemiczne, badanie niektórych właściwości paliw, spalanie paliw (obliczenia); podstawowe pojęcia z zakresu kogeneracji energii; przykłady konstrukcji i procesy zachodzące w siłowniach (elektrociepłowniach) tzw. dużej kogeneracji (energetyka zawodowa), przykłady konstrukcji i procesy zachodzące w siłowniach (elektrociepłowniach) tzw. małej kogeneracji (energetyka rozproszona), w tym także siłowni pracujących w obiegu ORC z wykorzystaniem biomasy, podstawowe parametry elektrociepłowni; zajęcia terenowe w elektrociepłowni Lublin Wrotków; racjonalne gospodarowanie energią elektryczną w zakładach przemysłowych; przykładowe rozwiązania konstrukcyjne, budowa i działanie, obliczenia projektowe ważniejszych urządzeń elektrociepłowni: kocioł parowy, silnik spalinowy, turbina; przesyłanie nośników energetycznych rurociągami; energetyka a skażenie powietrza spalinami - charakterystyka zanieczyszczeń, wymagania normatywne, badanie składu spalin na przykładzie silnika spalinowego.</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Wykaz literatury podstawowej i uzupełniającej</w:t>
            </w:r>
          </w:p>
        </w:tc>
        <w:tc>
          <w:tcPr>
            <w:tcW w:w="5344" w:type="dxa"/>
            <w:shd w:val="clear" w:color="auto" w:fill="auto"/>
          </w:tcPr>
          <w:p w:rsidR="009F298F" w:rsidRPr="00EB67D2" w:rsidRDefault="009F298F" w:rsidP="0038228F">
            <w:pPr>
              <w:shd w:val="clear" w:color="auto" w:fill="FFFFFF"/>
              <w:spacing w:after="0"/>
              <w:jc w:val="both"/>
              <w:rPr>
                <w:rFonts w:cstheme="minorHAnsi"/>
                <w:b/>
                <w:color w:val="222222"/>
                <w:sz w:val="20"/>
                <w:szCs w:val="20"/>
              </w:rPr>
            </w:pPr>
            <w:r w:rsidRPr="00EB67D2">
              <w:rPr>
                <w:rFonts w:cstheme="minorHAnsi"/>
                <w:b/>
                <w:color w:val="222222"/>
                <w:sz w:val="20"/>
                <w:szCs w:val="20"/>
              </w:rPr>
              <w:t>Literatura podstawowa:</w:t>
            </w:r>
          </w:p>
          <w:p w:rsidR="009F298F" w:rsidRPr="00EB67D2" w:rsidRDefault="009F298F" w:rsidP="0038228F">
            <w:pPr>
              <w:spacing w:after="0"/>
              <w:jc w:val="both"/>
              <w:rPr>
                <w:rFonts w:cstheme="minorHAnsi"/>
                <w:sz w:val="20"/>
                <w:szCs w:val="20"/>
              </w:rPr>
            </w:pPr>
            <w:r w:rsidRPr="00EB67D2">
              <w:rPr>
                <w:rFonts w:cstheme="minorHAnsi"/>
                <w:sz w:val="20"/>
                <w:szCs w:val="20"/>
              </w:rPr>
              <w:t>1. Buczek K. Kogeneracja ciepła i energii elektrycznej w małych elektrociepłowniach. Wydawnictwo KaBe, Krosno 2018.</w:t>
            </w:r>
          </w:p>
          <w:p w:rsidR="009F298F" w:rsidRPr="00EB67D2" w:rsidRDefault="009F298F" w:rsidP="0038228F">
            <w:pPr>
              <w:spacing w:after="0"/>
              <w:jc w:val="both"/>
              <w:rPr>
                <w:rFonts w:cstheme="minorHAnsi"/>
                <w:sz w:val="20"/>
                <w:szCs w:val="20"/>
              </w:rPr>
            </w:pPr>
            <w:r w:rsidRPr="00EB67D2">
              <w:rPr>
                <w:rFonts w:cstheme="minorHAnsi"/>
                <w:sz w:val="20"/>
                <w:szCs w:val="20"/>
              </w:rPr>
              <w:t>2. Bartnik R. Elektrownie i elektrociepłownie gazowo-parowe. Efektywność energetyczna i ekonomiczna. Wydawnictwo WNT, Warszawa 2017.</w:t>
            </w:r>
          </w:p>
          <w:p w:rsidR="009F298F" w:rsidRPr="00EB67D2" w:rsidRDefault="009F298F" w:rsidP="0038228F">
            <w:pPr>
              <w:spacing w:after="0"/>
              <w:jc w:val="both"/>
              <w:rPr>
                <w:rFonts w:cstheme="minorHAnsi"/>
                <w:sz w:val="20"/>
                <w:szCs w:val="20"/>
              </w:rPr>
            </w:pPr>
            <w:r w:rsidRPr="00EB67D2">
              <w:rPr>
                <w:rFonts w:cstheme="minorHAnsi"/>
                <w:sz w:val="20"/>
                <w:szCs w:val="20"/>
              </w:rPr>
              <w:t>3. Pawlik M., Strzelczyk F. Elektrownie. Wydawnictwo WNT, Warszawa 2016.</w:t>
            </w:r>
          </w:p>
          <w:p w:rsidR="009F298F" w:rsidRPr="00EB67D2" w:rsidRDefault="009F298F" w:rsidP="0038228F">
            <w:pPr>
              <w:shd w:val="clear" w:color="auto" w:fill="FFFFFF"/>
              <w:spacing w:after="0"/>
              <w:ind w:left="28"/>
              <w:jc w:val="both"/>
              <w:rPr>
                <w:rFonts w:cstheme="minorHAnsi"/>
                <w:b/>
                <w:color w:val="222222"/>
                <w:sz w:val="20"/>
                <w:szCs w:val="20"/>
              </w:rPr>
            </w:pPr>
            <w:r w:rsidRPr="00EB67D2">
              <w:rPr>
                <w:rFonts w:cstheme="minorHAnsi"/>
                <w:b/>
                <w:color w:val="222222"/>
                <w:sz w:val="20"/>
                <w:szCs w:val="20"/>
              </w:rPr>
              <w:t>Literatura uzupełniająca:</w:t>
            </w:r>
          </w:p>
          <w:p w:rsidR="009F298F" w:rsidRPr="00EB67D2" w:rsidRDefault="009F298F" w:rsidP="0038228F">
            <w:pPr>
              <w:shd w:val="clear" w:color="auto" w:fill="FFFFFF"/>
              <w:spacing w:after="0"/>
              <w:jc w:val="both"/>
              <w:rPr>
                <w:rFonts w:cstheme="minorHAnsi"/>
                <w:sz w:val="20"/>
                <w:szCs w:val="20"/>
              </w:rPr>
            </w:pPr>
            <w:r w:rsidRPr="00EB67D2">
              <w:rPr>
                <w:rFonts w:cstheme="minorHAnsi"/>
                <w:sz w:val="20"/>
                <w:szCs w:val="20"/>
              </w:rPr>
              <w:t xml:space="preserve">1. Lewandowski W., Klugmann-Radziemska E.: Proekologiczne odnawialne źródła energii. Wydawnictwo Naukowe PWN, Warszawa 2017. </w:t>
            </w:r>
          </w:p>
          <w:p w:rsidR="009F298F" w:rsidRPr="00EB67D2" w:rsidRDefault="009F298F" w:rsidP="0038228F">
            <w:pPr>
              <w:spacing w:after="0"/>
              <w:jc w:val="both"/>
              <w:rPr>
                <w:rFonts w:cstheme="minorHAnsi"/>
                <w:sz w:val="20"/>
                <w:szCs w:val="20"/>
              </w:rPr>
            </w:pPr>
            <w:r w:rsidRPr="00EB67D2">
              <w:rPr>
                <w:rFonts w:cstheme="minorHAnsi"/>
                <w:sz w:val="20"/>
                <w:szCs w:val="20"/>
              </w:rPr>
              <w:t>2. Kucowski J., Laudyn D., Przekwas M.: Energetyka a ochrona środowiska. WN-T. Warszawa 1997.</w:t>
            </w:r>
          </w:p>
          <w:p w:rsidR="009F298F" w:rsidRPr="00EB67D2" w:rsidRDefault="009F298F" w:rsidP="0038228F">
            <w:pPr>
              <w:spacing w:after="0"/>
              <w:jc w:val="both"/>
              <w:rPr>
                <w:rFonts w:cstheme="minorHAnsi"/>
                <w:sz w:val="20"/>
                <w:szCs w:val="20"/>
              </w:rPr>
            </w:pPr>
            <w:r w:rsidRPr="00EB67D2">
              <w:rPr>
                <w:rFonts w:cstheme="minorHAnsi"/>
                <w:sz w:val="20"/>
                <w:szCs w:val="20"/>
              </w:rPr>
              <w:t>3. Wasilewski J., Krasowski E.: Tłokowe silniki spalinowe. Wydawnictwo Uniwersytetu Przyrodniczego w Lublinie, Lublin 2015.</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Wykłady informacyjne i problemowe; ćwiczenia o charakterze problemowym, w tym badawczym i obliczeniowym; dyskusje dydaktyczne jako metody aktywizujące; wykonanie projektu obliczeniowego, referatów oraz sprawozdań z przeprowadzonych badań.</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W1, W2, W3– sprawdzian pisemny, odpowiedź ustna, sprawozdanie z ćwiczeń o charakterze badawczym, referat, zaliczenie końcowe.</w:t>
            </w:r>
          </w:p>
          <w:p w:rsidR="009F298F" w:rsidRPr="00EB67D2" w:rsidRDefault="009F298F" w:rsidP="0038228F">
            <w:pPr>
              <w:spacing w:after="0"/>
              <w:jc w:val="both"/>
              <w:rPr>
                <w:rFonts w:cstheme="minorHAnsi"/>
                <w:sz w:val="20"/>
                <w:szCs w:val="20"/>
              </w:rPr>
            </w:pPr>
            <w:r w:rsidRPr="00EB67D2">
              <w:rPr>
                <w:rFonts w:cstheme="minorHAnsi"/>
                <w:sz w:val="20"/>
                <w:szCs w:val="20"/>
              </w:rPr>
              <w:t>U1, U2 – sprawozdanie z ćwiczeń o charakterze badawczym, projekt obliczeniowy, zadania rachunkowe, zaliczenie końcowe.</w:t>
            </w:r>
          </w:p>
          <w:p w:rsidR="009F298F" w:rsidRPr="00EB67D2" w:rsidRDefault="009F298F" w:rsidP="0038228F">
            <w:pPr>
              <w:spacing w:after="0"/>
              <w:jc w:val="both"/>
              <w:rPr>
                <w:rFonts w:cstheme="minorHAnsi"/>
                <w:sz w:val="20"/>
                <w:szCs w:val="20"/>
              </w:rPr>
            </w:pPr>
            <w:r w:rsidRPr="00EB67D2">
              <w:rPr>
                <w:rFonts w:cstheme="minorHAnsi"/>
                <w:sz w:val="20"/>
                <w:szCs w:val="20"/>
              </w:rPr>
              <w:lastRenderedPageBreak/>
              <w:t>K1 – sprawdzian pisemny, odpowiedź ustna, zaliczenie końcowe.</w:t>
            </w:r>
          </w:p>
          <w:p w:rsidR="009F298F" w:rsidRPr="00EB67D2" w:rsidRDefault="009F298F" w:rsidP="0038228F">
            <w:pPr>
              <w:spacing w:after="0"/>
              <w:jc w:val="both"/>
              <w:rPr>
                <w:rFonts w:cstheme="minorHAnsi"/>
                <w:sz w:val="20"/>
                <w:szCs w:val="20"/>
              </w:rPr>
            </w:pPr>
            <w:r w:rsidRPr="00EB67D2">
              <w:rPr>
                <w:rFonts w:cstheme="minorHAnsi"/>
                <w:sz w:val="20"/>
                <w:szCs w:val="20"/>
              </w:rPr>
              <w:t xml:space="preserve">Formy dokumentowania: sprawdziany, sprawozdania, projekt obliczeniowy, dziennik prowadzącego. </w:t>
            </w:r>
          </w:p>
        </w:tc>
      </w:tr>
      <w:tr w:rsidR="009F298F" w:rsidRPr="00EB67D2" w:rsidTr="00CA357D">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lastRenderedPageBreak/>
              <w:t>Elementy i wagi mające wpływ na ocenę końcową</w:t>
            </w: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Ocena końcowa zgodna z oceną uzyskaną na zaliczenie.</w:t>
            </w:r>
          </w:p>
        </w:tc>
      </w:tr>
      <w:tr w:rsidR="009F298F" w:rsidRPr="00EB67D2" w:rsidTr="00CA357D">
        <w:trPr>
          <w:trHeight w:val="2111"/>
        </w:trPr>
        <w:tc>
          <w:tcPr>
            <w:tcW w:w="3942"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9F298F" w:rsidRPr="00EB67D2" w:rsidRDefault="009F298F" w:rsidP="0038228F">
            <w:pPr>
              <w:spacing w:after="0"/>
              <w:jc w:val="center"/>
              <w:rPr>
                <w:rFonts w:cstheme="minorHAnsi"/>
                <w:b/>
                <w:bCs/>
                <w:strike/>
                <w:color w:val="000000" w:themeColor="text1"/>
                <w:sz w:val="20"/>
                <w:szCs w:val="20"/>
              </w:rPr>
            </w:pPr>
            <w:r w:rsidRPr="00EB67D2">
              <w:rPr>
                <w:rFonts w:cstheme="minorHAnsi"/>
                <w:b/>
                <w:bCs/>
                <w:color w:val="000000" w:themeColor="text1"/>
                <w:sz w:val="20"/>
                <w:szCs w:val="20"/>
              </w:rPr>
              <w:t>KONTAKTOWE</w:t>
            </w:r>
          </w:p>
          <w:p w:rsidR="009F298F" w:rsidRPr="00EB67D2" w:rsidRDefault="009F298F" w:rsidP="0038228F">
            <w:pPr>
              <w:spacing w:after="0"/>
              <w:rPr>
                <w:rFonts w:cstheme="minorHAnsi"/>
                <w:b/>
                <w:sz w:val="20"/>
                <w:szCs w:val="20"/>
              </w:rPr>
            </w:pPr>
            <w:r w:rsidRPr="00EB67D2">
              <w:rPr>
                <w:rFonts w:cstheme="minorHAnsi"/>
                <w:b/>
                <w:sz w:val="20"/>
                <w:szCs w:val="20"/>
              </w:rPr>
              <w:t xml:space="preserve">Forma zajęć         Liczba godz.                   Punkty ECTS      </w:t>
            </w:r>
          </w:p>
          <w:p w:rsidR="009F298F" w:rsidRPr="00EB67D2" w:rsidRDefault="009F298F" w:rsidP="0038228F">
            <w:pPr>
              <w:spacing w:after="0"/>
              <w:jc w:val="both"/>
              <w:rPr>
                <w:rFonts w:cstheme="minorHAnsi"/>
                <w:sz w:val="20"/>
                <w:szCs w:val="20"/>
              </w:rPr>
            </w:pPr>
            <w:r w:rsidRPr="00EB67D2">
              <w:rPr>
                <w:rFonts w:cstheme="minorHAnsi"/>
                <w:sz w:val="20"/>
                <w:szCs w:val="20"/>
              </w:rPr>
              <w:t>- udział w wykładach – 15 godz., pkt. ECTS - 0,6,</w:t>
            </w:r>
          </w:p>
          <w:p w:rsidR="009F298F" w:rsidRPr="00EB67D2" w:rsidRDefault="009F298F" w:rsidP="0038228F">
            <w:pPr>
              <w:spacing w:after="0"/>
              <w:jc w:val="both"/>
              <w:rPr>
                <w:rFonts w:cstheme="minorHAnsi"/>
                <w:sz w:val="20"/>
                <w:szCs w:val="20"/>
              </w:rPr>
            </w:pPr>
            <w:r w:rsidRPr="00EB67D2">
              <w:rPr>
                <w:rFonts w:cstheme="minorHAnsi"/>
                <w:sz w:val="20"/>
                <w:szCs w:val="20"/>
              </w:rPr>
              <w:t>- udział w zajęciach laboratoryjnych i audytoryjnych – 15 godz, pkt. ECTS - 0,6,</w:t>
            </w:r>
          </w:p>
          <w:p w:rsidR="009F298F" w:rsidRPr="00EB67D2" w:rsidRDefault="009F298F" w:rsidP="0038228F">
            <w:pPr>
              <w:spacing w:after="0"/>
              <w:jc w:val="both"/>
              <w:rPr>
                <w:rFonts w:cstheme="minorHAnsi"/>
                <w:sz w:val="20"/>
                <w:szCs w:val="20"/>
              </w:rPr>
            </w:pPr>
            <w:r w:rsidRPr="00EB67D2">
              <w:rPr>
                <w:rFonts w:cstheme="minorHAnsi"/>
                <w:sz w:val="20"/>
                <w:szCs w:val="20"/>
              </w:rPr>
              <w:t>- udział w konsultacjach związanych z przygotowaniem do zaliczenia – 2 x 2 godz. = 4 godz., pkt. ECTS - 0,2.</w:t>
            </w:r>
          </w:p>
          <w:p w:rsidR="009F298F" w:rsidRPr="00EB67D2" w:rsidRDefault="009F298F" w:rsidP="0038228F">
            <w:pPr>
              <w:spacing w:after="0"/>
              <w:rPr>
                <w:rFonts w:cstheme="minorHAnsi"/>
                <w:b/>
                <w:bCs/>
                <w:sz w:val="20"/>
                <w:szCs w:val="20"/>
              </w:rPr>
            </w:pPr>
            <w:r w:rsidRPr="00EB67D2">
              <w:rPr>
                <w:rFonts w:cstheme="minorHAnsi"/>
                <w:b/>
                <w:bCs/>
                <w:sz w:val="20"/>
                <w:szCs w:val="20"/>
              </w:rPr>
              <w:t>Razem kontaktowe  34 godz.     1,4 pkt. ECTS</w:t>
            </w:r>
          </w:p>
          <w:p w:rsidR="009F298F" w:rsidRPr="00EB67D2" w:rsidRDefault="009F298F" w:rsidP="0038228F">
            <w:pPr>
              <w:spacing w:after="0"/>
              <w:jc w:val="center"/>
              <w:rPr>
                <w:rFonts w:cstheme="minorHAnsi"/>
                <w:b/>
                <w:bCs/>
                <w:sz w:val="20"/>
                <w:szCs w:val="20"/>
              </w:rPr>
            </w:pPr>
          </w:p>
          <w:p w:rsidR="009F298F" w:rsidRPr="00EB67D2" w:rsidRDefault="009F298F" w:rsidP="0038228F">
            <w:pPr>
              <w:spacing w:after="0"/>
              <w:jc w:val="center"/>
              <w:rPr>
                <w:rFonts w:cstheme="minorHAnsi"/>
                <w:b/>
                <w:bCs/>
                <w:sz w:val="20"/>
                <w:szCs w:val="20"/>
              </w:rPr>
            </w:pPr>
            <w:r w:rsidRPr="00EB67D2">
              <w:rPr>
                <w:rFonts w:cstheme="minorHAnsi"/>
                <w:b/>
                <w:bCs/>
                <w:sz w:val="20"/>
                <w:szCs w:val="20"/>
              </w:rPr>
              <w:t>NIEKONTAKTOWE</w:t>
            </w:r>
          </w:p>
          <w:p w:rsidR="009F298F" w:rsidRPr="00EB67D2" w:rsidRDefault="009F298F" w:rsidP="0038228F">
            <w:pPr>
              <w:spacing w:after="0"/>
              <w:rPr>
                <w:rFonts w:cstheme="minorHAnsi"/>
                <w:b/>
                <w:sz w:val="20"/>
                <w:szCs w:val="20"/>
              </w:rPr>
            </w:pPr>
            <w:r w:rsidRPr="00EB67D2">
              <w:rPr>
                <w:rFonts w:cstheme="minorHAnsi"/>
                <w:b/>
                <w:sz w:val="20"/>
                <w:szCs w:val="20"/>
              </w:rPr>
              <w:t xml:space="preserve">Forma zajęć         Liczba godz.                   Punkty ECTS      </w:t>
            </w:r>
          </w:p>
          <w:p w:rsidR="009F298F" w:rsidRPr="00EB67D2" w:rsidRDefault="009F298F" w:rsidP="0038228F">
            <w:pPr>
              <w:spacing w:after="0"/>
              <w:jc w:val="both"/>
              <w:rPr>
                <w:rFonts w:cstheme="minorHAnsi"/>
                <w:sz w:val="20"/>
                <w:szCs w:val="20"/>
              </w:rPr>
            </w:pPr>
            <w:r w:rsidRPr="00EB67D2">
              <w:rPr>
                <w:rFonts w:cstheme="minorHAnsi"/>
                <w:sz w:val="20"/>
                <w:szCs w:val="20"/>
              </w:rPr>
              <w:t>- przygotowanie do ćwiczeń laboratoryjnych (kolokwia) – 4 x 4 godz. = 16 godz., pkt. ECTS - 0,6,</w:t>
            </w:r>
          </w:p>
          <w:p w:rsidR="009F298F" w:rsidRPr="00EB67D2" w:rsidRDefault="009F298F" w:rsidP="0038228F">
            <w:pPr>
              <w:spacing w:after="0"/>
              <w:jc w:val="both"/>
              <w:rPr>
                <w:rFonts w:cstheme="minorHAnsi"/>
                <w:sz w:val="20"/>
                <w:szCs w:val="20"/>
              </w:rPr>
            </w:pPr>
            <w:r w:rsidRPr="00EB67D2">
              <w:rPr>
                <w:rFonts w:cstheme="minorHAnsi"/>
                <w:sz w:val="20"/>
                <w:szCs w:val="20"/>
              </w:rPr>
              <w:t>- wykonanie sprawozdań z ćwiczeń o charakterze badawczym (2 x 3 godz.), zadań rachunkowych (2 x 2 godz.) oraz projektu obliczeniowego (1 x 5 godz.) - 15 godz., pkt. ECTS - 0,6,</w:t>
            </w:r>
          </w:p>
          <w:p w:rsidR="009F298F" w:rsidRPr="00EB67D2" w:rsidRDefault="009F298F" w:rsidP="0038228F">
            <w:pPr>
              <w:spacing w:after="0"/>
              <w:jc w:val="both"/>
              <w:rPr>
                <w:rFonts w:cstheme="minorHAnsi"/>
                <w:sz w:val="20"/>
                <w:szCs w:val="20"/>
              </w:rPr>
            </w:pPr>
            <w:r w:rsidRPr="00EB67D2">
              <w:rPr>
                <w:rFonts w:cstheme="minorHAnsi"/>
                <w:sz w:val="20"/>
                <w:szCs w:val="20"/>
              </w:rPr>
              <w:t>- przygotowanie referatu na zadany temat (2 x 5 godz.) - 10 godz., pkt. ECTS - 0,4.</w:t>
            </w:r>
          </w:p>
          <w:p w:rsidR="009F298F" w:rsidRPr="00EB67D2" w:rsidRDefault="009F298F" w:rsidP="0038228F">
            <w:pPr>
              <w:spacing w:after="0"/>
              <w:rPr>
                <w:rFonts w:cstheme="minorHAnsi"/>
                <w:b/>
                <w:bCs/>
                <w:sz w:val="20"/>
                <w:szCs w:val="20"/>
              </w:rPr>
            </w:pPr>
            <w:r w:rsidRPr="00EB67D2">
              <w:rPr>
                <w:rFonts w:cstheme="minorHAnsi"/>
                <w:b/>
                <w:bCs/>
                <w:sz w:val="20"/>
                <w:szCs w:val="20"/>
              </w:rPr>
              <w:t>Razem niekontaktowe  41 godz.    1,6 pkt. ECTS</w:t>
            </w:r>
          </w:p>
          <w:p w:rsidR="009F298F" w:rsidRPr="00EB67D2" w:rsidRDefault="009F298F" w:rsidP="0038228F">
            <w:pPr>
              <w:spacing w:after="0"/>
              <w:rPr>
                <w:rFonts w:cstheme="minorHAnsi"/>
                <w:b/>
                <w:bCs/>
                <w:sz w:val="20"/>
                <w:szCs w:val="20"/>
              </w:rPr>
            </w:pPr>
            <w:r w:rsidRPr="00EB67D2">
              <w:rPr>
                <w:rFonts w:cstheme="minorHAnsi"/>
                <w:b/>
                <w:sz w:val="20"/>
                <w:szCs w:val="20"/>
              </w:rPr>
              <w:t>Łączny nakład pracy studenta to 75 godz. co odpowiada  3 pkt. ECTS</w:t>
            </w:r>
          </w:p>
        </w:tc>
      </w:tr>
      <w:tr w:rsidR="009F298F" w:rsidRPr="00EB67D2" w:rsidTr="00CA357D">
        <w:trPr>
          <w:trHeight w:val="718"/>
        </w:trPr>
        <w:tc>
          <w:tcPr>
            <w:tcW w:w="3942" w:type="dxa"/>
            <w:shd w:val="clear" w:color="auto" w:fill="auto"/>
          </w:tcPr>
          <w:p w:rsidR="009F298F" w:rsidRPr="00EB67D2" w:rsidRDefault="009F298F"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9F298F" w:rsidRPr="00EB67D2" w:rsidRDefault="009F298F" w:rsidP="0038228F">
            <w:pPr>
              <w:spacing w:after="0"/>
              <w:rPr>
                <w:rFonts w:cstheme="minorHAnsi"/>
                <w:i/>
                <w:sz w:val="20"/>
                <w:szCs w:val="20"/>
              </w:rPr>
            </w:pPr>
            <w:r w:rsidRPr="00EB67D2">
              <w:rPr>
                <w:rFonts w:cstheme="minorHAnsi"/>
                <w:sz w:val="20"/>
                <w:szCs w:val="20"/>
              </w:rPr>
              <w:t>Udział w wykładach – 15 godz</w:t>
            </w:r>
            <w:r w:rsidRPr="00EB67D2">
              <w:rPr>
                <w:rFonts w:cstheme="minorHAnsi"/>
                <w:i/>
                <w:sz w:val="20"/>
                <w:szCs w:val="20"/>
              </w:rPr>
              <w:t>.</w:t>
            </w:r>
          </w:p>
          <w:p w:rsidR="009F298F" w:rsidRPr="00EB67D2" w:rsidRDefault="009F298F" w:rsidP="0038228F">
            <w:pPr>
              <w:spacing w:after="0"/>
              <w:rPr>
                <w:rFonts w:cstheme="minorHAnsi"/>
                <w:sz w:val="20"/>
                <w:szCs w:val="20"/>
              </w:rPr>
            </w:pPr>
            <w:r w:rsidRPr="00EB67D2">
              <w:rPr>
                <w:rFonts w:cstheme="minorHAnsi"/>
                <w:sz w:val="20"/>
                <w:szCs w:val="20"/>
              </w:rPr>
              <w:t>Udział w ćwiczeniach – 11 godz.</w:t>
            </w:r>
          </w:p>
          <w:p w:rsidR="009F298F" w:rsidRPr="00EB67D2" w:rsidRDefault="009F298F" w:rsidP="0038228F">
            <w:pPr>
              <w:spacing w:after="0"/>
              <w:rPr>
                <w:rFonts w:cstheme="minorHAnsi"/>
                <w:sz w:val="20"/>
                <w:szCs w:val="20"/>
              </w:rPr>
            </w:pPr>
            <w:r w:rsidRPr="00EB67D2">
              <w:rPr>
                <w:rFonts w:cstheme="minorHAnsi"/>
                <w:sz w:val="20"/>
                <w:szCs w:val="20"/>
              </w:rPr>
              <w:t>Udział w konsultacjach –4 godz.</w:t>
            </w:r>
          </w:p>
          <w:p w:rsidR="009F298F" w:rsidRPr="00EB67D2" w:rsidRDefault="009F298F" w:rsidP="0038228F">
            <w:pPr>
              <w:spacing w:after="0"/>
              <w:rPr>
                <w:rFonts w:cstheme="minorHAnsi"/>
                <w:sz w:val="20"/>
                <w:szCs w:val="20"/>
              </w:rPr>
            </w:pPr>
            <w:r w:rsidRPr="00EB67D2">
              <w:rPr>
                <w:rFonts w:cstheme="minorHAnsi"/>
                <w:sz w:val="20"/>
                <w:szCs w:val="20"/>
              </w:rPr>
              <w:t>Udział w kolokwiach – 4 godz.</w:t>
            </w:r>
          </w:p>
          <w:p w:rsidR="009F298F" w:rsidRPr="00EB67D2" w:rsidRDefault="009F298F" w:rsidP="0038228F">
            <w:pPr>
              <w:spacing w:after="0"/>
              <w:rPr>
                <w:rFonts w:cstheme="minorHAnsi"/>
                <w:b/>
                <w:sz w:val="20"/>
                <w:szCs w:val="20"/>
              </w:rPr>
            </w:pPr>
            <w:r w:rsidRPr="00EB67D2">
              <w:rPr>
                <w:rFonts w:cstheme="minorHAnsi"/>
                <w:b/>
                <w:sz w:val="20"/>
                <w:szCs w:val="20"/>
              </w:rPr>
              <w:t>Łącznie 34 godz. co stanowi 1,4 pkt. ECTS</w:t>
            </w:r>
          </w:p>
        </w:tc>
      </w:tr>
      <w:tr w:rsidR="009F298F" w:rsidRPr="00EB67D2" w:rsidTr="00CA357D">
        <w:trPr>
          <w:trHeight w:val="410"/>
        </w:trPr>
        <w:tc>
          <w:tcPr>
            <w:tcW w:w="3942"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9F298F" w:rsidRPr="00EB67D2" w:rsidRDefault="009F298F" w:rsidP="0038228F">
            <w:pPr>
              <w:spacing w:after="0"/>
              <w:jc w:val="both"/>
              <w:rPr>
                <w:rFonts w:cstheme="minorHAnsi"/>
                <w:sz w:val="20"/>
                <w:szCs w:val="20"/>
              </w:rPr>
            </w:pPr>
            <w:r w:rsidRPr="00EB67D2">
              <w:rPr>
                <w:rFonts w:cstheme="minorHAnsi"/>
                <w:sz w:val="20"/>
                <w:szCs w:val="20"/>
              </w:rPr>
              <w:t>Kod efektu modułowego – kod efektu kierunkowego</w:t>
            </w:r>
          </w:p>
          <w:p w:rsidR="009F298F" w:rsidRPr="00EB67D2" w:rsidRDefault="009F298F" w:rsidP="0038228F">
            <w:pPr>
              <w:spacing w:after="0"/>
              <w:rPr>
                <w:rFonts w:cstheme="minorHAnsi"/>
                <w:sz w:val="20"/>
                <w:szCs w:val="20"/>
              </w:rPr>
            </w:pPr>
            <w:r w:rsidRPr="00EB67D2">
              <w:rPr>
                <w:rFonts w:cstheme="minorHAnsi"/>
                <w:sz w:val="20"/>
                <w:szCs w:val="20"/>
              </w:rPr>
              <w:t>W1 – TRiA1_W14 ++</w:t>
            </w:r>
          </w:p>
          <w:p w:rsidR="009F298F" w:rsidRPr="00EB67D2" w:rsidRDefault="009F298F" w:rsidP="0038228F">
            <w:pPr>
              <w:spacing w:after="0"/>
              <w:rPr>
                <w:rFonts w:cstheme="minorHAnsi"/>
                <w:sz w:val="20"/>
                <w:szCs w:val="20"/>
              </w:rPr>
            </w:pPr>
            <w:r w:rsidRPr="00EB67D2">
              <w:rPr>
                <w:rFonts w:cstheme="minorHAnsi"/>
                <w:sz w:val="20"/>
                <w:szCs w:val="20"/>
              </w:rPr>
              <w:t>W2 – TRiA1_W14 +++</w:t>
            </w:r>
          </w:p>
          <w:p w:rsidR="009F298F" w:rsidRPr="00EB67D2" w:rsidRDefault="009F298F" w:rsidP="0038228F">
            <w:pPr>
              <w:spacing w:after="0"/>
              <w:rPr>
                <w:rFonts w:cstheme="minorHAnsi"/>
                <w:sz w:val="20"/>
                <w:szCs w:val="20"/>
              </w:rPr>
            </w:pPr>
            <w:r w:rsidRPr="00EB67D2">
              <w:rPr>
                <w:rFonts w:cstheme="minorHAnsi"/>
                <w:sz w:val="20"/>
                <w:szCs w:val="20"/>
              </w:rPr>
              <w:t>W3 – TRiA1_W14 +++</w:t>
            </w:r>
          </w:p>
          <w:p w:rsidR="009F298F" w:rsidRPr="00EB67D2" w:rsidRDefault="009F298F" w:rsidP="0038228F">
            <w:pPr>
              <w:spacing w:after="0"/>
              <w:rPr>
                <w:rFonts w:cstheme="minorHAnsi"/>
                <w:sz w:val="20"/>
                <w:szCs w:val="20"/>
              </w:rPr>
            </w:pPr>
            <w:r w:rsidRPr="00EB67D2">
              <w:rPr>
                <w:rFonts w:cstheme="minorHAnsi"/>
                <w:sz w:val="20"/>
                <w:szCs w:val="20"/>
              </w:rPr>
              <w:t>U1 – TRiA1_U08 ++, U15++</w:t>
            </w:r>
          </w:p>
          <w:p w:rsidR="009F298F" w:rsidRPr="00EB67D2" w:rsidRDefault="009F298F" w:rsidP="0038228F">
            <w:pPr>
              <w:spacing w:after="0"/>
              <w:rPr>
                <w:rFonts w:cstheme="minorHAnsi"/>
                <w:sz w:val="20"/>
                <w:szCs w:val="20"/>
              </w:rPr>
            </w:pPr>
            <w:r w:rsidRPr="00EB67D2">
              <w:rPr>
                <w:rFonts w:cstheme="minorHAnsi"/>
                <w:sz w:val="20"/>
                <w:szCs w:val="20"/>
              </w:rPr>
              <w:t>U2 – TRiA1_U11 ++</w:t>
            </w:r>
          </w:p>
          <w:p w:rsidR="009F298F" w:rsidRPr="00EB67D2" w:rsidRDefault="009F298F" w:rsidP="0038228F">
            <w:pPr>
              <w:spacing w:after="0"/>
              <w:jc w:val="both"/>
              <w:rPr>
                <w:rFonts w:cstheme="minorHAnsi"/>
                <w:sz w:val="20"/>
                <w:szCs w:val="20"/>
              </w:rPr>
            </w:pPr>
            <w:r w:rsidRPr="00EB67D2">
              <w:rPr>
                <w:rFonts w:cstheme="minorHAnsi"/>
                <w:sz w:val="20"/>
                <w:szCs w:val="20"/>
              </w:rPr>
              <w:t>K1 – TRiA1_K06 ++</w:t>
            </w:r>
          </w:p>
        </w:tc>
      </w:tr>
    </w:tbl>
    <w:p w:rsidR="005B5E6B" w:rsidRPr="00EB67D2" w:rsidRDefault="005B5E6B" w:rsidP="0038228F">
      <w:pPr>
        <w:spacing w:after="0"/>
        <w:rPr>
          <w:rFonts w:cstheme="minorHAnsi"/>
          <w:sz w:val="20"/>
          <w:szCs w:val="20"/>
        </w:rPr>
      </w:pPr>
    </w:p>
    <w:p w:rsidR="007918DB" w:rsidRDefault="007918DB">
      <w:pPr>
        <w:rPr>
          <w:rFonts w:cstheme="minorHAnsi"/>
          <w:sz w:val="20"/>
          <w:szCs w:val="20"/>
        </w:rPr>
      </w:pPr>
      <w:r>
        <w:rPr>
          <w:rFonts w:cstheme="minorHAnsi"/>
          <w:sz w:val="20"/>
          <w:szCs w:val="20"/>
        </w:rPr>
        <w:br w:type="page"/>
      </w:r>
    </w:p>
    <w:p w:rsidR="00773B4E" w:rsidRPr="00EB67D2" w:rsidRDefault="00773B4E"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409"/>
      </w:tblGrid>
      <w:tr w:rsidR="005640EF" w:rsidRPr="00EB67D2" w:rsidTr="00286FBE">
        <w:tc>
          <w:tcPr>
            <w:tcW w:w="3942" w:type="dxa"/>
            <w:shd w:val="clear" w:color="auto" w:fill="auto"/>
          </w:tcPr>
          <w:p w:rsidR="005640EF" w:rsidRPr="00EB67D2" w:rsidRDefault="00DA313E"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409"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Technika rolnicza i agrotronika</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Nazwa modułu, także nazwa w języku angielskim</w:t>
            </w:r>
          </w:p>
        </w:tc>
        <w:tc>
          <w:tcPr>
            <w:tcW w:w="5409"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 xml:space="preserve">Programowanie aplikacji mobilnych </w:t>
            </w:r>
          </w:p>
          <w:p w:rsidR="005640EF" w:rsidRPr="00EB67D2" w:rsidRDefault="005640EF" w:rsidP="0038228F">
            <w:pPr>
              <w:spacing w:after="0"/>
              <w:rPr>
                <w:rFonts w:cstheme="minorHAnsi"/>
                <w:sz w:val="20"/>
                <w:szCs w:val="20"/>
              </w:rPr>
            </w:pPr>
            <w:r w:rsidRPr="00EB67D2">
              <w:rPr>
                <w:rFonts w:cstheme="minorHAnsi"/>
                <w:sz w:val="20"/>
                <w:szCs w:val="20"/>
                <w:lang w:val="en-US"/>
              </w:rPr>
              <w:t>Mobile Applications Programming</w:t>
            </w:r>
          </w:p>
        </w:tc>
      </w:tr>
      <w:tr w:rsidR="005640EF" w:rsidRPr="00EB67D2" w:rsidTr="00286FBE">
        <w:tc>
          <w:tcPr>
            <w:tcW w:w="3942" w:type="dxa"/>
            <w:shd w:val="clear" w:color="auto" w:fill="auto"/>
          </w:tcPr>
          <w:p w:rsidR="005640EF" w:rsidRPr="00EB67D2" w:rsidRDefault="00DA313E" w:rsidP="0038228F">
            <w:pPr>
              <w:spacing w:after="0"/>
              <w:rPr>
                <w:rFonts w:cstheme="minorHAnsi"/>
                <w:sz w:val="20"/>
                <w:szCs w:val="20"/>
              </w:rPr>
            </w:pPr>
            <w:r w:rsidRPr="00EB67D2">
              <w:rPr>
                <w:rFonts w:cstheme="minorHAnsi"/>
                <w:sz w:val="20"/>
                <w:szCs w:val="20"/>
              </w:rPr>
              <w:t xml:space="preserve">Język wykładowy </w:t>
            </w:r>
          </w:p>
        </w:tc>
        <w:tc>
          <w:tcPr>
            <w:tcW w:w="5409"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polski</w:t>
            </w:r>
          </w:p>
        </w:tc>
      </w:tr>
      <w:tr w:rsidR="005640EF" w:rsidRPr="00EB67D2" w:rsidTr="00286FBE">
        <w:tc>
          <w:tcPr>
            <w:tcW w:w="3942" w:type="dxa"/>
            <w:shd w:val="clear" w:color="auto" w:fill="auto"/>
          </w:tcPr>
          <w:p w:rsidR="005640EF" w:rsidRPr="00EB67D2" w:rsidRDefault="00DA313E"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409"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obowiązkowy</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Poziom studiów</w:t>
            </w:r>
          </w:p>
        </w:tc>
        <w:tc>
          <w:tcPr>
            <w:tcW w:w="5409"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pierwszego stopnia</w:t>
            </w:r>
          </w:p>
        </w:tc>
      </w:tr>
      <w:tr w:rsidR="005640EF" w:rsidRPr="00EB67D2" w:rsidTr="00286FBE">
        <w:tc>
          <w:tcPr>
            <w:tcW w:w="3942" w:type="dxa"/>
            <w:shd w:val="clear" w:color="auto" w:fill="auto"/>
          </w:tcPr>
          <w:p w:rsidR="005640EF" w:rsidRPr="00EB67D2" w:rsidRDefault="00DA313E" w:rsidP="0038228F">
            <w:pPr>
              <w:spacing w:after="0"/>
              <w:rPr>
                <w:rFonts w:cstheme="minorHAnsi"/>
                <w:sz w:val="20"/>
                <w:szCs w:val="20"/>
              </w:rPr>
            </w:pPr>
            <w:r w:rsidRPr="00EB67D2">
              <w:rPr>
                <w:rFonts w:cstheme="minorHAnsi"/>
                <w:sz w:val="20"/>
                <w:szCs w:val="20"/>
              </w:rPr>
              <w:t>Forma studiów</w:t>
            </w:r>
          </w:p>
        </w:tc>
        <w:tc>
          <w:tcPr>
            <w:tcW w:w="5409"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stacjonarne</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Rok studiów dla kierunku</w:t>
            </w:r>
          </w:p>
        </w:tc>
        <w:tc>
          <w:tcPr>
            <w:tcW w:w="5409"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II</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Semestr dla kierunku</w:t>
            </w:r>
          </w:p>
        </w:tc>
        <w:tc>
          <w:tcPr>
            <w:tcW w:w="5409"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4</w:t>
            </w:r>
          </w:p>
        </w:tc>
      </w:tr>
      <w:tr w:rsidR="005640EF" w:rsidRPr="00EB67D2" w:rsidTr="00286FBE">
        <w:tc>
          <w:tcPr>
            <w:tcW w:w="3942"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409"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3 (1,88/1,12)</w:t>
            </w:r>
          </w:p>
        </w:tc>
      </w:tr>
      <w:tr w:rsidR="005640EF" w:rsidRPr="00EB67D2" w:rsidTr="00286FBE">
        <w:tc>
          <w:tcPr>
            <w:tcW w:w="3942"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409"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dr hab. Andrzej Bochniak, profesor uczelni</w:t>
            </w:r>
          </w:p>
        </w:tc>
      </w:tr>
      <w:tr w:rsidR="005640EF" w:rsidRPr="00EB67D2" w:rsidTr="00286FBE">
        <w:tc>
          <w:tcPr>
            <w:tcW w:w="3942" w:type="dxa"/>
            <w:shd w:val="clear" w:color="auto" w:fill="auto"/>
          </w:tcPr>
          <w:p w:rsidR="005640EF" w:rsidRPr="00EB67D2" w:rsidRDefault="00DA313E" w:rsidP="0038228F">
            <w:pPr>
              <w:spacing w:after="0"/>
              <w:rPr>
                <w:rFonts w:cstheme="minorHAnsi"/>
                <w:sz w:val="20"/>
                <w:szCs w:val="20"/>
              </w:rPr>
            </w:pPr>
            <w:r w:rsidRPr="00EB67D2">
              <w:rPr>
                <w:rFonts w:cstheme="minorHAnsi"/>
                <w:sz w:val="20"/>
                <w:szCs w:val="20"/>
              </w:rPr>
              <w:t>Jednostka oferująca moduł</w:t>
            </w:r>
          </w:p>
        </w:tc>
        <w:tc>
          <w:tcPr>
            <w:tcW w:w="5409"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Katedra Zastosowań Matematyki i Informatyki</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Cel modułu</w:t>
            </w:r>
          </w:p>
          <w:p w:rsidR="005640EF" w:rsidRPr="00EB67D2" w:rsidRDefault="005640EF" w:rsidP="0038228F">
            <w:pPr>
              <w:spacing w:after="0"/>
              <w:rPr>
                <w:rFonts w:cstheme="minorHAnsi"/>
                <w:sz w:val="20"/>
                <w:szCs w:val="20"/>
              </w:rPr>
            </w:pPr>
          </w:p>
        </w:tc>
        <w:tc>
          <w:tcPr>
            <w:tcW w:w="5409" w:type="dxa"/>
            <w:shd w:val="clear" w:color="auto" w:fill="auto"/>
          </w:tcPr>
          <w:p w:rsidR="005640EF" w:rsidRPr="00EB67D2" w:rsidRDefault="005640EF" w:rsidP="0038228F">
            <w:pPr>
              <w:autoSpaceDE w:val="0"/>
              <w:autoSpaceDN w:val="0"/>
              <w:adjustRightInd w:val="0"/>
              <w:spacing w:after="0"/>
              <w:rPr>
                <w:rFonts w:cstheme="minorHAnsi"/>
                <w:sz w:val="20"/>
                <w:szCs w:val="20"/>
              </w:rPr>
            </w:pPr>
            <w:r w:rsidRPr="00EB67D2">
              <w:rPr>
                <w:rFonts w:cstheme="minorHAnsi"/>
                <w:sz w:val="20"/>
                <w:szCs w:val="20"/>
              </w:rPr>
              <w:t>Celem zajęć jest zapoznanie studentów z projektowaniem aplikacji dla urządzeń mobilnych, zapoznanie z narzędziami programistycznymi do ich tworzenia, architekturą aplikacji mobilnej, projektowaniem interfejsu użytkownika, uprawnieniami aplikacji, komunikacji sieciowej, geolokalizacji, bazami danych, obsługi funkcji telefonu.</w:t>
            </w:r>
          </w:p>
        </w:tc>
      </w:tr>
      <w:tr w:rsidR="005640EF" w:rsidRPr="00EB67D2" w:rsidTr="00286FBE">
        <w:trPr>
          <w:trHeight w:val="236"/>
        </w:trPr>
        <w:tc>
          <w:tcPr>
            <w:tcW w:w="3942" w:type="dxa"/>
            <w:vMerge w:val="restart"/>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409"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Wiedza: </w:t>
            </w:r>
          </w:p>
        </w:tc>
      </w:tr>
      <w:tr w:rsidR="005640EF" w:rsidRPr="00EB67D2" w:rsidTr="00286FBE">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409" w:type="dxa"/>
            <w:shd w:val="clear" w:color="auto" w:fill="auto"/>
          </w:tcPr>
          <w:p w:rsidR="005640EF" w:rsidRPr="00EB67D2" w:rsidRDefault="005640EF" w:rsidP="0038228F">
            <w:pPr>
              <w:spacing w:after="0"/>
              <w:jc w:val="both"/>
              <w:rPr>
                <w:rFonts w:cstheme="minorHAnsi"/>
                <w:sz w:val="20"/>
                <w:szCs w:val="20"/>
              </w:rPr>
            </w:pPr>
            <w:r w:rsidRPr="00EB67D2">
              <w:rPr>
                <w:rStyle w:val="hps"/>
                <w:rFonts w:cstheme="minorHAnsi"/>
                <w:sz w:val="20"/>
                <w:szCs w:val="20"/>
              </w:rPr>
              <w:t>1. </w:t>
            </w:r>
            <w:r w:rsidRPr="00EB67D2">
              <w:rPr>
                <w:rFonts w:cstheme="minorHAnsi"/>
                <w:sz w:val="20"/>
                <w:szCs w:val="20"/>
              </w:rPr>
              <w:t>Student zna podstawowe pojęcia związane z tworzeniem aplikacji działających na urządzeniach mobilnych</w:t>
            </w:r>
          </w:p>
        </w:tc>
      </w:tr>
      <w:tr w:rsidR="005640EF" w:rsidRPr="00EB67D2" w:rsidTr="00286FBE">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409" w:type="dxa"/>
            <w:shd w:val="clear" w:color="auto" w:fill="auto"/>
          </w:tcPr>
          <w:p w:rsidR="005640EF" w:rsidRPr="00EB67D2" w:rsidRDefault="005640EF" w:rsidP="0038228F">
            <w:pPr>
              <w:spacing w:after="0"/>
              <w:jc w:val="both"/>
              <w:rPr>
                <w:rFonts w:cstheme="minorHAnsi"/>
                <w:color w:val="000000"/>
                <w:sz w:val="20"/>
                <w:szCs w:val="20"/>
              </w:rPr>
            </w:pPr>
            <w:r w:rsidRPr="00EB67D2">
              <w:rPr>
                <w:rFonts w:cstheme="minorHAnsi"/>
                <w:sz w:val="20"/>
                <w:szCs w:val="20"/>
              </w:rPr>
              <w:t>2. Student zna podstawy platformy Android oraz ograniczenia i koncepcje tej platformy związane z uprawnieniami, ograniczeniami sprzętowymi oraz zużyciem energii przez urządzenia mobilne</w:t>
            </w:r>
          </w:p>
        </w:tc>
      </w:tr>
      <w:tr w:rsidR="005640EF" w:rsidRPr="00EB67D2" w:rsidTr="00286FBE">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409"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Umiejętności:</w:t>
            </w:r>
          </w:p>
        </w:tc>
      </w:tr>
      <w:tr w:rsidR="005640EF" w:rsidRPr="00EB67D2" w:rsidTr="00286FBE">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409"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1. Student potrafi zaprojektować oraz zaprogramować i testować aplikację działającą na urządzeniu mobilnym</w:t>
            </w:r>
          </w:p>
        </w:tc>
      </w:tr>
      <w:tr w:rsidR="005640EF" w:rsidRPr="00EB67D2" w:rsidTr="00286FBE">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409"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2. Student umie wykorzystać techniki związane z uprawnieniami aplikacji, pracą z bazami danych, połączeniem internetowym oraz zasobami urządzenia</w:t>
            </w:r>
          </w:p>
        </w:tc>
      </w:tr>
      <w:tr w:rsidR="005640EF" w:rsidRPr="00EB67D2" w:rsidTr="00286FBE">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409"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3. Student potrafi przygotować zespołową aplikację  z zakresu techniki rolniczej i agrotroniki</w:t>
            </w:r>
          </w:p>
        </w:tc>
      </w:tr>
      <w:tr w:rsidR="005640EF" w:rsidRPr="00EB67D2" w:rsidTr="00286FBE">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409"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Kompetencje społeczne:</w:t>
            </w:r>
          </w:p>
        </w:tc>
      </w:tr>
      <w:tr w:rsidR="005640EF" w:rsidRPr="00EB67D2" w:rsidTr="00286FBE">
        <w:trPr>
          <w:trHeight w:val="233"/>
        </w:trPr>
        <w:tc>
          <w:tcPr>
            <w:tcW w:w="3942" w:type="dxa"/>
            <w:vMerge/>
            <w:shd w:val="clear" w:color="auto" w:fill="auto"/>
          </w:tcPr>
          <w:p w:rsidR="005640EF" w:rsidRPr="00EB67D2" w:rsidRDefault="005640EF" w:rsidP="0038228F">
            <w:pPr>
              <w:spacing w:after="0"/>
              <w:rPr>
                <w:rFonts w:cstheme="minorHAnsi"/>
                <w:sz w:val="20"/>
                <w:szCs w:val="20"/>
                <w:highlight w:val="yellow"/>
              </w:rPr>
            </w:pPr>
          </w:p>
        </w:tc>
        <w:tc>
          <w:tcPr>
            <w:tcW w:w="5409" w:type="dxa"/>
            <w:shd w:val="clear" w:color="auto" w:fill="auto"/>
          </w:tcPr>
          <w:p w:rsidR="005640EF" w:rsidRPr="00EB67D2" w:rsidRDefault="005640EF" w:rsidP="0038228F">
            <w:pPr>
              <w:spacing w:after="0"/>
              <w:rPr>
                <w:rFonts w:cstheme="minorHAnsi"/>
                <w:sz w:val="20"/>
                <w:szCs w:val="20"/>
              </w:rPr>
            </w:pPr>
            <w:r w:rsidRPr="00EB67D2">
              <w:rPr>
                <w:rStyle w:val="hps"/>
                <w:rFonts w:cstheme="minorHAnsi"/>
                <w:sz w:val="20"/>
                <w:szCs w:val="20"/>
              </w:rPr>
              <w:t>1. Student potrafi współpracować w zespole w celu rozwiązaniu konkretnego problemu, rozumie potrzebę planowania i koordynowania działań w członków grupy oraz kwestię odpowiedzialności grupowej.</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Wymagania wstępne i dodatkowe </w:t>
            </w:r>
          </w:p>
        </w:tc>
        <w:tc>
          <w:tcPr>
            <w:tcW w:w="5409"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podstawy programowania</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Treści programowe modułu </w:t>
            </w:r>
          </w:p>
          <w:p w:rsidR="005640EF" w:rsidRPr="00EB67D2" w:rsidRDefault="005640EF" w:rsidP="0038228F">
            <w:pPr>
              <w:spacing w:after="0"/>
              <w:rPr>
                <w:rFonts w:cstheme="minorHAnsi"/>
                <w:sz w:val="20"/>
                <w:szCs w:val="20"/>
              </w:rPr>
            </w:pPr>
          </w:p>
        </w:tc>
        <w:tc>
          <w:tcPr>
            <w:tcW w:w="5409"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 xml:space="preserve">Poznanie mechanizmów działania systemów mobilnych. Omówienie architektury, bezpieczeństwa i uprawnień systemu Android. Instalacja, konfiguracja i zapoznanie się z interfejsem programistycznym platformy Android, praca z emulatorami (uruchamianie i debugowanie aplikacji). Definiowanie manifestu, podstawy tworzenia interfejsu użytkownika: edytor układów, komponenty układu, style i tematy, stosowanie Material Design. Omówienie intencji, fragmentów, stanów </w:t>
            </w:r>
            <w:r w:rsidRPr="00EB67D2">
              <w:rPr>
                <w:rFonts w:cstheme="minorHAnsi"/>
                <w:sz w:val="20"/>
                <w:szCs w:val="20"/>
              </w:rPr>
              <w:lastRenderedPageBreak/>
              <w:t>aktywności, oprogramowanie kontrolek interfejsu, Wykorzystanie powiadomień, uprawnień aplikacji, współpraca z bazami danych SQLite, obsługa komunikacji sieciowej, odczytywania i zapis danych do pliku, korzystanie z geolokalizacji oraz innych wybranych funkcji telefonów opartych o system Android. Wdrażanie i rozpowszechnianie aplikacji dla systemu Android.</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409" w:type="dxa"/>
            <w:shd w:val="clear" w:color="auto" w:fill="auto"/>
          </w:tcPr>
          <w:p w:rsidR="005640EF" w:rsidRPr="00EB67D2" w:rsidRDefault="005640EF" w:rsidP="0038228F">
            <w:pPr>
              <w:spacing w:after="0"/>
              <w:rPr>
                <w:rFonts w:cstheme="minorHAnsi"/>
                <w:i/>
                <w:sz w:val="20"/>
                <w:szCs w:val="20"/>
              </w:rPr>
            </w:pPr>
            <w:r w:rsidRPr="00EB67D2">
              <w:rPr>
                <w:rFonts w:cstheme="minorHAnsi"/>
                <w:i/>
                <w:sz w:val="20"/>
                <w:szCs w:val="20"/>
              </w:rPr>
              <w:t xml:space="preserve">Literatura obowiązkowa: </w:t>
            </w:r>
          </w:p>
          <w:p w:rsidR="005640EF" w:rsidRPr="00EB67D2" w:rsidRDefault="005640EF" w:rsidP="0038228F">
            <w:pPr>
              <w:spacing w:after="0"/>
              <w:rPr>
                <w:rFonts w:cstheme="minorHAnsi"/>
                <w:sz w:val="20"/>
                <w:szCs w:val="20"/>
              </w:rPr>
            </w:pPr>
            <w:r w:rsidRPr="00EB67D2">
              <w:rPr>
                <w:rFonts w:cstheme="minorHAnsi"/>
                <w:sz w:val="20"/>
                <w:szCs w:val="20"/>
              </w:rPr>
              <w:t>1. Materiały do ćwiczeń dostępne na platformie e-learningowej Moodle (</w:t>
            </w:r>
            <w:hyperlink r:id="rId12" w:history="1">
              <w:r w:rsidRPr="00EB67D2">
                <w:rPr>
                  <w:rStyle w:val="Hipercze"/>
                  <w:rFonts w:cstheme="minorHAnsi"/>
                  <w:sz w:val="20"/>
                  <w:szCs w:val="20"/>
                </w:rPr>
                <w:t>http://kzmi.up.lublin.pl/moodle</w:t>
              </w:r>
            </w:hyperlink>
            <w:r w:rsidRPr="00EB67D2">
              <w:rPr>
                <w:rFonts w:cstheme="minorHAnsi"/>
                <w:sz w:val="20"/>
                <w:szCs w:val="20"/>
              </w:rPr>
              <w:t>)</w:t>
            </w:r>
          </w:p>
          <w:p w:rsidR="005640EF" w:rsidRPr="00EB67D2" w:rsidRDefault="005640EF" w:rsidP="0038228F">
            <w:pPr>
              <w:spacing w:after="0"/>
              <w:rPr>
                <w:rFonts w:cstheme="minorHAnsi"/>
                <w:sz w:val="20"/>
                <w:szCs w:val="20"/>
              </w:rPr>
            </w:pPr>
            <w:r w:rsidRPr="00EB67D2">
              <w:rPr>
                <w:rFonts w:cstheme="minorHAnsi"/>
                <w:sz w:val="20"/>
                <w:szCs w:val="20"/>
              </w:rPr>
              <w:t xml:space="preserve">2, Dokumentacja narzędzi programistycznych systemu Android </w:t>
            </w:r>
            <w:r w:rsidRPr="00EB67D2">
              <w:rPr>
                <w:rStyle w:val="wrtext"/>
                <w:rFonts w:cstheme="minorHAnsi"/>
                <w:sz w:val="20"/>
                <w:szCs w:val="20"/>
              </w:rPr>
              <w:t>http://developer.android.com/</w:t>
            </w:r>
          </w:p>
          <w:p w:rsidR="005640EF" w:rsidRPr="00EB67D2" w:rsidRDefault="005640EF" w:rsidP="0038228F">
            <w:pPr>
              <w:spacing w:after="0"/>
              <w:rPr>
                <w:rFonts w:cstheme="minorHAnsi"/>
                <w:i/>
                <w:sz w:val="20"/>
                <w:szCs w:val="20"/>
              </w:rPr>
            </w:pPr>
            <w:r w:rsidRPr="00EB67D2">
              <w:rPr>
                <w:rFonts w:cstheme="minorHAnsi"/>
                <w:i/>
                <w:sz w:val="20"/>
                <w:szCs w:val="20"/>
              </w:rPr>
              <w:t>Literatura zalecana:</w:t>
            </w:r>
          </w:p>
          <w:p w:rsidR="005640EF" w:rsidRPr="00EB67D2" w:rsidRDefault="005640EF" w:rsidP="0038228F">
            <w:pPr>
              <w:spacing w:after="0"/>
              <w:jc w:val="both"/>
              <w:rPr>
                <w:rFonts w:cstheme="minorHAnsi"/>
                <w:sz w:val="20"/>
                <w:szCs w:val="20"/>
              </w:rPr>
            </w:pPr>
            <w:r w:rsidRPr="00EB67D2">
              <w:rPr>
                <w:rFonts w:cstheme="minorHAnsi"/>
                <w:sz w:val="20"/>
                <w:szCs w:val="20"/>
              </w:rPr>
              <w:t>1. Płonkowski M. Android Studio. Tworzenie aplikacji mobilnych, Helion, 2017</w:t>
            </w:r>
          </w:p>
          <w:p w:rsidR="005640EF" w:rsidRPr="00EB67D2" w:rsidRDefault="005640EF" w:rsidP="0038228F">
            <w:pPr>
              <w:spacing w:after="0"/>
              <w:rPr>
                <w:rFonts w:cstheme="minorHAnsi"/>
                <w:sz w:val="20"/>
                <w:szCs w:val="20"/>
              </w:rPr>
            </w:pPr>
            <w:r w:rsidRPr="00EB67D2">
              <w:rPr>
                <w:rFonts w:cstheme="minorHAnsi"/>
                <w:sz w:val="20"/>
                <w:szCs w:val="20"/>
              </w:rPr>
              <w:t xml:space="preserve">2.  Annuzzi J., Darcey L., Conder S. Wprowadzenie do programowania aplikacji. </w:t>
            </w:r>
            <w:r w:rsidRPr="00EB67D2">
              <w:rPr>
                <w:rFonts w:cstheme="minorHAnsi"/>
                <w:sz w:val="20"/>
                <w:szCs w:val="20"/>
                <w:lang w:val="en-US"/>
              </w:rPr>
              <w:t>Wydanie V, Helion, 2016</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Planowane formy/działania/metody dydaktyczne</w:t>
            </w:r>
          </w:p>
        </w:tc>
        <w:tc>
          <w:tcPr>
            <w:tcW w:w="5409"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wykład, laboratorium połączone z otwartą dyskusją, realizacja projektów praktycznych samodzielnie lub w zespole,  metody programowe z wykorzystaniem komputera</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409" w:type="dxa"/>
            <w:shd w:val="clear" w:color="auto" w:fill="auto"/>
          </w:tcPr>
          <w:p w:rsidR="005640EF" w:rsidRPr="00EB67D2" w:rsidRDefault="005640EF" w:rsidP="0038228F">
            <w:pPr>
              <w:snapToGrid w:val="0"/>
              <w:spacing w:after="0"/>
              <w:jc w:val="both"/>
              <w:rPr>
                <w:rFonts w:cstheme="minorHAnsi"/>
                <w:sz w:val="20"/>
                <w:szCs w:val="20"/>
              </w:rPr>
            </w:pPr>
            <w:r w:rsidRPr="00EB67D2">
              <w:rPr>
                <w:rFonts w:cstheme="minorHAnsi"/>
                <w:sz w:val="20"/>
                <w:szCs w:val="20"/>
              </w:rPr>
              <w:t xml:space="preserve">Sposoby weryfikacji: </w:t>
            </w:r>
          </w:p>
          <w:p w:rsidR="005640EF" w:rsidRPr="00EB67D2" w:rsidRDefault="005640EF" w:rsidP="0038228F">
            <w:pPr>
              <w:snapToGrid w:val="0"/>
              <w:spacing w:after="0"/>
              <w:jc w:val="both"/>
              <w:rPr>
                <w:rFonts w:cstheme="minorHAnsi"/>
                <w:sz w:val="20"/>
                <w:szCs w:val="20"/>
              </w:rPr>
            </w:pPr>
            <w:r w:rsidRPr="00EB67D2">
              <w:rPr>
                <w:rFonts w:cstheme="minorHAnsi"/>
                <w:sz w:val="20"/>
                <w:szCs w:val="20"/>
              </w:rPr>
              <w:t>W1 - wejściówka, sprawdzian</w:t>
            </w:r>
          </w:p>
          <w:p w:rsidR="005640EF" w:rsidRPr="00EB67D2" w:rsidRDefault="005640EF" w:rsidP="0038228F">
            <w:pPr>
              <w:spacing w:after="0"/>
              <w:jc w:val="both"/>
              <w:rPr>
                <w:rFonts w:cstheme="minorHAnsi"/>
                <w:sz w:val="20"/>
                <w:szCs w:val="20"/>
              </w:rPr>
            </w:pPr>
            <w:r w:rsidRPr="00EB67D2">
              <w:rPr>
                <w:rFonts w:cstheme="minorHAnsi"/>
                <w:sz w:val="20"/>
                <w:szCs w:val="20"/>
              </w:rPr>
              <w:t>W2 - wejściówka, sprawdzian</w:t>
            </w:r>
          </w:p>
          <w:p w:rsidR="005640EF" w:rsidRPr="00EB67D2" w:rsidRDefault="005640EF" w:rsidP="0038228F">
            <w:pPr>
              <w:spacing w:after="0"/>
              <w:jc w:val="both"/>
              <w:rPr>
                <w:rFonts w:cstheme="minorHAnsi"/>
                <w:sz w:val="20"/>
                <w:szCs w:val="20"/>
              </w:rPr>
            </w:pPr>
            <w:r w:rsidRPr="00EB67D2">
              <w:rPr>
                <w:rFonts w:cstheme="minorHAnsi"/>
                <w:sz w:val="20"/>
                <w:szCs w:val="20"/>
              </w:rPr>
              <w:t>U1 - ocena wykonanych zadań i ich obrona,</w:t>
            </w:r>
          </w:p>
          <w:p w:rsidR="005640EF" w:rsidRPr="00EB67D2" w:rsidRDefault="005640EF" w:rsidP="0038228F">
            <w:pPr>
              <w:spacing w:after="0"/>
              <w:jc w:val="both"/>
              <w:rPr>
                <w:rFonts w:cstheme="minorHAnsi"/>
                <w:sz w:val="20"/>
                <w:szCs w:val="20"/>
              </w:rPr>
            </w:pPr>
            <w:r w:rsidRPr="00EB67D2">
              <w:rPr>
                <w:rFonts w:cstheme="minorHAnsi"/>
                <w:sz w:val="20"/>
                <w:szCs w:val="20"/>
              </w:rPr>
              <w:t>U2 - ocena wykonanych zadań i ich obrona</w:t>
            </w:r>
          </w:p>
          <w:p w:rsidR="005640EF" w:rsidRPr="00EB67D2" w:rsidRDefault="005640EF" w:rsidP="0038228F">
            <w:pPr>
              <w:spacing w:after="0"/>
              <w:jc w:val="both"/>
              <w:rPr>
                <w:rFonts w:cstheme="minorHAnsi"/>
                <w:sz w:val="20"/>
                <w:szCs w:val="20"/>
              </w:rPr>
            </w:pPr>
            <w:r w:rsidRPr="00EB67D2">
              <w:rPr>
                <w:rFonts w:cstheme="minorHAnsi"/>
                <w:sz w:val="20"/>
                <w:szCs w:val="20"/>
              </w:rPr>
              <w:t xml:space="preserve">U3 - ocena wykonanych zadań i ich obrona </w:t>
            </w:r>
          </w:p>
          <w:p w:rsidR="005640EF" w:rsidRPr="00EB67D2" w:rsidRDefault="005640EF" w:rsidP="0038228F">
            <w:pPr>
              <w:spacing w:after="0"/>
              <w:jc w:val="both"/>
              <w:rPr>
                <w:rFonts w:cstheme="minorHAnsi"/>
                <w:sz w:val="20"/>
                <w:szCs w:val="20"/>
              </w:rPr>
            </w:pPr>
            <w:r w:rsidRPr="00EB67D2">
              <w:rPr>
                <w:rFonts w:cstheme="minorHAnsi"/>
                <w:sz w:val="20"/>
                <w:szCs w:val="20"/>
              </w:rPr>
              <w:t>K1 - ocena przygotowanych zadań i praca w zespole przy projekcie grupowym</w:t>
            </w:r>
          </w:p>
          <w:p w:rsidR="005640EF" w:rsidRPr="00EB67D2" w:rsidRDefault="005640EF" w:rsidP="0038228F">
            <w:pPr>
              <w:spacing w:after="0"/>
              <w:rPr>
                <w:rFonts w:cstheme="minorHAnsi"/>
                <w:sz w:val="20"/>
                <w:szCs w:val="20"/>
              </w:rPr>
            </w:pPr>
            <w:r w:rsidRPr="00EB67D2">
              <w:rPr>
                <w:rFonts w:cstheme="minorHAnsi"/>
                <w:sz w:val="20"/>
                <w:szCs w:val="20"/>
              </w:rPr>
              <w:t xml:space="preserve">Formy dokumentowania osiągniętych wyników: </w:t>
            </w:r>
          </w:p>
          <w:p w:rsidR="005640EF" w:rsidRPr="00EB67D2" w:rsidRDefault="005640EF" w:rsidP="0038228F">
            <w:pPr>
              <w:spacing w:after="0"/>
              <w:jc w:val="both"/>
              <w:rPr>
                <w:rFonts w:cstheme="minorHAnsi"/>
                <w:sz w:val="20"/>
                <w:szCs w:val="20"/>
              </w:rPr>
            </w:pPr>
            <w:r w:rsidRPr="00EB67D2">
              <w:rPr>
                <w:rFonts w:cstheme="minorHAnsi"/>
                <w:sz w:val="20"/>
                <w:szCs w:val="20"/>
              </w:rPr>
              <w:t>sprawdziany, zadania grupowe i indywidualne, dziennik prowadzącego</w:t>
            </w:r>
          </w:p>
        </w:tc>
      </w:tr>
      <w:tr w:rsidR="005640EF" w:rsidRPr="00EB67D2" w:rsidTr="00286FBE">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Elementy i wag</w:t>
            </w:r>
            <w:r w:rsidR="00DA313E" w:rsidRPr="00EB67D2">
              <w:rPr>
                <w:rFonts w:cstheme="minorHAnsi"/>
                <w:sz w:val="20"/>
                <w:szCs w:val="20"/>
              </w:rPr>
              <w:t>i mające wpływ na ocenę końcową</w:t>
            </w:r>
          </w:p>
        </w:tc>
        <w:tc>
          <w:tcPr>
            <w:tcW w:w="5409"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 xml:space="preserve">Projekt zaliczeniowy 40%, sprawdziany 30%, przygotowanie do zajęć i aktywność na ćwiczeniach 20%, obecności 10% </w:t>
            </w:r>
          </w:p>
        </w:tc>
      </w:tr>
      <w:tr w:rsidR="005640EF" w:rsidRPr="00EB67D2" w:rsidTr="00286FBE">
        <w:trPr>
          <w:trHeight w:val="2324"/>
        </w:trPr>
        <w:tc>
          <w:tcPr>
            <w:tcW w:w="3942"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Bilans punktów ECTS</w:t>
            </w:r>
          </w:p>
        </w:tc>
        <w:tc>
          <w:tcPr>
            <w:tcW w:w="5409"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 xml:space="preserve">Formy zajęć:  </w:t>
            </w:r>
          </w:p>
          <w:p w:rsidR="005640EF" w:rsidRPr="00EB67D2" w:rsidRDefault="005640EF" w:rsidP="0038228F">
            <w:pPr>
              <w:spacing w:after="0"/>
              <w:jc w:val="both"/>
              <w:rPr>
                <w:rFonts w:cstheme="minorHAnsi"/>
                <w:sz w:val="20"/>
                <w:szCs w:val="20"/>
              </w:rPr>
            </w:pPr>
            <w:r w:rsidRPr="00EB67D2">
              <w:rPr>
                <w:rFonts w:cstheme="minorHAnsi"/>
                <w:sz w:val="20"/>
                <w:szCs w:val="20"/>
              </w:rPr>
              <w:t xml:space="preserve">- wykład (kontaktowe 15 godz. / 0,6 pkt ECTS), </w:t>
            </w:r>
          </w:p>
          <w:p w:rsidR="005640EF" w:rsidRPr="00EB67D2" w:rsidRDefault="005640EF" w:rsidP="0038228F">
            <w:pPr>
              <w:spacing w:after="0"/>
              <w:jc w:val="both"/>
              <w:rPr>
                <w:rFonts w:cstheme="minorHAnsi"/>
                <w:sz w:val="20"/>
                <w:szCs w:val="20"/>
              </w:rPr>
            </w:pPr>
            <w:r w:rsidRPr="00EB67D2">
              <w:rPr>
                <w:rFonts w:cstheme="minorHAnsi"/>
                <w:sz w:val="20"/>
                <w:szCs w:val="20"/>
              </w:rPr>
              <w:t>- ćwiczenia (kontaktowe 30 godz. / 1,2 pkt ECTS ),</w:t>
            </w:r>
          </w:p>
          <w:p w:rsidR="005640EF" w:rsidRPr="00EB67D2" w:rsidRDefault="005640EF" w:rsidP="0038228F">
            <w:pPr>
              <w:spacing w:after="0"/>
              <w:jc w:val="both"/>
              <w:rPr>
                <w:rFonts w:cstheme="minorHAnsi"/>
                <w:sz w:val="20"/>
                <w:szCs w:val="20"/>
              </w:rPr>
            </w:pPr>
            <w:r w:rsidRPr="00EB67D2">
              <w:rPr>
                <w:rFonts w:cstheme="minorHAnsi"/>
                <w:sz w:val="20"/>
                <w:szCs w:val="20"/>
              </w:rPr>
              <w:t xml:space="preserve">- konsultacje (kontaktowe 2 godz. / 0,08 pkt ECTS), </w:t>
            </w:r>
          </w:p>
          <w:p w:rsidR="005640EF" w:rsidRPr="00EB67D2" w:rsidRDefault="005640EF" w:rsidP="0038228F">
            <w:pPr>
              <w:spacing w:after="0"/>
              <w:jc w:val="both"/>
              <w:rPr>
                <w:rFonts w:cstheme="minorHAnsi"/>
                <w:sz w:val="20"/>
                <w:szCs w:val="20"/>
              </w:rPr>
            </w:pPr>
            <w:r w:rsidRPr="00EB67D2">
              <w:rPr>
                <w:rFonts w:cstheme="minorHAnsi"/>
                <w:sz w:val="20"/>
                <w:szCs w:val="20"/>
              </w:rPr>
              <w:t>- przygotowanie projektów (niekontaktowe 16 godz. / 0,64 pkt ECTS),</w:t>
            </w:r>
          </w:p>
          <w:p w:rsidR="005640EF" w:rsidRPr="00EB67D2" w:rsidRDefault="005640EF" w:rsidP="0038228F">
            <w:pPr>
              <w:spacing w:after="0"/>
              <w:jc w:val="both"/>
              <w:rPr>
                <w:rFonts w:cstheme="minorHAnsi"/>
                <w:sz w:val="20"/>
                <w:szCs w:val="20"/>
              </w:rPr>
            </w:pPr>
            <w:r w:rsidRPr="00EB67D2">
              <w:rPr>
                <w:rFonts w:cstheme="minorHAnsi"/>
                <w:sz w:val="20"/>
                <w:szCs w:val="20"/>
              </w:rPr>
              <w:t xml:space="preserve">- przygotowanie do zajęć, studiowanie literatury (niekontaktowe 12 godz. / 0,48 pkt ECTS) </w:t>
            </w:r>
          </w:p>
          <w:p w:rsidR="005640EF" w:rsidRPr="00EB67D2" w:rsidRDefault="005640EF" w:rsidP="0038228F">
            <w:pPr>
              <w:spacing w:after="0"/>
              <w:jc w:val="both"/>
              <w:rPr>
                <w:rFonts w:cstheme="minorHAnsi"/>
                <w:sz w:val="20"/>
                <w:szCs w:val="20"/>
              </w:rPr>
            </w:pPr>
          </w:p>
          <w:p w:rsidR="005640EF" w:rsidRPr="00EB67D2" w:rsidRDefault="005640EF" w:rsidP="0038228F">
            <w:pPr>
              <w:spacing w:after="0"/>
              <w:jc w:val="both"/>
              <w:rPr>
                <w:rFonts w:cstheme="minorHAnsi"/>
                <w:sz w:val="20"/>
                <w:szCs w:val="20"/>
              </w:rPr>
            </w:pPr>
            <w:r w:rsidRPr="00EB67D2">
              <w:rPr>
                <w:rFonts w:cstheme="minorHAnsi"/>
                <w:sz w:val="20"/>
                <w:szCs w:val="20"/>
              </w:rPr>
              <w:t>Łącznie nakład pracy studenta 75 godz. / 3 pkt ECTS (kontaktowe 47 godz / 1,88 pkt ECTS; niekontaktowe 28 godz. / 1,12 pkt ECTS)</w:t>
            </w:r>
          </w:p>
        </w:tc>
      </w:tr>
      <w:tr w:rsidR="005640EF" w:rsidRPr="00EB67D2" w:rsidTr="00286FBE">
        <w:trPr>
          <w:trHeight w:val="718"/>
        </w:trPr>
        <w:tc>
          <w:tcPr>
            <w:tcW w:w="3942" w:type="dxa"/>
            <w:shd w:val="clear" w:color="auto" w:fill="auto"/>
          </w:tcPr>
          <w:p w:rsidR="005640EF" w:rsidRPr="00EB67D2" w:rsidRDefault="005640EF"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409"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Np. udział w wykładach – 15 godz; udział w ćwiczeniach – 30 godz.; udział w konsultacjach 2 godz.</w:t>
            </w:r>
          </w:p>
        </w:tc>
      </w:tr>
      <w:tr w:rsidR="005640EF" w:rsidRPr="00EB67D2" w:rsidTr="00286FBE">
        <w:trPr>
          <w:trHeight w:val="718"/>
        </w:trPr>
        <w:tc>
          <w:tcPr>
            <w:tcW w:w="3942"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409" w:type="dxa"/>
            <w:shd w:val="clear" w:color="auto" w:fill="auto"/>
          </w:tcPr>
          <w:p w:rsidR="005640EF" w:rsidRPr="00EB67D2" w:rsidRDefault="005640EF" w:rsidP="0038228F">
            <w:pPr>
              <w:spacing w:after="0"/>
              <w:jc w:val="both"/>
              <w:rPr>
                <w:rFonts w:cstheme="minorHAnsi"/>
                <w:sz w:val="20"/>
                <w:szCs w:val="20"/>
              </w:rPr>
            </w:pPr>
            <w:r w:rsidRPr="00EB67D2">
              <w:rPr>
                <w:rFonts w:cstheme="minorHAnsi"/>
                <w:sz w:val="20"/>
                <w:szCs w:val="20"/>
              </w:rPr>
              <w:t>Kod efektu modułowego – kod efektu kierunkowego</w:t>
            </w:r>
          </w:p>
          <w:p w:rsidR="005640EF" w:rsidRPr="00EB67D2" w:rsidRDefault="005640EF" w:rsidP="0038228F">
            <w:pPr>
              <w:spacing w:after="0"/>
              <w:jc w:val="both"/>
              <w:rPr>
                <w:rFonts w:cstheme="minorHAnsi"/>
                <w:sz w:val="20"/>
                <w:szCs w:val="20"/>
              </w:rPr>
            </w:pPr>
            <w:r w:rsidRPr="00EB67D2">
              <w:rPr>
                <w:rFonts w:cstheme="minorHAnsi"/>
                <w:sz w:val="20"/>
                <w:szCs w:val="20"/>
              </w:rPr>
              <w:t xml:space="preserve">W1 – TRiA1_W13 </w:t>
            </w:r>
          </w:p>
          <w:p w:rsidR="005640EF" w:rsidRPr="00EB67D2" w:rsidRDefault="005640EF" w:rsidP="0038228F">
            <w:pPr>
              <w:spacing w:after="0"/>
              <w:jc w:val="both"/>
              <w:rPr>
                <w:rFonts w:cstheme="minorHAnsi"/>
                <w:sz w:val="20"/>
                <w:szCs w:val="20"/>
              </w:rPr>
            </w:pPr>
            <w:r w:rsidRPr="00EB67D2">
              <w:rPr>
                <w:rFonts w:cstheme="minorHAnsi"/>
                <w:sz w:val="20"/>
                <w:szCs w:val="20"/>
              </w:rPr>
              <w:t>W2 – TRiA1_W13</w:t>
            </w:r>
          </w:p>
          <w:p w:rsidR="005640EF" w:rsidRPr="00EB67D2" w:rsidRDefault="005640EF" w:rsidP="0038228F">
            <w:pPr>
              <w:spacing w:after="0"/>
              <w:jc w:val="both"/>
              <w:rPr>
                <w:rFonts w:cstheme="minorHAnsi"/>
                <w:sz w:val="20"/>
                <w:szCs w:val="20"/>
              </w:rPr>
            </w:pPr>
            <w:r w:rsidRPr="00EB67D2">
              <w:rPr>
                <w:rFonts w:cstheme="minorHAnsi"/>
                <w:sz w:val="20"/>
                <w:szCs w:val="20"/>
              </w:rPr>
              <w:lastRenderedPageBreak/>
              <w:t>U1 – TRiA1_U03</w:t>
            </w:r>
          </w:p>
          <w:p w:rsidR="005640EF" w:rsidRPr="00EB67D2" w:rsidRDefault="005640EF" w:rsidP="0038228F">
            <w:pPr>
              <w:spacing w:after="0"/>
              <w:jc w:val="both"/>
              <w:rPr>
                <w:rFonts w:cstheme="minorHAnsi"/>
                <w:sz w:val="20"/>
                <w:szCs w:val="20"/>
              </w:rPr>
            </w:pPr>
            <w:r w:rsidRPr="00EB67D2">
              <w:rPr>
                <w:rFonts w:cstheme="minorHAnsi"/>
                <w:sz w:val="20"/>
                <w:szCs w:val="20"/>
              </w:rPr>
              <w:t>U2 – TRiA1_U03, InżTRiA_U01</w:t>
            </w:r>
          </w:p>
          <w:p w:rsidR="005640EF" w:rsidRPr="00EB67D2" w:rsidRDefault="005640EF" w:rsidP="0038228F">
            <w:pPr>
              <w:spacing w:after="0"/>
              <w:jc w:val="both"/>
              <w:rPr>
                <w:rFonts w:cstheme="minorHAnsi"/>
                <w:sz w:val="20"/>
                <w:szCs w:val="20"/>
              </w:rPr>
            </w:pPr>
            <w:r w:rsidRPr="00EB67D2">
              <w:rPr>
                <w:rFonts w:cstheme="minorHAnsi"/>
                <w:sz w:val="20"/>
                <w:szCs w:val="20"/>
              </w:rPr>
              <w:t>U3 – TRiA1_U02, TRiA1_U13, InżTRiA_U01, InżTRiA_U06</w:t>
            </w:r>
          </w:p>
          <w:p w:rsidR="005640EF" w:rsidRPr="00EB67D2" w:rsidRDefault="005640EF" w:rsidP="0038228F">
            <w:pPr>
              <w:spacing w:after="0"/>
              <w:jc w:val="both"/>
              <w:rPr>
                <w:rFonts w:cstheme="minorHAnsi"/>
                <w:sz w:val="20"/>
                <w:szCs w:val="20"/>
              </w:rPr>
            </w:pPr>
            <w:r w:rsidRPr="00EB67D2">
              <w:rPr>
                <w:rFonts w:cstheme="minorHAnsi"/>
                <w:sz w:val="20"/>
                <w:szCs w:val="20"/>
              </w:rPr>
              <w:t>K1 – TRiA1_K03</w:t>
            </w:r>
          </w:p>
        </w:tc>
      </w:tr>
    </w:tbl>
    <w:p w:rsidR="007918DB" w:rsidRDefault="007918DB" w:rsidP="0038228F">
      <w:pPr>
        <w:spacing w:after="0"/>
        <w:rPr>
          <w:rFonts w:cstheme="minorHAnsi"/>
          <w:sz w:val="20"/>
          <w:szCs w:val="20"/>
        </w:rPr>
      </w:pPr>
    </w:p>
    <w:p w:rsidR="007918DB" w:rsidRDefault="007918DB">
      <w:pPr>
        <w:rPr>
          <w:rFonts w:cstheme="minorHAnsi"/>
          <w:sz w:val="20"/>
          <w:szCs w:val="20"/>
        </w:rPr>
      </w:pPr>
      <w:r>
        <w:rPr>
          <w:rFonts w:cstheme="minorHAnsi"/>
          <w:sz w:val="20"/>
          <w:szCs w:val="20"/>
        </w:rPr>
        <w:br w:type="page"/>
      </w:r>
    </w:p>
    <w:p w:rsidR="005640EF" w:rsidRPr="00EB67D2" w:rsidRDefault="005640EF"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B27D52" w:rsidRPr="00EB67D2" w:rsidTr="00B27D52">
        <w:tc>
          <w:tcPr>
            <w:tcW w:w="3942" w:type="dxa"/>
            <w:shd w:val="clear" w:color="auto" w:fill="auto"/>
          </w:tcPr>
          <w:p w:rsidR="00B27D52" w:rsidRPr="00EB67D2" w:rsidRDefault="00DA313E"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B27D52" w:rsidRPr="00EB67D2" w:rsidRDefault="00B27D52" w:rsidP="0038228F">
            <w:pPr>
              <w:spacing w:after="0"/>
              <w:rPr>
                <w:rFonts w:cstheme="minorHAnsi"/>
                <w:sz w:val="20"/>
                <w:szCs w:val="20"/>
              </w:rPr>
            </w:pPr>
            <w:r w:rsidRPr="00EB67D2">
              <w:rPr>
                <w:rFonts w:cstheme="minorHAnsi"/>
                <w:sz w:val="20"/>
                <w:szCs w:val="20"/>
              </w:rPr>
              <w:t>Technika rolnicza i agrotronika</w:t>
            </w:r>
          </w:p>
        </w:tc>
      </w:tr>
      <w:tr w:rsidR="00B27D52" w:rsidRPr="00E25621" w:rsidTr="00B27D52">
        <w:tc>
          <w:tcPr>
            <w:tcW w:w="3942" w:type="dxa"/>
            <w:shd w:val="clear" w:color="auto" w:fill="auto"/>
          </w:tcPr>
          <w:p w:rsidR="00B27D52" w:rsidRPr="00EB67D2" w:rsidRDefault="00B27D52"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B27D52" w:rsidRPr="00EB67D2" w:rsidRDefault="00B27D52" w:rsidP="0038228F">
            <w:pPr>
              <w:pStyle w:val="Default"/>
              <w:rPr>
                <w:rFonts w:asciiTheme="minorHAnsi" w:hAnsiTheme="minorHAnsi" w:cstheme="minorHAnsi"/>
                <w:sz w:val="20"/>
                <w:szCs w:val="20"/>
                <w:lang w:val="en-US"/>
              </w:rPr>
            </w:pPr>
            <w:r w:rsidRPr="00EB67D2">
              <w:rPr>
                <w:rFonts w:asciiTheme="minorHAnsi" w:hAnsiTheme="minorHAnsi" w:cstheme="minorHAnsi"/>
                <w:sz w:val="20"/>
                <w:szCs w:val="20"/>
                <w:lang w:val="en-US"/>
              </w:rPr>
              <w:t xml:space="preserve">Organizacja produkcji rolniczej </w:t>
            </w:r>
          </w:p>
          <w:p w:rsidR="00B27D52" w:rsidRPr="00EB67D2" w:rsidRDefault="00B27D52" w:rsidP="00C23F59">
            <w:pPr>
              <w:spacing w:after="0"/>
              <w:rPr>
                <w:rFonts w:cstheme="minorHAnsi"/>
                <w:sz w:val="20"/>
                <w:szCs w:val="20"/>
                <w:lang w:val="en-US"/>
              </w:rPr>
            </w:pPr>
            <w:r w:rsidRPr="00EB67D2">
              <w:rPr>
                <w:rFonts w:cstheme="minorHAnsi"/>
                <w:sz w:val="20"/>
                <w:szCs w:val="20"/>
                <w:lang w:val="en-US"/>
              </w:rPr>
              <w:t xml:space="preserve">The organization of agricultural production </w:t>
            </w:r>
          </w:p>
        </w:tc>
      </w:tr>
      <w:tr w:rsidR="00B27D52" w:rsidRPr="00EB67D2" w:rsidTr="00B27D52">
        <w:tc>
          <w:tcPr>
            <w:tcW w:w="3942" w:type="dxa"/>
            <w:shd w:val="clear" w:color="auto" w:fill="auto"/>
          </w:tcPr>
          <w:p w:rsidR="00B27D52" w:rsidRPr="00EB67D2" w:rsidRDefault="00DA313E"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B27D52" w:rsidRPr="00EB67D2" w:rsidRDefault="00B27D52" w:rsidP="0038228F">
            <w:pPr>
              <w:spacing w:after="0"/>
              <w:rPr>
                <w:rFonts w:cstheme="minorHAnsi"/>
                <w:sz w:val="20"/>
                <w:szCs w:val="20"/>
              </w:rPr>
            </w:pPr>
            <w:r w:rsidRPr="00EB67D2">
              <w:rPr>
                <w:rFonts w:cstheme="minorHAnsi"/>
                <w:sz w:val="20"/>
                <w:szCs w:val="20"/>
              </w:rPr>
              <w:t>Polski</w:t>
            </w:r>
          </w:p>
        </w:tc>
      </w:tr>
      <w:tr w:rsidR="00B27D52" w:rsidRPr="00EB67D2" w:rsidTr="00B27D52">
        <w:tc>
          <w:tcPr>
            <w:tcW w:w="3942" w:type="dxa"/>
            <w:shd w:val="clear" w:color="auto" w:fill="auto"/>
          </w:tcPr>
          <w:p w:rsidR="00B27D52" w:rsidRPr="00EB67D2" w:rsidRDefault="00DA313E"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B27D52" w:rsidRPr="00EB67D2" w:rsidRDefault="00DA1104" w:rsidP="0038228F">
            <w:pPr>
              <w:spacing w:after="0"/>
              <w:rPr>
                <w:rFonts w:cstheme="minorHAnsi"/>
                <w:sz w:val="20"/>
                <w:szCs w:val="20"/>
              </w:rPr>
            </w:pPr>
            <w:r w:rsidRPr="00EB67D2">
              <w:rPr>
                <w:rFonts w:cstheme="minorHAnsi"/>
                <w:sz w:val="20"/>
                <w:szCs w:val="20"/>
              </w:rPr>
              <w:t xml:space="preserve">Fakultatywny </w:t>
            </w:r>
          </w:p>
        </w:tc>
      </w:tr>
      <w:tr w:rsidR="00B27D52" w:rsidRPr="00EB67D2" w:rsidTr="00B27D52">
        <w:tc>
          <w:tcPr>
            <w:tcW w:w="3942" w:type="dxa"/>
            <w:shd w:val="clear" w:color="auto" w:fill="auto"/>
          </w:tcPr>
          <w:p w:rsidR="00B27D52" w:rsidRPr="00EB67D2" w:rsidRDefault="00B27D52"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B27D52" w:rsidRPr="00EB67D2" w:rsidRDefault="00B27D52" w:rsidP="0038228F">
            <w:pPr>
              <w:spacing w:after="0"/>
              <w:rPr>
                <w:rFonts w:cstheme="minorHAnsi"/>
                <w:sz w:val="20"/>
                <w:szCs w:val="20"/>
              </w:rPr>
            </w:pPr>
            <w:r w:rsidRPr="00EB67D2">
              <w:rPr>
                <w:rFonts w:cstheme="minorHAnsi"/>
                <w:sz w:val="20"/>
                <w:szCs w:val="20"/>
              </w:rPr>
              <w:t>pierwszego stopnia</w:t>
            </w:r>
          </w:p>
        </w:tc>
      </w:tr>
      <w:tr w:rsidR="00B27D52" w:rsidRPr="00EB67D2" w:rsidTr="00B27D52">
        <w:tc>
          <w:tcPr>
            <w:tcW w:w="3942" w:type="dxa"/>
            <w:shd w:val="clear" w:color="auto" w:fill="auto"/>
          </w:tcPr>
          <w:p w:rsidR="00B27D52" w:rsidRPr="00EB67D2" w:rsidRDefault="00DA313E"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B27D52" w:rsidRPr="00EB67D2" w:rsidRDefault="00B27D52" w:rsidP="0038228F">
            <w:pPr>
              <w:spacing w:after="0"/>
              <w:rPr>
                <w:rFonts w:cstheme="minorHAnsi"/>
                <w:sz w:val="20"/>
                <w:szCs w:val="20"/>
              </w:rPr>
            </w:pPr>
            <w:r w:rsidRPr="00EB67D2">
              <w:rPr>
                <w:rFonts w:cstheme="minorHAnsi"/>
                <w:sz w:val="20"/>
                <w:szCs w:val="20"/>
              </w:rPr>
              <w:t>stacjonarne</w:t>
            </w:r>
          </w:p>
        </w:tc>
      </w:tr>
      <w:tr w:rsidR="00B27D52" w:rsidRPr="00EB67D2" w:rsidTr="00B27D52">
        <w:tc>
          <w:tcPr>
            <w:tcW w:w="3942" w:type="dxa"/>
            <w:shd w:val="clear" w:color="auto" w:fill="auto"/>
          </w:tcPr>
          <w:p w:rsidR="00B27D52" w:rsidRPr="00EB67D2" w:rsidRDefault="00B27D52"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B27D52" w:rsidRPr="00EB67D2" w:rsidRDefault="00B27D52" w:rsidP="0038228F">
            <w:pPr>
              <w:spacing w:after="0"/>
              <w:rPr>
                <w:rFonts w:cstheme="minorHAnsi"/>
                <w:sz w:val="20"/>
                <w:szCs w:val="20"/>
              </w:rPr>
            </w:pPr>
            <w:r w:rsidRPr="00EB67D2">
              <w:rPr>
                <w:rFonts w:cstheme="minorHAnsi"/>
                <w:sz w:val="20"/>
                <w:szCs w:val="20"/>
              </w:rPr>
              <w:t>II</w:t>
            </w:r>
          </w:p>
        </w:tc>
      </w:tr>
      <w:tr w:rsidR="00B27D52" w:rsidRPr="00EB67D2" w:rsidTr="00B27D52">
        <w:tc>
          <w:tcPr>
            <w:tcW w:w="3942" w:type="dxa"/>
            <w:shd w:val="clear" w:color="auto" w:fill="auto"/>
          </w:tcPr>
          <w:p w:rsidR="00B27D52" w:rsidRPr="00EB67D2" w:rsidRDefault="00B27D52"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B27D52" w:rsidRPr="00EB67D2" w:rsidRDefault="00B27D52" w:rsidP="0038228F">
            <w:pPr>
              <w:spacing w:after="0"/>
              <w:rPr>
                <w:rFonts w:cstheme="minorHAnsi"/>
                <w:sz w:val="20"/>
                <w:szCs w:val="20"/>
              </w:rPr>
            </w:pPr>
            <w:r w:rsidRPr="00EB67D2">
              <w:rPr>
                <w:rFonts w:cstheme="minorHAnsi"/>
                <w:sz w:val="20"/>
                <w:szCs w:val="20"/>
              </w:rPr>
              <w:t>1V</w:t>
            </w:r>
          </w:p>
        </w:tc>
      </w:tr>
      <w:tr w:rsidR="00B27D52" w:rsidRPr="00EB67D2" w:rsidTr="00B27D52">
        <w:tc>
          <w:tcPr>
            <w:tcW w:w="3942" w:type="dxa"/>
            <w:shd w:val="clear" w:color="auto" w:fill="auto"/>
          </w:tcPr>
          <w:p w:rsidR="00B27D52" w:rsidRPr="00EB67D2" w:rsidRDefault="00B27D52"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B27D52" w:rsidRPr="00EB67D2" w:rsidRDefault="00B27D52" w:rsidP="0038228F">
            <w:pPr>
              <w:spacing w:after="0"/>
              <w:rPr>
                <w:rFonts w:cstheme="minorHAnsi"/>
                <w:sz w:val="20"/>
                <w:szCs w:val="20"/>
              </w:rPr>
            </w:pPr>
            <w:r w:rsidRPr="00EB67D2">
              <w:rPr>
                <w:rFonts w:cstheme="minorHAnsi"/>
                <w:sz w:val="20"/>
                <w:szCs w:val="20"/>
              </w:rPr>
              <w:t>3,0 (1,6/1,4)</w:t>
            </w:r>
          </w:p>
        </w:tc>
      </w:tr>
      <w:tr w:rsidR="00B27D52" w:rsidRPr="00EB67D2" w:rsidTr="00B27D52">
        <w:tc>
          <w:tcPr>
            <w:tcW w:w="3942" w:type="dxa"/>
            <w:shd w:val="clear" w:color="auto" w:fill="auto"/>
          </w:tcPr>
          <w:p w:rsidR="00B27D52" w:rsidRPr="00EB67D2" w:rsidRDefault="00B27D52"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B27D52" w:rsidRPr="00EB67D2" w:rsidRDefault="00B27D52" w:rsidP="0038228F">
            <w:pPr>
              <w:spacing w:after="0"/>
              <w:rPr>
                <w:rFonts w:cstheme="minorHAnsi"/>
                <w:sz w:val="20"/>
                <w:szCs w:val="20"/>
              </w:rPr>
            </w:pPr>
            <w:r w:rsidRPr="00EB67D2">
              <w:rPr>
                <w:rFonts w:cstheme="minorHAnsi"/>
                <w:b/>
                <w:sz w:val="20"/>
                <w:szCs w:val="20"/>
              </w:rPr>
              <w:t>dr hab. Stanisław Parafiniuk, prof. uczelni</w:t>
            </w:r>
          </w:p>
        </w:tc>
      </w:tr>
      <w:tr w:rsidR="00B27D52" w:rsidRPr="00EB67D2" w:rsidTr="00B27D52">
        <w:tc>
          <w:tcPr>
            <w:tcW w:w="3942" w:type="dxa"/>
            <w:shd w:val="clear" w:color="auto" w:fill="auto"/>
          </w:tcPr>
          <w:p w:rsidR="00B27D52" w:rsidRPr="00EB67D2" w:rsidRDefault="00B27D52" w:rsidP="0038228F">
            <w:pPr>
              <w:spacing w:after="0"/>
              <w:rPr>
                <w:rFonts w:cstheme="minorHAnsi"/>
                <w:sz w:val="20"/>
                <w:szCs w:val="20"/>
              </w:rPr>
            </w:pPr>
            <w:r w:rsidRPr="00EB67D2">
              <w:rPr>
                <w:rFonts w:cstheme="minorHAnsi"/>
                <w:sz w:val="20"/>
                <w:szCs w:val="20"/>
              </w:rPr>
              <w:t>Jednostka oferująca moduł</w:t>
            </w:r>
          </w:p>
          <w:p w:rsidR="00B27D52" w:rsidRPr="00EB67D2" w:rsidRDefault="00B27D52" w:rsidP="0038228F">
            <w:pPr>
              <w:spacing w:after="0"/>
              <w:rPr>
                <w:rFonts w:cstheme="minorHAnsi"/>
                <w:sz w:val="20"/>
                <w:szCs w:val="20"/>
              </w:rPr>
            </w:pPr>
          </w:p>
        </w:tc>
        <w:tc>
          <w:tcPr>
            <w:tcW w:w="5344" w:type="dxa"/>
            <w:shd w:val="clear" w:color="auto" w:fill="auto"/>
          </w:tcPr>
          <w:p w:rsidR="00B27D52" w:rsidRPr="00EB67D2" w:rsidRDefault="00B27D52" w:rsidP="0038228F">
            <w:pPr>
              <w:spacing w:after="0"/>
              <w:rPr>
                <w:rFonts w:cstheme="minorHAnsi"/>
                <w:sz w:val="20"/>
                <w:szCs w:val="20"/>
              </w:rPr>
            </w:pPr>
            <w:r w:rsidRPr="00EB67D2">
              <w:rPr>
                <w:rFonts w:cstheme="minorHAnsi"/>
                <w:b/>
                <w:sz w:val="20"/>
                <w:szCs w:val="20"/>
              </w:rPr>
              <w:t>Katedra Eksploatacji Maszyn i Zarządzania Procesami Produkcyjnymi</w:t>
            </w:r>
          </w:p>
        </w:tc>
      </w:tr>
      <w:tr w:rsidR="00B27D52" w:rsidRPr="00EB67D2" w:rsidTr="00B27D52">
        <w:tc>
          <w:tcPr>
            <w:tcW w:w="3942" w:type="dxa"/>
            <w:shd w:val="clear" w:color="auto" w:fill="auto"/>
          </w:tcPr>
          <w:p w:rsidR="00B27D52" w:rsidRPr="00EB67D2" w:rsidRDefault="00B27D52" w:rsidP="0038228F">
            <w:pPr>
              <w:spacing w:after="0"/>
              <w:rPr>
                <w:rFonts w:cstheme="minorHAnsi"/>
                <w:sz w:val="20"/>
                <w:szCs w:val="20"/>
              </w:rPr>
            </w:pPr>
            <w:r w:rsidRPr="00EB67D2">
              <w:rPr>
                <w:rFonts w:cstheme="minorHAnsi"/>
                <w:sz w:val="20"/>
                <w:szCs w:val="20"/>
              </w:rPr>
              <w:t>Cel modułu</w:t>
            </w:r>
          </w:p>
          <w:p w:rsidR="00B27D52" w:rsidRPr="00EB67D2" w:rsidRDefault="00B27D52" w:rsidP="0038228F">
            <w:pPr>
              <w:spacing w:after="0"/>
              <w:rPr>
                <w:rFonts w:cstheme="minorHAnsi"/>
                <w:sz w:val="20"/>
                <w:szCs w:val="20"/>
              </w:rPr>
            </w:pPr>
          </w:p>
        </w:tc>
        <w:tc>
          <w:tcPr>
            <w:tcW w:w="5344" w:type="dxa"/>
            <w:shd w:val="clear" w:color="auto" w:fill="auto"/>
          </w:tcPr>
          <w:p w:rsidR="00B27D52" w:rsidRPr="00EB67D2" w:rsidRDefault="00B27D52" w:rsidP="0038228F">
            <w:pPr>
              <w:autoSpaceDE w:val="0"/>
              <w:autoSpaceDN w:val="0"/>
              <w:adjustRightInd w:val="0"/>
              <w:spacing w:after="0"/>
              <w:jc w:val="both"/>
              <w:rPr>
                <w:rFonts w:cstheme="minorHAnsi"/>
                <w:sz w:val="20"/>
                <w:szCs w:val="20"/>
              </w:rPr>
            </w:pPr>
            <w:r w:rsidRPr="00EB67D2">
              <w:rPr>
                <w:rFonts w:cstheme="minorHAnsi"/>
                <w:sz w:val="20"/>
                <w:szCs w:val="20"/>
              </w:rPr>
              <w:t xml:space="preserve">Celem przedmiotu jest zdobycie wiedzy w zakresie ekonomiki i zarządzania procesami produkcji rolniczej i organizacji mechanizacji rolnictwa, efektywności podstawowych technologiach produkcji rolniczej, metod rachunku ekonomicznego i analizy ekonomiczne w gospodarstwie, czynników produkcji determinujących efektywność produkcji rolniczej, ekonomicznych aspektów rolnictwa zrównoważonego. Zapoznanie z problemami obsługi technicznej i świadczeniem usług </w:t>
            </w:r>
          </w:p>
        </w:tc>
      </w:tr>
      <w:tr w:rsidR="00B27D52" w:rsidRPr="00EB67D2" w:rsidTr="00B27D52">
        <w:trPr>
          <w:trHeight w:val="236"/>
        </w:trPr>
        <w:tc>
          <w:tcPr>
            <w:tcW w:w="3942" w:type="dxa"/>
            <w:vMerge w:val="restart"/>
            <w:shd w:val="clear" w:color="auto" w:fill="auto"/>
          </w:tcPr>
          <w:p w:rsidR="00B27D52" w:rsidRPr="00EB67D2" w:rsidRDefault="00B27D52"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B27D52" w:rsidRPr="00EB67D2" w:rsidRDefault="00B27D52"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Posiada podstawowe informacje o produkcji roślinnej i zwierzęcej. </w:t>
            </w:r>
          </w:p>
        </w:tc>
      </w:tr>
      <w:tr w:rsidR="00B27D52" w:rsidRPr="00EB67D2" w:rsidTr="00B27D52">
        <w:trPr>
          <w:trHeight w:val="233"/>
        </w:trPr>
        <w:tc>
          <w:tcPr>
            <w:tcW w:w="3942" w:type="dxa"/>
            <w:vMerge/>
            <w:shd w:val="clear" w:color="auto" w:fill="auto"/>
          </w:tcPr>
          <w:p w:rsidR="00B27D52" w:rsidRPr="00EB67D2" w:rsidRDefault="00B27D52" w:rsidP="0038228F">
            <w:pPr>
              <w:spacing w:after="0"/>
              <w:rPr>
                <w:rFonts w:cstheme="minorHAnsi"/>
                <w:sz w:val="20"/>
                <w:szCs w:val="20"/>
                <w:highlight w:val="yellow"/>
              </w:rPr>
            </w:pPr>
          </w:p>
        </w:tc>
        <w:tc>
          <w:tcPr>
            <w:tcW w:w="5344" w:type="dxa"/>
            <w:shd w:val="clear" w:color="auto" w:fill="auto"/>
          </w:tcPr>
          <w:p w:rsidR="00B27D52" w:rsidRPr="00EB67D2" w:rsidRDefault="00B27D52"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Zna metody kalkulowania kosztów produkcji rolniczej i mechanizacji. </w:t>
            </w:r>
          </w:p>
        </w:tc>
      </w:tr>
      <w:tr w:rsidR="00B27D52" w:rsidRPr="00EB67D2" w:rsidTr="00B27D52">
        <w:trPr>
          <w:trHeight w:val="233"/>
        </w:trPr>
        <w:tc>
          <w:tcPr>
            <w:tcW w:w="3942" w:type="dxa"/>
            <w:vMerge/>
            <w:shd w:val="clear" w:color="auto" w:fill="auto"/>
          </w:tcPr>
          <w:p w:rsidR="00B27D52" w:rsidRPr="00EB67D2" w:rsidRDefault="00B27D52" w:rsidP="0038228F">
            <w:pPr>
              <w:spacing w:after="0"/>
              <w:rPr>
                <w:rFonts w:cstheme="minorHAnsi"/>
                <w:sz w:val="20"/>
                <w:szCs w:val="20"/>
                <w:highlight w:val="yellow"/>
              </w:rPr>
            </w:pPr>
          </w:p>
        </w:tc>
        <w:tc>
          <w:tcPr>
            <w:tcW w:w="5344" w:type="dxa"/>
            <w:shd w:val="clear" w:color="auto" w:fill="auto"/>
          </w:tcPr>
          <w:p w:rsidR="00B27D52" w:rsidRPr="00EB67D2" w:rsidRDefault="00B27D52"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Potrafi przeprowadzić kalkulacje poszczególnych zabiegów agrotechnicznych i całego procesu produkcji roślinnej. </w:t>
            </w:r>
          </w:p>
        </w:tc>
      </w:tr>
      <w:tr w:rsidR="00B27D52" w:rsidRPr="00EB67D2" w:rsidTr="00B27D52">
        <w:trPr>
          <w:trHeight w:val="233"/>
        </w:trPr>
        <w:tc>
          <w:tcPr>
            <w:tcW w:w="3942" w:type="dxa"/>
            <w:vMerge/>
            <w:shd w:val="clear" w:color="auto" w:fill="auto"/>
          </w:tcPr>
          <w:p w:rsidR="00B27D52" w:rsidRPr="00EB67D2" w:rsidRDefault="00B27D52" w:rsidP="0038228F">
            <w:pPr>
              <w:spacing w:after="0"/>
              <w:rPr>
                <w:rFonts w:cstheme="minorHAnsi"/>
                <w:sz w:val="20"/>
                <w:szCs w:val="20"/>
                <w:highlight w:val="yellow"/>
              </w:rPr>
            </w:pPr>
          </w:p>
        </w:tc>
        <w:tc>
          <w:tcPr>
            <w:tcW w:w="5344" w:type="dxa"/>
            <w:shd w:val="clear" w:color="auto" w:fill="auto"/>
          </w:tcPr>
          <w:p w:rsidR="00B27D52" w:rsidRPr="00EB67D2" w:rsidRDefault="00B27D52"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Potrafi oszacować potrzeby paszowe dla utrzymania różnych grup zwierząt. </w:t>
            </w:r>
          </w:p>
        </w:tc>
      </w:tr>
      <w:tr w:rsidR="00B27D52" w:rsidRPr="00EB67D2" w:rsidTr="00B27D52">
        <w:trPr>
          <w:trHeight w:val="233"/>
        </w:trPr>
        <w:tc>
          <w:tcPr>
            <w:tcW w:w="3942" w:type="dxa"/>
            <w:vMerge/>
            <w:shd w:val="clear" w:color="auto" w:fill="auto"/>
          </w:tcPr>
          <w:p w:rsidR="00B27D52" w:rsidRPr="00EB67D2" w:rsidRDefault="00B27D52" w:rsidP="0038228F">
            <w:pPr>
              <w:spacing w:after="0"/>
              <w:rPr>
                <w:rFonts w:cstheme="minorHAnsi"/>
                <w:sz w:val="20"/>
                <w:szCs w:val="20"/>
                <w:highlight w:val="yellow"/>
              </w:rPr>
            </w:pPr>
          </w:p>
        </w:tc>
        <w:tc>
          <w:tcPr>
            <w:tcW w:w="5344" w:type="dxa"/>
            <w:shd w:val="clear" w:color="auto" w:fill="auto"/>
          </w:tcPr>
          <w:p w:rsidR="00B27D52" w:rsidRPr="00EB67D2" w:rsidRDefault="00B27D52"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Potrafi zorganizować i ocenić możliwości wykonywania usług rolniczych oraz planować produkcje rolniczą. </w:t>
            </w:r>
          </w:p>
        </w:tc>
      </w:tr>
      <w:tr w:rsidR="00B27D52" w:rsidRPr="00EB67D2" w:rsidTr="00B27D52">
        <w:trPr>
          <w:trHeight w:val="233"/>
        </w:trPr>
        <w:tc>
          <w:tcPr>
            <w:tcW w:w="3942" w:type="dxa"/>
            <w:vMerge/>
            <w:shd w:val="clear" w:color="auto" w:fill="auto"/>
          </w:tcPr>
          <w:p w:rsidR="00B27D52" w:rsidRPr="00EB67D2" w:rsidRDefault="00B27D52" w:rsidP="0038228F">
            <w:pPr>
              <w:spacing w:after="0"/>
              <w:rPr>
                <w:rFonts w:cstheme="minorHAnsi"/>
                <w:sz w:val="20"/>
                <w:szCs w:val="20"/>
                <w:highlight w:val="yellow"/>
              </w:rPr>
            </w:pPr>
          </w:p>
        </w:tc>
        <w:tc>
          <w:tcPr>
            <w:tcW w:w="5344" w:type="dxa"/>
            <w:shd w:val="clear" w:color="auto" w:fill="auto"/>
          </w:tcPr>
          <w:p w:rsidR="00B27D52" w:rsidRPr="00EB67D2" w:rsidRDefault="00B27D52"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Posiada podstawowe informacje o produkcji roślinnej i zwierzęcej. </w:t>
            </w:r>
          </w:p>
        </w:tc>
      </w:tr>
      <w:tr w:rsidR="00B27D52" w:rsidRPr="00EB67D2" w:rsidTr="00B27D52">
        <w:trPr>
          <w:trHeight w:val="233"/>
        </w:trPr>
        <w:tc>
          <w:tcPr>
            <w:tcW w:w="3942" w:type="dxa"/>
            <w:vMerge/>
            <w:shd w:val="clear" w:color="auto" w:fill="auto"/>
          </w:tcPr>
          <w:p w:rsidR="00B27D52" w:rsidRPr="00EB67D2" w:rsidRDefault="00B27D52" w:rsidP="0038228F">
            <w:pPr>
              <w:spacing w:after="0"/>
              <w:rPr>
                <w:rFonts w:cstheme="minorHAnsi"/>
                <w:sz w:val="20"/>
                <w:szCs w:val="20"/>
                <w:highlight w:val="yellow"/>
              </w:rPr>
            </w:pPr>
          </w:p>
        </w:tc>
        <w:tc>
          <w:tcPr>
            <w:tcW w:w="5344" w:type="dxa"/>
            <w:shd w:val="clear" w:color="auto" w:fill="auto"/>
          </w:tcPr>
          <w:p w:rsidR="00B27D52" w:rsidRPr="00EB67D2" w:rsidRDefault="00B27D52"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Zna metody kalkulowania kosztów produkcji rolniczej i mechanizacji. </w:t>
            </w:r>
          </w:p>
        </w:tc>
      </w:tr>
      <w:tr w:rsidR="00B27D52" w:rsidRPr="00EB67D2" w:rsidTr="00B27D52">
        <w:trPr>
          <w:trHeight w:val="233"/>
        </w:trPr>
        <w:tc>
          <w:tcPr>
            <w:tcW w:w="3942" w:type="dxa"/>
            <w:vMerge/>
            <w:shd w:val="clear" w:color="auto" w:fill="auto"/>
          </w:tcPr>
          <w:p w:rsidR="00B27D52" w:rsidRPr="00EB67D2" w:rsidRDefault="00B27D52" w:rsidP="0038228F">
            <w:pPr>
              <w:spacing w:after="0"/>
              <w:rPr>
                <w:rFonts w:cstheme="minorHAnsi"/>
                <w:sz w:val="20"/>
                <w:szCs w:val="20"/>
                <w:highlight w:val="yellow"/>
              </w:rPr>
            </w:pPr>
          </w:p>
        </w:tc>
        <w:tc>
          <w:tcPr>
            <w:tcW w:w="5344" w:type="dxa"/>
            <w:shd w:val="clear" w:color="auto" w:fill="auto"/>
          </w:tcPr>
          <w:p w:rsidR="00B27D52" w:rsidRPr="00EB67D2" w:rsidRDefault="00B27D52"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Potrafi przeprowadzić kalkulacje poszczególnych zabiegów agrotechnicznych i całego procesu produkcji roślinnej. </w:t>
            </w:r>
          </w:p>
        </w:tc>
      </w:tr>
      <w:tr w:rsidR="00B27D52" w:rsidRPr="00EB67D2" w:rsidTr="00B27D52">
        <w:trPr>
          <w:trHeight w:val="233"/>
        </w:trPr>
        <w:tc>
          <w:tcPr>
            <w:tcW w:w="3942" w:type="dxa"/>
            <w:vMerge/>
            <w:shd w:val="clear" w:color="auto" w:fill="auto"/>
          </w:tcPr>
          <w:p w:rsidR="00B27D52" w:rsidRPr="00EB67D2" w:rsidRDefault="00B27D52" w:rsidP="0038228F">
            <w:pPr>
              <w:spacing w:after="0"/>
              <w:rPr>
                <w:rFonts w:cstheme="minorHAnsi"/>
                <w:sz w:val="20"/>
                <w:szCs w:val="20"/>
                <w:highlight w:val="yellow"/>
              </w:rPr>
            </w:pPr>
          </w:p>
        </w:tc>
        <w:tc>
          <w:tcPr>
            <w:tcW w:w="5344" w:type="dxa"/>
            <w:shd w:val="clear" w:color="auto" w:fill="auto"/>
          </w:tcPr>
          <w:p w:rsidR="00B27D52" w:rsidRPr="00EB67D2" w:rsidRDefault="00B27D52"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Potrafi oszacować potrzeby paszowe dla utrzymania różnych grup zwierząt. </w:t>
            </w:r>
          </w:p>
        </w:tc>
      </w:tr>
      <w:tr w:rsidR="00B27D52" w:rsidRPr="00EB67D2" w:rsidTr="00DA313E">
        <w:trPr>
          <w:trHeight w:val="619"/>
        </w:trPr>
        <w:tc>
          <w:tcPr>
            <w:tcW w:w="3942" w:type="dxa"/>
            <w:vMerge/>
            <w:shd w:val="clear" w:color="auto" w:fill="auto"/>
          </w:tcPr>
          <w:p w:rsidR="00B27D52" w:rsidRPr="00EB67D2" w:rsidRDefault="00B27D52" w:rsidP="0038228F">
            <w:pPr>
              <w:spacing w:after="0"/>
              <w:rPr>
                <w:rFonts w:cstheme="minorHAnsi"/>
                <w:sz w:val="20"/>
                <w:szCs w:val="20"/>
                <w:highlight w:val="yellow"/>
              </w:rPr>
            </w:pPr>
          </w:p>
        </w:tc>
        <w:tc>
          <w:tcPr>
            <w:tcW w:w="5344" w:type="dxa"/>
            <w:shd w:val="clear" w:color="auto" w:fill="auto"/>
          </w:tcPr>
          <w:p w:rsidR="00B27D52" w:rsidRPr="00EB67D2" w:rsidRDefault="00B27D52"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Potrafi zorganizować i ocenić możliwości wykonywania usług rolniczych oraz planować produkcje rolniczą. </w:t>
            </w:r>
          </w:p>
        </w:tc>
      </w:tr>
      <w:tr w:rsidR="00B27D52" w:rsidRPr="00EB67D2" w:rsidTr="00B27D52">
        <w:tc>
          <w:tcPr>
            <w:tcW w:w="3942" w:type="dxa"/>
            <w:shd w:val="clear" w:color="auto" w:fill="auto"/>
          </w:tcPr>
          <w:p w:rsidR="00B27D52" w:rsidRPr="00EB67D2" w:rsidRDefault="00B27D52"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B27D52" w:rsidRPr="00EB67D2" w:rsidRDefault="00B27D52"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 xml:space="preserve">Znajomość prowadzenia produkcja rolniczej (produkcja roślinna, zwierzęca), Budowę i zasadę działania i oddziaływania na glebę maszyn rolniczych. Znajomość podstawowych kalkulacji ekonomicznych prowadzenia produkcji rolniczej. </w:t>
            </w:r>
          </w:p>
        </w:tc>
      </w:tr>
      <w:tr w:rsidR="00B27D52" w:rsidRPr="00EB67D2" w:rsidTr="00B27D52">
        <w:tc>
          <w:tcPr>
            <w:tcW w:w="3942" w:type="dxa"/>
            <w:shd w:val="clear" w:color="auto" w:fill="auto"/>
          </w:tcPr>
          <w:p w:rsidR="00B27D52" w:rsidRPr="00EB67D2" w:rsidRDefault="00B27D52" w:rsidP="0038228F">
            <w:pPr>
              <w:spacing w:after="0"/>
              <w:rPr>
                <w:rFonts w:cstheme="minorHAnsi"/>
                <w:sz w:val="20"/>
                <w:szCs w:val="20"/>
              </w:rPr>
            </w:pPr>
            <w:r w:rsidRPr="00EB67D2">
              <w:rPr>
                <w:rFonts w:cstheme="minorHAnsi"/>
                <w:sz w:val="20"/>
                <w:szCs w:val="20"/>
              </w:rPr>
              <w:t xml:space="preserve">Treści programowe modułu </w:t>
            </w:r>
          </w:p>
          <w:p w:rsidR="00B27D52" w:rsidRPr="00EB67D2" w:rsidRDefault="00B27D52" w:rsidP="0038228F">
            <w:pPr>
              <w:spacing w:after="0"/>
              <w:rPr>
                <w:rFonts w:cstheme="minorHAnsi"/>
                <w:sz w:val="20"/>
                <w:szCs w:val="20"/>
              </w:rPr>
            </w:pPr>
          </w:p>
        </w:tc>
        <w:tc>
          <w:tcPr>
            <w:tcW w:w="5344" w:type="dxa"/>
            <w:shd w:val="clear" w:color="auto" w:fill="auto"/>
          </w:tcPr>
          <w:p w:rsidR="00B27D52" w:rsidRPr="00EB67D2" w:rsidRDefault="00B27D52"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 xml:space="preserve">W treści modułu zostaną omówione podstawowe zasady organizacji produkcji oraz czynniki produkcji rolniczej. Omówione będą procesy produkcji polowej, zasady określania </w:t>
            </w:r>
            <w:r w:rsidRPr="00EB67D2">
              <w:rPr>
                <w:rFonts w:asciiTheme="minorHAnsi" w:hAnsiTheme="minorHAnsi" w:cstheme="minorHAnsi"/>
                <w:sz w:val="20"/>
                <w:szCs w:val="20"/>
              </w:rPr>
              <w:lastRenderedPageBreak/>
              <w:t xml:space="preserve">kosztów produkcji i kształtowania dochodu uzyskiwanego w gospodarstwie rolniczym. Zostaną omówione zasady klasyfikacji gruntów pod względem jakościowym, sposobu określania rozłogu gospodarstwa i jego wpływu na produkcję rolniczą. Zasady planowania zmianowania i płodozmianów oraz kalkulacji wariantów planowych upraw polowych. Określone będą zasady planowania inwestycji mechanizacyjnych w gospodarstwie i progu ich zasadności w zależności od warunków panujących w gospodarstwie. Omówione będą zagadnienia związane z planowaniem usług rolniczych ze szczególnym uwzględniałem usług produkcyjnych. </w:t>
            </w:r>
          </w:p>
        </w:tc>
      </w:tr>
      <w:tr w:rsidR="00B27D52" w:rsidRPr="00EB67D2" w:rsidTr="00B27D52">
        <w:tc>
          <w:tcPr>
            <w:tcW w:w="3942" w:type="dxa"/>
            <w:shd w:val="clear" w:color="auto" w:fill="auto"/>
          </w:tcPr>
          <w:p w:rsidR="00B27D52" w:rsidRPr="00EB67D2" w:rsidRDefault="00B27D52"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44" w:type="dxa"/>
            <w:shd w:val="clear" w:color="auto" w:fill="auto"/>
          </w:tcPr>
          <w:p w:rsidR="00B27D52" w:rsidRPr="00EB67D2" w:rsidRDefault="00B27D52" w:rsidP="0038228F">
            <w:pPr>
              <w:spacing w:after="0"/>
              <w:ind w:left="-80"/>
              <w:jc w:val="both"/>
              <w:rPr>
                <w:rFonts w:eastAsia="+mn-ea" w:cstheme="minorHAnsi"/>
                <w:color w:val="000000"/>
                <w:kern w:val="24"/>
                <w:sz w:val="20"/>
                <w:szCs w:val="20"/>
                <w:u w:val="single"/>
              </w:rPr>
            </w:pPr>
            <w:r w:rsidRPr="00EB67D2">
              <w:rPr>
                <w:rFonts w:eastAsia="+mn-ea" w:cstheme="minorHAnsi"/>
                <w:color w:val="000000"/>
                <w:kern w:val="24"/>
                <w:sz w:val="20"/>
                <w:szCs w:val="20"/>
                <w:u w:val="single"/>
              </w:rPr>
              <w:t>Literatura podstawowa:</w:t>
            </w:r>
          </w:p>
          <w:p w:rsidR="00B27D52" w:rsidRPr="00EB67D2" w:rsidRDefault="00B27D52" w:rsidP="00F27016">
            <w:pPr>
              <w:pStyle w:val="Default"/>
              <w:numPr>
                <w:ilvl w:val="0"/>
                <w:numId w:val="26"/>
              </w:numPr>
              <w:ind w:left="340" w:hanging="284"/>
              <w:jc w:val="both"/>
              <w:rPr>
                <w:rFonts w:asciiTheme="minorHAnsi" w:hAnsiTheme="minorHAnsi" w:cstheme="minorHAnsi"/>
                <w:sz w:val="20"/>
                <w:szCs w:val="20"/>
              </w:rPr>
            </w:pPr>
            <w:r w:rsidRPr="00EB67D2">
              <w:rPr>
                <w:rFonts w:asciiTheme="minorHAnsi" w:hAnsiTheme="minorHAnsi" w:cstheme="minorHAnsi"/>
                <w:sz w:val="20"/>
                <w:szCs w:val="20"/>
              </w:rPr>
              <w:t>Ekonomika w rolnictwie Podręcznik Część 1.: Stanisław Szarek, Tomasz Nawrocki, Krystyna Jabłonka, Halina Kałuża, Adam Marcysiak. Warszawa 2006 Wydawca: WSiP</w:t>
            </w:r>
          </w:p>
          <w:p w:rsidR="00B27D52" w:rsidRPr="00EB67D2" w:rsidRDefault="00B27D52" w:rsidP="00F27016">
            <w:pPr>
              <w:pStyle w:val="Default"/>
              <w:numPr>
                <w:ilvl w:val="0"/>
                <w:numId w:val="26"/>
              </w:numPr>
              <w:ind w:left="340" w:hanging="284"/>
              <w:jc w:val="both"/>
              <w:rPr>
                <w:rFonts w:asciiTheme="minorHAnsi" w:hAnsiTheme="minorHAnsi" w:cstheme="minorHAnsi"/>
                <w:sz w:val="20"/>
                <w:szCs w:val="20"/>
              </w:rPr>
            </w:pPr>
            <w:r w:rsidRPr="00EB67D2">
              <w:rPr>
                <w:rFonts w:asciiTheme="minorHAnsi" w:hAnsiTheme="minorHAnsi" w:cstheme="minorHAnsi"/>
                <w:sz w:val="20"/>
                <w:szCs w:val="20"/>
              </w:rPr>
              <w:t>Agrobiznes Podstawy ekonomiki. Pepliński Benedykt. Warszawa 2009 Wydawca: WSiP</w:t>
            </w:r>
          </w:p>
          <w:p w:rsidR="00B27D52" w:rsidRPr="00EB67D2" w:rsidRDefault="00B27D52" w:rsidP="00F27016">
            <w:pPr>
              <w:pStyle w:val="Default"/>
              <w:numPr>
                <w:ilvl w:val="0"/>
                <w:numId w:val="26"/>
              </w:numPr>
              <w:ind w:left="340" w:hanging="284"/>
              <w:jc w:val="both"/>
              <w:rPr>
                <w:rFonts w:asciiTheme="minorHAnsi" w:hAnsiTheme="minorHAnsi" w:cstheme="minorHAnsi"/>
                <w:sz w:val="20"/>
                <w:szCs w:val="20"/>
              </w:rPr>
            </w:pPr>
            <w:r w:rsidRPr="00EB67D2">
              <w:rPr>
                <w:rFonts w:asciiTheme="minorHAnsi" w:hAnsiTheme="minorHAnsi" w:cstheme="minorHAnsi"/>
                <w:sz w:val="20"/>
                <w:szCs w:val="20"/>
              </w:rPr>
              <w:t xml:space="preserve">Fereniec J. 1999. Ekonomika i organizacja rolnictwa. Wydawnictwo Key Text sp.z.o.o Warszawa </w:t>
            </w:r>
          </w:p>
          <w:p w:rsidR="00B27D52" w:rsidRPr="00EB67D2" w:rsidRDefault="00B27D52" w:rsidP="0038228F">
            <w:pPr>
              <w:spacing w:after="0"/>
              <w:ind w:left="-80"/>
              <w:jc w:val="both"/>
              <w:rPr>
                <w:rFonts w:eastAsia="+mn-ea" w:cstheme="minorHAnsi"/>
                <w:color w:val="000000"/>
                <w:kern w:val="24"/>
                <w:sz w:val="20"/>
                <w:szCs w:val="20"/>
                <w:u w:val="single"/>
              </w:rPr>
            </w:pPr>
            <w:r w:rsidRPr="00EB67D2">
              <w:rPr>
                <w:rFonts w:eastAsia="+mn-ea" w:cstheme="minorHAnsi"/>
                <w:color w:val="000000"/>
                <w:kern w:val="24"/>
                <w:sz w:val="20"/>
                <w:szCs w:val="20"/>
                <w:u w:val="single"/>
              </w:rPr>
              <w:t>Literatura uzupełniająca:</w:t>
            </w:r>
          </w:p>
          <w:p w:rsidR="00B27D52" w:rsidRPr="00EB67D2" w:rsidRDefault="00B27D52" w:rsidP="00F27016">
            <w:pPr>
              <w:pStyle w:val="Default"/>
              <w:numPr>
                <w:ilvl w:val="0"/>
                <w:numId w:val="27"/>
              </w:numPr>
              <w:ind w:left="340" w:hanging="340"/>
              <w:jc w:val="both"/>
              <w:rPr>
                <w:rFonts w:asciiTheme="minorHAnsi" w:hAnsiTheme="minorHAnsi" w:cstheme="minorHAnsi"/>
                <w:sz w:val="20"/>
                <w:szCs w:val="20"/>
              </w:rPr>
            </w:pPr>
            <w:r w:rsidRPr="00EB67D2">
              <w:rPr>
                <w:rFonts w:asciiTheme="minorHAnsi" w:hAnsiTheme="minorHAnsi" w:cstheme="minorHAnsi"/>
                <w:sz w:val="20"/>
                <w:szCs w:val="20"/>
              </w:rPr>
              <w:t>Organizacja gospodarstw, produkcji pracy w rolnictwie. Klepacki B. Wydawnictwo SGGW, Warszawa 1996.</w:t>
            </w:r>
          </w:p>
          <w:p w:rsidR="00B27D52" w:rsidRPr="00EB67D2" w:rsidRDefault="00B27D52" w:rsidP="00F27016">
            <w:pPr>
              <w:pStyle w:val="Default"/>
              <w:numPr>
                <w:ilvl w:val="0"/>
                <w:numId w:val="27"/>
              </w:numPr>
              <w:ind w:left="340" w:hanging="340"/>
              <w:jc w:val="both"/>
              <w:rPr>
                <w:rFonts w:asciiTheme="minorHAnsi" w:hAnsiTheme="minorHAnsi" w:cstheme="minorHAnsi"/>
                <w:sz w:val="20"/>
                <w:szCs w:val="20"/>
              </w:rPr>
            </w:pPr>
            <w:r w:rsidRPr="00EB67D2">
              <w:rPr>
                <w:rFonts w:asciiTheme="minorHAnsi" w:hAnsiTheme="minorHAnsi" w:cstheme="minorHAnsi"/>
                <w:sz w:val="20"/>
                <w:szCs w:val="20"/>
              </w:rPr>
              <w:t xml:space="preserve">Banasiak J. 1999. Agrotechnologia. Wydawnictwo Naukowe PWN, Warszawa – Wrocław, ss. 482. </w:t>
            </w:r>
          </w:p>
        </w:tc>
      </w:tr>
      <w:tr w:rsidR="00B27D52" w:rsidRPr="00EB67D2" w:rsidTr="00DA313E">
        <w:trPr>
          <w:trHeight w:val="455"/>
        </w:trPr>
        <w:tc>
          <w:tcPr>
            <w:tcW w:w="3942" w:type="dxa"/>
            <w:shd w:val="clear" w:color="auto" w:fill="auto"/>
          </w:tcPr>
          <w:p w:rsidR="00B27D52" w:rsidRPr="00EB67D2" w:rsidRDefault="00B27D52"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B27D52" w:rsidRPr="00EB67D2" w:rsidRDefault="00B27D52" w:rsidP="0038228F">
            <w:pPr>
              <w:spacing w:after="0"/>
              <w:jc w:val="both"/>
              <w:rPr>
                <w:rFonts w:cstheme="minorHAnsi"/>
                <w:sz w:val="20"/>
                <w:szCs w:val="20"/>
              </w:rPr>
            </w:pPr>
            <w:r w:rsidRPr="00EB67D2">
              <w:rPr>
                <w:rFonts w:cstheme="minorHAnsi"/>
                <w:sz w:val="20"/>
                <w:szCs w:val="20"/>
              </w:rPr>
              <w:t xml:space="preserve">Wykłady, ćwiczenia laboratoryjne, dyskusja, doświadczenia, </w:t>
            </w:r>
            <w:r w:rsidR="00DA313E" w:rsidRPr="00EB67D2">
              <w:rPr>
                <w:rFonts w:cstheme="minorHAnsi"/>
                <w:sz w:val="20"/>
                <w:szCs w:val="20"/>
              </w:rPr>
              <w:t>ćwiczenia rachunkowe, pokazy.</w:t>
            </w:r>
          </w:p>
        </w:tc>
      </w:tr>
      <w:tr w:rsidR="00B27D52" w:rsidRPr="00EB67D2" w:rsidTr="00B27D52">
        <w:tc>
          <w:tcPr>
            <w:tcW w:w="3942" w:type="dxa"/>
            <w:shd w:val="clear" w:color="auto" w:fill="auto"/>
          </w:tcPr>
          <w:p w:rsidR="00B27D52" w:rsidRPr="00EB67D2" w:rsidRDefault="00B27D52"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B27D52" w:rsidRPr="00EB67D2" w:rsidRDefault="00B27D52" w:rsidP="0038228F">
            <w:pPr>
              <w:spacing w:after="0" w:line="256" w:lineRule="auto"/>
              <w:jc w:val="both"/>
              <w:rPr>
                <w:rFonts w:cstheme="minorHAnsi"/>
                <w:sz w:val="20"/>
                <w:szCs w:val="20"/>
              </w:rPr>
            </w:pPr>
            <w:r w:rsidRPr="00EB67D2">
              <w:rPr>
                <w:rFonts w:cstheme="minorHAnsi"/>
                <w:sz w:val="20"/>
                <w:szCs w:val="20"/>
              </w:rPr>
              <w:t>Sposoby weryfikacji:</w:t>
            </w:r>
          </w:p>
          <w:p w:rsidR="00B27D52" w:rsidRPr="00EB67D2" w:rsidRDefault="00B27D52" w:rsidP="0038228F">
            <w:pPr>
              <w:spacing w:after="0" w:line="256" w:lineRule="auto"/>
              <w:jc w:val="both"/>
              <w:rPr>
                <w:rFonts w:cstheme="minorHAnsi"/>
                <w:sz w:val="20"/>
                <w:szCs w:val="20"/>
                <w:u w:val="single"/>
              </w:rPr>
            </w:pPr>
            <w:r w:rsidRPr="00EB67D2">
              <w:rPr>
                <w:rFonts w:cstheme="minorHAnsi"/>
                <w:sz w:val="20"/>
                <w:szCs w:val="20"/>
                <w:u w:val="single"/>
              </w:rPr>
              <w:t>Wykłady:</w:t>
            </w:r>
          </w:p>
          <w:p w:rsidR="00B27D52" w:rsidRPr="00EB67D2" w:rsidRDefault="00B27D52" w:rsidP="0038228F">
            <w:pPr>
              <w:spacing w:after="0" w:line="256" w:lineRule="auto"/>
              <w:jc w:val="both"/>
              <w:rPr>
                <w:rFonts w:cstheme="minorHAnsi"/>
                <w:sz w:val="20"/>
                <w:szCs w:val="20"/>
              </w:rPr>
            </w:pPr>
            <w:r w:rsidRPr="00EB67D2">
              <w:rPr>
                <w:rFonts w:cstheme="minorHAnsi"/>
                <w:sz w:val="20"/>
                <w:szCs w:val="20"/>
              </w:rPr>
              <w:t>Zaliczenie pisemne, premiowanie aktywności na wykładach.</w:t>
            </w:r>
          </w:p>
          <w:p w:rsidR="00B27D52" w:rsidRPr="00EB67D2" w:rsidRDefault="00B27D52" w:rsidP="0038228F">
            <w:pPr>
              <w:spacing w:after="0" w:line="256" w:lineRule="auto"/>
              <w:jc w:val="both"/>
              <w:rPr>
                <w:rFonts w:cstheme="minorHAnsi"/>
                <w:sz w:val="20"/>
                <w:szCs w:val="20"/>
                <w:u w:val="single"/>
              </w:rPr>
            </w:pPr>
            <w:r w:rsidRPr="00EB67D2">
              <w:rPr>
                <w:rFonts w:cstheme="minorHAnsi"/>
                <w:sz w:val="20"/>
                <w:szCs w:val="20"/>
                <w:u w:val="single"/>
              </w:rPr>
              <w:t>Ćwiczenia:</w:t>
            </w:r>
          </w:p>
          <w:p w:rsidR="00B27D52" w:rsidRPr="00EB67D2" w:rsidRDefault="00B27D52" w:rsidP="0038228F">
            <w:pPr>
              <w:spacing w:after="0" w:line="256" w:lineRule="auto"/>
              <w:jc w:val="both"/>
              <w:rPr>
                <w:rFonts w:cstheme="minorHAnsi"/>
                <w:sz w:val="20"/>
                <w:szCs w:val="20"/>
              </w:rPr>
            </w:pPr>
            <w:r w:rsidRPr="00EB67D2">
              <w:rPr>
                <w:rFonts w:cstheme="minorHAnsi"/>
                <w:sz w:val="20"/>
                <w:szCs w:val="20"/>
              </w:rPr>
              <w:t>Kontrola pracy w trakcie ćwiczeń, ocena kart obliczeniowych,</w:t>
            </w:r>
          </w:p>
          <w:p w:rsidR="00B27D52" w:rsidRPr="00EB67D2" w:rsidRDefault="00B27D52" w:rsidP="0038228F">
            <w:pPr>
              <w:spacing w:after="0" w:line="256" w:lineRule="auto"/>
              <w:jc w:val="both"/>
              <w:rPr>
                <w:rFonts w:cstheme="minorHAnsi"/>
                <w:sz w:val="20"/>
                <w:szCs w:val="20"/>
              </w:rPr>
            </w:pPr>
            <w:r w:rsidRPr="00EB67D2">
              <w:rPr>
                <w:rFonts w:cstheme="minorHAnsi"/>
                <w:sz w:val="20"/>
                <w:szCs w:val="20"/>
              </w:rPr>
              <w:t>Formy dokumentowania osiągniętych wyników:</w:t>
            </w:r>
          </w:p>
          <w:p w:rsidR="00B27D52" w:rsidRPr="00EB67D2" w:rsidRDefault="00B27D52" w:rsidP="0038228F">
            <w:pPr>
              <w:spacing w:after="0"/>
              <w:jc w:val="both"/>
              <w:rPr>
                <w:rFonts w:cstheme="minorHAnsi"/>
                <w:sz w:val="20"/>
                <w:szCs w:val="20"/>
              </w:rPr>
            </w:pPr>
            <w:r w:rsidRPr="00EB67D2">
              <w:rPr>
                <w:rFonts w:cstheme="minorHAnsi"/>
                <w:sz w:val="20"/>
                <w:szCs w:val="20"/>
              </w:rPr>
              <w:t>Archiwizacja kart obliczeniowych z ćwiczeń i prac zaliczeniowych oraz list z ocenami uzyskanymi w trakcie zajęć.</w:t>
            </w:r>
          </w:p>
        </w:tc>
      </w:tr>
      <w:tr w:rsidR="00B27D52" w:rsidRPr="00EB67D2" w:rsidTr="00B27D52">
        <w:tc>
          <w:tcPr>
            <w:tcW w:w="3942" w:type="dxa"/>
            <w:shd w:val="clear" w:color="auto" w:fill="auto"/>
          </w:tcPr>
          <w:p w:rsidR="00B27D52" w:rsidRPr="00EB67D2" w:rsidRDefault="00B27D52" w:rsidP="0038228F">
            <w:pPr>
              <w:spacing w:after="0"/>
              <w:rPr>
                <w:rFonts w:cstheme="minorHAnsi"/>
                <w:sz w:val="20"/>
                <w:szCs w:val="20"/>
              </w:rPr>
            </w:pPr>
            <w:r w:rsidRPr="00EB67D2">
              <w:rPr>
                <w:rFonts w:cstheme="minorHAnsi"/>
                <w:sz w:val="20"/>
                <w:szCs w:val="20"/>
              </w:rPr>
              <w:t>Elementy i wagi mające wpływ na ocenę końcową</w:t>
            </w:r>
          </w:p>
        </w:tc>
        <w:tc>
          <w:tcPr>
            <w:tcW w:w="5344" w:type="dxa"/>
            <w:shd w:val="clear" w:color="auto" w:fill="auto"/>
          </w:tcPr>
          <w:p w:rsidR="00B27D52" w:rsidRPr="00EB67D2" w:rsidRDefault="00B27D52" w:rsidP="0038228F">
            <w:pPr>
              <w:spacing w:after="0"/>
              <w:jc w:val="both"/>
              <w:rPr>
                <w:rFonts w:cstheme="minorHAnsi"/>
                <w:sz w:val="20"/>
                <w:szCs w:val="20"/>
              </w:rPr>
            </w:pPr>
            <w:r w:rsidRPr="00EB67D2">
              <w:rPr>
                <w:rFonts w:cstheme="minorHAnsi"/>
                <w:sz w:val="20"/>
                <w:szCs w:val="20"/>
              </w:rPr>
              <w:t>Zaliczenie pisemne – 70% treści</w:t>
            </w:r>
          </w:p>
          <w:p w:rsidR="00B27D52" w:rsidRPr="00EB67D2" w:rsidRDefault="00B27D52" w:rsidP="0038228F">
            <w:pPr>
              <w:spacing w:after="0"/>
              <w:jc w:val="both"/>
              <w:rPr>
                <w:rFonts w:cstheme="minorHAnsi"/>
                <w:sz w:val="20"/>
                <w:szCs w:val="20"/>
              </w:rPr>
            </w:pPr>
            <w:r w:rsidRPr="00EB67D2">
              <w:rPr>
                <w:rFonts w:cstheme="minorHAnsi"/>
                <w:sz w:val="20"/>
                <w:szCs w:val="20"/>
              </w:rPr>
              <w:t>Karty obliczeń i projekty cząstkowe  – 30%</w:t>
            </w:r>
          </w:p>
        </w:tc>
      </w:tr>
      <w:tr w:rsidR="00B27D52" w:rsidRPr="00EB67D2" w:rsidTr="00B27D52">
        <w:trPr>
          <w:trHeight w:val="2324"/>
        </w:trPr>
        <w:tc>
          <w:tcPr>
            <w:tcW w:w="3942" w:type="dxa"/>
            <w:shd w:val="clear" w:color="auto" w:fill="auto"/>
          </w:tcPr>
          <w:p w:rsidR="00B27D52" w:rsidRPr="00EB67D2" w:rsidRDefault="00B27D52"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B27D52" w:rsidRPr="00EB67D2" w:rsidRDefault="00B27D52" w:rsidP="0038228F">
            <w:pPr>
              <w:spacing w:after="0"/>
              <w:jc w:val="both"/>
              <w:rPr>
                <w:rFonts w:cstheme="minorHAnsi"/>
                <w:sz w:val="20"/>
                <w:szCs w:val="20"/>
              </w:rPr>
            </w:pPr>
            <w:r w:rsidRPr="00EB67D2">
              <w:rPr>
                <w:rFonts w:cstheme="minorHAnsi"/>
                <w:sz w:val="20"/>
                <w:szCs w:val="20"/>
              </w:rPr>
              <w:t>Godziny kontaktowe:</w:t>
            </w:r>
          </w:p>
          <w:p w:rsidR="00B27D52" w:rsidRPr="00EB67D2" w:rsidRDefault="00B27D52" w:rsidP="0038228F">
            <w:pPr>
              <w:spacing w:after="0"/>
              <w:jc w:val="both"/>
              <w:rPr>
                <w:rFonts w:cstheme="minorHAnsi"/>
                <w:sz w:val="20"/>
                <w:szCs w:val="20"/>
              </w:rPr>
            </w:pPr>
            <w:r w:rsidRPr="00EB67D2">
              <w:rPr>
                <w:rFonts w:cstheme="minorHAnsi"/>
                <w:sz w:val="20"/>
                <w:szCs w:val="20"/>
              </w:rPr>
              <w:t>15 godz. wykłady 15/25=0,6</w:t>
            </w:r>
          </w:p>
          <w:p w:rsidR="00B27D52" w:rsidRPr="00EB67D2" w:rsidRDefault="00B27D52" w:rsidP="0038228F">
            <w:pPr>
              <w:spacing w:after="0"/>
              <w:jc w:val="both"/>
              <w:rPr>
                <w:rFonts w:cstheme="minorHAnsi"/>
                <w:sz w:val="20"/>
                <w:szCs w:val="20"/>
              </w:rPr>
            </w:pPr>
            <w:r w:rsidRPr="00EB67D2">
              <w:rPr>
                <w:rFonts w:cstheme="minorHAnsi"/>
                <w:sz w:val="20"/>
                <w:szCs w:val="20"/>
              </w:rPr>
              <w:t>15 godz. ćwiczenia 15/25=0,6</w:t>
            </w:r>
          </w:p>
          <w:p w:rsidR="00B27D52" w:rsidRPr="00EB67D2" w:rsidRDefault="00B27D52" w:rsidP="0038228F">
            <w:pPr>
              <w:spacing w:after="0"/>
              <w:jc w:val="both"/>
              <w:rPr>
                <w:rFonts w:cstheme="minorHAnsi"/>
                <w:sz w:val="20"/>
                <w:szCs w:val="20"/>
              </w:rPr>
            </w:pPr>
            <w:r w:rsidRPr="00EB67D2">
              <w:rPr>
                <w:rFonts w:cstheme="minorHAnsi"/>
                <w:sz w:val="20"/>
                <w:szCs w:val="20"/>
              </w:rPr>
              <w:t>10 godz. konsultacje 10/25=0,4</w:t>
            </w:r>
          </w:p>
          <w:p w:rsidR="00B27D52" w:rsidRPr="00EB67D2" w:rsidRDefault="00B27D52" w:rsidP="0038228F">
            <w:pPr>
              <w:spacing w:after="0"/>
              <w:jc w:val="both"/>
              <w:rPr>
                <w:rFonts w:cstheme="minorHAnsi"/>
                <w:b/>
                <w:sz w:val="20"/>
                <w:szCs w:val="20"/>
              </w:rPr>
            </w:pPr>
            <w:r w:rsidRPr="00EB67D2">
              <w:rPr>
                <w:rFonts w:cstheme="minorHAnsi"/>
                <w:b/>
                <w:sz w:val="20"/>
                <w:szCs w:val="20"/>
              </w:rPr>
              <w:t>Razem godz. kontakt. 40=1,6 ECTS</w:t>
            </w:r>
          </w:p>
          <w:p w:rsidR="00B27D52" w:rsidRPr="00EB67D2" w:rsidRDefault="00B27D52" w:rsidP="0038228F">
            <w:pPr>
              <w:spacing w:after="0"/>
              <w:jc w:val="both"/>
              <w:rPr>
                <w:rFonts w:cstheme="minorHAnsi"/>
                <w:sz w:val="20"/>
                <w:szCs w:val="20"/>
              </w:rPr>
            </w:pPr>
            <w:r w:rsidRPr="00EB67D2">
              <w:rPr>
                <w:rFonts w:cstheme="minorHAnsi"/>
                <w:sz w:val="20"/>
                <w:szCs w:val="20"/>
              </w:rPr>
              <w:t>Godziny niekontaktowe:</w:t>
            </w:r>
          </w:p>
          <w:p w:rsidR="00B27D52" w:rsidRPr="00EB67D2" w:rsidRDefault="00B27D52" w:rsidP="0038228F">
            <w:pPr>
              <w:spacing w:after="0"/>
              <w:jc w:val="both"/>
              <w:rPr>
                <w:rFonts w:cstheme="minorHAnsi"/>
                <w:sz w:val="20"/>
                <w:szCs w:val="20"/>
              </w:rPr>
            </w:pPr>
            <w:r w:rsidRPr="00EB67D2">
              <w:rPr>
                <w:rFonts w:cstheme="minorHAnsi"/>
                <w:sz w:val="20"/>
                <w:szCs w:val="20"/>
              </w:rPr>
              <w:t>10 godz. przygotowanie do ćwiczeń 10/25=0,4</w:t>
            </w:r>
          </w:p>
          <w:p w:rsidR="00B27D52" w:rsidRPr="00EB67D2" w:rsidRDefault="00B27D52" w:rsidP="0038228F">
            <w:pPr>
              <w:spacing w:after="0"/>
              <w:jc w:val="both"/>
              <w:rPr>
                <w:rFonts w:cstheme="minorHAnsi"/>
                <w:sz w:val="20"/>
                <w:szCs w:val="20"/>
              </w:rPr>
            </w:pPr>
            <w:r w:rsidRPr="00EB67D2">
              <w:rPr>
                <w:rFonts w:cstheme="minorHAnsi"/>
                <w:sz w:val="20"/>
                <w:szCs w:val="20"/>
              </w:rPr>
              <w:t>10 godz. opracowanie sprawozdań 10/25=0,4</w:t>
            </w:r>
          </w:p>
          <w:p w:rsidR="00B27D52" w:rsidRPr="00EB67D2" w:rsidRDefault="00B27D52" w:rsidP="0038228F">
            <w:pPr>
              <w:spacing w:after="0"/>
              <w:jc w:val="both"/>
              <w:rPr>
                <w:rFonts w:cstheme="minorHAnsi"/>
                <w:sz w:val="20"/>
                <w:szCs w:val="20"/>
              </w:rPr>
            </w:pPr>
            <w:r w:rsidRPr="00EB67D2">
              <w:rPr>
                <w:rFonts w:cstheme="minorHAnsi"/>
                <w:sz w:val="20"/>
                <w:szCs w:val="20"/>
              </w:rPr>
              <w:t>15 godz. studiowanie literatury 15/25=0,6</w:t>
            </w:r>
          </w:p>
          <w:p w:rsidR="00B27D52" w:rsidRPr="00EB67D2" w:rsidRDefault="00B27D52" w:rsidP="0038228F">
            <w:pPr>
              <w:spacing w:after="0"/>
              <w:jc w:val="both"/>
              <w:rPr>
                <w:rFonts w:cstheme="minorHAnsi"/>
                <w:b/>
                <w:sz w:val="20"/>
                <w:szCs w:val="20"/>
              </w:rPr>
            </w:pPr>
            <w:r w:rsidRPr="00EB67D2">
              <w:rPr>
                <w:rFonts w:cstheme="minorHAnsi"/>
                <w:b/>
                <w:sz w:val="20"/>
                <w:szCs w:val="20"/>
              </w:rPr>
              <w:t>Razem godz. nk. 35 =1,4 ECTS</w:t>
            </w:r>
          </w:p>
          <w:p w:rsidR="00B27D52" w:rsidRPr="00EB67D2" w:rsidRDefault="00B27D52" w:rsidP="0038228F">
            <w:pPr>
              <w:spacing w:after="0"/>
              <w:jc w:val="both"/>
              <w:rPr>
                <w:rFonts w:cstheme="minorHAnsi"/>
                <w:sz w:val="20"/>
                <w:szCs w:val="20"/>
              </w:rPr>
            </w:pPr>
            <w:r w:rsidRPr="00EB67D2">
              <w:rPr>
                <w:rFonts w:cstheme="minorHAnsi"/>
                <w:b/>
                <w:sz w:val="20"/>
                <w:szCs w:val="20"/>
              </w:rPr>
              <w:t xml:space="preserve">Łączny nakład pracy to 75 godz. co odpowiada 3 punktom ECTS. </w:t>
            </w:r>
          </w:p>
        </w:tc>
      </w:tr>
      <w:tr w:rsidR="00B27D52" w:rsidRPr="00EB67D2" w:rsidTr="00B27D52">
        <w:trPr>
          <w:trHeight w:val="718"/>
        </w:trPr>
        <w:tc>
          <w:tcPr>
            <w:tcW w:w="3942" w:type="dxa"/>
            <w:shd w:val="clear" w:color="auto" w:fill="auto"/>
          </w:tcPr>
          <w:p w:rsidR="00B27D52" w:rsidRPr="00EB67D2" w:rsidRDefault="00B27D52"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B27D52" w:rsidRPr="00EB67D2" w:rsidRDefault="00B27D52" w:rsidP="0038228F">
            <w:pPr>
              <w:spacing w:after="0"/>
              <w:jc w:val="both"/>
              <w:rPr>
                <w:rFonts w:cstheme="minorHAnsi"/>
                <w:sz w:val="20"/>
                <w:szCs w:val="20"/>
              </w:rPr>
            </w:pPr>
            <w:r w:rsidRPr="00EB67D2">
              <w:rPr>
                <w:rFonts w:cstheme="minorHAnsi"/>
                <w:sz w:val="20"/>
                <w:szCs w:val="20"/>
              </w:rPr>
              <w:t>15 godz. wykłady 15/25=0,6</w:t>
            </w:r>
          </w:p>
          <w:p w:rsidR="00B27D52" w:rsidRPr="00EB67D2" w:rsidRDefault="00B27D52" w:rsidP="0038228F">
            <w:pPr>
              <w:spacing w:after="0"/>
              <w:jc w:val="both"/>
              <w:rPr>
                <w:rFonts w:cstheme="minorHAnsi"/>
                <w:sz w:val="20"/>
                <w:szCs w:val="20"/>
              </w:rPr>
            </w:pPr>
            <w:r w:rsidRPr="00EB67D2">
              <w:rPr>
                <w:rFonts w:cstheme="minorHAnsi"/>
                <w:sz w:val="20"/>
                <w:szCs w:val="20"/>
              </w:rPr>
              <w:t>15 godz. ćwiczenia 30/25=1,2</w:t>
            </w:r>
          </w:p>
          <w:p w:rsidR="00B27D52" w:rsidRPr="00EB67D2" w:rsidRDefault="00B27D52" w:rsidP="0038228F">
            <w:pPr>
              <w:spacing w:after="0"/>
              <w:jc w:val="both"/>
              <w:rPr>
                <w:rFonts w:cstheme="minorHAnsi"/>
                <w:sz w:val="20"/>
                <w:szCs w:val="20"/>
              </w:rPr>
            </w:pPr>
            <w:r w:rsidRPr="00EB67D2">
              <w:rPr>
                <w:rFonts w:cstheme="minorHAnsi"/>
                <w:sz w:val="20"/>
                <w:szCs w:val="20"/>
              </w:rPr>
              <w:t>10 godz. konsultacje 10/25=0,4</w:t>
            </w:r>
          </w:p>
          <w:p w:rsidR="00B27D52" w:rsidRPr="00EB67D2" w:rsidRDefault="00B27D52" w:rsidP="0038228F">
            <w:pPr>
              <w:spacing w:after="0"/>
              <w:jc w:val="both"/>
              <w:rPr>
                <w:rFonts w:cstheme="minorHAnsi"/>
                <w:b/>
                <w:sz w:val="20"/>
                <w:szCs w:val="20"/>
              </w:rPr>
            </w:pPr>
            <w:r w:rsidRPr="00EB67D2">
              <w:rPr>
                <w:rFonts w:cstheme="minorHAnsi"/>
                <w:b/>
                <w:sz w:val="20"/>
                <w:szCs w:val="20"/>
              </w:rPr>
              <w:lastRenderedPageBreak/>
              <w:t>Razem godz. kontakt. 40=1,6 ECTS</w:t>
            </w:r>
          </w:p>
          <w:p w:rsidR="00B27D52" w:rsidRPr="00EB67D2" w:rsidRDefault="00B27D52" w:rsidP="0038228F">
            <w:pPr>
              <w:spacing w:after="0"/>
              <w:jc w:val="both"/>
              <w:rPr>
                <w:rFonts w:cstheme="minorHAnsi"/>
                <w:sz w:val="20"/>
                <w:szCs w:val="20"/>
              </w:rPr>
            </w:pPr>
            <w:r w:rsidRPr="00EB67D2">
              <w:rPr>
                <w:rFonts w:cstheme="minorHAnsi"/>
                <w:b/>
                <w:sz w:val="20"/>
                <w:szCs w:val="20"/>
              </w:rPr>
              <w:t>Łącznie 40 godz. co odpowiada 1,6 punktom ECTS</w:t>
            </w:r>
          </w:p>
        </w:tc>
      </w:tr>
      <w:tr w:rsidR="00B27D52" w:rsidRPr="00EB67D2" w:rsidTr="00DA313E">
        <w:trPr>
          <w:trHeight w:val="536"/>
        </w:trPr>
        <w:tc>
          <w:tcPr>
            <w:tcW w:w="3942" w:type="dxa"/>
            <w:shd w:val="clear" w:color="auto" w:fill="auto"/>
          </w:tcPr>
          <w:p w:rsidR="00B27D52" w:rsidRPr="00EB67D2" w:rsidRDefault="00B27D52" w:rsidP="0038228F">
            <w:pPr>
              <w:spacing w:after="0"/>
              <w:jc w:val="both"/>
              <w:rPr>
                <w:rFonts w:cstheme="minorHAnsi"/>
                <w:sz w:val="20"/>
                <w:szCs w:val="20"/>
              </w:rPr>
            </w:pPr>
            <w:r w:rsidRPr="00EB67D2">
              <w:rPr>
                <w:rFonts w:cstheme="minorHAnsi"/>
                <w:sz w:val="20"/>
                <w:szCs w:val="20"/>
              </w:rPr>
              <w:lastRenderedPageBreak/>
              <w:t>Odniesienie modułowych efektów uczenia się do kierunkowych efektów uczenia się</w:t>
            </w:r>
          </w:p>
        </w:tc>
        <w:tc>
          <w:tcPr>
            <w:tcW w:w="5344" w:type="dxa"/>
            <w:shd w:val="clear" w:color="auto" w:fill="auto"/>
          </w:tcPr>
          <w:p w:rsidR="00B27D52" w:rsidRPr="00EB67D2" w:rsidRDefault="00B27D52" w:rsidP="0038228F">
            <w:pPr>
              <w:spacing w:after="0"/>
              <w:jc w:val="both"/>
              <w:rPr>
                <w:rFonts w:cstheme="minorHAnsi"/>
                <w:sz w:val="20"/>
                <w:szCs w:val="20"/>
              </w:rPr>
            </w:pPr>
            <w:r w:rsidRPr="00EB67D2">
              <w:rPr>
                <w:rFonts w:cstheme="minorHAnsi"/>
                <w:sz w:val="20"/>
                <w:szCs w:val="20"/>
              </w:rPr>
              <w:t>Kod efektu modułowego – kod efektu kierunkowego</w:t>
            </w:r>
          </w:p>
          <w:p w:rsidR="00B27D52" w:rsidRPr="00EB67D2" w:rsidRDefault="00B27D52" w:rsidP="0038228F">
            <w:pPr>
              <w:spacing w:after="0"/>
              <w:jc w:val="both"/>
              <w:rPr>
                <w:rFonts w:cstheme="minorHAnsi"/>
                <w:sz w:val="20"/>
                <w:szCs w:val="20"/>
              </w:rPr>
            </w:pPr>
            <w:r w:rsidRPr="00EB67D2">
              <w:rPr>
                <w:rFonts w:cstheme="minorHAnsi"/>
                <w:sz w:val="20"/>
                <w:szCs w:val="20"/>
              </w:rPr>
              <w:t>W1 – TRiA1_W04,</w:t>
            </w:r>
          </w:p>
          <w:p w:rsidR="00B27D52" w:rsidRPr="00EB67D2" w:rsidRDefault="00B27D52" w:rsidP="0038228F">
            <w:pPr>
              <w:spacing w:after="0"/>
              <w:jc w:val="both"/>
              <w:rPr>
                <w:rFonts w:cstheme="minorHAnsi"/>
                <w:sz w:val="20"/>
                <w:szCs w:val="20"/>
              </w:rPr>
            </w:pPr>
            <w:r w:rsidRPr="00EB67D2">
              <w:rPr>
                <w:rFonts w:cstheme="minorHAnsi"/>
                <w:sz w:val="20"/>
                <w:szCs w:val="20"/>
              </w:rPr>
              <w:t>W2 – TRiA1_W09;</w:t>
            </w:r>
          </w:p>
          <w:p w:rsidR="00B27D52" w:rsidRPr="00EB67D2" w:rsidRDefault="00B27D52" w:rsidP="0038228F">
            <w:pPr>
              <w:spacing w:after="0"/>
              <w:jc w:val="both"/>
              <w:rPr>
                <w:rFonts w:cstheme="minorHAnsi"/>
                <w:sz w:val="20"/>
                <w:szCs w:val="20"/>
              </w:rPr>
            </w:pPr>
            <w:r w:rsidRPr="00EB67D2">
              <w:rPr>
                <w:rFonts w:cstheme="minorHAnsi"/>
                <w:sz w:val="20"/>
                <w:szCs w:val="20"/>
              </w:rPr>
              <w:t>W3 – TRiA1_W15;</w:t>
            </w:r>
          </w:p>
          <w:p w:rsidR="00B27D52" w:rsidRPr="00EB67D2" w:rsidRDefault="00B27D52" w:rsidP="0038228F">
            <w:pPr>
              <w:spacing w:after="0"/>
              <w:jc w:val="both"/>
              <w:rPr>
                <w:rFonts w:cstheme="minorHAnsi"/>
                <w:sz w:val="20"/>
                <w:szCs w:val="20"/>
              </w:rPr>
            </w:pPr>
            <w:r w:rsidRPr="00EB67D2">
              <w:rPr>
                <w:rFonts w:cstheme="minorHAnsi"/>
                <w:sz w:val="20"/>
                <w:szCs w:val="20"/>
              </w:rPr>
              <w:t>U1 – TRiA1_U05;</w:t>
            </w:r>
          </w:p>
          <w:p w:rsidR="00B27D52" w:rsidRPr="00EB67D2" w:rsidRDefault="00B27D52" w:rsidP="0038228F">
            <w:pPr>
              <w:spacing w:after="0"/>
              <w:jc w:val="both"/>
              <w:rPr>
                <w:rFonts w:cstheme="minorHAnsi"/>
                <w:sz w:val="20"/>
                <w:szCs w:val="20"/>
              </w:rPr>
            </w:pPr>
            <w:r w:rsidRPr="00EB67D2">
              <w:rPr>
                <w:rFonts w:cstheme="minorHAnsi"/>
                <w:sz w:val="20"/>
                <w:szCs w:val="20"/>
              </w:rPr>
              <w:t>U2 – TRiA1_U07;</w:t>
            </w:r>
          </w:p>
          <w:p w:rsidR="00B27D52" w:rsidRPr="00EB67D2" w:rsidRDefault="00B27D52" w:rsidP="0038228F">
            <w:pPr>
              <w:spacing w:after="0"/>
              <w:jc w:val="both"/>
              <w:rPr>
                <w:rFonts w:cstheme="minorHAnsi"/>
                <w:sz w:val="20"/>
                <w:szCs w:val="20"/>
              </w:rPr>
            </w:pPr>
            <w:r w:rsidRPr="00EB67D2">
              <w:rPr>
                <w:rFonts w:cstheme="minorHAnsi"/>
                <w:sz w:val="20"/>
                <w:szCs w:val="20"/>
              </w:rPr>
              <w:t>U3 – TRiA1_U12;</w:t>
            </w:r>
          </w:p>
          <w:p w:rsidR="00B27D52" w:rsidRPr="00EB67D2" w:rsidRDefault="00B27D52" w:rsidP="0038228F">
            <w:pPr>
              <w:spacing w:after="0"/>
              <w:jc w:val="both"/>
              <w:rPr>
                <w:rFonts w:cstheme="minorHAnsi"/>
                <w:sz w:val="20"/>
                <w:szCs w:val="20"/>
                <w:lang w:val="en-US"/>
              </w:rPr>
            </w:pPr>
            <w:r w:rsidRPr="00EB67D2">
              <w:rPr>
                <w:rFonts w:cstheme="minorHAnsi"/>
                <w:sz w:val="20"/>
                <w:szCs w:val="20"/>
                <w:lang w:val="en-US"/>
              </w:rPr>
              <w:t>K1 – TRiA1_K01;</w:t>
            </w:r>
          </w:p>
          <w:p w:rsidR="00B27D52" w:rsidRPr="00EB67D2" w:rsidRDefault="00B27D52" w:rsidP="0038228F">
            <w:pPr>
              <w:spacing w:after="0"/>
              <w:jc w:val="both"/>
              <w:rPr>
                <w:rFonts w:cstheme="minorHAnsi"/>
                <w:sz w:val="20"/>
                <w:szCs w:val="20"/>
                <w:lang w:val="en-US"/>
              </w:rPr>
            </w:pPr>
            <w:r w:rsidRPr="00EB67D2">
              <w:rPr>
                <w:rFonts w:cstheme="minorHAnsi"/>
                <w:sz w:val="20"/>
                <w:szCs w:val="20"/>
                <w:lang w:val="en-US"/>
              </w:rPr>
              <w:t xml:space="preserve">K2 – TRiA1_K05, </w:t>
            </w:r>
          </w:p>
          <w:p w:rsidR="00B27D52" w:rsidRPr="00EB67D2" w:rsidRDefault="00B27D52" w:rsidP="0038228F">
            <w:pPr>
              <w:spacing w:after="0"/>
              <w:jc w:val="both"/>
              <w:rPr>
                <w:rFonts w:cstheme="minorHAnsi"/>
                <w:sz w:val="20"/>
                <w:szCs w:val="20"/>
              </w:rPr>
            </w:pPr>
            <w:r w:rsidRPr="00EB67D2">
              <w:rPr>
                <w:rFonts w:cstheme="minorHAnsi"/>
                <w:sz w:val="20"/>
                <w:szCs w:val="20"/>
              </w:rPr>
              <w:t>K3 – TRiA1_K06;</w:t>
            </w:r>
          </w:p>
          <w:p w:rsidR="00B27D52" w:rsidRPr="00EB67D2" w:rsidRDefault="00B27D52" w:rsidP="0038228F">
            <w:pPr>
              <w:spacing w:after="0"/>
              <w:jc w:val="both"/>
              <w:rPr>
                <w:rFonts w:cstheme="minorHAnsi"/>
                <w:sz w:val="20"/>
                <w:szCs w:val="20"/>
              </w:rPr>
            </w:pPr>
            <w:r w:rsidRPr="00EB67D2">
              <w:rPr>
                <w:rFonts w:cstheme="minorHAnsi"/>
                <w:sz w:val="20"/>
                <w:szCs w:val="20"/>
              </w:rPr>
              <w:t>Inż W1 – TRiA1_W02,</w:t>
            </w:r>
          </w:p>
          <w:p w:rsidR="00B27D52" w:rsidRPr="00EB67D2" w:rsidRDefault="00B27D52" w:rsidP="0038228F">
            <w:pPr>
              <w:spacing w:after="0"/>
              <w:jc w:val="both"/>
              <w:rPr>
                <w:rFonts w:cstheme="minorHAnsi"/>
                <w:sz w:val="20"/>
                <w:szCs w:val="20"/>
              </w:rPr>
            </w:pPr>
            <w:r w:rsidRPr="00EB67D2">
              <w:rPr>
                <w:rFonts w:cstheme="minorHAnsi"/>
                <w:sz w:val="20"/>
                <w:szCs w:val="20"/>
              </w:rPr>
              <w:t>Inż U1 – TRiA1_U03,</w:t>
            </w:r>
          </w:p>
          <w:p w:rsidR="00B27D52" w:rsidRPr="00EB67D2" w:rsidRDefault="00B27D52" w:rsidP="0038228F">
            <w:pPr>
              <w:spacing w:after="0"/>
              <w:jc w:val="both"/>
              <w:rPr>
                <w:rFonts w:cstheme="minorHAnsi"/>
                <w:sz w:val="20"/>
                <w:szCs w:val="20"/>
              </w:rPr>
            </w:pPr>
            <w:r w:rsidRPr="00EB67D2">
              <w:rPr>
                <w:rFonts w:cstheme="minorHAnsi"/>
                <w:sz w:val="20"/>
                <w:szCs w:val="20"/>
              </w:rPr>
              <w:t>Inż U2 – TRiA1_U05,</w:t>
            </w:r>
          </w:p>
        </w:tc>
      </w:tr>
    </w:tbl>
    <w:p w:rsidR="00B27D52" w:rsidRPr="00EB67D2" w:rsidRDefault="00B27D52" w:rsidP="0038228F">
      <w:pPr>
        <w:spacing w:after="0"/>
        <w:rPr>
          <w:rFonts w:cstheme="minorHAnsi"/>
          <w:sz w:val="20"/>
          <w:szCs w:val="20"/>
        </w:rPr>
      </w:pPr>
    </w:p>
    <w:p w:rsidR="007918DB" w:rsidRDefault="007918DB">
      <w:pPr>
        <w:rPr>
          <w:rFonts w:cstheme="minorHAnsi"/>
          <w:sz w:val="20"/>
          <w:szCs w:val="20"/>
        </w:rPr>
      </w:pPr>
      <w:r>
        <w:rPr>
          <w:rFonts w:cstheme="minorHAnsi"/>
          <w:sz w:val="20"/>
          <w:szCs w:val="20"/>
        </w:rPr>
        <w:br w:type="page"/>
      </w:r>
    </w:p>
    <w:p w:rsidR="00286FBE" w:rsidRPr="00EB67D2" w:rsidRDefault="00286FBE" w:rsidP="0038228F">
      <w:pPr>
        <w:spacing w:after="0"/>
        <w:rPr>
          <w:rFonts w:cstheme="minorHAnsi"/>
          <w:sz w:val="20"/>
          <w:szCs w:val="20"/>
        </w:rPr>
      </w:pPr>
    </w:p>
    <w:p w:rsidR="00EC50C5" w:rsidRPr="00EB67D2" w:rsidRDefault="00EC50C5" w:rsidP="0038228F">
      <w:pPr>
        <w:spacing w:after="0"/>
        <w:rPr>
          <w:rFonts w:cstheme="minorHAnsi"/>
          <w:sz w:val="20"/>
          <w:szCs w:val="20"/>
        </w:rPr>
      </w:pPr>
    </w:p>
    <w:p w:rsidR="00773B4E" w:rsidRPr="00EB67D2" w:rsidRDefault="00773B4E"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4A3535" w:rsidRPr="004A3535" w:rsidTr="00E61D3E">
        <w:tc>
          <w:tcPr>
            <w:tcW w:w="3942" w:type="dxa"/>
            <w:shd w:val="clear" w:color="auto" w:fill="auto"/>
          </w:tcPr>
          <w:p w:rsidR="004A3535" w:rsidRPr="004A3535" w:rsidRDefault="004A3535" w:rsidP="00E61D3E">
            <w:pPr>
              <w:rPr>
                <w:rFonts w:cstheme="minorHAnsi"/>
                <w:sz w:val="20"/>
                <w:szCs w:val="20"/>
              </w:rPr>
            </w:pPr>
            <w:r w:rsidRPr="004A3535">
              <w:rPr>
                <w:rFonts w:cstheme="minorHAnsi"/>
                <w:sz w:val="20"/>
                <w:szCs w:val="20"/>
              </w:rPr>
              <w:lastRenderedPageBreak/>
              <w:t xml:space="preserve">Nazwa kierunku studiów </w:t>
            </w:r>
          </w:p>
        </w:tc>
        <w:tc>
          <w:tcPr>
            <w:tcW w:w="5344" w:type="dxa"/>
            <w:shd w:val="clear" w:color="auto" w:fill="auto"/>
          </w:tcPr>
          <w:p w:rsidR="004A3535" w:rsidRPr="004A3535" w:rsidRDefault="004A3535" w:rsidP="00E61D3E">
            <w:pPr>
              <w:rPr>
                <w:rFonts w:cstheme="minorHAnsi"/>
                <w:sz w:val="20"/>
                <w:szCs w:val="20"/>
              </w:rPr>
            </w:pPr>
            <w:r w:rsidRPr="004A3535">
              <w:rPr>
                <w:rFonts w:cstheme="minorHAnsi"/>
                <w:sz w:val="20"/>
                <w:szCs w:val="20"/>
              </w:rPr>
              <w:t>Technika rolnicza i agrotronika</w:t>
            </w:r>
          </w:p>
        </w:tc>
      </w:tr>
      <w:tr w:rsidR="004A3535" w:rsidRPr="004A3535" w:rsidTr="00E61D3E">
        <w:tc>
          <w:tcPr>
            <w:tcW w:w="3942" w:type="dxa"/>
            <w:shd w:val="clear" w:color="auto" w:fill="auto"/>
          </w:tcPr>
          <w:p w:rsidR="004A3535" w:rsidRPr="004A3535" w:rsidRDefault="004A3535" w:rsidP="00E61D3E">
            <w:pPr>
              <w:rPr>
                <w:rFonts w:cstheme="minorHAnsi"/>
                <w:sz w:val="20"/>
                <w:szCs w:val="20"/>
              </w:rPr>
            </w:pPr>
            <w:r w:rsidRPr="004A3535">
              <w:rPr>
                <w:rFonts w:cstheme="minorHAnsi"/>
                <w:sz w:val="20"/>
                <w:szCs w:val="20"/>
              </w:rPr>
              <w:t>Nazwa modułu, także nazwa w języku angielskim</w:t>
            </w:r>
          </w:p>
        </w:tc>
        <w:tc>
          <w:tcPr>
            <w:tcW w:w="5344" w:type="dxa"/>
            <w:shd w:val="clear" w:color="auto" w:fill="auto"/>
          </w:tcPr>
          <w:p w:rsidR="004A3535" w:rsidRPr="004A3535" w:rsidRDefault="004A3535" w:rsidP="00AD7A4B">
            <w:pPr>
              <w:pStyle w:val="Default"/>
              <w:rPr>
                <w:rFonts w:asciiTheme="minorHAnsi" w:hAnsiTheme="minorHAnsi" w:cstheme="minorHAnsi"/>
                <w:sz w:val="20"/>
                <w:szCs w:val="20"/>
              </w:rPr>
            </w:pPr>
            <w:r w:rsidRPr="004A3535">
              <w:rPr>
                <w:rFonts w:asciiTheme="minorHAnsi" w:hAnsiTheme="minorHAnsi" w:cstheme="minorHAnsi"/>
                <w:sz w:val="20"/>
                <w:szCs w:val="20"/>
              </w:rPr>
              <w:t xml:space="preserve">Organizacja przedsiębiorstwa usługowego </w:t>
            </w:r>
          </w:p>
          <w:p w:rsidR="004A3535" w:rsidRPr="004A3535" w:rsidRDefault="004A3535" w:rsidP="00AD7A4B">
            <w:pPr>
              <w:spacing w:after="0"/>
              <w:rPr>
                <w:rFonts w:cstheme="minorHAnsi"/>
                <w:sz w:val="20"/>
                <w:szCs w:val="20"/>
              </w:rPr>
            </w:pPr>
            <w:r w:rsidRPr="004A3535">
              <w:rPr>
                <w:rFonts w:cstheme="minorHAnsi"/>
                <w:sz w:val="20"/>
                <w:szCs w:val="20"/>
              </w:rPr>
              <w:t>Organization of a service company</w:t>
            </w:r>
          </w:p>
        </w:tc>
      </w:tr>
      <w:tr w:rsidR="004A3535" w:rsidRPr="004A3535" w:rsidTr="00E61D3E">
        <w:tc>
          <w:tcPr>
            <w:tcW w:w="3942" w:type="dxa"/>
            <w:shd w:val="clear" w:color="auto" w:fill="auto"/>
          </w:tcPr>
          <w:p w:rsidR="004A3535" w:rsidRPr="004A3535" w:rsidRDefault="004A3535" w:rsidP="00E61D3E">
            <w:pPr>
              <w:rPr>
                <w:rFonts w:cstheme="minorHAnsi"/>
                <w:sz w:val="20"/>
                <w:szCs w:val="20"/>
              </w:rPr>
            </w:pPr>
            <w:r w:rsidRPr="004A3535">
              <w:rPr>
                <w:rFonts w:cstheme="minorHAnsi"/>
                <w:sz w:val="20"/>
                <w:szCs w:val="20"/>
              </w:rPr>
              <w:t xml:space="preserve">Język wykładowy </w:t>
            </w:r>
          </w:p>
        </w:tc>
        <w:tc>
          <w:tcPr>
            <w:tcW w:w="5344" w:type="dxa"/>
            <w:shd w:val="clear" w:color="auto" w:fill="auto"/>
          </w:tcPr>
          <w:p w:rsidR="004A3535" w:rsidRPr="004A3535" w:rsidRDefault="004A3535" w:rsidP="00E61D3E">
            <w:pPr>
              <w:rPr>
                <w:rFonts w:cstheme="minorHAnsi"/>
                <w:sz w:val="20"/>
                <w:szCs w:val="20"/>
              </w:rPr>
            </w:pPr>
            <w:r w:rsidRPr="004A3535">
              <w:rPr>
                <w:rFonts w:cstheme="minorHAnsi"/>
                <w:sz w:val="20"/>
                <w:szCs w:val="20"/>
              </w:rPr>
              <w:t>Polski</w:t>
            </w:r>
          </w:p>
        </w:tc>
      </w:tr>
      <w:tr w:rsidR="004A3535" w:rsidRPr="004A3535" w:rsidTr="00E61D3E">
        <w:tc>
          <w:tcPr>
            <w:tcW w:w="3942" w:type="dxa"/>
            <w:shd w:val="clear" w:color="auto" w:fill="auto"/>
          </w:tcPr>
          <w:p w:rsidR="004A3535" w:rsidRPr="004A3535" w:rsidRDefault="004A3535" w:rsidP="004A3535">
            <w:pPr>
              <w:autoSpaceDE w:val="0"/>
              <w:autoSpaceDN w:val="0"/>
              <w:adjustRightInd w:val="0"/>
              <w:rPr>
                <w:rFonts w:cstheme="minorHAnsi"/>
                <w:sz w:val="20"/>
                <w:szCs w:val="20"/>
              </w:rPr>
            </w:pPr>
            <w:r w:rsidRPr="004A3535">
              <w:rPr>
                <w:rFonts w:cstheme="minorHAnsi"/>
                <w:sz w:val="20"/>
                <w:szCs w:val="20"/>
              </w:rPr>
              <w:t xml:space="preserve">Rodzaj modułu </w:t>
            </w:r>
          </w:p>
        </w:tc>
        <w:tc>
          <w:tcPr>
            <w:tcW w:w="5344" w:type="dxa"/>
            <w:shd w:val="clear" w:color="auto" w:fill="auto"/>
          </w:tcPr>
          <w:p w:rsidR="004A3535" w:rsidRPr="004A3535" w:rsidRDefault="004A3535" w:rsidP="00E61D3E">
            <w:pPr>
              <w:rPr>
                <w:rFonts w:cstheme="minorHAnsi"/>
                <w:sz w:val="20"/>
                <w:szCs w:val="20"/>
              </w:rPr>
            </w:pPr>
            <w:r w:rsidRPr="004A3535">
              <w:rPr>
                <w:rFonts w:cstheme="minorHAnsi"/>
                <w:sz w:val="20"/>
                <w:szCs w:val="20"/>
              </w:rPr>
              <w:t>fakultatywny</w:t>
            </w:r>
          </w:p>
        </w:tc>
      </w:tr>
      <w:tr w:rsidR="004A3535" w:rsidRPr="004A3535" w:rsidTr="00E61D3E">
        <w:tc>
          <w:tcPr>
            <w:tcW w:w="3942" w:type="dxa"/>
            <w:shd w:val="clear" w:color="auto" w:fill="auto"/>
          </w:tcPr>
          <w:p w:rsidR="004A3535" w:rsidRPr="004A3535" w:rsidRDefault="004A3535" w:rsidP="00E61D3E">
            <w:pPr>
              <w:rPr>
                <w:rFonts w:cstheme="minorHAnsi"/>
                <w:sz w:val="20"/>
                <w:szCs w:val="20"/>
              </w:rPr>
            </w:pPr>
            <w:r w:rsidRPr="004A3535">
              <w:rPr>
                <w:rFonts w:cstheme="minorHAnsi"/>
                <w:sz w:val="20"/>
                <w:szCs w:val="20"/>
              </w:rPr>
              <w:t>Poziom studiów</w:t>
            </w:r>
          </w:p>
        </w:tc>
        <w:tc>
          <w:tcPr>
            <w:tcW w:w="5344" w:type="dxa"/>
            <w:shd w:val="clear" w:color="auto" w:fill="auto"/>
          </w:tcPr>
          <w:p w:rsidR="004A3535" w:rsidRPr="004A3535" w:rsidRDefault="004A3535" w:rsidP="00E61D3E">
            <w:pPr>
              <w:rPr>
                <w:rFonts w:cstheme="minorHAnsi"/>
                <w:sz w:val="20"/>
                <w:szCs w:val="20"/>
              </w:rPr>
            </w:pPr>
            <w:r w:rsidRPr="004A3535">
              <w:rPr>
                <w:rFonts w:cstheme="minorHAnsi"/>
                <w:sz w:val="20"/>
                <w:szCs w:val="20"/>
              </w:rPr>
              <w:t>pierwszego stopnia</w:t>
            </w:r>
          </w:p>
        </w:tc>
      </w:tr>
      <w:tr w:rsidR="004A3535" w:rsidRPr="004A3535" w:rsidTr="00E61D3E">
        <w:tc>
          <w:tcPr>
            <w:tcW w:w="3942" w:type="dxa"/>
            <w:shd w:val="clear" w:color="auto" w:fill="auto"/>
          </w:tcPr>
          <w:p w:rsidR="004A3535" w:rsidRPr="004A3535" w:rsidRDefault="004A3535" w:rsidP="00E61D3E">
            <w:pPr>
              <w:rPr>
                <w:rFonts w:cstheme="minorHAnsi"/>
                <w:sz w:val="20"/>
                <w:szCs w:val="20"/>
              </w:rPr>
            </w:pPr>
            <w:r w:rsidRPr="004A3535">
              <w:rPr>
                <w:rFonts w:cstheme="minorHAnsi"/>
                <w:sz w:val="20"/>
                <w:szCs w:val="20"/>
              </w:rPr>
              <w:t>Forma studiów</w:t>
            </w:r>
          </w:p>
        </w:tc>
        <w:tc>
          <w:tcPr>
            <w:tcW w:w="5344" w:type="dxa"/>
            <w:shd w:val="clear" w:color="auto" w:fill="auto"/>
          </w:tcPr>
          <w:p w:rsidR="004A3535" w:rsidRPr="004A3535" w:rsidRDefault="004A3535" w:rsidP="00E61D3E">
            <w:pPr>
              <w:rPr>
                <w:rFonts w:cstheme="minorHAnsi"/>
                <w:sz w:val="20"/>
                <w:szCs w:val="20"/>
              </w:rPr>
            </w:pPr>
            <w:r w:rsidRPr="004A3535">
              <w:rPr>
                <w:rFonts w:cstheme="minorHAnsi"/>
                <w:sz w:val="20"/>
                <w:szCs w:val="20"/>
              </w:rPr>
              <w:t>stacjonarne</w:t>
            </w:r>
          </w:p>
        </w:tc>
      </w:tr>
      <w:tr w:rsidR="004A3535" w:rsidRPr="004A3535" w:rsidTr="00E61D3E">
        <w:tc>
          <w:tcPr>
            <w:tcW w:w="3942" w:type="dxa"/>
            <w:shd w:val="clear" w:color="auto" w:fill="auto"/>
          </w:tcPr>
          <w:p w:rsidR="004A3535" w:rsidRPr="004A3535" w:rsidRDefault="004A3535" w:rsidP="00E61D3E">
            <w:pPr>
              <w:rPr>
                <w:rFonts w:cstheme="minorHAnsi"/>
                <w:sz w:val="20"/>
                <w:szCs w:val="20"/>
              </w:rPr>
            </w:pPr>
            <w:r w:rsidRPr="004A3535">
              <w:rPr>
                <w:rFonts w:cstheme="minorHAnsi"/>
                <w:sz w:val="20"/>
                <w:szCs w:val="20"/>
              </w:rPr>
              <w:t>Rok studiów dla kierunku</w:t>
            </w:r>
          </w:p>
        </w:tc>
        <w:tc>
          <w:tcPr>
            <w:tcW w:w="5344" w:type="dxa"/>
            <w:shd w:val="clear" w:color="auto" w:fill="auto"/>
          </w:tcPr>
          <w:p w:rsidR="004A3535" w:rsidRPr="004A3535" w:rsidRDefault="004A3535" w:rsidP="00E61D3E">
            <w:pPr>
              <w:rPr>
                <w:rFonts w:cstheme="minorHAnsi"/>
                <w:sz w:val="20"/>
                <w:szCs w:val="20"/>
              </w:rPr>
            </w:pPr>
            <w:r w:rsidRPr="004A3535">
              <w:rPr>
                <w:rFonts w:cstheme="minorHAnsi"/>
                <w:sz w:val="20"/>
                <w:szCs w:val="20"/>
              </w:rPr>
              <w:t>II</w:t>
            </w:r>
          </w:p>
        </w:tc>
      </w:tr>
      <w:tr w:rsidR="004A3535" w:rsidRPr="004A3535" w:rsidTr="00E61D3E">
        <w:tc>
          <w:tcPr>
            <w:tcW w:w="3942" w:type="dxa"/>
            <w:shd w:val="clear" w:color="auto" w:fill="auto"/>
          </w:tcPr>
          <w:p w:rsidR="004A3535" w:rsidRPr="004A3535" w:rsidRDefault="004A3535" w:rsidP="00E61D3E">
            <w:pPr>
              <w:rPr>
                <w:rFonts w:cstheme="minorHAnsi"/>
                <w:sz w:val="20"/>
                <w:szCs w:val="20"/>
              </w:rPr>
            </w:pPr>
            <w:r w:rsidRPr="004A3535">
              <w:rPr>
                <w:rFonts w:cstheme="minorHAnsi"/>
                <w:sz w:val="20"/>
                <w:szCs w:val="20"/>
              </w:rPr>
              <w:t>Semestr dla kierunku</w:t>
            </w:r>
          </w:p>
        </w:tc>
        <w:tc>
          <w:tcPr>
            <w:tcW w:w="5344" w:type="dxa"/>
            <w:shd w:val="clear" w:color="auto" w:fill="auto"/>
          </w:tcPr>
          <w:p w:rsidR="004A3535" w:rsidRPr="004A3535" w:rsidRDefault="004A3535" w:rsidP="00E61D3E">
            <w:pPr>
              <w:rPr>
                <w:rFonts w:cstheme="minorHAnsi"/>
                <w:sz w:val="20"/>
                <w:szCs w:val="20"/>
              </w:rPr>
            </w:pPr>
            <w:r w:rsidRPr="004A3535">
              <w:rPr>
                <w:rFonts w:cstheme="minorHAnsi"/>
                <w:sz w:val="20"/>
                <w:szCs w:val="20"/>
              </w:rPr>
              <w:t>IV</w:t>
            </w:r>
          </w:p>
        </w:tc>
      </w:tr>
      <w:tr w:rsidR="004A3535" w:rsidRPr="004A3535" w:rsidTr="00E61D3E">
        <w:tc>
          <w:tcPr>
            <w:tcW w:w="3942" w:type="dxa"/>
            <w:shd w:val="clear" w:color="auto" w:fill="auto"/>
          </w:tcPr>
          <w:p w:rsidR="004A3535" w:rsidRPr="004A3535" w:rsidRDefault="004A3535" w:rsidP="00E61D3E">
            <w:pPr>
              <w:autoSpaceDE w:val="0"/>
              <w:autoSpaceDN w:val="0"/>
              <w:adjustRightInd w:val="0"/>
              <w:rPr>
                <w:rFonts w:cstheme="minorHAnsi"/>
                <w:sz w:val="20"/>
                <w:szCs w:val="20"/>
              </w:rPr>
            </w:pPr>
            <w:r w:rsidRPr="004A3535">
              <w:rPr>
                <w:rFonts w:cstheme="minorHAnsi"/>
                <w:sz w:val="20"/>
                <w:szCs w:val="20"/>
              </w:rPr>
              <w:t>Liczba punktów ECTS z podziałem na kontaktowe/niekontaktowe</w:t>
            </w:r>
          </w:p>
        </w:tc>
        <w:tc>
          <w:tcPr>
            <w:tcW w:w="5344" w:type="dxa"/>
            <w:shd w:val="clear" w:color="auto" w:fill="auto"/>
          </w:tcPr>
          <w:p w:rsidR="004A3535" w:rsidRPr="004A3535" w:rsidRDefault="004A3535" w:rsidP="00E61D3E">
            <w:pPr>
              <w:rPr>
                <w:rFonts w:cstheme="minorHAnsi"/>
                <w:sz w:val="20"/>
                <w:szCs w:val="20"/>
              </w:rPr>
            </w:pPr>
            <w:r w:rsidRPr="004A3535">
              <w:rPr>
                <w:rFonts w:cstheme="minorHAnsi"/>
                <w:sz w:val="20"/>
                <w:szCs w:val="20"/>
              </w:rPr>
              <w:t>3,0 (1,6/1,4)</w:t>
            </w:r>
          </w:p>
        </w:tc>
      </w:tr>
      <w:tr w:rsidR="004A3535" w:rsidRPr="004A3535" w:rsidTr="00E61D3E">
        <w:tc>
          <w:tcPr>
            <w:tcW w:w="3942" w:type="dxa"/>
            <w:shd w:val="clear" w:color="auto" w:fill="auto"/>
          </w:tcPr>
          <w:p w:rsidR="004A3535" w:rsidRPr="004A3535" w:rsidRDefault="004A3535" w:rsidP="00E61D3E">
            <w:pPr>
              <w:autoSpaceDE w:val="0"/>
              <w:autoSpaceDN w:val="0"/>
              <w:adjustRightInd w:val="0"/>
              <w:rPr>
                <w:rFonts w:cstheme="minorHAnsi"/>
                <w:sz w:val="20"/>
                <w:szCs w:val="20"/>
              </w:rPr>
            </w:pPr>
            <w:r w:rsidRPr="004A3535">
              <w:rPr>
                <w:rFonts w:cstheme="minorHAnsi"/>
                <w:sz w:val="20"/>
                <w:szCs w:val="20"/>
              </w:rPr>
              <w:t>Tytuł naukowy/stopień naukowy, imię i nazwisko osoby odpowiedzialnej za moduł</w:t>
            </w:r>
          </w:p>
        </w:tc>
        <w:tc>
          <w:tcPr>
            <w:tcW w:w="5344" w:type="dxa"/>
            <w:shd w:val="clear" w:color="auto" w:fill="auto"/>
          </w:tcPr>
          <w:p w:rsidR="004A3535" w:rsidRPr="004A3535" w:rsidRDefault="004A3535" w:rsidP="00E61D3E">
            <w:pPr>
              <w:rPr>
                <w:rFonts w:cstheme="minorHAnsi"/>
                <w:sz w:val="20"/>
                <w:szCs w:val="20"/>
              </w:rPr>
            </w:pPr>
            <w:r w:rsidRPr="004A3535">
              <w:rPr>
                <w:rFonts w:cstheme="minorHAnsi"/>
                <w:b/>
                <w:sz w:val="20"/>
                <w:szCs w:val="20"/>
              </w:rPr>
              <w:t xml:space="preserve">dr hab. Stanisław </w:t>
            </w:r>
            <w:bookmarkStart w:id="0" w:name="_GoBack"/>
            <w:r w:rsidRPr="004A3535">
              <w:rPr>
                <w:rFonts w:cstheme="minorHAnsi"/>
                <w:b/>
                <w:sz w:val="20"/>
                <w:szCs w:val="20"/>
              </w:rPr>
              <w:t>Parafiniuk</w:t>
            </w:r>
            <w:bookmarkEnd w:id="0"/>
            <w:r w:rsidRPr="004A3535">
              <w:rPr>
                <w:rFonts w:cstheme="minorHAnsi"/>
                <w:b/>
                <w:sz w:val="20"/>
                <w:szCs w:val="20"/>
              </w:rPr>
              <w:t>, prof. uczelni</w:t>
            </w:r>
          </w:p>
        </w:tc>
      </w:tr>
      <w:tr w:rsidR="004A3535" w:rsidRPr="004A3535" w:rsidTr="00E61D3E">
        <w:tc>
          <w:tcPr>
            <w:tcW w:w="3942" w:type="dxa"/>
            <w:shd w:val="clear" w:color="auto" w:fill="auto"/>
          </w:tcPr>
          <w:p w:rsidR="004A3535" w:rsidRPr="004A3535" w:rsidRDefault="004A3535" w:rsidP="00E61D3E">
            <w:pPr>
              <w:rPr>
                <w:rFonts w:cstheme="minorHAnsi"/>
                <w:sz w:val="20"/>
                <w:szCs w:val="20"/>
              </w:rPr>
            </w:pPr>
            <w:r w:rsidRPr="004A3535">
              <w:rPr>
                <w:rFonts w:cstheme="minorHAnsi"/>
                <w:sz w:val="20"/>
                <w:szCs w:val="20"/>
              </w:rPr>
              <w:t>Jednostka oferująca moduł</w:t>
            </w:r>
          </w:p>
        </w:tc>
        <w:tc>
          <w:tcPr>
            <w:tcW w:w="5344" w:type="dxa"/>
            <w:shd w:val="clear" w:color="auto" w:fill="auto"/>
          </w:tcPr>
          <w:p w:rsidR="004A3535" w:rsidRPr="004A3535" w:rsidRDefault="004A3535" w:rsidP="00E61D3E">
            <w:pPr>
              <w:rPr>
                <w:rFonts w:cstheme="minorHAnsi"/>
                <w:sz w:val="20"/>
                <w:szCs w:val="20"/>
              </w:rPr>
            </w:pPr>
            <w:r w:rsidRPr="004A3535">
              <w:rPr>
                <w:rFonts w:cstheme="minorHAnsi"/>
                <w:b/>
                <w:sz w:val="20"/>
                <w:szCs w:val="20"/>
              </w:rPr>
              <w:t>Katedra Eksploatacji Maszyn i Zarządzania Procesami Produkcyjnymi</w:t>
            </w:r>
          </w:p>
        </w:tc>
      </w:tr>
      <w:tr w:rsidR="004A3535" w:rsidRPr="004A3535" w:rsidTr="00E61D3E">
        <w:tc>
          <w:tcPr>
            <w:tcW w:w="3942" w:type="dxa"/>
            <w:shd w:val="clear" w:color="auto" w:fill="auto"/>
          </w:tcPr>
          <w:p w:rsidR="004A3535" w:rsidRPr="004A3535" w:rsidRDefault="004A3535" w:rsidP="00E61D3E">
            <w:pPr>
              <w:rPr>
                <w:rFonts w:cstheme="minorHAnsi"/>
                <w:sz w:val="20"/>
                <w:szCs w:val="20"/>
              </w:rPr>
            </w:pPr>
            <w:r w:rsidRPr="004A3535">
              <w:rPr>
                <w:rFonts w:cstheme="minorHAnsi"/>
                <w:sz w:val="20"/>
                <w:szCs w:val="20"/>
              </w:rPr>
              <w:t>Cel modułu</w:t>
            </w:r>
          </w:p>
        </w:tc>
        <w:tc>
          <w:tcPr>
            <w:tcW w:w="5344" w:type="dxa"/>
            <w:shd w:val="clear" w:color="auto" w:fill="auto"/>
          </w:tcPr>
          <w:p w:rsidR="004A3535" w:rsidRPr="004A3535" w:rsidRDefault="004A3535" w:rsidP="00E61D3E">
            <w:pPr>
              <w:autoSpaceDE w:val="0"/>
              <w:autoSpaceDN w:val="0"/>
              <w:adjustRightInd w:val="0"/>
              <w:jc w:val="both"/>
              <w:rPr>
                <w:rFonts w:cstheme="minorHAnsi"/>
                <w:sz w:val="20"/>
                <w:szCs w:val="20"/>
              </w:rPr>
            </w:pPr>
            <w:r w:rsidRPr="004A3535">
              <w:rPr>
                <w:rFonts w:cstheme="minorHAnsi"/>
                <w:sz w:val="20"/>
                <w:szCs w:val="20"/>
              </w:rPr>
              <w:t xml:space="preserve">Celem przedmiotu jest zdobycie wiedzy w zakresie organizacji przedsiębiorstwa usługowego. </w:t>
            </w:r>
          </w:p>
        </w:tc>
      </w:tr>
      <w:tr w:rsidR="004A3535" w:rsidRPr="004A3535" w:rsidTr="00E61D3E">
        <w:trPr>
          <w:trHeight w:val="236"/>
        </w:trPr>
        <w:tc>
          <w:tcPr>
            <w:tcW w:w="3942" w:type="dxa"/>
            <w:vMerge w:val="restart"/>
            <w:shd w:val="clear" w:color="auto" w:fill="auto"/>
          </w:tcPr>
          <w:p w:rsidR="004A3535" w:rsidRPr="004A3535" w:rsidRDefault="004A3535" w:rsidP="00E61D3E">
            <w:pPr>
              <w:jc w:val="both"/>
              <w:rPr>
                <w:rFonts w:cstheme="minorHAnsi"/>
                <w:sz w:val="20"/>
                <w:szCs w:val="20"/>
              </w:rPr>
            </w:pPr>
            <w:r w:rsidRPr="004A3535">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4A3535" w:rsidRPr="004A3535" w:rsidRDefault="004A3535" w:rsidP="00E61D3E">
            <w:pPr>
              <w:pStyle w:val="Default"/>
              <w:rPr>
                <w:rFonts w:asciiTheme="minorHAnsi" w:hAnsiTheme="minorHAnsi" w:cstheme="minorHAnsi"/>
                <w:color w:val="auto"/>
                <w:sz w:val="20"/>
                <w:szCs w:val="20"/>
              </w:rPr>
            </w:pPr>
            <w:r w:rsidRPr="004A3535">
              <w:rPr>
                <w:rFonts w:asciiTheme="minorHAnsi" w:hAnsiTheme="minorHAnsi" w:cstheme="minorHAnsi"/>
                <w:color w:val="auto"/>
                <w:sz w:val="20"/>
                <w:szCs w:val="20"/>
              </w:rPr>
              <w:t xml:space="preserve">Posiada podstawowe dotyczące organizacji przedsiębiorstwa </w:t>
            </w:r>
          </w:p>
        </w:tc>
      </w:tr>
      <w:tr w:rsidR="004A3535" w:rsidRPr="004A3535" w:rsidTr="00E61D3E">
        <w:trPr>
          <w:trHeight w:val="233"/>
        </w:trPr>
        <w:tc>
          <w:tcPr>
            <w:tcW w:w="3942" w:type="dxa"/>
            <w:vMerge/>
            <w:shd w:val="clear" w:color="auto" w:fill="auto"/>
          </w:tcPr>
          <w:p w:rsidR="004A3535" w:rsidRPr="004A3535" w:rsidRDefault="004A3535" w:rsidP="00E61D3E">
            <w:pPr>
              <w:rPr>
                <w:rFonts w:cstheme="minorHAnsi"/>
                <w:sz w:val="20"/>
                <w:szCs w:val="20"/>
                <w:highlight w:val="yellow"/>
              </w:rPr>
            </w:pPr>
          </w:p>
        </w:tc>
        <w:tc>
          <w:tcPr>
            <w:tcW w:w="5344" w:type="dxa"/>
            <w:shd w:val="clear" w:color="auto" w:fill="auto"/>
          </w:tcPr>
          <w:p w:rsidR="004A3535" w:rsidRPr="004A3535" w:rsidRDefault="004A3535" w:rsidP="00E61D3E">
            <w:pPr>
              <w:pStyle w:val="Default"/>
              <w:rPr>
                <w:rFonts w:asciiTheme="minorHAnsi" w:hAnsiTheme="minorHAnsi" w:cstheme="minorHAnsi"/>
                <w:color w:val="auto"/>
                <w:sz w:val="20"/>
                <w:szCs w:val="20"/>
              </w:rPr>
            </w:pPr>
            <w:r w:rsidRPr="004A3535">
              <w:rPr>
                <w:rFonts w:asciiTheme="minorHAnsi" w:hAnsiTheme="minorHAnsi" w:cstheme="minorHAnsi"/>
                <w:color w:val="auto"/>
                <w:sz w:val="20"/>
                <w:szCs w:val="20"/>
              </w:rPr>
              <w:t xml:space="preserve">Zna metody kalkulowania kosztów produkcji i kosztów wykonanej usługi </w:t>
            </w:r>
          </w:p>
        </w:tc>
      </w:tr>
      <w:tr w:rsidR="004A3535" w:rsidRPr="004A3535" w:rsidTr="00E61D3E">
        <w:trPr>
          <w:trHeight w:val="233"/>
        </w:trPr>
        <w:tc>
          <w:tcPr>
            <w:tcW w:w="3942" w:type="dxa"/>
            <w:vMerge/>
            <w:shd w:val="clear" w:color="auto" w:fill="auto"/>
          </w:tcPr>
          <w:p w:rsidR="004A3535" w:rsidRPr="004A3535" w:rsidRDefault="004A3535" w:rsidP="00E61D3E">
            <w:pPr>
              <w:rPr>
                <w:rFonts w:cstheme="minorHAnsi"/>
                <w:sz w:val="20"/>
                <w:szCs w:val="20"/>
                <w:highlight w:val="yellow"/>
              </w:rPr>
            </w:pPr>
          </w:p>
        </w:tc>
        <w:tc>
          <w:tcPr>
            <w:tcW w:w="5344" w:type="dxa"/>
            <w:shd w:val="clear" w:color="auto" w:fill="auto"/>
          </w:tcPr>
          <w:p w:rsidR="004A3535" w:rsidRPr="004A3535" w:rsidRDefault="004A3535" w:rsidP="00E61D3E">
            <w:pPr>
              <w:pStyle w:val="Default"/>
              <w:rPr>
                <w:rFonts w:asciiTheme="minorHAnsi" w:hAnsiTheme="minorHAnsi" w:cstheme="minorHAnsi"/>
                <w:color w:val="auto"/>
                <w:sz w:val="20"/>
                <w:szCs w:val="20"/>
              </w:rPr>
            </w:pPr>
            <w:r w:rsidRPr="004A3535">
              <w:rPr>
                <w:rFonts w:asciiTheme="minorHAnsi" w:hAnsiTheme="minorHAnsi" w:cstheme="minorHAnsi"/>
                <w:color w:val="auto"/>
                <w:sz w:val="20"/>
                <w:szCs w:val="20"/>
              </w:rPr>
              <w:t>Potrafi przeprowadzić kalkulacje różnych dziwności usługowych, określić zapotrzebowanie na materiały i nakłady pracy</w:t>
            </w:r>
          </w:p>
        </w:tc>
      </w:tr>
      <w:tr w:rsidR="004A3535" w:rsidRPr="004A3535" w:rsidTr="00E61D3E">
        <w:trPr>
          <w:trHeight w:val="233"/>
        </w:trPr>
        <w:tc>
          <w:tcPr>
            <w:tcW w:w="3942" w:type="dxa"/>
            <w:vMerge/>
            <w:shd w:val="clear" w:color="auto" w:fill="auto"/>
          </w:tcPr>
          <w:p w:rsidR="004A3535" w:rsidRPr="004A3535" w:rsidRDefault="004A3535" w:rsidP="00E61D3E">
            <w:pPr>
              <w:rPr>
                <w:rFonts w:cstheme="minorHAnsi"/>
                <w:sz w:val="20"/>
                <w:szCs w:val="20"/>
                <w:highlight w:val="yellow"/>
              </w:rPr>
            </w:pPr>
          </w:p>
        </w:tc>
        <w:tc>
          <w:tcPr>
            <w:tcW w:w="5344" w:type="dxa"/>
            <w:shd w:val="clear" w:color="auto" w:fill="auto"/>
          </w:tcPr>
          <w:p w:rsidR="004A3535" w:rsidRPr="004A3535" w:rsidRDefault="004A3535" w:rsidP="00E61D3E">
            <w:pPr>
              <w:pStyle w:val="Default"/>
              <w:rPr>
                <w:rFonts w:asciiTheme="minorHAnsi" w:hAnsiTheme="minorHAnsi" w:cstheme="minorHAnsi"/>
                <w:color w:val="auto"/>
                <w:sz w:val="20"/>
                <w:szCs w:val="20"/>
              </w:rPr>
            </w:pPr>
            <w:r w:rsidRPr="004A3535">
              <w:rPr>
                <w:rFonts w:asciiTheme="minorHAnsi" w:hAnsiTheme="minorHAnsi" w:cstheme="minorHAnsi"/>
                <w:color w:val="auto"/>
                <w:sz w:val="20"/>
                <w:szCs w:val="20"/>
              </w:rPr>
              <w:t>Potrafi wykorzystać nowoczesne urządzania i systemy służące do promowania działalności usługowej.</w:t>
            </w:r>
          </w:p>
        </w:tc>
      </w:tr>
      <w:tr w:rsidR="004A3535" w:rsidRPr="004A3535" w:rsidTr="00E61D3E">
        <w:trPr>
          <w:trHeight w:val="233"/>
        </w:trPr>
        <w:tc>
          <w:tcPr>
            <w:tcW w:w="3942" w:type="dxa"/>
            <w:vMerge/>
            <w:shd w:val="clear" w:color="auto" w:fill="auto"/>
          </w:tcPr>
          <w:p w:rsidR="004A3535" w:rsidRPr="004A3535" w:rsidRDefault="004A3535" w:rsidP="00E61D3E">
            <w:pPr>
              <w:rPr>
                <w:rFonts w:cstheme="minorHAnsi"/>
                <w:sz w:val="20"/>
                <w:szCs w:val="20"/>
                <w:highlight w:val="yellow"/>
              </w:rPr>
            </w:pPr>
          </w:p>
        </w:tc>
        <w:tc>
          <w:tcPr>
            <w:tcW w:w="5344" w:type="dxa"/>
            <w:shd w:val="clear" w:color="auto" w:fill="auto"/>
          </w:tcPr>
          <w:p w:rsidR="004A3535" w:rsidRPr="004A3535" w:rsidRDefault="004A3535" w:rsidP="00E61D3E">
            <w:pPr>
              <w:pStyle w:val="Default"/>
              <w:rPr>
                <w:rFonts w:asciiTheme="minorHAnsi" w:hAnsiTheme="minorHAnsi" w:cstheme="minorHAnsi"/>
                <w:color w:val="auto"/>
                <w:sz w:val="20"/>
                <w:szCs w:val="20"/>
              </w:rPr>
            </w:pPr>
            <w:r w:rsidRPr="004A3535">
              <w:rPr>
                <w:rFonts w:asciiTheme="minorHAnsi" w:hAnsiTheme="minorHAnsi" w:cstheme="minorHAnsi"/>
                <w:color w:val="auto"/>
                <w:sz w:val="20"/>
                <w:szCs w:val="20"/>
              </w:rPr>
              <w:t xml:space="preserve">Potrafi elastycznie dostosować się z ofertą usługową do aktualnego zapotrzebowania i zmiennych warunków świadczenia usług, lub też poszukiwać alternatywach sposobów wykorzystania posiadanych zasobów pracy i środków technicznych. </w:t>
            </w:r>
          </w:p>
        </w:tc>
      </w:tr>
      <w:tr w:rsidR="004A3535" w:rsidRPr="004A3535" w:rsidTr="00E61D3E">
        <w:trPr>
          <w:trHeight w:val="233"/>
        </w:trPr>
        <w:tc>
          <w:tcPr>
            <w:tcW w:w="3942" w:type="dxa"/>
            <w:vMerge/>
            <w:shd w:val="clear" w:color="auto" w:fill="auto"/>
          </w:tcPr>
          <w:p w:rsidR="004A3535" w:rsidRPr="004A3535" w:rsidRDefault="004A3535" w:rsidP="00E61D3E">
            <w:pPr>
              <w:rPr>
                <w:rFonts w:cstheme="minorHAnsi"/>
                <w:sz w:val="20"/>
                <w:szCs w:val="20"/>
                <w:highlight w:val="yellow"/>
              </w:rPr>
            </w:pPr>
          </w:p>
        </w:tc>
        <w:tc>
          <w:tcPr>
            <w:tcW w:w="5344" w:type="dxa"/>
            <w:shd w:val="clear" w:color="auto" w:fill="auto"/>
          </w:tcPr>
          <w:p w:rsidR="004A3535" w:rsidRPr="004A3535" w:rsidRDefault="004A3535" w:rsidP="00E61D3E">
            <w:pPr>
              <w:pStyle w:val="Default"/>
              <w:rPr>
                <w:rFonts w:asciiTheme="minorHAnsi" w:hAnsiTheme="minorHAnsi" w:cstheme="minorHAnsi"/>
                <w:color w:val="auto"/>
                <w:sz w:val="20"/>
                <w:szCs w:val="20"/>
              </w:rPr>
            </w:pPr>
            <w:r w:rsidRPr="004A3535">
              <w:rPr>
                <w:rFonts w:asciiTheme="minorHAnsi" w:hAnsiTheme="minorHAnsi" w:cstheme="minorHAnsi"/>
                <w:color w:val="auto"/>
                <w:sz w:val="20"/>
                <w:szCs w:val="20"/>
              </w:rPr>
              <w:t xml:space="preserve">Zna zagadnienia dotyczące podstaw prawnych funkcjonowania przedsiębiorstwa usługowego </w:t>
            </w:r>
          </w:p>
        </w:tc>
      </w:tr>
      <w:tr w:rsidR="004A3535" w:rsidRPr="004A3535" w:rsidTr="00E61D3E">
        <w:trPr>
          <w:trHeight w:val="977"/>
        </w:trPr>
        <w:tc>
          <w:tcPr>
            <w:tcW w:w="3942" w:type="dxa"/>
            <w:vMerge/>
            <w:shd w:val="clear" w:color="auto" w:fill="auto"/>
          </w:tcPr>
          <w:p w:rsidR="004A3535" w:rsidRPr="004A3535" w:rsidRDefault="004A3535" w:rsidP="00E61D3E">
            <w:pPr>
              <w:rPr>
                <w:rFonts w:cstheme="minorHAnsi"/>
                <w:sz w:val="20"/>
                <w:szCs w:val="20"/>
                <w:highlight w:val="yellow"/>
              </w:rPr>
            </w:pPr>
          </w:p>
        </w:tc>
        <w:tc>
          <w:tcPr>
            <w:tcW w:w="5344" w:type="dxa"/>
            <w:shd w:val="clear" w:color="auto" w:fill="auto"/>
          </w:tcPr>
          <w:p w:rsidR="004A3535" w:rsidRPr="004A3535" w:rsidRDefault="004A3535" w:rsidP="00E61D3E">
            <w:pPr>
              <w:pStyle w:val="Default"/>
              <w:rPr>
                <w:rFonts w:asciiTheme="minorHAnsi" w:hAnsiTheme="minorHAnsi" w:cstheme="minorHAnsi"/>
                <w:color w:val="auto"/>
                <w:sz w:val="20"/>
                <w:szCs w:val="20"/>
              </w:rPr>
            </w:pPr>
            <w:r w:rsidRPr="004A3535">
              <w:rPr>
                <w:rFonts w:asciiTheme="minorHAnsi" w:hAnsiTheme="minorHAnsi" w:cstheme="minorHAnsi"/>
                <w:color w:val="auto"/>
                <w:sz w:val="20"/>
                <w:szCs w:val="20"/>
              </w:rPr>
              <w:t>Potrafi zorganizować i ocenić możliwości wykonywania usług znając ograniczenia jakie wynikają z sezonowości produkcji rolniczej</w:t>
            </w:r>
          </w:p>
        </w:tc>
      </w:tr>
      <w:tr w:rsidR="004A3535" w:rsidRPr="004A3535" w:rsidTr="00E61D3E">
        <w:tc>
          <w:tcPr>
            <w:tcW w:w="3942" w:type="dxa"/>
            <w:shd w:val="clear" w:color="auto" w:fill="auto"/>
          </w:tcPr>
          <w:p w:rsidR="004A3535" w:rsidRPr="004A3535" w:rsidRDefault="004A3535" w:rsidP="00E61D3E">
            <w:pPr>
              <w:rPr>
                <w:rFonts w:cstheme="minorHAnsi"/>
                <w:sz w:val="20"/>
                <w:szCs w:val="20"/>
              </w:rPr>
            </w:pPr>
            <w:r w:rsidRPr="004A3535">
              <w:rPr>
                <w:rFonts w:cstheme="minorHAnsi"/>
                <w:sz w:val="20"/>
                <w:szCs w:val="20"/>
              </w:rPr>
              <w:t xml:space="preserve">Wymagania wstępne i dodatkowe </w:t>
            </w:r>
          </w:p>
        </w:tc>
        <w:tc>
          <w:tcPr>
            <w:tcW w:w="5344" w:type="dxa"/>
            <w:shd w:val="clear" w:color="auto" w:fill="auto"/>
          </w:tcPr>
          <w:p w:rsidR="004A3535" w:rsidRPr="004A3535" w:rsidRDefault="004A3535" w:rsidP="00E61D3E">
            <w:pPr>
              <w:pStyle w:val="Default"/>
              <w:jc w:val="both"/>
              <w:rPr>
                <w:rFonts w:asciiTheme="minorHAnsi" w:hAnsiTheme="minorHAnsi" w:cstheme="minorHAnsi"/>
                <w:color w:val="auto"/>
                <w:sz w:val="20"/>
                <w:szCs w:val="20"/>
              </w:rPr>
            </w:pPr>
            <w:r w:rsidRPr="004A3535">
              <w:rPr>
                <w:rFonts w:asciiTheme="minorHAnsi" w:hAnsiTheme="minorHAnsi" w:cstheme="minorHAnsi"/>
                <w:color w:val="auto"/>
                <w:sz w:val="20"/>
                <w:szCs w:val="20"/>
              </w:rPr>
              <w:t>Znajomość organizacji pracy, bezpieczeństwa pracy, zna podstawowe środki techniczne angażowane do różnych prac usługowych. Potrafi wykorzystywać sieci i systemy komputerowe bo analiza danych i poszukiwania informacji niezbędnych do prowadzenia zaplanowanej działalności.</w:t>
            </w:r>
          </w:p>
        </w:tc>
      </w:tr>
      <w:tr w:rsidR="004A3535" w:rsidRPr="004A3535" w:rsidTr="00E61D3E">
        <w:tc>
          <w:tcPr>
            <w:tcW w:w="3942" w:type="dxa"/>
            <w:shd w:val="clear" w:color="auto" w:fill="auto"/>
          </w:tcPr>
          <w:p w:rsidR="004A3535" w:rsidRPr="004A3535" w:rsidRDefault="004A3535" w:rsidP="00E61D3E">
            <w:pPr>
              <w:rPr>
                <w:rFonts w:cstheme="minorHAnsi"/>
                <w:sz w:val="20"/>
                <w:szCs w:val="20"/>
              </w:rPr>
            </w:pPr>
            <w:r w:rsidRPr="004A3535">
              <w:rPr>
                <w:rFonts w:cstheme="minorHAnsi"/>
                <w:sz w:val="20"/>
                <w:szCs w:val="20"/>
              </w:rPr>
              <w:t xml:space="preserve">Treści programowe modułu </w:t>
            </w:r>
          </w:p>
        </w:tc>
        <w:tc>
          <w:tcPr>
            <w:tcW w:w="5344" w:type="dxa"/>
            <w:shd w:val="clear" w:color="auto" w:fill="auto"/>
          </w:tcPr>
          <w:p w:rsidR="004A3535" w:rsidRPr="004A3535" w:rsidRDefault="004A3535" w:rsidP="00E61D3E">
            <w:pPr>
              <w:pStyle w:val="Default"/>
              <w:jc w:val="both"/>
              <w:rPr>
                <w:rFonts w:asciiTheme="minorHAnsi" w:hAnsiTheme="minorHAnsi" w:cstheme="minorHAnsi"/>
                <w:sz w:val="20"/>
                <w:szCs w:val="20"/>
              </w:rPr>
            </w:pPr>
            <w:r w:rsidRPr="004A3535">
              <w:rPr>
                <w:rFonts w:asciiTheme="minorHAnsi" w:hAnsiTheme="minorHAnsi" w:cstheme="minorHAnsi"/>
                <w:sz w:val="20"/>
                <w:szCs w:val="20"/>
              </w:rPr>
              <w:t xml:space="preserve">W treści modułu zostaną omówione podstawowe zasady organizacji przedsiębiorstwa usługowego. Omówione zostaną podstawy prowadzenia firmy, planowania działalności </w:t>
            </w:r>
            <w:r w:rsidRPr="004A3535">
              <w:rPr>
                <w:rFonts w:asciiTheme="minorHAnsi" w:hAnsiTheme="minorHAnsi" w:cstheme="minorHAnsi"/>
                <w:sz w:val="20"/>
                <w:szCs w:val="20"/>
              </w:rPr>
              <w:lastRenderedPageBreak/>
              <w:t xml:space="preserve">usługowej. Kalkulacji nakładów materiałowych i nakładów pracy do wykonania usługi. Poszukiwania nowych form działalności z zależności od zmiennych warunków i zapotrzebowania na usługi. Podstawy prowadzenia usług rolniczych. Organizacji pracy w zależności od sezonowości wykonywania tych prac. Wdrażania innowacyjności w przedsiębiorstwie usługowym. </w:t>
            </w:r>
          </w:p>
        </w:tc>
      </w:tr>
      <w:tr w:rsidR="004A3535" w:rsidRPr="004A3535" w:rsidTr="00E61D3E">
        <w:tc>
          <w:tcPr>
            <w:tcW w:w="3942" w:type="dxa"/>
            <w:shd w:val="clear" w:color="auto" w:fill="auto"/>
          </w:tcPr>
          <w:p w:rsidR="004A3535" w:rsidRPr="004A3535" w:rsidRDefault="004A3535" w:rsidP="00E61D3E">
            <w:pPr>
              <w:rPr>
                <w:rFonts w:cstheme="minorHAnsi"/>
                <w:sz w:val="20"/>
                <w:szCs w:val="20"/>
              </w:rPr>
            </w:pPr>
            <w:r w:rsidRPr="004A3535">
              <w:rPr>
                <w:rFonts w:cstheme="minorHAnsi"/>
                <w:sz w:val="20"/>
                <w:szCs w:val="20"/>
              </w:rPr>
              <w:lastRenderedPageBreak/>
              <w:t>Wykaz literatury podstawowej i uzupełniającej</w:t>
            </w:r>
          </w:p>
        </w:tc>
        <w:tc>
          <w:tcPr>
            <w:tcW w:w="5344" w:type="dxa"/>
            <w:shd w:val="clear" w:color="auto" w:fill="auto"/>
          </w:tcPr>
          <w:p w:rsidR="004A3535" w:rsidRPr="004A3535" w:rsidRDefault="004A3535" w:rsidP="004A3535">
            <w:pPr>
              <w:spacing w:after="0"/>
              <w:jc w:val="both"/>
              <w:rPr>
                <w:rFonts w:eastAsia="+mn-ea" w:cstheme="minorHAnsi"/>
                <w:color w:val="000000"/>
                <w:kern w:val="24"/>
                <w:sz w:val="20"/>
                <w:szCs w:val="20"/>
                <w:u w:val="single"/>
              </w:rPr>
            </w:pPr>
            <w:r w:rsidRPr="004A3535">
              <w:rPr>
                <w:rFonts w:eastAsia="+mn-ea" w:cstheme="minorHAnsi"/>
                <w:color w:val="000000"/>
                <w:kern w:val="24"/>
                <w:sz w:val="20"/>
                <w:szCs w:val="20"/>
                <w:u w:val="single"/>
              </w:rPr>
              <w:t>Literatura podstawowa:</w:t>
            </w:r>
          </w:p>
          <w:p w:rsidR="004A3535" w:rsidRPr="004A3535" w:rsidRDefault="004A3535" w:rsidP="00F27016">
            <w:pPr>
              <w:pStyle w:val="Default"/>
              <w:numPr>
                <w:ilvl w:val="0"/>
                <w:numId w:val="49"/>
              </w:numPr>
              <w:autoSpaceDE/>
              <w:autoSpaceDN/>
              <w:adjustRightInd/>
              <w:spacing w:line="259" w:lineRule="auto"/>
              <w:jc w:val="both"/>
              <w:rPr>
                <w:rFonts w:asciiTheme="minorHAnsi" w:hAnsiTheme="minorHAnsi" w:cstheme="minorHAnsi"/>
                <w:sz w:val="20"/>
                <w:szCs w:val="20"/>
              </w:rPr>
            </w:pPr>
            <w:r w:rsidRPr="004A3535">
              <w:rPr>
                <w:rFonts w:asciiTheme="minorHAnsi" w:hAnsiTheme="minorHAnsi" w:cstheme="minorHAnsi"/>
                <w:sz w:val="20"/>
                <w:szCs w:val="20"/>
              </w:rPr>
              <w:t>Przedsiębiorstwo usługowe- Zarzadzanie. Filipiak B., Panasiuk A. Wydawnictwo Naukowe PWN, Warszawa 2008.</w:t>
            </w:r>
          </w:p>
          <w:p w:rsidR="004A3535" w:rsidRPr="004A3535" w:rsidRDefault="004A3535" w:rsidP="00F27016">
            <w:pPr>
              <w:pStyle w:val="Default"/>
              <w:numPr>
                <w:ilvl w:val="0"/>
                <w:numId w:val="49"/>
              </w:numPr>
              <w:autoSpaceDE/>
              <w:autoSpaceDN/>
              <w:adjustRightInd/>
              <w:spacing w:line="259" w:lineRule="auto"/>
              <w:ind w:left="0" w:firstLine="0"/>
              <w:jc w:val="both"/>
              <w:rPr>
                <w:rFonts w:asciiTheme="minorHAnsi" w:hAnsiTheme="minorHAnsi" w:cstheme="minorHAnsi"/>
                <w:sz w:val="20"/>
                <w:szCs w:val="20"/>
              </w:rPr>
            </w:pPr>
            <w:r w:rsidRPr="004A3535">
              <w:rPr>
                <w:rFonts w:asciiTheme="minorHAnsi" w:hAnsiTheme="minorHAnsi" w:cstheme="minorHAnsi"/>
                <w:sz w:val="20"/>
                <w:szCs w:val="20"/>
              </w:rPr>
              <w:t xml:space="preserve">Innowacyjne przedsiębiorstwo usługowe. Szymańska E. Polskie Wydawnictwo Ekonomiczne. Warszawa 2021. </w:t>
            </w:r>
          </w:p>
          <w:p w:rsidR="004A3535" w:rsidRPr="004A3535" w:rsidRDefault="004A3535" w:rsidP="00F27016">
            <w:pPr>
              <w:pStyle w:val="Default"/>
              <w:numPr>
                <w:ilvl w:val="0"/>
                <w:numId w:val="49"/>
              </w:numPr>
              <w:autoSpaceDE/>
              <w:autoSpaceDN/>
              <w:adjustRightInd/>
              <w:spacing w:line="259" w:lineRule="auto"/>
              <w:ind w:left="0" w:firstLine="0"/>
              <w:jc w:val="both"/>
              <w:rPr>
                <w:rFonts w:asciiTheme="minorHAnsi" w:hAnsiTheme="minorHAnsi" w:cstheme="minorHAnsi"/>
                <w:sz w:val="20"/>
                <w:szCs w:val="20"/>
              </w:rPr>
            </w:pPr>
            <w:r w:rsidRPr="004A3535">
              <w:rPr>
                <w:rFonts w:asciiTheme="minorHAnsi" w:hAnsiTheme="minorHAnsi" w:cstheme="minorHAnsi"/>
                <w:sz w:val="20"/>
                <w:szCs w:val="20"/>
              </w:rPr>
              <w:t>Agrobiznes Podstawy ekonomiki. Pepliński Benedykt. Warszawa 2009 Wydawca: WSiP</w:t>
            </w:r>
          </w:p>
          <w:p w:rsidR="004A3535" w:rsidRPr="004A3535" w:rsidRDefault="004A3535" w:rsidP="00F27016">
            <w:pPr>
              <w:pStyle w:val="Default"/>
              <w:numPr>
                <w:ilvl w:val="0"/>
                <w:numId w:val="49"/>
              </w:numPr>
              <w:autoSpaceDE/>
              <w:autoSpaceDN/>
              <w:adjustRightInd/>
              <w:spacing w:line="259" w:lineRule="auto"/>
              <w:ind w:left="0" w:firstLine="0"/>
              <w:jc w:val="both"/>
              <w:rPr>
                <w:rFonts w:asciiTheme="minorHAnsi" w:hAnsiTheme="minorHAnsi" w:cstheme="minorHAnsi"/>
                <w:sz w:val="20"/>
                <w:szCs w:val="20"/>
              </w:rPr>
            </w:pPr>
            <w:r w:rsidRPr="004A3535">
              <w:rPr>
                <w:rFonts w:asciiTheme="minorHAnsi" w:hAnsiTheme="minorHAnsi" w:cstheme="minorHAnsi"/>
                <w:sz w:val="20"/>
                <w:szCs w:val="20"/>
              </w:rPr>
              <w:t xml:space="preserve">Agrobiznes zarządzanie firmą. Niedzielski E. Łapińska A. 2013. </w:t>
            </w:r>
            <w:r w:rsidRPr="004A3535">
              <w:rPr>
                <w:rFonts w:asciiTheme="minorHAnsi" w:eastAsia="Times New Roman" w:hAnsiTheme="minorHAnsi" w:cstheme="minorHAnsi"/>
                <w:sz w:val="20"/>
                <w:szCs w:val="20"/>
                <w:lang w:eastAsia="pl-PL"/>
              </w:rPr>
              <w:t>Wydawnictwo: WSiP </w:t>
            </w:r>
          </w:p>
          <w:p w:rsidR="004A3535" w:rsidRPr="004A3535" w:rsidRDefault="004A3535" w:rsidP="004A3535">
            <w:pPr>
              <w:spacing w:after="0"/>
              <w:jc w:val="both"/>
              <w:rPr>
                <w:rFonts w:eastAsia="+mn-ea" w:cstheme="minorHAnsi"/>
                <w:color w:val="000000"/>
                <w:kern w:val="24"/>
                <w:sz w:val="20"/>
                <w:szCs w:val="20"/>
                <w:u w:val="single"/>
              </w:rPr>
            </w:pPr>
            <w:r w:rsidRPr="004A3535">
              <w:rPr>
                <w:rFonts w:eastAsia="+mn-ea" w:cstheme="minorHAnsi"/>
                <w:color w:val="000000"/>
                <w:kern w:val="24"/>
                <w:sz w:val="20"/>
                <w:szCs w:val="20"/>
                <w:u w:val="single"/>
              </w:rPr>
              <w:t>Literatura uzupełniająca:</w:t>
            </w:r>
          </w:p>
          <w:p w:rsidR="004A3535" w:rsidRPr="004A3535" w:rsidRDefault="004A3535" w:rsidP="00F27016">
            <w:pPr>
              <w:pStyle w:val="Default"/>
              <w:numPr>
                <w:ilvl w:val="0"/>
                <w:numId w:val="50"/>
              </w:numPr>
              <w:autoSpaceDE/>
              <w:autoSpaceDN/>
              <w:adjustRightInd/>
              <w:spacing w:line="259" w:lineRule="auto"/>
              <w:jc w:val="both"/>
              <w:rPr>
                <w:rFonts w:asciiTheme="minorHAnsi" w:hAnsiTheme="minorHAnsi" w:cstheme="minorHAnsi"/>
                <w:sz w:val="20"/>
                <w:szCs w:val="20"/>
              </w:rPr>
            </w:pPr>
            <w:r w:rsidRPr="004A3535">
              <w:rPr>
                <w:rFonts w:asciiTheme="minorHAnsi" w:eastAsia="Times New Roman" w:hAnsiTheme="minorHAnsi" w:cstheme="minorHAnsi"/>
                <w:sz w:val="20"/>
                <w:szCs w:val="20"/>
                <w:lang w:eastAsia="pl-PL"/>
              </w:rPr>
              <w:t xml:space="preserve">Czerwińska-Kayzer D. 2010. </w:t>
            </w:r>
            <w:r w:rsidRPr="004A3535">
              <w:rPr>
                <w:rFonts w:asciiTheme="minorHAnsi" w:eastAsia="Times New Roman" w:hAnsiTheme="minorHAnsi" w:cstheme="minorHAnsi"/>
                <w:bCs/>
                <w:spacing w:val="-12"/>
                <w:kern w:val="36"/>
                <w:sz w:val="20"/>
                <w:szCs w:val="20"/>
                <w:lang w:eastAsia="pl-PL"/>
              </w:rPr>
              <w:t>Agrobiznes Podstawy rachunkowości</w:t>
            </w:r>
            <w:r w:rsidRPr="004A3535">
              <w:rPr>
                <w:rFonts w:asciiTheme="minorHAnsi" w:eastAsia="Times New Roman" w:hAnsiTheme="minorHAnsi" w:cstheme="minorHAnsi"/>
                <w:sz w:val="20"/>
                <w:szCs w:val="20"/>
                <w:lang w:eastAsia="pl-PL"/>
              </w:rPr>
              <w:t>. Wydawnictwo: WSiP </w:t>
            </w:r>
          </w:p>
        </w:tc>
      </w:tr>
      <w:tr w:rsidR="004A3535" w:rsidRPr="004A3535" w:rsidTr="00E61D3E">
        <w:tc>
          <w:tcPr>
            <w:tcW w:w="3942" w:type="dxa"/>
            <w:shd w:val="clear" w:color="auto" w:fill="auto"/>
          </w:tcPr>
          <w:p w:rsidR="004A3535" w:rsidRPr="004A3535" w:rsidRDefault="004A3535" w:rsidP="00E61D3E">
            <w:pPr>
              <w:rPr>
                <w:rFonts w:cstheme="minorHAnsi"/>
                <w:sz w:val="20"/>
                <w:szCs w:val="20"/>
              </w:rPr>
            </w:pPr>
            <w:r w:rsidRPr="004A3535">
              <w:rPr>
                <w:rFonts w:cstheme="minorHAnsi"/>
                <w:sz w:val="20"/>
                <w:szCs w:val="20"/>
              </w:rPr>
              <w:t>Planowane formy/działania/metody dydaktyczne</w:t>
            </w:r>
          </w:p>
        </w:tc>
        <w:tc>
          <w:tcPr>
            <w:tcW w:w="5344" w:type="dxa"/>
            <w:shd w:val="clear" w:color="auto" w:fill="auto"/>
          </w:tcPr>
          <w:p w:rsidR="004A3535" w:rsidRPr="004A3535" w:rsidRDefault="004A3535" w:rsidP="00E61D3E">
            <w:pPr>
              <w:jc w:val="both"/>
              <w:rPr>
                <w:rFonts w:cstheme="minorHAnsi"/>
                <w:sz w:val="20"/>
                <w:szCs w:val="20"/>
              </w:rPr>
            </w:pPr>
            <w:r w:rsidRPr="004A3535">
              <w:rPr>
                <w:rFonts w:cstheme="minorHAnsi"/>
                <w:sz w:val="20"/>
                <w:szCs w:val="20"/>
              </w:rPr>
              <w:t>Wykłady, ćwiczenia laboratoryjne, dyskusja, doświadczenia, ćwiczenia rachunkowe.</w:t>
            </w:r>
          </w:p>
        </w:tc>
      </w:tr>
      <w:tr w:rsidR="004A3535" w:rsidRPr="004A3535" w:rsidTr="00E61D3E">
        <w:tc>
          <w:tcPr>
            <w:tcW w:w="3942" w:type="dxa"/>
            <w:shd w:val="clear" w:color="auto" w:fill="auto"/>
          </w:tcPr>
          <w:p w:rsidR="004A3535" w:rsidRPr="004A3535" w:rsidRDefault="004A3535" w:rsidP="00E61D3E">
            <w:pPr>
              <w:rPr>
                <w:rFonts w:cstheme="minorHAnsi"/>
                <w:sz w:val="20"/>
                <w:szCs w:val="20"/>
              </w:rPr>
            </w:pPr>
            <w:r w:rsidRPr="004A3535">
              <w:rPr>
                <w:rFonts w:cstheme="minorHAnsi"/>
                <w:sz w:val="20"/>
                <w:szCs w:val="20"/>
              </w:rPr>
              <w:t>Sposoby weryfikacji oraz formy dokumentowania osiągniętych efektów uczenia się</w:t>
            </w:r>
          </w:p>
        </w:tc>
        <w:tc>
          <w:tcPr>
            <w:tcW w:w="5344" w:type="dxa"/>
            <w:shd w:val="clear" w:color="auto" w:fill="auto"/>
          </w:tcPr>
          <w:p w:rsidR="004A3535" w:rsidRPr="004A3535" w:rsidRDefault="004A3535" w:rsidP="004A3535">
            <w:pPr>
              <w:spacing w:after="0"/>
              <w:jc w:val="both"/>
              <w:rPr>
                <w:rFonts w:cstheme="minorHAnsi"/>
                <w:sz w:val="20"/>
                <w:szCs w:val="20"/>
              </w:rPr>
            </w:pPr>
            <w:r w:rsidRPr="004A3535">
              <w:rPr>
                <w:rFonts w:cstheme="minorHAnsi"/>
                <w:sz w:val="20"/>
                <w:szCs w:val="20"/>
              </w:rPr>
              <w:t>Sposoby weryfikacji:</w:t>
            </w:r>
          </w:p>
          <w:p w:rsidR="004A3535" w:rsidRPr="004A3535" w:rsidRDefault="004A3535" w:rsidP="004A3535">
            <w:pPr>
              <w:spacing w:after="0"/>
              <w:jc w:val="both"/>
              <w:rPr>
                <w:rFonts w:cstheme="minorHAnsi"/>
                <w:sz w:val="20"/>
                <w:szCs w:val="20"/>
                <w:u w:val="single"/>
              </w:rPr>
            </w:pPr>
            <w:r w:rsidRPr="004A3535">
              <w:rPr>
                <w:rFonts w:cstheme="minorHAnsi"/>
                <w:sz w:val="20"/>
                <w:szCs w:val="20"/>
                <w:u w:val="single"/>
              </w:rPr>
              <w:t>Wykłady:</w:t>
            </w:r>
          </w:p>
          <w:p w:rsidR="004A3535" w:rsidRPr="004A3535" w:rsidRDefault="004A3535" w:rsidP="004A3535">
            <w:pPr>
              <w:spacing w:after="0"/>
              <w:jc w:val="both"/>
              <w:rPr>
                <w:rFonts w:cstheme="minorHAnsi"/>
                <w:sz w:val="20"/>
                <w:szCs w:val="20"/>
              </w:rPr>
            </w:pPr>
            <w:r w:rsidRPr="004A3535">
              <w:rPr>
                <w:rFonts w:cstheme="minorHAnsi"/>
                <w:sz w:val="20"/>
                <w:szCs w:val="20"/>
              </w:rPr>
              <w:t>Zaliczenie pisemne, premiowanie aktywności na wykładach.</w:t>
            </w:r>
          </w:p>
          <w:p w:rsidR="004A3535" w:rsidRPr="004A3535" w:rsidRDefault="004A3535" w:rsidP="004A3535">
            <w:pPr>
              <w:spacing w:after="0"/>
              <w:jc w:val="both"/>
              <w:rPr>
                <w:rFonts w:cstheme="minorHAnsi"/>
                <w:sz w:val="20"/>
                <w:szCs w:val="20"/>
                <w:u w:val="single"/>
              </w:rPr>
            </w:pPr>
            <w:r w:rsidRPr="004A3535">
              <w:rPr>
                <w:rFonts w:cstheme="minorHAnsi"/>
                <w:sz w:val="20"/>
                <w:szCs w:val="20"/>
                <w:u w:val="single"/>
              </w:rPr>
              <w:t>Ćwiczenia:</w:t>
            </w:r>
          </w:p>
          <w:p w:rsidR="004A3535" w:rsidRPr="004A3535" w:rsidRDefault="004A3535" w:rsidP="004A3535">
            <w:pPr>
              <w:spacing w:after="0"/>
              <w:jc w:val="both"/>
              <w:rPr>
                <w:rFonts w:cstheme="minorHAnsi"/>
                <w:sz w:val="20"/>
                <w:szCs w:val="20"/>
              </w:rPr>
            </w:pPr>
            <w:r w:rsidRPr="004A3535">
              <w:rPr>
                <w:rFonts w:cstheme="minorHAnsi"/>
                <w:sz w:val="20"/>
                <w:szCs w:val="20"/>
              </w:rPr>
              <w:t>Kontrola pracy w trakcie ćwiczeń, ocena kart obliczeniowych,</w:t>
            </w:r>
          </w:p>
          <w:p w:rsidR="004A3535" w:rsidRPr="004A3535" w:rsidRDefault="004A3535" w:rsidP="004A3535">
            <w:pPr>
              <w:spacing w:after="0"/>
              <w:jc w:val="both"/>
              <w:rPr>
                <w:rFonts w:cstheme="minorHAnsi"/>
                <w:sz w:val="20"/>
                <w:szCs w:val="20"/>
              </w:rPr>
            </w:pPr>
            <w:r w:rsidRPr="004A3535">
              <w:rPr>
                <w:rFonts w:cstheme="minorHAnsi"/>
                <w:sz w:val="20"/>
                <w:szCs w:val="20"/>
              </w:rPr>
              <w:t>Formy dokumentowania osiągniętych wyników:</w:t>
            </w:r>
          </w:p>
          <w:p w:rsidR="004A3535" w:rsidRPr="004A3535" w:rsidRDefault="004A3535" w:rsidP="004A3535">
            <w:pPr>
              <w:spacing w:after="0"/>
              <w:jc w:val="both"/>
              <w:rPr>
                <w:rFonts w:cstheme="minorHAnsi"/>
                <w:sz w:val="20"/>
                <w:szCs w:val="20"/>
              </w:rPr>
            </w:pPr>
            <w:r w:rsidRPr="004A3535">
              <w:rPr>
                <w:rFonts w:cstheme="minorHAnsi"/>
                <w:sz w:val="20"/>
                <w:szCs w:val="20"/>
              </w:rPr>
              <w:t>Archiwizacja kart obliczeniowych z ćwiczeń i prac zaliczeniowych oraz list z ocenami uzyskanymi w trakcie zajęć.</w:t>
            </w:r>
          </w:p>
        </w:tc>
      </w:tr>
      <w:tr w:rsidR="004A3535" w:rsidRPr="004A3535" w:rsidTr="00E61D3E">
        <w:tc>
          <w:tcPr>
            <w:tcW w:w="3942" w:type="dxa"/>
            <w:shd w:val="clear" w:color="auto" w:fill="auto"/>
          </w:tcPr>
          <w:p w:rsidR="004A3535" w:rsidRPr="004A3535" w:rsidRDefault="004A3535" w:rsidP="00E61D3E">
            <w:pPr>
              <w:rPr>
                <w:rFonts w:cstheme="minorHAnsi"/>
                <w:sz w:val="20"/>
                <w:szCs w:val="20"/>
              </w:rPr>
            </w:pPr>
            <w:r w:rsidRPr="004A3535">
              <w:rPr>
                <w:rFonts w:cstheme="minorHAnsi"/>
                <w:sz w:val="20"/>
                <w:szCs w:val="20"/>
              </w:rPr>
              <w:t>Elementy i wagi mające wpływ na ocenę końcową</w:t>
            </w:r>
          </w:p>
        </w:tc>
        <w:tc>
          <w:tcPr>
            <w:tcW w:w="5344" w:type="dxa"/>
            <w:shd w:val="clear" w:color="auto" w:fill="auto"/>
          </w:tcPr>
          <w:p w:rsidR="004A3535" w:rsidRPr="004A3535" w:rsidRDefault="004A3535" w:rsidP="00E61D3E">
            <w:pPr>
              <w:jc w:val="both"/>
              <w:rPr>
                <w:rFonts w:cstheme="minorHAnsi"/>
                <w:sz w:val="20"/>
                <w:szCs w:val="20"/>
              </w:rPr>
            </w:pPr>
            <w:r w:rsidRPr="004A3535">
              <w:rPr>
                <w:rFonts w:cstheme="minorHAnsi"/>
                <w:sz w:val="20"/>
                <w:szCs w:val="20"/>
              </w:rPr>
              <w:t>Zaliczenie pisemne – 70% treści</w:t>
            </w:r>
          </w:p>
          <w:p w:rsidR="004A3535" w:rsidRPr="004A3535" w:rsidRDefault="004A3535" w:rsidP="00E61D3E">
            <w:pPr>
              <w:jc w:val="both"/>
              <w:rPr>
                <w:rFonts w:cstheme="minorHAnsi"/>
                <w:sz w:val="20"/>
                <w:szCs w:val="20"/>
              </w:rPr>
            </w:pPr>
            <w:r w:rsidRPr="004A3535">
              <w:rPr>
                <w:rFonts w:cstheme="minorHAnsi"/>
                <w:sz w:val="20"/>
                <w:szCs w:val="20"/>
              </w:rPr>
              <w:t>Karty obliczeń i projekty cząstkowe  – 30%</w:t>
            </w:r>
          </w:p>
        </w:tc>
      </w:tr>
      <w:tr w:rsidR="004A3535" w:rsidRPr="004A3535" w:rsidTr="00E61D3E">
        <w:trPr>
          <w:trHeight w:val="2324"/>
        </w:trPr>
        <w:tc>
          <w:tcPr>
            <w:tcW w:w="3942" w:type="dxa"/>
            <w:shd w:val="clear" w:color="auto" w:fill="auto"/>
          </w:tcPr>
          <w:p w:rsidR="004A3535" w:rsidRPr="004A3535" w:rsidRDefault="004A3535" w:rsidP="00E61D3E">
            <w:pPr>
              <w:jc w:val="both"/>
              <w:rPr>
                <w:rFonts w:cstheme="minorHAnsi"/>
                <w:sz w:val="20"/>
                <w:szCs w:val="20"/>
              </w:rPr>
            </w:pPr>
            <w:r w:rsidRPr="004A3535">
              <w:rPr>
                <w:rFonts w:cstheme="minorHAnsi"/>
                <w:sz w:val="20"/>
                <w:szCs w:val="20"/>
              </w:rPr>
              <w:t>Bilans punktów ECTS</w:t>
            </w:r>
          </w:p>
        </w:tc>
        <w:tc>
          <w:tcPr>
            <w:tcW w:w="5344" w:type="dxa"/>
            <w:shd w:val="clear" w:color="auto" w:fill="auto"/>
          </w:tcPr>
          <w:p w:rsidR="004A3535" w:rsidRPr="004A3535" w:rsidRDefault="004A3535" w:rsidP="004A3535">
            <w:pPr>
              <w:spacing w:after="0"/>
              <w:jc w:val="both"/>
              <w:rPr>
                <w:rFonts w:cstheme="minorHAnsi"/>
                <w:sz w:val="20"/>
                <w:szCs w:val="20"/>
              </w:rPr>
            </w:pPr>
            <w:r w:rsidRPr="004A3535">
              <w:rPr>
                <w:rFonts w:cstheme="minorHAnsi"/>
                <w:sz w:val="20"/>
                <w:szCs w:val="20"/>
              </w:rPr>
              <w:t>Godziny kontaktowe:</w:t>
            </w:r>
          </w:p>
          <w:p w:rsidR="004A3535" w:rsidRPr="004A3535" w:rsidRDefault="004A3535" w:rsidP="004A3535">
            <w:pPr>
              <w:spacing w:after="0"/>
              <w:jc w:val="both"/>
              <w:rPr>
                <w:rFonts w:cstheme="minorHAnsi"/>
                <w:sz w:val="20"/>
                <w:szCs w:val="20"/>
              </w:rPr>
            </w:pPr>
            <w:r w:rsidRPr="004A3535">
              <w:rPr>
                <w:rFonts w:cstheme="minorHAnsi"/>
                <w:sz w:val="20"/>
                <w:szCs w:val="20"/>
              </w:rPr>
              <w:t>15 godz. wykłady 15/25=0,6</w:t>
            </w:r>
          </w:p>
          <w:p w:rsidR="004A3535" w:rsidRPr="004A3535" w:rsidRDefault="004A3535" w:rsidP="004A3535">
            <w:pPr>
              <w:spacing w:after="0"/>
              <w:jc w:val="both"/>
              <w:rPr>
                <w:rFonts w:cstheme="minorHAnsi"/>
                <w:sz w:val="20"/>
                <w:szCs w:val="20"/>
              </w:rPr>
            </w:pPr>
            <w:r w:rsidRPr="004A3535">
              <w:rPr>
                <w:rFonts w:cstheme="minorHAnsi"/>
                <w:sz w:val="20"/>
                <w:szCs w:val="20"/>
              </w:rPr>
              <w:t>15 godz. ćwiczenia 15/25=0,6</w:t>
            </w:r>
          </w:p>
          <w:p w:rsidR="004A3535" w:rsidRPr="004A3535" w:rsidRDefault="004A3535" w:rsidP="004A3535">
            <w:pPr>
              <w:spacing w:after="0"/>
              <w:jc w:val="both"/>
              <w:rPr>
                <w:rFonts w:cstheme="minorHAnsi"/>
                <w:sz w:val="20"/>
                <w:szCs w:val="20"/>
              </w:rPr>
            </w:pPr>
            <w:r w:rsidRPr="004A3535">
              <w:rPr>
                <w:rFonts w:cstheme="minorHAnsi"/>
                <w:sz w:val="20"/>
                <w:szCs w:val="20"/>
              </w:rPr>
              <w:t>10 godz. konsultacje 10/25=0,4</w:t>
            </w:r>
          </w:p>
          <w:p w:rsidR="004A3535" w:rsidRPr="004A3535" w:rsidRDefault="004A3535" w:rsidP="004A3535">
            <w:pPr>
              <w:spacing w:after="0"/>
              <w:jc w:val="both"/>
              <w:rPr>
                <w:rFonts w:cstheme="minorHAnsi"/>
                <w:b/>
                <w:sz w:val="20"/>
                <w:szCs w:val="20"/>
              </w:rPr>
            </w:pPr>
            <w:r w:rsidRPr="004A3535">
              <w:rPr>
                <w:rFonts w:cstheme="minorHAnsi"/>
                <w:b/>
                <w:sz w:val="20"/>
                <w:szCs w:val="20"/>
              </w:rPr>
              <w:t>Razem godz. kontakt. 40=1,6 ECTS</w:t>
            </w:r>
          </w:p>
          <w:p w:rsidR="004A3535" w:rsidRPr="004A3535" w:rsidRDefault="004A3535" w:rsidP="004A3535">
            <w:pPr>
              <w:spacing w:after="0"/>
              <w:jc w:val="both"/>
              <w:rPr>
                <w:rFonts w:cstheme="minorHAnsi"/>
                <w:sz w:val="20"/>
                <w:szCs w:val="20"/>
              </w:rPr>
            </w:pPr>
            <w:r w:rsidRPr="004A3535">
              <w:rPr>
                <w:rFonts w:cstheme="minorHAnsi"/>
                <w:sz w:val="20"/>
                <w:szCs w:val="20"/>
              </w:rPr>
              <w:t>Godziny niekontaktowe:</w:t>
            </w:r>
          </w:p>
          <w:p w:rsidR="004A3535" w:rsidRPr="004A3535" w:rsidRDefault="004A3535" w:rsidP="004A3535">
            <w:pPr>
              <w:spacing w:after="0"/>
              <w:jc w:val="both"/>
              <w:rPr>
                <w:rFonts w:cstheme="minorHAnsi"/>
                <w:sz w:val="20"/>
                <w:szCs w:val="20"/>
              </w:rPr>
            </w:pPr>
            <w:r w:rsidRPr="004A3535">
              <w:rPr>
                <w:rFonts w:cstheme="minorHAnsi"/>
                <w:sz w:val="20"/>
                <w:szCs w:val="20"/>
              </w:rPr>
              <w:t>10 godz. przygotowanie do ćwiczeń 10/25=0,4</w:t>
            </w:r>
          </w:p>
          <w:p w:rsidR="004A3535" w:rsidRPr="004A3535" w:rsidRDefault="004A3535" w:rsidP="004A3535">
            <w:pPr>
              <w:spacing w:after="0"/>
              <w:jc w:val="both"/>
              <w:rPr>
                <w:rFonts w:cstheme="minorHAnsi"/>
                <w:sz w:val="20"/>
                <w:szCs w:val="20"/>
              </w:rPr>
            </w:pPr>
            <w:r w:rsidRPr="004A3535">
              <w:rPr>
                <w:rFonts w:cstheme="minorHAnsi"/>
                <w:sz w:val="20"/>
                <w:szCs w:val="20"/>
              </w:rPr>
              <w:t>10 godz. opracowanie sprawozdań 10/25=0,4</w:t>
            </w:r>
          </w:p>
          <w:p w:rsidR="004A3535" w:rsidRPr="004A3535" w:rsidRDefault="004A3535" w:rsidP="004A3535">
            <w:pPr>
              <w:spacing w:after="0"/>
              <w:jc w:val="both"/>
              <w:rPr>
                <w:rFonts w:cstheme="minorHAnsi"/>
                <w:sz w:val="20"/>
                <w:szCs w:val="20"/>
              </w:rPr>
            </w:pPr>
            <w:r w:rsidRPr="004A3535">
              <w:rPr>
                <w:rFonts w:cstheme="minorHAnsi"/>
                <w:sz w:val="20"/>
                <w:szCs w:val="20"/>
              </w:rPr>
              <w:t>15 godz. studiowanie literatury 15/25=0,6</w:t>
            </w:r>
          </w:p>
          <w:p w:rsidR="004A3535" w:rsidRPr="004A3535" w:rsidRDefault="004A3535" w:rsidP="004A3535">
            <w:pPr>
              <w:spacing w:after="0"/>
              <w:jc w:val="both"/>
              <w:rPr>
                <w:rFonts w:cstheme="minorHAnsi"/>
                <w:b/>
                <w:sz w:val="20"/>
                <w:szCs w:val="20"/>
              </w:rPr>
            </w:pPr>
            <w:r w:rsidRPr="004A3535">
              <w:rPr>
                <w:rFonts w:cstheme="minorHAnsi"/>
                <w:b/>
                <w:sz w:val="20"/>
                <w:szCs w:val="20"/>
              </w:rPr>
              <w:t>Razem godz. nk. 35 =1,4 ECTS</w:t>
            </w:r>
          </w:p>
          <w:p w:rsidR="004A3535" w:rsidRPr="004A3535" w:rsidRDefault="004A3535" w:rsidP="004A3535">
            <w:pPr>
              <w:spacing w:after="0"/>
              <w:jc w:val="both"/>
              <w:rPr>
                <w:rFonts w:cstheme="minorHAnsi"/>
                <w:sz w:val="20"/>
                <w:szCs w:val="20"/>
              </w:rPr>
            </w:pPr>
            <w:r w:rsidRPr="004A3535">
              <w:rPr>
                <w:rFonts w:cstheme="minorHAnsi"/>
                <w:b/>
                <w:sz w:val="20"/>
                <w:szCs w:val="20"/>
              </w:rPr>
              <w:t xml:space="preserve">Łączny nakład pracy to 75 godz. co odpowiada 3 punktom ECTS. </w:t>
            </w:r>
          </w:p>
        </w:tc>
      </w:tr>
      <w:tr w:rsidR="004A3535" w:rsidRPr="004A3535" w:rsidTr="00E61D3E">
        <w:trPr>
          <w:trHeight w:val="718"/>
        </w:trPr>
        <w:tc>
          <w:tcPr>
            <w:tcW w:w="3942" w:type="dxa"/>
            <w:shd w:val="clear" w:color="auto" w:fill="auto"/>
          </w:tcPr>
          <w:p w:rsidR="004A3535" w:rsidRPr="004A3535" w:rsidRDefault="004A3535" w:rsidP="00E61D3E">
            <w:pPr>
              <w:rPr>
                <w:rFonts w:cstheme="minorHAnsi"/>
                <w:sz w:val="20"/>
                <w:szCs w:val="20"/>
              </w:rPr>
            </w:pPr>
            <w:r w:rsidRPr="004A3535">
              <w:rPr>
                <w:rFonts w:cstheme="minorHAnsi"/>
                <w:sz w:val="20"/>
                <w:szCs w:val="20"/>
              </w:rPr>
              <w:t>Nakład pracy związany z zajęciami wymagającymi bezpośredniego udziału nauczyciela akademickiego</w:t>
            </w:r>
          </w:p>
        </w:tc>
        <w:tc>
          <w:tcPr>
            <w:tcW w:w="5344" w:type="dxa"/>
            <w:shd w:val="clear" w:color="auto" w:fill="auto"/>
          </w:tcPr>
          <w:p w:rsidR="004A3535" w:rsidRPr="004A3535" w:rsidRDefault="004A3535" w:rsidP="004A3535">
            <w:pPr>
              <w:spacing w:after="0"/>
              <w:jc w:val="both"/>
              <w:rPr>
                <w:rFonts w:cstheme="minorHAnsi"/>
                <w:sz w:val="20"/>
                <w:szCs w:val="20"/>
              </w:rPr>
            </w:pPr>
            <w:r w:rsidRPr="004A3535">
              <w:rPr>
                <w:rFonts w:cstheme="minorHAnsi"/>
                <w:sz w:val="20"/>
                <w:szCs w:val="20"/>
              </w:rPr>
              <w:t>15 godz. wykłady 15/25=0,6</w:t>
            </w:r>
          </w:p>
          <w:p w:rsidR="004A3535" w:rsidRPr="004A3535" w:rsidRDefault="004A3535" w:rsidP="004A3535">
            <w:pPr>
              <w:spacing w:after="0"/>
              <w:jc w:val="both"/>
              <w:rPr>
                <w:rFonts w:cstheme="minorHAnsi"/>
                <w:sz w:val="20"/>
                <w:szCs w:val="20"/>
              </w:rPr>
            </w:pPr>
            <w:r w:rsidRPr="004A3535">
              <w:rPr>
                <w:rFonts w:cstheme="minorHAnsi"/>
                <w:sz w:val="20"/>
                <w:szCs w:val="20"/>
              </w:rPr>
              <w:t>15 godz. ćwiczenia 30/25=1,2</w:t>
            </w:r>
          </w:p>
          <w:p w:rsidR="004A3535" w:rsidRPr="004A3535" w:rsidRDefault="004A3535" w:rsidP="004A3535">
            <w:pPr>
              <w:spacing w:after="0"/>
              <w:jc w:val="both"/>
              <w:rPr>
                <w:rFonts w:cstheme="minorHAnsi"/>
                <w:sz w:val="20"/>
                <w:szCs w:val="20"/>
              </w:rPr>
            </w:pPr>
            <w:r w:rsidRPr="004A3535">
              <w:rPr>
                <w:rFonts w:cstheme="minorHAnsi"/>
                <w:sz w:val="20"/>
                <w:szCs w:val="20"/>
              </w:rPr>
              <w:t>10 godz. konsultacje 10/25=0,4</w:t>
            </w:r>
          </w:p>
          <w:p w:rsidR="004A3535" w:rsidRPr="004A3535" w:rsidRDefault="004A3535" w:rsidP="004A3535">
            <w:pPr>
              <w:spacing w:after="0"/>
              <w:jc w:val="both"/>
              <w:rPr>
                <w:rFonts w:cstheme="minorHAnsi"/>
                <w:b/>
                <w:sz w:val="20"/>
                <w:szCs w:val="20"/>
              </w:rPr>
            </w:pPr>
            <w:r w:rsidRPr="004A3535">
              <w:rPr>
                <w:rFonts w:cstheme="minorHAnsi"/>
                <w:b/>
                <w:sz w:val="20"/>
                <w:szCs w:val="20"/>
              </w:rPr>
              <w:t>Razem godz. kontakt. 40=1,6 ECTS</w:t>
            </w:r>
          </w:p>
          <w:p w:rsidR="004A3535" w:rsidRPr="004A3535" w:rsidRDefault="004A3535" w:rsidP="004A3535">
            <w:pPr>
              <w:spacing w:after="0"/>
              <w:jc w:val="both"/>
              <w:rPr>
                <w:rFonts w:cstheme="minorHAnsi"/>
                <w:b/>
                <w:sz w:val="20"/>
                <w:szCs w:val="20"/>
              </w:rPr>
            </w:pPr>
          </w:p>
          <w:p w:rsidR="004A3535" w:rsidRPr="004A3535" w:rsidRDefault="004A3535" w:rsidP="004A3535">
            <w:pPr>
              <w:spacing w:after="0"/>
              <w:jc w:val="both"/>
              <w:rPr>
                <w:rFonts w:cstheme="minorHAnsi"/>
                <w:sz w:val="20"/>
                <w:szCs w:val="20"/>
              </w:rPr>
            </w:pPr>
            <w:r w:rsidRPr="004A3535">
              <w:rPr>
                <w:rFonts w:cstheme="minorHAnsi"/>
                <w:b/>
                <w:sz w:val="20"/>
                <w:szCs w:val="20"/>
              </w:rPr>
              <w:lastRenderedPageBreak/>
              <w:t>Łącznie 40 godz. co odpowiada 1,6 punktom ECTS</w:t>
            </w:r>
          </w:p>
        </w:tc>
      </w:tr>
      <w:tr w:rsidR="004A3535" w:rsidRPr="004A3535" w:rsidTr="00E61D3E">
        <w:trPr>
          <w:trHeight w:val="718"/>
        </w:trPr>
        <w:tc>
          <w:tcPr>
            <w:tcW w:w="3942" w:type="dxa"/>
            <w:shd w:val="clear" w:color="auto" w:fill="auto"/>
          </w:tcPr>
          <w:p w:rsidR="004A3535" w:rsidRPr="004A3535" w:rsidRDefault="004A3535" w:rsidP="00E61D3E">
            <w:pPr>
              <w:jc w:val="both"/>
              <w:rPr>
                <w:rFonts w:cstheme="minorHAnsi"/>
                <w:sz w:val="20"/>
                <w:szCs w:val="20"/>
              </w:rPr>
            </w:pPr>
            <w:r w:rsidRPr="004A3535">
              <w:rPr>
                <w:rFonts w:cstheme="minorHAnsi"/>
                <w:sz w:val="20"/>
                <w:szCs w:val="20"/>
              </w:rPr>
              <w:lastRenderedPageBreak/>
              <w:t>Odniesienie modułowych efektów uczenia się do kierunkowych efektów uczenia się</w:t>
            </w:r>
          </w:p>
        </w:tc>
        <w:tc>
          <w:tcPr>
            <w:tcW w:w="5344" w:type="dxa"/>
            <w:shd w:val="clear" w:color="auto" w:fill="auto"/>
          </w:tcPr>
          <w:p w:rsidR="004A3535" w:rsidRPr="004A3535" w:rsidRDefault="004A3535" w:rsidP="004A3535">
            <w:pPr>
              <w:spacing w:after="0"/>
              <w:jc w:val="both"/>
              <w:rPr>
                <w:rFonts w:cstheme="minorHAnsi"/>
                <w:sz w:val="20"/>
                <w:szCs w:val="20"/>
              </w:rPr>
            </w:pPr>
            <w:r w:rsidRPr="004A3535">
              <w:rPr>
                <w:rFonts w:cstheme="minorHAnsi"/>
                <w:sz w:val="20"/>
                <w:szCs w:val="20"/>
              </w:rPr>
              <w:t>Kod efektu modułowego – kod efektu kierunkowego</w:t>
            </w:r>
          </w:p>
          <w:p w:rsidR="004A3535" w:rsidRPr="004A3535" w:rsidRDefault="004A3535" w:rsidP="004A3535">
            <w:pPr>
              <w:spacing w:after="0"/>
              <w:jc w:val="both"/>
              <w:rPr>
                <w:rFonts w:cstheme="minorHAnsi"/>
                <w:sz w:val="20"/>
                <w:szCs w:val="20"/>
              </w:rPr>
            </w:pPr>
            <w:r w:rsidRPr="004A3535">
              <w:rPr>
                <w:rFonts w:cstheme="minorHAnsi"/>
                <w:sz w:val="20"/>
                <w:szCs w:val="20"/>
              </w:rPr>
              <w:t>W1 – TRiA1_W04,</w:t>
            </w:r>
          </w:p>
          <w:p w:rsidR="004A3535" w:rsidRPr="004A3535" w:rsidRDefault="004A3535" w:rsidP="004A3535">
            <w:pPr>
              <w:spacing w:after="0"/>
              <w:jc w:val="both"/>
              <w:rPr>
                <w:rFonts w:cstheme="minorHAnsi"/>
                <w:sz w:val="20"/>
                <w:szCs w:val="20"/>
              </w:rPr>
            </w:pPr>
            <w:r w:rsidRPr="004A3535">
              <w:rPr>
                <w:rFonts w:cstheme="minorHAnsi"/>
                <w:sz w:val="20"/>
                <w:szCs w:val="20"/>
              </w:rPr>
              <w:t>W2 – TRiA1_W09;</w:t>
            </w:r>
          </w:p>
          <w:p w:rsidR="004A3535" w:rsidRPr="004A3535" w:rsidRDefault="004A3535" w:rsidP="004A3535">
            <w:pPr>
              <w:spacing w:after="0"/>
              <w:jc w:val="both"/>
              <w:rPr>
                <w:rFonts w:cstheme="minorHAnsi"/>
                <w:sz w:val="20"/>
                <w:szCs w:val="20"/>
              </w:rPr>
            </w:pPr>
            <w:r w:rsidRPr="004A3535">
              <w:rPr>
                <w:rFonts w:cstheme="minorHAnsi"/>
                <w:sz w:val="20"/>
                <w:szCs w:val="20"/>
              </w:rPr>
              <w:t>W3 – TRiA1_W15;</w:t>
            </w:r>
          </w:p>
          <w:p w:rsidR="004A3535" w:rsidRPr="004A3535" w:rsidRDefault="004A3535" w:rsidP="004A3535">
            <w:pPr>
              <w:spacing w:after="0"/>
              <w:jc w:val="both"/>
              <w:rPr>
                <w:rFonts w:cstheme="minorHAnsi"/>
                <w:sz w:val="20"/>
                <w:szCs w:val="20"/>
              </w:rPr>
            </w:pPr>
            <w:r w:rsidRPr="004A3535">
              <w:rPr>
                <w:rFonts w:cstheme="minorHAnsi"/>
                <w:sz w:val="20"/>
                <w:szCs w:val="20"/>
              </w:rPr>
              <w:t>U1 – TRiA1_U05;</w:t>
            </w:r>
          </w:p>
          <w:p w:rsidR="004A3535" w:rsidRPr="004A3535" w:rsidRDefault="004A3535" w:rsidP="004A3535">
            <w:pPr>
              <w:spacing w:after="0"/>
              <w:jc w:val="both"/>
              <w:rPr>
                <w:rFonts w:cstheme="minorHAnsi"/>
                <w:sz w:val="20"/>
                <w:szCs w:val="20"/>
              </w:rPr>
            </w:pPr>
            <w:r w:rsidRPr="004A3535">
              <w:rPr>
                <w:rFonts w:cstheme="minorHAnsi"/>
                <w:sz w:val="20"/>
                <w:szCs w:val="20"/>
              </w:rPr>
              <w:t>U2 – TRiA1_U07;</w:t>
            </w:r>
          </w:p>
          <w:p w:rsidR="004A3535" w:rsidRPr="004A3535" w:rsidRDefault="004A3535" w:rsidP="004A3535">
            <w:pPr>
              <w:spacing w:after="0"/>
              <w:jc w:val="both"/>
              <w:rPr>
                <w:rFonts w:cstheme="minorHAnsi"/>
                <w:sz w:val="20"/>
                <w:szCs w:val="20"/>
              </w:rPr>
            </w:pPr>
            <w:r w:rsidRPr="004A3535">
              <w:rPr>
                <w:rFonts w:cstheme="minorHAnsi"/>
                <w:sz w:val="20"/>
                <w:szCs w:val="20"/>
              </w:rPr>
              <w:t>U3 – TRiA1_U12;</w:t>
            </w:r>
          </w:p>
          <w:p w:rsidR="004A3535" w:rsidRPr="004A3535" w:rsidRDefault="004A3535" w:rsidP="004A3535">
            <w:pPr>
              <w:spacing w:after="0"/>
              <w:jc w:val="both"/>
              <w:rPr>
                <w:rFonts w:cstheme="minorHAnsi"/>
                <w:sz w:val="20"/>
                <w:szCs w:val="20"/>
                <w:lang w:val="en-US"/>
              </w:rPr>
            </w:pPr>
            <w:r w:rsidRPr="004A3535">
              <w:rPr>
                <w:rFonts w:cstheme="minorHAnsi"/>
                <w:sz w:val="20"/>
                <w:szCs w:val="20"/>
                <w:lang w:val="en-US"/>
              </w:rPr>
              <w:t>K1 – TRiA1_K01;</w:t>
            </w:r>
          </w:p>
          <w:p w:rsidR="004A3535" w:rsidRPr="004A3535" w:rsidRDefault="004A3535" w:rsidP="004A3535">
            <w:pPr>
              <w:spacing w:after="0"/>
              <w:jc w:val="both"/>
              <w:rPr>
                <w:rFonts w:cstheme="minorHAnsi"/>
                <w:sz w:val="20"/>
                <w:szCs w:val="20"/>
                <w:lang w:val="en-US"/>
              </w:rPr>
            </w:pPr>
            <w:r w:rsidRPr="004A3535">
              <w:rPr>
                <w:rFonts w:cstheme="minorHAnsi"/>
                <w:sz w:val="20"/>
                <w:szCs w:val="20"/>
                <w:lang w:val="en-US"/>
              </w:rPr>
              <w:t xml:space="preserve">K2 – TRiA1_K05, </w:t>
            </w:r>
          </w:p>
          <w:p w:rsidR="004A3535" w:rsidRPr="004A3535" w:rsidRDefault="004A3535" w:rsidP="004A3535">
            <w:pPr>
              <w:spacing w:after="0"/>
              <w:jc w:val="both"/>
              <w:rPr>
                <w:rFonts w:cstheme="minorHAnsi"/>
                <w:sz w:val="20"/>
                <w:szCs w:val="20"/>
              </w:rPr>
            </w:pPr>
            <w:r w:rsidRPr="004A3535">
              <w:rPr>
                <w:rFonts w:cstheme="minorHAnsi"/>
                <w:sz w:val="20"/>
                <w:szCs w:val="20"/>
              </w:rPr>
              <w:t>K3 – TRiA1_K06;</w:t>
            </w:r>
          </w:p>
          <w:p w:rsidR="004A3535" w:rsidRPr="004A3535" w:rsidRDefault="004A3535" w:rsidP="004A3535">
            <w:pPr>
              <w:spacing w:after="0"/>
              <w:jc w:val="both"/>
              <w:rPr>
                <w:rFonts w:cstheme="minorHAnsi"/>
                <w:sz w:val="20"/>
                <w:szCs w:val="20"/>
              </w:rPr>
            </w:pPr>
            <w:r w:rsidRPr="004A3535">
              <w:rPr>
                <w:rFonts w:cstheme="minorHAnsi"/>
                <w:sz w:val="20"/>
                <w:szCs w:val="20"/>
              </w:rPr>
              <w:t>Inż W1 – TRiA1_W02,</w:t>
            </w:r>
          </w:p>
          <w:p w:rsidR="004A3535" w:rsidRPr="004A3535" w:rsidRDefault="004A3535" w:rsidP="004A3535">
            <w:pPr>
              <w:spacing w:after="0"/>
              <w:jc w:val="both"/>
              <w:rPr>
                <w:rFonts w:cstheme="minorHAnsi"/>
                <w:sz w:val="20"/>
                <w:szCs w:val="20"/>
              </w:rPr>
            </w:pPr>
            <w:r w:rsidRPr="004A3535">
              <w:rPr>
                <w:rFonts w:cstheme="minorHAnsi"/>
                <w:sz w:val="20"/>
                <w:szCs w:val="20"/>
              </w:rPr>
              <w:t>Inż U1 – TRiA1_U03,</w:t>
            </w:r>
          </w:p>
          <w:p w:rsidR="004A3535" w:rsidRPr="004A3535" w:rsidRDefault="004A3535" w:rsidP="004A3535">
            <w:pPr>
              <w:spacing w:after="0"/>
              <w:jc w:val="both"/>
              <w:rPr>
                <w:rFonts w:cstheme="minorHAnsi"/>
                <w:sz w:val="20"/>
                <w:szCs w:val="20"/>
              </w:rPr>
            </w:pPr>
            <w:r w:rsidRPr="004A3535">
              <w:rPr>
                <w:rFonts w:cstheme="minorHAnsi"/>
                <w:sz w:val="20"/>
                <w:szCs w:val="20"/>
              </w:rPr>
              <w:t>Inż U2 – TRiA1_U05,</w:t>
            </w:r>
          </w:p>
        </w:tc>
      </w:tr>
    </w:tbl>
    <w:p w:rsidR="007918DB" w:rsidRDefault="007918DB" w:rsidP="00E61D3E"/>
    <w:p w:rsidR="007918DB" w:rsidRDefault="007918DB">
      <w:r>
        <w:br w:type="page"/>
      </w:r>
    </w:p>
    <w:p w:rsidR="004A3535" w:rsidRPr="00851850" w:rsidRDefault="004A3535" w:rsidP="00E61D3E"/>
    <w:p w:rsidR="00773B4E" w:rsidRPr="00EB67D2" w:rsidRDefault="00773B4E"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p>
    <w:tbl>
      <w:tblPr>
        <w:tblW w:w="9498" w:type="dxa"/>
        <w:tblInd w:w="-147" w:type="dxa"/>
        <w:tblLayout w:type="fixed"/>
        <w:tblCellMar>
          <w:left w:w="113" w:type="dxa"/>
        </w:tblCellMar>
        <w:tblLook w:val="0000" w:firstRow="0" w:lastRow="0" w:firstColumn="0" w:lastColumn="0" w:noHBand="0" w:noVBand="0"/>
      </w:tblPr>
      <w:tblGrid>
        <w:gridCol w:w="4111"/>
        <w:gridCol w:w="5387"/>
      </w:tblGrid>
      <w:tr w:rsidR="00DA313E" w:rsidRPr="00EB67D2" w:rsidTr="00773B4E">
        <w:tc>
          <w:tcPr>
            <w:tcW w:w="4111" w:type="dxa"/>
            <w:tcBorders>
              <w:top w:val="single" w:sz="4" w:space="0" w:color="000000"/>
              <w:left w:val="single" w:sz="4" w:space="0" w:color="000000"/>
              <w:bottom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lastRenderedPageBreak/>
              <w:t>Nazwa kierunku studiów</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DA313E" w:rsidP="0038228F">
            <w:pPr>
              <w:spacing w:after="0"/>
              <w:jc w:val="both"/>
              <w:rPr>
                <w:rFonts w:cstheme="minorHAnsi"/>
                <w:sz w:val="20"/>
                <w:szCs w:val="20"/>
              </w:rPr>
            </w:pPr>
            <w:r w:rsidRPr="00EB67D2">
              <w:rPr>
                <w:rFonts w:cstheme="minorHAnsi"/>
                <w:b/>
                <w:sz w:val="20"/>
                <w:szCs w:val="20"/>
              </w:rPr>
              <w:t>TECHNIKA ROLNICZA I AGROTRONIKA</w:t>
            </w:r>
          </w:p>
        </w:tc>
      </w:tr>
      <w:tr w:rsidR="00DA313E" w:rsidRPr="00EB67D2" w:rsidTr="00773B4E">
        <w:tc>
          <w:tcPr>
            <w:tcW w:w="4111" w:type="dxa"/>
            <w:tcBorders>
              <w:top w:val="single" w:sz="4" w:space="0" w:color="000000"/>
              <w:left w:val="single" w:sz="4" w:space="0" w:color="000000"/>
              <w:bottom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t>Nazwa modułu, także nazwa w języku angielskim</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DA313E" w:rsidP="0038228F">
            <w:pPr>
              <w:pStyle w:val="Tekstpodstawowy"/>
              <w:spacing w:after="0"/>
              <w:rPr>
                <w:rFonts w:asciiTheme="minorHAnsi" w:hAnsiTheme="minorHAnsi" w:cstheme="minorHAnsi"/>
                <w:sz w:val="20"/>
                <w:szCs w:val="20"/>
              </w:rPr>
            </w:pPr>
            <w:r w:rsidRPr="00EB67D2">
              <w:rPr>
                <w:rFonts w:asciiTheme="minorHAnsi" w:hAnsiTheme="minorHAnsi" w:cstheme="minorHAnsi"/>
                <w:sz w:val="20"/>
                <w:szCs w:val="20"/>
              </w:rPr>
              <w:t xml:space="preserve">Automatyka </w:t>
            </w:r>
          </w:p>
          <w:p w:rsidR="00DA313E" w:rsidRPr="00EB67D2" w:rsidRDefault="00DA313E" w:rsidP="0038228F">
            <w:pPr>
              <w:pStyle w:val="Tekstpodstawowy"/>
              <w:spacing w:after="0"/>
              <w:rPr>
                <w:rFonts w:asciiTheme="minorHAnsi" w:hAnsiTheme="minorHAnsi" w:cstheme="minorHAnsi"/>
                <w:sz w:val="20"/>
                <w:szCs w:val="20"/>
              </w:rPr>
            </w:pPr>
            <w:r w:rsidRPr="00EB67D2">
              <w:rPr>
                <w:rFonts w:asciiTheme="minorHAnsi" w:hAnsiTheme="minorHAnsi" w:cstheme="minorHAnsi"/>
                <w:sz w:val="20"/>
                <w:szCs w:val="20"/>
              </w:rPr>
              <w:t xml:space="preserve">Automation </w:t>
            </w:r>
          </w:p>
        </w:tc>
      </w:tr>
      <w:tr w:rsidR="00DA313E" w:rsidRPr="00EB67D2" w:rsidTr="00773B4E">
        <w:tc>
          <w:tcPr>
            <w:tcW w:w="4111" w:type="dxa"/>
            <w:tcBorders>
              <w:top w:val="single" w:sz="4" w:space="0" w:color="000000"/>
              <w:left w:val="single" w:sz="4" w:space="0" w:color="000000"/>
              <w:bottom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t>Język wykładowy</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t>Polski</w:t>
            </w:r>
          </w:p>
        </w:tc>
      </w:tr>
      <w:tr w:rsidR="00DA313E" w:rsidRPr="00EB67D2" w:rsidTr="00773B4E">
        <w:tc>
          <w:tcPr>
            <w:tcW w:w="4111" w:type="dxa"/>
            <w:tcBorders>
              <w:top w:val="single" w:sz="4" w:space="0" w:color="000000"/>
              <w:left w:val="single" w:sz="4" w:space="0" w:color="000000"/>
              <w:bottom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t>Rodzaj modułu</w:t>
            </w:r>
          </w:p>
          <w:p w:rsidR="00DA313E" w:rsidRPr="00EB67D2" w:rsidRDefault="00DA313E" w:rsidP="0038228F">
            <w:pPr>
              <w:snapToGrid w:val="0"/>
              <w:spacing w:after="0"/>
              <w:rPr>
                <w:rFonts w:cstheme="minorHAnsi"/>
                <w:sz w:val="20"/>
                <w:szCs w:val="20"/>
              </w:rPr>
            </w:pPr>
            <w:r w:rsidRPr="00EB67D2">
              <w:rPr>
                <w:rFonts w:cstheme="minorHAnsi"/>
                <w:sz w:val="20"/>
                <w:szCs w:val="20"/>
              </w:rPr>
              <w:t>akultatywnyobowiązkowy/</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DA1104" w:rsidP="0038228F">
            <w:pPr>
              <w:snapToGrid w:val="0"/>
              <w:spacing w:after="0"/>
              <w:rPr>
                <w:rFonts w:cstheme="minorHAnsi"/>
                <w:sz w:val="20"/>
                <w:szCs w:val="20"/>
              </w:rPr>
            </w:pPr>
            <w:r w:rsidRPr="00EB67D2">
              <w:rPr>
                <w:rFonts w:cstheme="minorHAnsi"/>
                <w:sz w:val="20"/>
                <w:szCs w:val="20"/>
              </w:rPr>
              <w:t>obowiązkowy</w:t>
            </w:r>
          </w:p>
        </w:tc>
      </w:tr>
      <w:tr w:rsidR="00DA313E" w:rsidRPr="00EB67D2" w:rsidTr="00773B4E">
        <w:tc>
          <w:tcPr>
            <w:tcW w:w="4111" w:type="dxa"/>
            <w:tcBorders>
              <w:top w:val="single" w:sz="4" w:space="0" w:color="000000"/>
              <w:left w:val="single" w:sz="4" w:space="0" w:color="000000"/>
              <w:bottom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t>Poziom studiów</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t>pierwszego stopnia</w:t>
            </w:r>
          </w:p>
        </w:tc>
      </w:tr>
      <w:tr w:rsidR="00DA313E" w:rsidRPr="00EB67D2" w:rsidTr="00773B4E">
        <w:tc>
          <w:tcPr>
            <w:tcW w:w="4111" w:type="dxa"/>
            <w:tcBorders>
              <w:top w:val="single" w:sz="4" w:space="0" w:color="000000"/>
              <w:left w:val="single" w:sz="4" w:space="0" w:color="000000"/>
              <w:bottom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t>Forma studiów</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t>stacjonarne</w:t>
            </w:r>
          </w:p>
        </w:tc>
      </w:tr>
      <w:tr w:rsidR="00DA313E" w:rsidRPr="00EB67D2" w:rsidTr="00773B4E">
        <w:tc>
          <w:tcPr>
            <w:tcW w:w="4111" w:type="dxa"/>
            <w:tcBorders>
              <w:top w:val="single" w:sz="4" w:space="0" w:color="000000"/>
              <w:left w:val="single" w:sz="4" w:space="0" w:color="000000"/>
              <w:bottom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t>Rok studiów dla kierunku</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E92DB0" w:rsidP="0038228F">
            <w:pPr>
              <w:spacing w:after="0"/>
              <w:rPr>
                <w:rFonts w:cstheme="minorHAnsi"/>
                <w:sz w:val="20"/>
                <w:szCs w:val="20"/>
              </w:rPr>
            </w:pPr>
            <w:r>
              <w:rPr>
                <w:rFonts w:cstheme="minorHAnsi"/>
                <w:sz w:val="20"/>
                <w:szCs w:val="20"/>
              </w:rPr>
              <w:t>II</w:t>
            </w:r>
          </w:p>
        </w:tc>
      </w:tr>
      <w:tr w:rsidR="00DA313E" w:rsidRPr="00EB67D2" w:rsidTr="00773B4E">
        <w:tc>
          <w:tcPr>
            <w:tcW w:w="4111" w:type="dxa"/>
            <w:tcBorders>
              <w:top w:val="single" w:sz="4" w:space="0" w:color="000000"/>
              <w:left w:val="single" w:sz="4" w:space="0" w:color="000000"/>
              <w:bottom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t>Semestr dla kierunku</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E92DB0" w:rsidP="0038228F">
            <w:pPr>
              <w:spacing w:after="0"/>
              <w:rPr>
                <w:rFonts w:cstheme="minorHAnsi"/>
                <w:sz w:val="20"/>
                <w:szCs w:val="20"/>
              </w:rPr>
            </w:pPr>
            <w:r>
              <w:rPr>
                <w:rFonts w:cstheme="minorHAnsi"/>
                <w:sz w:val="20"/>
                <w:szCs w:val="20"/>
              </w:rPr>
              <w:t>4</w:t>
            </w:r>
          </w:p>
        </w:tc>
      </w:tr>
      <w:tr w:rsidR="00142D11" w:rsidRPr="00EB67D2" w:rsidTr="00773B4E">
        <w:tc>
          <w:tcPr>
            <w:tcW w:w="4111" w:type="dxa"/>
            <w:tcBorders>
              <w:top w:val="single" w:sz="4" w:space="0" w:color="000000"/>
              <w:left w:val="single" w:sz="4" w:space="0" w:color="000000"/>
              <w:bottom w:val="single" w:sz="4" w:space="0" w:color="000000"/>
            </w:tcBorders>
            <w:shd w:val="clear" w:color="auto" w:fill="auto"/>
          </w:tcPr>
          <w:p w:rsidR="00142D11" w:rsidRPr="00EB67D2" w:rsidRDefault="00142D11" w:rsidP="00142D11">
            <w:pPr>
              <w:spacing w:after="0"/>
              <w:rPr>
                <w:rFonts w:cstheme="minorHAnsi"/>
                <w:sz w:val="20"/>
                <w:szCs w:val="20"/>
              </w:rPr>
            </w:pPr>
            <w:r w:rsidRPr="00EB67D2">
              <w:rPr>
                <w:rFonts w:cstheme="minorHAnsi"/>
                <w:sz w:val="20"/>
                <w:szCs w:val="20"/>
              </w:rPr>
              <w:t>Liczba punktów ECTS z podziałem na kontaktowe/niekontaktowe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42D11" w:rsidRPr="00EB67D2" w:rsidRDefault="00142D11" w:rsidP="00142D11">
            <w:pPr>
              <w:spacing w:after="0"/>
              <w:rPr>
                <w:rFonts w:cstheme="minorHAnsi"/>
                <w:sz w:val="20"/>
                <w:szCs w:val="20"/>
              </w:rPr>
            </w:pPr>
            <w:r>
              <w:rPr>
                <w:rFonts w:cstheme="minorHAnsi"/>
                <w:sz w:val="20"/>
                <w:szCs w:val="20"/>
              </w:rPr>
              <w:t>4</w:t>
            </w:r>
            <w:r w:rsidRPr="00EB67D2">
              <w:rPr>
                <w:rFonts w:cstheme="minorHAnsi"/>
                <w:sz w:val="20"/>
                <w:szCs w:val="20"/>
              </w:rPr>
              <w:t xml:space="preserve"> (2</w:t>
            </w:r>
            <w:r>
              <w:rPr>
                <w:rFonts w:cstheme="minorHAnsi"/>
                <w:sz w:val="20"/>
                <w:szCs w:val="20"/>
              </w:rPr>
              <w:t>,64</w:t>
            </w:r>
            <w:r w:rsidRPr="00EB67D2">
              <w:rPr>
                <w:rFonts w:cstheme="minorHAnsi"/>
                <w:sz w:val="20"/>
                <w:szCs w:val="20"/>
              </w:rPr>
              <w:t>/1</w:t>
            </w:r>
            <w:r>
              <w:rPr>
                <w:rFonts w:cstheme="minorHAnsi"/>
                <w:sz w:val="20"/>
                <w:szCs w:val="20"/>
              </w:rPr>
              <w:t>,36</w:t>
            </w:r>
            <w:r w:rsidRPr="00EB67D2">
              <w:rPr>
                <w:rFonts w:cstheme="minorHAnsi"/>
                <w:sz w:val="20"/>
                <w:szCs w:val="20"/>
              </w:rPr>
              <w:t>)</w:t>
            </w:r>
          </w:p>
        </w:tc>
      </w:tr>
      <w:tr w:rsidR="00DA313E" w:rsidRPr="00EB67D2" w:rsidTr="00773B4E">
        <w:tc>
          <w:tcPr>
            <w:tcW w:w="4111" w:type="dxa"/>
            <w:tcBorders>
              <w:top w:val="single" w:sz="4" w:space="0" w:color="000000"/>
              <w:left w:val="single" w:sz="4" w:space="0" w:color="000000"/>
              <w:bottom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t>Tytuł naukowy/stopień naukowy, imię i nazwisko osoby odpowiedzialnej za moduł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t xml:space="preserve">Dr </w:t>
            </w:r>
            <w:r w:rsidR="00DA1104" w:rsidRPr="00EB67D2">
              <w:rPr>
                <w:rFonts w:cstheme="minorHAnsi"/>
                <w:sz w:val="20"/>
                <w:szCs w:val="20"/>
              </w:rPr>
              <w:t>inż.</w:t>
            </w:r>
            <w:r w:rsidRPr="00EB67D2">
              <w:rPr>
                <w:rFonts w:cstheme="minorHAnsi"/>
                <w:sz w:val="20"/>
                <w:szCs w:val="20"/>
              </w:rPr>
              <w:t xml:space="preserve"> </w:t>
            </w:r>
            <w:r w:rsidRPr="00EB67D2">
              <w:rPr>
                <w:rFonts w:cstheme="minorHAnsi"/>
                <w:color w:val="000000"/>
                <w:sz w:val="20"/>
                <w:szCs w:val="20"/>
              </w:rPr>
              <w:t>Samociuk</w:t>
            </w:r>
            <w:r w:rsidRPr="00EB67D2">
              <w:rPr>
                <w:rFonts w:eastAsia="Tahoma" w:cstheme="minorHAnsi"/>
                <w:color w:val="000000"/>
                <w:sz w:val="20"/>
                <w:szCs w:val="20"/>
              </w:rPr>
              <w:t xml:space="preserve"> </w:t>
            </w:r>
            <w:r w:rsidRPr="00EB67D2">
              <w:rPr>
                <w:rFonts w:cstheme="minorHAnsi"/>
                <w:color w:val="000000"/>
                <w:sz w:val="20"/>
                <w:szCs w:val="20"/>
              </w:rPr>
              <w:t>Waldemar</w:t>
            </w:r>
          </w:p>
        </w:tc>
      </w:tr>
      <w:tr w:rsidR="00DA313E" w:rsidRPr="00EB67D2" w:rsidTr="00773B4E">
        <w:tc>
          <w:tcPr>
            <w:tcW w:w="4111" w:type="dxa"/>
            <w:tcBorders>
              <w:top w:val="single" w:sz="4" w:space="0" w:color="000000"/>
              <w:left w:val="single" w:sz="4" w:space="0" w:color="000000"/>
              <w:bottom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t>Jednostka oferująca moduł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DA313E" w:rsidP="0038228F">
            <w:pPr>
              <w:snapToGrid w:val="0"/>
              <w:spacing w:after="0"/>
              <w:rPr>
                <w:rFonts w:cstheme="minorHAnsi"/>
                <w:sz w:val="20"/>
                <w:szCs w:val="20"/>
              </w:rPr>
            </w:pPr>
            <w:r w:rsidRPr="00EB67D2">
              <w:rPr>
                <w:rFonts w:cstheme="minorHAnsi"/>
                <w:sz w:val="20"/>
                <w:szCs w:val="20"/>
              </w:rPr>
              <w:t>Katedra</w:t>
            </w:r>
            <w:r w:rsidRPr="00EB67D2">
              <w:rPr>
                <w:rFonts w:eastAsia="Tahoma" w:cstheme="minorHAnsi"/>
                <w:sz w:val="20"/>
                <w:szCs w:val="20"/>
              </w:rPr>
              <w:t xml:space="preserve"> </w:t>
            </w:r>
            <w:r w:rsidRPr="00EB67D2">
              <w:rPr>
                <w:rFonts w:cstheme="minorHAnsi"/>
                <w:sz w:val="20"/>
                <w:szCs w:val="20"/>
              </w:rPr>
              <w:t>Inżynierii</w:t>
            </w:r>
            <w:r w:rsidRPr="00EB67D2">
              <w:rPr>
                <w:rFonts w:eastAsia="Tahoma" w:cstheme="minorHAnsi"/>
                <w:sz w:val="20"/>
                <w:szCs w:val="20"/>
              </w:rPr>
              <w:t xml:space="preserve"> </w:t>
            </w:r>
            <w:r w:rsidRPr="00EB67D2">
              <w:rPr>
                <w:rFonts w:cstheme="minorHAnsi"/>
                <w:sz w:val="20"/>
                <w:szCs w:val="20"/>
              </w:rPr>
              <w:t>Mechanicznej</w:t>
            </w:r>
            <w:r w:rsidRPr="00EB67D2">
              <w:rPr>
                <w:rFonts w:eastAsia="Tahoma" w:cstheme="minorHAnsi"/>
                <w:sz w:val="20"/>
                <w:szCs w:val="20"/>
              </w:rPr>
              <w:t xml:space="preserve"> </w:t>
            </w:r>
            <w:r w:rsidRPr="00EB67D2">
              <w:rPr>
                <w:rFonts w:cstheme="minorHAnsi"/>
                <w:sz w:val="20"/>
                <w:szCs w:val="20"/>
              </w:rPr>
              <w:t>i</w:t>
            </w:r>
            <w:r w:rsidRPr="00EB67D2">
              <w:rPr>
                <w:rFonts w:eastAsia="Tahoma" w:cstheme="minorHAnsi"/>
                <w:sz w:val="20"/>
                <w:szCs w:val="20"/>
              </w:rPr>
              <w:t xml:space="preserve"> </w:t>
            </w:r>
            <w:r w:rsidRPr="00EB67D2">
              <w:rPr>
                <w:rFonts w:cstheme="minorHAnsi"/>
                <w:sz w:val="20"/>
                <w:szCs w:val="20"/>
              </w:rPr>
              <w:t>Automatyki</w:t>
            </w:r>
          </w:p>
        </w:tc>
      </w:tr>
      <w:tr w:rsidR="00DA313E" w:rsidRPr="00EB67D2" w:rsidTr="00773B4E">
        <w:tc>
          <w:tcPr>
            <w:tcW w:w="4111" w:type="dxa"/>
            <w:tcBorders>
              <w:top w:val="single" w:sz="4" w:space="0" w:color="000000"/>
              <w:left w:val="single" w:sz="4" w:space="0" w:color="000000"/>
              <w:bottom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t>Cel modułu</w:t>
            </w:r>
          </w:p>
          <w:p w:rsidR="00DA313E" w:rsidRPr="00EB67D2" w:rsidRDefault="00DA313E" w:rsidP="0038228F">
            <w:pPr>
              <w:spacing w:after="0"/>
              <w:rPr>
                <w:rFonts w:cstheme="minorHAnsi"/>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DA313E" w:rsidP="0038228F">
            <w:pPr>
              <w:pStyle w:val="Tekstpodstawowy"/>
              <w:spacing w:after="0" w:line="240" w:lineRule="auto"/>
              <w:rPr>
                <w:rFonts w:asciiTheme="minorHAnsi" w:hAnsiTheme="minorHAnsi" w:cstheme="minorHAnsi"/>
                <w:sz w:val="20"/>
                <w:szCs w:val="20"/>
              </w:rPr>
            </w:pPr>
            <w:r w:rsidRPr="00EB67D2">
              <w:rPr>
                <w:rFonts w:asciiTheme="minorHAnsi" w:hAnsiTheme="minorHAnsi" w:cstheme="minorHAnsi"/>
                <w:sz w:val="20"/>
                <w:szCs w:val="20"/>
              </w:rPr>
              <w:t xml:space="preserve">Celem przedmiotu jest zapoznanie studentów ze złożonymi systemami sterowania i monitorowania procesów przemysłowych. Studenci zdobywają praktyczną umiejętność konfigurowania regulatorów mikroprocesorowych oraz tworzenia synoptyk do monitorowania procesów przemysłowych. </w:t>
            </w:r>
          </w:p>
        </w:tc>
      </w:tr>
      <w:tr w:rsidR="00DA313E" w:rsidRPr="00EB67D2" w:rsidTr="00773B4E">
        <w:trPr>
          <w:trHeight w:val="236"/>
        </w:trPr>
        <w:tc>
          <w:tcPr>
            <w:tcW w:w="4111" w:type="dxa"/>
            <w:vMerge w:val="restart"/>
            <w:tcBorders>
              <w:top w:val="single" w:sz="4" w:space="0" w:color="000000"/>
              <w:left w:val="single" w:sz="4" w:space="0" w:color="000000"/>
              <w:bottom w:val="single" w:sz="4" w:space="0" w:color="000000"/>
            </w:tcBorders>
            <w:shd w:val="clear" w:color="auto" w:fill="auto"/>
          </w:tcPr>
          <w:p w:rsidR="00DA313E" w:rsidRPr="00EB67D2" w:rsidRDefault="00DA313E"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t xml:space="preserve">Wiedza: </w:t>
            </w:r>
          </w:p>
        </w:tc>
      </w:tr>
      <w:tr w:rsidR="00DA313E" w:rsidRPr="00EB67D2" w:rsidTr="00773B4E">
        <w:trPr>
          <w:trHeight w:val="233"/>
        </w:trPr>
        <w:tc>
          <w:tcPr>
            <w:tcW w:w="4111" w:type="dxa"/>
            <w:vMerge/>
            <w:tcBorders>
              <w:top w:val="single" w:sz="4" w:space="0" w:color="000000"/>
              <w:left w:val="single" w:sz="4" w:space="0" w:color="000000"/>
              <w:bottom w:val="single" w:sz="4" w:space="0" w:color="000000"/>
            </w:tcBorders>
            <w:shd w:val="clear" w:color="auto" w:fill="auto"/>
          </w:tcPr>
          <w:p w:rsidR="00DA313E" w:rsidRPr="00EB67D2" w:rsidRDefault="00DA313E" w:rsidP="0038228F">
            <w:pPr>
              <w:snapToGrid w:val="0"/>
              <w:spacing w:after="0"/>
              <w:rPr>
                <w:rFonts w:cstheme="minorHAnsi"/>
                <w:sz w:val="20"/>
                <w:szCs w:val="20"/>
                <w:highlight w:val="yellow"/>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DA313E" w:rsidP="0038228F">
            <w:pPr>
              <w:pStyle w:val="Tekstpodstawowy"/>
              <w:spacing w:after="0" w:line="240" w:lineRule="auto"/>
              <w:rPr>
                <w:rFonts w:asciiTheme="minorHAnsi" w:hAnsiTheme="minorHAnsi" w:cstheme="minorHAnsi"/>
                <w:sz w:val="20"/>
                <w:szCs w:val="20"/>
              </w:rPr>
            </w:pPr>
            <w:r w:rsidRPr="00EB67D2">
              <w:rPr>
                <w:rFonts w:asciiTheme="minorHAnsi" w:hAnsiTheme="minorHAnsi" w:cstheme="minorHAnsi"/>
                <w:sz w:val="20"/>
                <w:szCs w:val="20"/>
              </w:rPr>
              <w:t>1. Posiada szczegółową wiedzę o złożonych systemach sterowania stosowanych w przemyśle. Potrafi dobierać strukturę systemu sterowania.(terminologia także w języku angielskim).</w:t>
            </w:r>
          </w:p>
        </w:tc>
      </w:tr>
      <w:tr w:rsidR="00DA313E" w:rsidRPr="00EB67D2" w:rsidTr="00773B4E">
        <w:trPr>
          <w:trHeight w:val="233"/>
        </w:trPr>
        <w:tc>
          <w:tcPr>
            <w:tcW w:w="4111" w:type="dxa"/>
            <w:vMerge/>
            <w:tcBorders>
              <w:top w:val="single" w:sz="4" w:space="0" w:color="000000"/>
              <w:left w:val="single" w:sz="4" w:space="0" w:color="000000"/>
              <w:bottom w:val="single" w:sz="4" w:space="0" w:color="000000"/>
            </w:tcBorders>
            <w:shd w:val="clear" w:color="auto" w:fill="auto"/>
          </w:tcPr>
          <w:p w:rsidR="00DA313E" w:rsidRPr="00EB67D2" w:rsidRDefault="00DA313E" w:rsidP="0038228F">
            <w:pPr>
              <w:snapToGrid w:val="0"/>
              <w:spacing w:after="0"/>
              <w:rPr>
                <w:rFonts w:cstheme="minorHAnsi"/>
                <w:sz w:val="20"/>
                <w:szCs w:val="20"/>
                <w:highlight w:val="yellow"/>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DA313E" w:rsidP="0038228F">
            <w:pPr>
              <w:pStyle w:val="Tekstpodstawowy"/>
              <w:spacing w:after="0" w:line="240" w:lineRule="auto"/>
              <w:rPr>
                <w:rFonts w:asciiTheme="minorHAnsi" w:hAnsiTheme="minorHAnsi" w:cstheme="minorHAnsi"/>
                <w:sz w:val="20"/>
                <w:szCs w:val="20"/>
              </w:rPr>
            </w:pPr>
            <w:r w:rsidRPr="00EB67D2">
              <w:rPr>
                <w:rFonts w:asciiTheme="minorHAnsi" w:hAnsiTheme="minorHAnsi" w:cstheme="minorHAnsi"/>
                <w:sz w:val="20"/>
                <w:szCs w:val="20"/>
              </w:rPr>
              <w:t>2. Posiada ogólną wiedzę o różnorodnych  systemach agrorobotycznych oraz monitorowaniu procesów.</w:t>
            </w:r>
          </w:p>
        </w:tc>
      </w:tr>
      <w:tr w:rsidR="00DA313E" w:rsidRPr="00EB67D2" w:rsidTr="00773B4E">
        <w:trPr>
          <w:trHeight w:val="233"/>
        </w:trPr>
        <w:tc>
          <w:tcPr>
            <w:tcW w:w="4111" w:type="dxa"/>
            <w:vMerge/>
            <w:tcBorders>
              <w:top w:val="single" w:sz="4" w:space="0" w:color="000000"/>
              <w:left w:val="single" w:sz="4" w:space="0" w:color="000000"/>
              <w:bottom w:val="single" w:sz="4" w:space="0" w:color="000000"/>
            </w:tcBorders>
            <w:shd w:val="clear" w:color="auto" w:fill="auto"/>
          </w:tcPr>
          <w:p w:rsidR="00DA313E" w:rsidRPr="00EB67D2" w:rsidRDefault="00DA313E" w:rsidP="0038228F">
            <w:pPr>
              <w:snapToGrid w:val="0"/>
              <w:spacing w:after="0"/>
              <w:rPr>
                <w:rFonts w:cstheme="minorHAnsi"/>
                <w:sz w:val="20"/>
                <w:szCs w:val="20"/>
                <w:highlight w:val="yellow"/>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DA313E" w:rsidP="0038228F">
            <w:pPr>
              <w:pStyle w:val="Tekstpodstawowy"/>
              <w:snapToGrid w:val="0"/>
              <w:spacing w:after="0" w:line="240" w:lineRule="auto"/>
              <w:rPr>
                <w:rFonts w:asciiTheme="minorHAnsi" w:hAnsiTheme="minorHAnsi" w:cstheme="minorHAnsi"/>
                <w:sz w:val="20"/>
                <w:szCs w:val="20"/>
                <w:highlight w:val="yellow"/>
              </w:rPr>
            </w:pPr>
          </w:p>
        </w:tc>
      </w:tr>
      <w:tr w:rsidR="00DA313E" w:rsidRPr="00EB67D2" w:rsidTr="00773B4E">
        <w:trPr>
          <w:trHeight w:val="233"/>
        </w:trPr>
        <w:tc>
          <w:tcPr>
            <w:tcW w:w="4111" w:type="dxa"/>
            <w:vMerge/>
            <w:tcBorders>
              <w:top w:val="single" w:sz="4" w:space="0" w:color="000000"/>
              <w:left w:val="single" w:sz="4" w:space="0" w:color="000000"/>
              <w:bottom w:val="single" w:sz="4" w:space="0" w:color="000000"/>
            </w:tcBorders>
            <w:shd w:val="clear" w:color="auto" w:fill="auto"/>
          </w:tcPr>
          <w:p w:rsidR="00DA313E" w:rsidRPr="00EB67D2" w:rsidRDefault="00DA313E" w:rsidP="0038228F">
            <w:pPr>
              <w:snapToGrid w:val="0"/>
              <w:spacing w:after="0"/>
              <w:rPr>
                <w:rFonts w:cstheme="minorHAnsi"/>
                <w:sz w:val="20"/>
                <w:szCs w:val="20"/>
                <w:highlight w:val="yellow"/>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t>Umiejętności:</w:t>
            </w:r>
          </w:p>
        </w:tc>
      </w:tr>
      <w:tr w:rsidR="00DA313E" w:rsidRPr="00EB67D2" w:rsidTr="00773B4E">
        <w:trPr>
          <w:trHeight w:val="233"/>
        </w:trPr>
        <w:tc>
          <w:tcPr>
            <w:tcW w:w="4111" w:type="dxa"/>
            <w:vMerge/>
            <w:tcBorders>
              <w:top w:val="single" w:sz="4" w:space="0" w:color="000000"/>
              <w:left w:val="single" w:sz="4" w:space="0" w:color="000000"/>
              <w:bottom w:val="single" w:sz="4" w:space="0" w:color="000000"/>
            </w:tcBorders>
            <w:shd w:val="clear" w:color="auto" w:fill="auto"/>
          </w:tcPr>
          <w:p w:rsidR="00DA313E" w:rsidRPr="00EB67D2" w:rsidRDefault="00DA313E" w:rsidP="0038228F">
            <w:pPr>
              <w:snapToGrid w:val="0"/>
              <w:spacing w:after="0"/>
              <w:rPr>
                <w:rFonts w:cstheme="minorHAnsi"/>
                <w:sz w:val="20"/>
                <w:szCs w:val="20"/>
                <w:highlight w:val="yellow"/>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DA313E" w:rsidP="0038228F">
            <w:pPr>
              <w:pStyle w:val="Tekstpodstawowy"/>
              <w:spacing w:after="0" w:line="240" w:lineRule="auto"/>
              <w:rPr>
                <w:rFonts w:asciiTheme="minorHAnsi" w:hAnsiTheme="minorHAnsi" w:cstheme="minorHAnsi"/>
                <w:sz w:val="20"/>
                <w:szCs w:val="20"/>
              </w:rPr>
            </w:pPr>
            <w:r w:rsidRPr="00EB67D2">
              <w:rPr>
                <w:rFonts w:asciiTheme="minorHAnsi" w:hAnsiTheme="minorHAnsi" w:cstheme="minorHAnsi"/>
                <w:sz w:val="20"/>
                <w:szCs w:val="20"/>
              </w:rPr>
              <w:t>1. Potrafi programować sterowniki PLC (układy logiczne kombinacyjne i sekwencyjne, liczniki czasu, liczniki zdarzeń, bloki relacyjne.</w:t>
            </w:r>
          </w:p>
        </w:tc>
      </w:tr>
      <w:tr w:rsidR="00DA313E" w:rsidRPr="00EB67D2" w:rsidTr="00773B4E">
        <w:trPr>
          <w:trHeight w:val="233"/>
        </w:trPr>
        <w:tc>
          <w:tcPr>
            <w:tcW w:w="4111" w:type="dxa"/>
            <w:vMerge/>
            <w:tcBorders>
              <w:top w:val="single" w:sz="4" w:space="0" w:color="000000"/>
              <w:left w:val="single" w:sz="4" w:space="0" w:color="000000"/>
              <w:bottom w:val="single" w:sz="4" w:space="0" w:color="000000"/>
            </w:tcBorders>
            <w:shd w:val="clear" w:color="auto" w:fill="auto"/>
          </w:tcPr>
          <w:p w:rsidR="00DA313E" w:rsidRPr="00EB67D2" w:rsidRDefault="00DA313E" w:rsidP="0038228F">
            <w:pPr>
              <w:snapToGrid w:val="0"/>
              <w:spacing w:after="0"/>
              <w:rPr>
                <w:rFonts w:cstheme="minorHAnsi"/>
                <w:sz w:val="20"/>
                <w:szCs w:val="20"/>
                <w:highlight w:val="yellow"/>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DA313E" w:rsidP="0038228F">
            <w:pPr>
              <w:pStyle w:val="Tekstpodstawowy"/>
              <w:spacing w:after="0" w:line="240" w:lineRule="auto"/>
              <w:rPr>
                <w:rFonts w:asciiTheme="minorHAnsi" w:hAnsiTheme="minorHAnsi" w:cstheme="minorHAnsi"/>
                <w:sz w:val="20"/>
                <w:szCs w:val="20"/>
              </w:rPr>
            </w:pPr>
            <w:r w:rsidRPr="00EB67D2">
              <w:rPr>
                <w:rFonts w:asciiTheme="minorHAnsi" w:hAnsiTheme="minorHAnsi" w:cstheme="minorHAnsi"/>
                <w:sz w:val="20"/>
                <w:szCs w:val="20"/>
              </w:rPr>
              <w:t>2. Potrafi zaprojektować i zamodelować a następnie wdrożyć na stanowisku laboratoryjnym aplikację do monitorowania (diagnostyki) procesu w platformie systemowej firmy Wonderware</w:t>
            </w:r>
          </w:p>
        </w:tc>
      </w:tr>
      <w:tr w:rsidR="00DA313E" w:rsidRPr="00EB67D2" w:rsidTr="00773B4E">
        <w:trPr>
          <w:trHeight w:val="233"/>
        </w:trPr>
        <w:tc>
          <w:tcPr>
            <w:tcW w:w="4111" w:type="dxa"/>
            <w:vMerge/>
            <w:tcBorders>
              <w:top w:val="single" w:sz="4" w:space="0" w:color="000000"/>
              <w:left w:val="single" w:sz="4" w:space="0" w:color="000000"/>
              <w:bottom w:val="single" w:sz="4" w:space="0" w:color="000000"/>
            </w:tcBorders>
            <w:shd w:val="clear" w:color="auto" w:fill="auto"/>
          </w:tcPr>
          <w:p w:rsidR="00DA313E" w:rsidRPr="00EB67D2" w:rsidRDefault="00DA313E" w:rsidP="0038228F">
            <w:pPr>
              <w:snapToGrid w:val="0"/>
              <w:spacing w:after="0"/>
              <w:rPr>
                <w:rFonts w:cstheme="minorHAnsi"/>
                <w:sz w:val="20"/>
                <w:szCs w:val="20"/>
                <w:highlight w:val="yellow"/>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t>Kompetencje społeczne:</w:t>
            </w:r>
          </w:p>
        </w:tc>
      </w:tr>
    </w:tbl>
    <w:p w:rsidR="00DA313E" w:rsidRPr="00EB67D2" w:rsidRDefault="00DA313E" w:rsidP="0038228F">
      <w:pPr>
        <w:spacing w:after="0"/>
        <w:rPr>
          <w:rFonts w:cstheme="minorHAnsi"/>
          <w:sz w:val="20"/>
          <w:szCs w:val="20"/>
        </w:rPr>
        <w:sectPr w:rsidR="00DA313E" w:rsidRPr="00EB67D2" w:rsidSect="00F0066F">
          <w:headerReference w:type="default" r:id="rId13"/>
          <w:footerReference w:type="default" r:id="rId14"/>
          <w:pgSz w:w="11906" w:h="16838"/>
          <w:pgMar w:top="1418" w:right="1418" w:bottom="907" w:left="1418" w:header="709" w:footer="709" w:gutter="0"/>
          <w:cols w:space="708"/>
          <w:titlePg/>
          <w:docGrid w:linePitch="360"/>
        </w:sectPr>
      </w:pPr>
    </w:p>
    <w:tbl>
      <w:tblPr>
        <w:tblW w:w="9325" w:type="dxa"/>
        <w:tblInd w:w="113" w:type="dxa"/>
        <w:tblLayout w:type="fixed"/>
        <w:tblCellMar>
          <w:left w:w="113" w:type="dxa"/>
        </w:tblCellMar>
        <w:tblLook w:val="0000" w:firstRow="0" w:lastRow="0" w:firstColumn="0" w:lastColumn="0" w:noHBand="0" w:noVBand="0"/>
      </w:tblPr>
      <w:tblGrid>
        <w:gridCol w:w="3941"/>
        <w:gridCol w:w="5384"/>
      </w:tblGrid>
      <w:tr w:rsidR="00DA313E" w:rsidRPr="00EB67D2" w:rsidTr="00DA313E">
        <w:trPr>
          <w:trHeight w:val="233"/>
        </w:trPr>
        <w:tc>
          <w:tcPr>
            <w:tcW w:w="3941" w:type="dxa"/>
            <w:tcBorders>
              <w:top w:val="single" w:sz="4" w:space="0" w:color="000000"/>
              <w:left w:val="single" w:sz="4" w:space="0" w:color="000000"/>
              <w:bottom w:val="single" w:sz="4" w:space="0" w:color="000000"/>
            </w:tcBorders>
            <w:shd w:val="clear" w:color="auto" w:fill="auto"/>
          </w:tcPr>
          <w:p w:rsidR="00DA313E" w:rsidRPr="00EB67D2" w:rsidRDefault="00DA313E" w:rsidP="0038228F">
            <w:pPr>
              <w:snapToGrid w:val="0"/>
              <w:spacing w:after="0"/>
              <w:rPr>
                <w:rFonts w:cstheme="minorHAnsi"/>
                <w:sz w:val="20"/>
                <w:szCs w:val="20"/>
                <w:highlight w:val="yellow"/>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t>1. Ma zdolność współpracy zespołowej zdobytej podczas projektowania i wdrażania projektu.</w:t>
            </w:r>
          </w:p>
        </w:tc>
      </w:tr>
      <w:tr w:rsidR="00DA313E" w:rsidRPr="00EB67D2" w:rsidTr="00DA313E">
        <w:tc>
          <w:tcPr>
            <w:tcW w:w="3941" w:type="dxa"/>
            <w:tcBorders>
              <w:top w:val="single" w:sz="4" w:space="0" w:color="000000"/>
              <w:left w:val="single" w:sz="4" w:space="0" w:color="000000"/>
              <w:bottom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t xml:space="preserve">Wymagania wstępne i dodatkowe </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DA313E" w:rsidP="0038228F">
            <w:pPr>
              <w:spacing w:after="0"/>
              <w:jc w:val="both"/>
              <w:rPr>
                <w:rFonts w:cstheme="minorHAnsi"/>
                <w:sz w:val="20"/>
                <w:szCs w:val="20"/>
              </w:rPr>
            </w:pPr>
            <w:r w:rsidRPr="00EB67D2">
              <w:rPr>
                <w:rFonts w:cstheme="minorHAnsi"/>
                <w:sz w:val="20"/>
                <w:szCs w:val="20"/>
              </w:rPr>
              <w:t xml:space="preserve">Automatyka. </w:t>
            </w:r>
          </w:p>
        </w:tc>
      </w:tr>
      <w:tr w:rsidR="00DA313E" w:rsidRPr="00EB67D2" w:rsidTr="00DA313E">
        <w:tc>
          <w:tcPr>
            <w:tcW w:w="3941" w:type="dxa"/>
            <w:tcBorders>
              <w:top w:val="single" w:sz="4" w:space="0" w:color="000000"/>
              <w:left w:val="single" w:sz="4" w:space="0" w:color="000000"/>
              <w:bottom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t xml:space="preserve">Treści programowe modułu </w:t>
            </w:r>
          </w:p>
          <w:p w:rsidR="00DA313E" w:rsidRPr="00EB67D2" w:rsidRDefault="00DA313E" w:rsidP="0038228F">
            <w:pPr>
              <w:spacing w:after="0"/>
              <w:rPr>
                <w:rFonts w:cstheme="minorHAnsi"/>
                <w:sz w:val="20"/>
                <w:szCs w:val="20"/>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DA313E" w:rsidP="0038228F">
            <w:pPr>
              <w:spacing w:after="0" w:line="240" w:lineRule="auto"/>
              <w:rPr>
                <w:rFonts w:cstheme="minorHAnsi"/>
                <w:sz w:val="20"/>
                <w:szCs w:val="20"/>
              </w:rPr>
            </w:pPr>
            <w:r w:rsidRPr="00EB67D2">
              <w:rPr>
                <w:rFonts w:cstheme="minorHAnsi"/>
                <w:sz w:val="20"/>
                <w:szCs w:val="20"/>
              </w:rPr>
              <w:t>Wykład obejmuje: Pojęcia podstawowe oraz klasyfikacja układów sterowania SISO i MIMO. Systemy sterowania PBCS i SIS. Złożone struktury sterowania. Sterowanie rozmyte. Sterowanie adaptacyjne. Sterowanie stochastyczne. Sterowniki PLC i regulatory mikroprocesorowe. Sterowanie centralne i zdecentralizowane. Komunikacja pomiędzy komponentami układów sterowania. Nadzorowanie i diagnostyka procesów przemysłowych.</w:t>
            </w:r>
          </w:p>
          <w:p w:rsidR="00DA313E" w:rsidRPr="00EB67D2" w:rsidRDefault="00DA313E" w:rsidP="0038228F">
            <w:pPr>
              <w:spacing w:after="0" w:line="240" w:lineRule="auto"/>
              <w:rPr>
                <w:rFonts w:cstheme="minorHAnsi"/>
                <w:sz w:val="20"/>
                <w:szCs w:val="20"/>
              </w:rPr>
            </w:pPr>
          </w:p>
          <w:p w:rsidR="00DA313E" w:rsidRPr="00EB67D2" w:rsidRDefault="00DA313E" w:rsidP="0038228F">
            <w:pPr>
              <w:spacing w:after="0" w:line="240" w:lineRule="auto"/>
              <w:rPr>
                <w:rFonts w:cstheme="minorHAnsi"/>
                <w:sz w:val="20"/>
                <w:szCs w:val="20"/>
              </w:rPr>
            </w:pPr>
            <w:r w:rsidRPr="00EB67D2">
              <w:rPr>
                <w:rFonts w:cstheme="minorHAnsi"/>
                <w:sz w:val="20"/>
                <w:szCs w:val="20"/>
              </w:rPr>
              <w:t>Ćwiczenia obejmują: Badania symulacyjne układów sterowania. Konfigurację i programowanie sterowników PLC w systemach agrorobotycznych. Badanie działania układów sterowania na stanowiskach laboratoryjnych. Tworzenie systemów monitorowania procesów.</w:t>
            </w:r>
          </w:p>
        </w:tc>
      </w:tr>
      <w:tr w:rsidR="00DA313E" w:rsidRPr="00EB67D2" w:rsidTr="00DA313E">
        <w:tc>
          <w:tcPr>
            <w:tcW w:w="3941" w:type="dxa"/>
            <w:tcBorders>
              <w:top w:val="single" w:sz="4" w:space="0" w:color="000000"/>
              <w:left w:val="single" w:sz="4" w:space="0" w:color="000000"/>
              <w:bottom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t>Wykaz literatury podstawowej i uzupełniającej</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t>Literatura obowiązkowa:</w:t>
            </w:r>
          </w:p>
          <w:p w:rsidR="00DA313E" w:rsidRPr="00EB67D2" w:rsidRDefault="00DA313E" w:rsidP="0038228F">
            <w:pPr>
              <w:spacing w:after="0" w:line="240" w:lineRule="auto"/>
              <w:rPr>
                <w:rFonts w:cstheme="minorHAnsi"/>
                <w:sz w:val="20"/>
                <w:szCs w:val="20"/>
              </w:rPr>
            </w:pPr>
            <w:r w:rsidRPr="00EB67D2">
              <w:rPr>
                <w:rFonts w:cstheme="minorHAnsi"/>
                <w:sz w:val="20"/>
                <w:szCs w:val="20"/>
              </w:rPr>
              <w:t>materiały prowadzącego zajęcia</w:t>
            </w:r>
          </w:p>
          <w:p w:rsidR="00DA313E" w:rsidRPr="00EB67D2" w:rsidRDefault="00DA313E" w:rsidP="0038228F">
            <w:pPr>
              <w:pStyle w:val="Tekstpodstawowy"/>
              <w:spacing w:after="0" w:line="240" w:lineRule="auto"/>
              <w:rPr>
                <w:rFonts w:asciiTheme="minorHAnsi" w:hAnsiTheme="minorHAnsi" w:cstheme="minorHAnsi"/>
                <w:sz w:val="20"/>
                <w:szCs w:val="20"/>
              </w:rPr>
            </w:pPr>
            <w:r w:rsidRPr="00EB67D2">
              <w:rPr>
                <w:rFonts w:asciiTheme="minorHAnsi" w:hAnsiTheme="minorHAnsi" w:cstheme="minorHAnsi"/>
                <w:sz w:val="20"/>
                <w:szCs w:val="20"/>
              </w:rPr>
              <w:t>Zalecana literatura:</w:t>
            </w:r>
          </w:p>
          <w:p w:rsidR="00DA313E" w:rsidRPr="00EB67D2" w:rsidRDefault="00DA313E" w:rsidP="00F27016">
            <w:pPr>
              <w:pStyle w:val="Tekstpodstawowy"/>
              <w:numPr>
                <w:ilvl w:val="0"/>
                <w:numId w:val="22"/>
              </w:numPr>
              <w:spacing w:after="0" w:line="240" w:lineRule="auto"/>
              <w:ind w:left="0" w:firstLine="0"/>
              <w:rPr>
                <w:rFonts w:asciiTheme="minorHAnsi" w:hAnsiTheme="minorHAnsi" w:cstheme="minorHAnsi"/>
                <w:sz w:val="20"/>
                <w:szCs w:val="20"/>
              </w:rPr>
            </w:pPr>
            <w:r w:rsidRPr="00EB67D2">
              <w:rPr>
                <w:rFonts w:asciiTheme="minorHAnsi" w:hAnsiTheme="minorHAnsi" w:cstheme="minorHAnsi"/>
                <w:sz w:val="20"/>
                <w:szCs w:val="20"/>
              </w:rPr>
              <w:t>T. Legierski i inni: Programowanie sterowników PLC. Wyd. Prac. Komp. Gliwice, 1998.</w:t>
            </w:r>
          </w:p>
          <w:p w:rsidR="00DA313E" w:rsidRPr="00EB67D2" w:rsidRDefault="00DA313E" w:rsidP="00F27016">
            <w:pPr>
              <w:pStyle w:val="Tekstpodstawowy"/>
              <w:numPr>
                <w:ilvl w:val="0"/>
                <w:numId w:val="22"/>
              </w:numPr>
              <w:spacing w:after="0" w:line="240" w:lineRule="auto"/>
              <w:ind w:left="0" w:firstLine="0"/>
              <w:rPr>
                <w:rFonts w:asciiTheme="minorHAnsi" w:hAnsiTheme="minorHAnsi" w:cstheme="minorHAnsi"/>
                <w:sz w:val="20"/>
                <w:szCs w:val="20"/>
              </w:rPr>
            </w:pPr>
            <w:r w:rsidRPr="00EB67D2">
              <w:rPr>
                <w:rFonts w:asciiTheme="minorHAnsi" w:hAnsiTheme="minorHAnsi" w:cstheme="minorHAnsi"/>
                <w:sz w:val="20"/>
                <w:szCs w:val="20"/>
              </w:rPr>
              <w:t>L. Trybus: Regulatory wielofunkcyjne. WNT, 1992.</w:t>
            </w:r>
          </w:p>
          <w:p w:rsidR="00DA313E" w:rsidRPr="00EB67D2" w:rsidRDefault="00DA313E" w:rsidP="00F27016">
            <w:pPr>
              <w:pStyle w:val="Tekstpodstawowy"/>
              <w:numPr>
                <w:ilvl w:val="0"/>
                <w:numId w:val="22"/>
              </w:numPr>
              <w:spacing w:after="0" w:line="240" w:lineRule="auto"/>
              <w:ind w:left="0" w:firstLine="0"/>
              <w:rPr>
                <w:rFonts w:asciiTheme="minorHAnsi" w:hAnsiTheme="minorHAnsi" w:cstheme="minorHAnsi"/>
                <w:sz w:val="20"/>
                <w:szCs w:val="20"/>
              </w:rPr>
            </w:pPr>
            <w:r w:rsidRPr="00EB67D2">
              <w:rPr>
                <w:rFonts w:asciiTheme="minorHAnsi" w:hAnsiTheme="minorHAnsi" w:cstheme="minorHAnsi"/>
                <w:sz w:val="20"/>
                <w:szCs w:val="20"/>
              </w:rPr>
              <w:t>M. Szafraniec: Podstawy układów logicznych i komputerów. Wyd. Polit. Warsz. 1992.</w:t>
            </w:r>
          </w:p>
          <w:p w:rsidR="00DA313E" w:rsidRPr="00EB67D2" w:rsidRDefault="00DA313E" w:rsidP="00F27016">
            <w:pPr>
              <w:pStyle w:val="Tekstpodstawowy"/>
              <w:numPr>
                <w:ilvl w:val="0"/>
                <w:numId w:val="22"/>
              </w:numPr>
              <w:spacing w:after="0" w:line="240" w:lineRule="auto"/>
              <w:ind w:left="0" w:firstLine="0"/>
              <w:rPr>
                <w:rFonts w:asciiTheme="minorHAnsi" w:hAnsiTheme="minorHAnsi" w:cstheme="minorHAnsi"/>
                <w:sz w:val="20"/>
                <w:szCs w:val="20"/>
              </w:rPr>
            </w:pPr>
            <w:r w:rsidRPr="00EB67D2">
              <w:rPr>
                <w:rFonts w:asciiTheme="minorHAnsi" w:hAnsiTheme="minorHAnsi" w:cstheme="minorHAnsi"/>
                <w:sz w:val="20"/>
                <w:szCs w:val="20"/>
              </w:rPr>
              <w:t>M. Żelazny: Podstawy automatyki. PWN, 1976.</w:t>
            </w:r>
          </w:p>
          <w:p w:rsidR="00DA313E" w:rsidRPr="00EB67D2" w:rsidRDefault="00DA313E" w:rsidP="00F27016">
            <w:pPr>
              <w:pStyle w:val="Tekstpodstawowy"/>
              <w:numPr>
                <w:ilvl w:val="0"/>
                <w:numId w:val="22"/>
              </w:numPr>
              <w:spacing w:after="0" w:line="240" w:lineRule="auto"/>
              <w:ind w:left="0" w:firstLine="0"/>
              <w:rPr>
                <w:rFonts w:asciiTheme="minorHAnsi" w:hAnsiTheme="minorHAnsi" w:cstheme="minorHAnsi"/>
                <w:sz w:val="20"/>
                <w:szCs w:val="20"/>
              </w:rPr>
            </w:pPr>
            <w:r w:rsidRPr="00EB67D2">
              <w:rPr>
                <w:rFonts w:asciiTheme="minorHAnsi" w:hAnsiTheme="minorHAnsi" w:cstheme="minorHAnsi"/>
                <w:sz w:val="20"/>
                <w:szCs w:val="20"/>
              </w:rPr>
              <w:t>W. Findeisen: Technika regulacji automatycznej. PWN, 1978.</w:t>
            </w:r>
          </w:p>
          <w:p w:rsidR="00DA313E" w:rsidRPr="00EB67D2" w:rsidRDefault="00DA313E" w:rsidP="00F27016">
            <w:pPr>
              <w:pStyle w:val="Tekstpodstawowy"/>
              <w:numPr>
                <w:ilvl w:val="0"/>
                <w:numId w:val="22"/>
              </w:numPr>
              <w:spacing w:after="0" w:line="240" w:lineRule="auto"/>
              <w:ind w:left="0" w:firstLine="0"/>
              <w:rPr>
                <w:rFonts w:asciiTheme="minorHAnsi" w:hAnsiTheme="minorHAnsi" w:cstheme="minorHAnsi"/>
                <w:sz w:val="20"/>
                <w:szCs w:val="20"/>
              </w:rPr>
            </w:pPr>
            <w:r w:rsidRPr="00EB67D2">
              <w:rPr>
                <w:rFonts w:asciiTheme="minorHAnsi" w:hAnsiTheme="minorHAnsi" w:cstheme="minorHAnsi"/>
                <w:sz w:val="20"/>
                <w:szCs w:val="20"/>
              </w:rPr>
              <w:t>J. Pułaczewski: Podstawy teoretyczne regulacji. WNT, 1975.</w:t>
            </w:r>
          </w:p>
          <w:p w:rsidR="00DA313E" w:rsidRPr="00EB67D2" w:rsidRDefault="00DA313E" w:rsidP="00F27016">
            <w:pPr>
              <w:pStyle w:val="Tekstpodstawowy"/>
              <w:numPr>
                <w:ilvl w:val="0"/>
                <w:numId w:val="22"/>
              </w:numPr>
              <w:spacing w:after="0" w:line="240" w:lineRule="auto"/>
              <w:ind w:left="0" w:firstLine="0"/>
              <w:rPr>
                <w:rFonts w:asciiTheme="minorHAnsi" w:hAnsiTheme="minorHAnsi" w:cstheme="minorHAnsi"/>
                <w:sz w:val="20"/>
                <w:szCs w:val="20"/>
              </w:rPr>
            </w:pPr>
            <w:r w:rsidRPr="00EB67D2">
              <w:rPr>
                <w:rFonts w:asciiTheme="minorHAnsi" w:hAnsiTheme="minorHAnsi" w:cstheme="minorHAnsi"/>
                <w:sz w:val="20"/>
                <w:szCs w:val="20"/>
              </w:rPr>
              <w:t>J. Dobrzycki: Automatyzacja w przemyśle cukrowniczym. WNT, 1991.</w:t>
            </w:r>
          </w:p>
          <w:p w:rsidR="00DA313E" w:rsidRPr="00EB67D2" w:rsidRDefault="00DA313E" w:rsidP="00F27016">
            <w:pPr>
              <w:pStyle w:val="Tekstpodstawowy"/>
              <w:numPr>
                <w:ilvl w:val="0"/>
                <w:numId w:val="22"/>
              </w:numPr>
              <w:spacing w:after="0" w:line="240" w:lineRule="auto"/>
              <w:ind w:left="0" w:firstLine="0"/>
              <w:rPr>
                <w:rFonts w:asciiTheme="minorHAnsi" w:hAnsiTheme="minorHAnsi" w:cstheme="minorHAnsi"/>
                <w:sz w:val="20"/>
                <w:szCs w:val="20"/>
              </w:rPr>
            </w:pPr>
            <w:r w:rsidRPr="00EB67D2">
              <w:rPr>
                <w:rFonts w:asciiTheme="minorHAnsi" w:hAnsiTheme="minorHAnsi" w:cstheme="minorHAnsi"/>
                <w:sz w:val="20"/>
                <w:szCs w:val="20"/>
              </w:rPr>
              <w:t>S. Płaska: Wprowadzenie do statystycznego sterowania procesami technologicznymi. Wydawnictwo Uczelniane Politechniki Lubelskiej, Lublin 2000.</w:t>
            </w:r>
          </w:p>
          <w:p w:rsidR="00DA313E" w:rsidRPr="00EB67D2" w:rsidRDefault="00DA313E" w:rsidP="00F27016">
            <w:pPr>
              <w:pStyle w:val="Tekstpodstawowy"/>
              <w:numPr>
                <w:ilvl w:val="0"/>
                <w:numId w:val="22"/>
              </w:numPr>
              <w:spacing w:after="0" w:line="240" w:lineRule="auto"/>
              <w:ind w:left="0" w:firstLine="0"/>
              <w:rPr>
                <w:rFonts w:asciiTheme="minorHAnsi" w:hAnsiTheme="minorHAnsi" w:cstheme="minorHAnsi"/>
                <w:sz w:val="20"/>
                <w:szCs w:val="20"/>
              </w:rPr>
            </w:pPr>
            <w:r w:rsidRPr="00EB67D2">
              <w:rPr>
                <w:rFonts w:asciiTheme="minorHAnsi" w:hAnsiTheme="minorHAnsi" w:cstheme="minorHAnsi"/>
                <w:sz w:val="20"/>
                <w:szCs w:val="20"/>
              </w:rPr>
              <w:t>K. Janiszowski: Identyfikacja modeli parametrycznych. EXIT, Warszawa 2002.</w:t>
            </w:r>
          </w:p>
          <w:p w:rsidR="00DA313E" w:rsidRPr="00EB67D2" w:rsidRDefault="00DA313E" w:rsidP="00F27016">
            <w:pPr>
              <w:pStyle w:val="Tekstpodstawowy"/>
              <w:numPr>
                <w:ilvl w:val="0"/>
                <w:numId w:val="22"/>
              </w:numPr>
              <w:spacing w:after="0" w:line="240" w:lineRule="auto"/>
              <w:ind w:left="0" w:firstLine="0"/>
              <w:rPr>
                <w:rFonts w:asciiTheme="minorHAnsi" w:hAnsiTheme="minorHAnsi" w:cstheme="minorHAnsi"/>
                <w:sz w:val="20"/>
                <w:szCs w:val="20"/>
              </w:rPr>
            </w:pPr>
            <w:r w:rsidRPr="00EB67D2">
              <w:rPr>
                <w:rFonts w:asciiTheme="minorHAnsi" w:hAnsiTheme="minorHAnsi" w:cstheme="minorHAnsi"/>
                <w:sz w:val="20"/>
                <w:szCs w:val="20"/>
              </w:rPr>
              <w:t>T. Kaczorek i inni: Podstawy teorii sterowania. WNT, 2006.</w:t>
            </w:r>
          </w:p>
        </w:tc>
      </w:tr>
      <w:tr w:rsidR="00DA313E" w:rsidRPr="00EB67D2" w:rsidTr="00DA313E">
        <w:tc>
          <w:tcPr>
            <w:tcW w:w="3941" w:type="dxa"/>
            <w:tcBorders>
              <w:top w:val="single" w:sz="4" w:space="0" w:color="000000"/>
              <w:left w:val="single" w:sz="4" w:space="0" w:color="000000"/>
              <w:bottom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t>Planowane formy/działania/metody dydaktyczne</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t>1) ćwiczenia audytoryjne,</w:t>
            </w:r>
          </w:p>
          <w:p w:rsidR="00DA313E" w:rsidRPr="00EB67D2" w:rsidRDefault="00DA313E" w:rsidP="0038228F">
            <w:pPr>
              <w:spacing w:after="0"/>
              <w:rPr>
                <w:rFonts w:cstheme="minorHAnsi"/>
                <w:sz w:val="20"/>
                <w:szCs w:val="20"/>
              </w:rPr>
            </w:pPr>
            <w:r w:rsidRPr="00EB67D2">
              <w:rPr>
                <w:rFonts w:cstheme="minorHAnsi"/>
                <w:sz w:val="20"/>
                <w:szCs w:val="20"/>
              </w:rPr>
              <w:t xml:space="preserve">2) ćwiczenia - stanowiska komputerowe, </w:t>
            </w:r>
          </w:p>
          <w:p w:rsidR="00DA313E" w:rsidRPr="00EB67D2" w:rsidRDefault="00DA313E" w:rsidP="0038228F">
            <w:pPr>
              <w:spacing w:after="0"/>
              <w:rPr>
                <w:rFonts w:cstheme="minorHAnsi"/>
                <w:sz w:val="20"/>
                <w:szCs w:val="20"/>
              </w:rPr>
            </w:pPr>
            <w:r w:rsidRPr="00EB67D2">
              <w:rPr>
                <w:rFonts w:cstheme="minorHAnsi"/>
                <w:sz w:val="20"/>
                <w:szCs w:val="20"/>
              </w:rPr>
              <w:t xml:space="preserve">2) wykład, </w:t>
            </w:r>
          </w:p>
          <w:p w:rsidR="00DA313E" w:rsidRPr="00EB67D2" w:rsidRDefault="00DA313E" w:rsidP="0038228F">
            <w:pPr>
              <w:spacing w:after="0"/>
              <w:rPr>
                <w:rFonts w:cstheme="minorHAnsi"/>
                <w:sz w:val="20"/>
                <w:szCs w:val="20"/>
              </w:rPr>
            </w:pPr>
            <w:r w:rsidRPr="00EB67D2">
              <w:rPr>
                <w:rFonts w:cstheme="minorHAnsi"/>
                <w:sz w:val="20"/>
                <w:szCs w:val="20"/>
              </w:rPr>
              <w:t>3) obrona sprawozdań.</w:t>
            </w:r>
          </w:p>
        </w:tc>
      </w:tr>
      <w:tr w:rsidR="00DA313E" w:rsidRPr="00EB67D2" w:rsidTr="00DA313E">
        <w:tc>
          <w:tcPr>
            <w:tcW w:w="3941" w:type="dxa"/>
            <w:tcBorders>
              <w:top w:val="single" w:sz="4" w:space="0" w:color="000000"/>
              <w:left w:val="single" w:sz="4" w:space="0" w:color="000000"/>
              <w:bottom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DA313E" w:rsidP="0038228F">
            <w:pPr>
              <w:spacing w:after="0"/>
              <w:jc w:val="both"/>
              <w:rPr>
                <w:rFonts w:cstheme="minorHAnsi"/>
                <w:sz w:val="20"/>
                <w:szCs w:val="20"/>
              </w:rPr>
            </w:pPr>
            <w:r w:rsidRPr="00EB67D2">
              <w:rPr>
                <w:rFonts w:cstheme="minorHAnsi"/>
                <w:sz w:val="20"/>
                <w:szCs w:val="20"/>
              </w:rPr>
              <w:t>W1 – zaliczenie pisemne</w:t>
            </w:r>
          </w:p>
          <w:p w:rsidR="00DA313E" w:rsidRPr="00EB67D2" w:rsidRDefault="00DA313E" w:rsidP="0038228F">
            <w:pPr>
              <w:spacing w:after="0"/>
              <w:jc w:val="both"/>
              <w:rPr>
                <w:rFonts w:cstheme="minorHAnsi"/>
                <w:sz w:val="20"/>
                <w:szCs w:val="20"/>
              </w:rPr>
            </w:pPr>
            <w:r w:rsidRPr="00EB67D2">
              <w:rPr>
                <w:rFonts w:cstheme="minorHAnsi"/>
                <w:sz w:val="20"/>
                <w:szCs w:val="20"/>
              </w:rPr>
              <w:t>W2– zaliczenie pisemne</w:t>
            </w:r>
          </w:p>
          <w:p w:rsidR="00DA313E" w:rsidRPr="00EB67D2" w:rsidRDefault="00DA313E" w:rsidP="0038228F">
            <w:pPr>
              <w:spacing w:after="0"/>
              <w:jc w:val="both"/>
              <w:rPr>
                <w:rFonts w:cstheme="minorHAnsi"/>
                <w:sz w:val="20"/>
                <w:szCs w:val="20"/>
              </w:rPr>
            </w:pPr>
            <w:r w:rsidRPr="00EB67D2">
              <w:rPr>
                <w:rFonts w:cstheme="minorHAnsi"/>
                <w:sz w:val="20"/>
                <w:szCs w:val="20"/>
              </w:rPr>
              <w:t>U1 – ocena wykonania sprawozdania i jego obrony,</w:t>
            </w:r>
          </w:p>
          <w:p w:rsidR="00DA313E" w:rsidRPr="00EB67D2" w:rsidRDefault="00DA313E" w:rsidP="0038228F">
            <w:pPr>
              <w:spacing w:after="0"/>
              <w:jc w:val="both"/>
              <w:rPr>
                <w:rFonts w:cstheme="minorHAnsi"/>
                <w:sz w:val="20"/>
                <w:szCs w:val="20"/>
              </w:rPr>
            </w:pPr>
            <w:r w:rsidRPr="00EB67D2">
              <w:rPr>
                <w:rFonts w:cstheme="minorHAnsi"/>
                <w:sz w:val="20"/>
                <w:szCs w:val="20"/>
              </w:rPr>
              <w:t>U2– ocena wykonania sprawozdania i jego obrony,</w:t>
            </w:r>
          </w:p>
          <w:p w:rsidR="00DA313E" w:rsidRPr="00EB67D2" w:rsidRDefault="00DA313E" w:rsidP="0038228F">
            <w:pPr>
              <w:spacing w:after="0"/>
              <w:jc w:val="both"/>
              <w:rPr>
                <w:rFonts w:cstheme="minorHAnsi"/>
                <w:sz w:val="20"/>
                <w:szCs w:val="20"/>
              </w:rPr>
            </w:pPr>
            <w:r w:rsidRPr="00EB67D2">
              <w:rPr>
                <w:rFonts w:cstheme="minorHAnsi"/>
                <w:sz w:val="20"/>
                <w:szCs w:val="20"/>
              </w:rPr>
              <w:t>K1- ocena pracy studenta w charakterze lidera i członka zespołu wykonującego ćwiczenie i sprawozdanie.</w:t>
            </w:r>
          </w:p>
        </w:tc>
      </w:tr>
      <w:tr w:rsidR="00DA313E" w:rsidRPr="00EB67D2" w:rsidTr="00DA313E">
        <w:tc>
          <w:tcPr>
            <w:tcW w:w="3941" w:type="dxa"/>
            <w:tcBorders>
              <w:top w:val="single" w:sz="4" w:space="0" w:color="000000"/>
              <w:left w:val="single" w:sz="4" w:space="0" w:color="000000"/>
              <w:bottom w:val="single" w:sz="4" w:space="0" w:color="000000"/>
            </w:tcBorders>
            <w:shd w:val="clear" w:color="auto" w:fill="auto"/>
          </w:tcPr>
          <w:p w:rsidR="00DA313E" w:rsidRPr="00EB67D2" w:rsidRDefault="00DA313E" w:rsidP="0038228F">
            <w:pPr>
              <w:spacing w:after="0"/>
              <w:rPr>
                <w:rFonts w:cstheme="minorHAnsi"/>
                <w:sz w:val="20"/>
                <w:szCs w:val="20"/>
              </w:rPr>
            </w:pPr>
            <w:r w:rsidRPr="00EB67D2">
              <w:rPr>
                <w:rFonts w:cstheme="minorHAnsi"/>
                <w:sz w:val="20"/>
                <w:szCs w:val="20"/>
              </w:rPr>
              <w:t>Elementy i wagi mające wpływ na ocenę końcową</w:t>
            </w:r>
          </w:p>
          <w:p w:rsidR="00DA313E" w:rsidRPr="00EB67D2" w:rsidRDefault="00DA313E" w:rsidP="0038228F">
            <w:pPr>
              <w:spacing w:after="0"/>
              <w:rPr>
                <w:rFonts w:cstheme="minorHAnsi"/>
                <w:sz w:val="20"/>
                <w:szCs w:val="20"/>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DA313E" w:rsidP="0038228F">
            <w:pPr>
              <w:spacing w:after="0"/>
              <w:jc w:val="both"/>
              <w:rPr>
                <w:rFonts w:cstheme="minorHAnsi"/>
                <w:sz w:val="20"/>
                <w:szCs w:val="20"/>
              </w:rPr>
            </w:pPr>
            <w:r w:rsidRPr="00EB67D2">
              <w:rPr>
                <w:rFonts w:cstheme="minorHAnsi"/>
                <w:sz w:val="20"/>
                <w:szCs w:val="20"/>
              </w:rPr>
              <w:t>Sprawdzian pisemny 1 – waga 0.4</w:t>
            </w:r>
          </w:p>
          <w:p w:rsidR="00DA313E" w:rsidRPr="00EB67D2" w:rsidRDefault="00DA313E" w:rsidP="0038228F">
            <w:pPr>
              <w:spacing w:after="0"/>
              <w:jc w:val="both"/>
              <w:rPr>
                <w:rFonts w:cstheme="minorHAnsi"/>
                <w:sz w:val="20"/>
                <w:szCs w:val="20"/>
              </w:rPr>
            </w:pPr>
            <w:r w:rsidRPr="00EB67D2">
              <w:rPr>
                <w:rFonts w:cstheme="minorHAnsi"/>
                <w:sz w:val="20"/>
                <w:szCs w:val="20"/>
              </w:rPr>
              <w:t>Sprawdzian pisemny 2 - waga 0.4</w:t>
            </w:r>
          </w:p>
          <w:p w:rsidR="00DA313E" w:rsidRPr="00EB67D2" w:rsidRDefault="00DA313E" w:rsidP="0038228F">
            <w:pPr>
              <w:spacing w:after="0"/>
              <w:jc w:val="both"/>
              <w:rPr>
                <w:rFonts w:cstheme="minorHAnsi"/>
                <w:sz w:val="20"/>
                <w:szCs w:val="20"/>
              </w:rPr>
            </w:pPr>
            <w:r w:rsidRPr="00EB67D2">
              <w:rPr>
                <w:rFonts w:cstheme="minorHAnsi"/>
                <w:sz w:val="20"/>
                <w:szCs w:val="20"/>
              </w:rPr>
              <w:t>Zaliczenie sprawozdań - waga 0.2</w:t>
            </w:r>
          </w:p>
        </w:tc>
      </w:tr>
      <w:tr w:rsidR="00142D11" w:rsidRPr="00EB67D2" w:rsidTr="00DA313E">
        <w:trPr>
          <w:trHeight w:val="1103"/>
        </w:trPr>
        <w:tc>
          <w:tcPr>
            <w:tcW w:w="3941" w:type="dxa"/>
            <w:tcBorders>
              <w:top w:val="single" w:sz="4" w:space="0" w:color="000000"/>
              <w:left w:val="single" w:sz="4" w:space="0" w:color="000000"/>
              <w:bottom w:val="single" w:sz="4" w:space="0" w:color="000000"/>
            </w:tcBorders>
            <w:shd w:val="clear" w:color="auto" w:fill="auto"/>
          </w:tcPr>
          <w:p w:rsidR="00142D11" w:rsidRPr="00EB67D2" w:rsidRDefault="00142D11" w:rsidP="00142D11">
            <w:pPr>
              <w:spacing w:after="0"/>
              <w:jc w:val="both"/>
              <w:rPr>
                <w:rFonts w:cstheme="minorHAnsi"/>
                <w:sz w:val="20"/>
                <w:szCs w:val="20"/>
              </w:rPr>
            </w:pPr>
            <w:r w:rsidRPr="00EB67D2">
              <w:rPr>
                <w:rFonts w:cstheme="minorHAnsi"/>
                <w:sz w:val="20"/>
                <w:szCs w:val="20"/>
              </w:rPr>
              <w:lastRenderedPageBreak/>
              <w:t>Bilans punktów ECTS</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142D11" w:rsidRPr="00EB67D2" w:rsidRDefault="00142D11" w:rsidP="00142D11">
            <w:pPr>
              <w:spacing w:after="0"/>
              <w:jc w:val="center"/>
              <w:rPr>
                <w:rFonts w:cstheme="minorHAnsi"/>
                <w:sz w:val="20"/>
                <w:szCs w:val="20"/>
              </w:rPr>
            </w:pPr>
            <w:r w:rsidRPr="00EB67D2">
              <w:rPr>
                <w:rFonts w:cstheme="minorHAnsi"/>
                <w:b/>
                <w:bCs/>
                <w:color w:val="000000"/>
                <w:sz w:val="20"/>
                <w:szCs w:val="20"/>
              </w:rPr>
              <w:t>KONTAKTOWE</w:t>
            </w:r>
          </w:p>
          <w:p w:rsidR="00142D11" w:rsidRPr="00EB67D2" w:rsidRDefault="00142D11" w:rsidP="00142D11">
            <w:pPr>
              <w:spacing w:after="0"/>
              <w:rPr>
                <w:rFonts w:cstheme="minorHAnsi"/>
                <w:sz w:val="20"/>
                <w:szCs w:val="20"/>
              </w:rPr>
            </w:pPr>
            <w:r w:rsidRPr="00EB67D2">
              <w:rPr>
                <w:rFonts w:cstheme="minorHAnsi"/>
                <w:b/>
                <w:sz w:val="20"/>
                <w:szCs w:val="20"/>
              </w:rPr>
              <w:t xml:space="preserve">Forma zajęć     Liczba godz.                      Punkty ECTS                                                         </w:t>
            </w:r>
          </w:p>
          <w:p w:rsidR="00142D11" w:rsidRPr="00EB67D2" w:rsidRDefault="00142D11" w:rsidP="00142D11">
            <w:pPr>
              <w:spacing w:after="0"/>
              <w:rPr>
                <w:rFonts w:cstheme="minorHAnsi"/>
                <w:sz w:val="20"/>
                <w:szCs w:val="20"/>
              </w:rPr>
            </w:pPr>
          </w:p>
          <w:p w:rsidR="00142D11" w:rsidRPr="00EB67D2" w:rsidRDefault="00142D11" w:rsidP="00142D11">
            <w:pPr>
              <w:spacing w:after="0"/>
              <w:rPr>
                <w:rFonts w:cstheme="minorHAnsi"/>
                <w:sz w:val="20"/>
                <w:szCs w:val="20"/>
              </w:rPr>
            </w:pPr>
            <w:r w:rsidRPr="00EB67D2">
              <w:rPr>
                <w:rFonts w:cstheme="minorHAnsi"/>
                <w:sz w:val="20"/>
                <w:szCs w:val="20"/>
              </w:rPr>
              <w:t>Wykład             15 godz.                    0,60 pkt. ECTS</w:t>
            </w:r>
          </w:p>
          <w:p w:rsidR="00142D11" w:rsidRPr="00EB67D2" w:rsidRDefault="00142D11" w:rsidP="00142D11">
            <w:pPr>
              <w:spacing w:after="0"/>
              <w:rPr>
                <w:rFonts w:cstheme="minorHAnsi"/>
                <w:sz w:val="20"/>
                <w:szCs w:val="20"/>
              </w:rPr>
            </w:pPr>
            <w:r w:rsidRPr="00EB67D2">
              <w:rPr>
                <w:rFonts w:cstheme="minorHAnsi"/>
                <w:sz w:val="20"/>
                <w:szCs w:val="20"/>
              </w:rPr>
              <w:t xml:space="preserve">Ćwiczenia         30 godz.                   1,20 pkt. ECTS </w:t>
            </w:r>
          </w:p>
          <w:p w:rsidR="00142D11" w:rsidRPr="00EB67D2" w:rsidRDefault="00142D11" w:rsidP="00142D11">
            <w:pPr>
              <w:spacing w:after="0"/>
              <w:rPr>
                <w:rFonts w:cstheme="minorHAnsi"/>
                <w:sz w:val="20"/>
                <w:szCs w:val="20"/>
              </w:rPr>
            </w:pPr>
            <w:r w:rsidRPr="00EB67D2">
              <w:rPr>
                <w:rFonts w:cstheme="minorHAnsi"/>
                <w:sz w:val="20"/>
                <w:szCs w:val="20"/>
              </w:rPr>
              <w:t xml:space="preserve">Konsultacje      </w:t>
            </w:r>
            <w:r>
              <w:rPr>
                <w:rFonts w:cstheme="minorHAnsi"/>
                <w:sz w:val="20"/>
                <w:szCs w:val="20"/>
              </w:rPr>
              <w:t>21</w:t>
            </w:r>
            <w:r w:rsidRPr="00EB67D2">
              <w:rPr>
                <w:rFonts w:cstheme="minorHAnsi"/>
                <w:sz w:val="20"/>
                <w:szCs w:val="20"/>
              </w:rPr>
              <w:t xml:space="preserve"> godz.                   0,</w:t>
            </w:r>
            <w:r>
              <w:rPr>
                <w:rFonts w:cstheme="minorHAnsi"/>
                <w:sz w:val="20"/>
                <w:szCs w:val="20"/>
              </w:rPr>
              <w:t>84</w:t>
            </w:r>
            <w:r w:rsidRPr="00EB67D2">
              <w:rPr>
                <w:rFonts w:cstheme="minorHAnsi"/>
                <w:sz w:val="20"/>
                <w:szCs w:val="20"/>
              </w:rPr>
              <w:t xml:space="preserve"> pkt. ECTS</w:t>
            </w:r>
          </w:p>
          <w:p w:rsidR="00142D11" w:rsidRPr="00EB67D2" w:rsidRDefault="00142D11" w:rsidP="00142D11">
            <w:pPr>
              <w:spacing w:after="0"/>
              <w:rPr>
                <w:rFonts w:cstheme="minorHAnsi"/>
                <w:sz w:val="20"/>
                <w:szCs w:val="20"/>
              </w:rPr>
            </w:pPr>
            <w:r w:rsidRPr="00EB67D2">
              <w:rPr>
                <w:rFonts w:cstheme="minorHAnsi"/>
                <w:b/>
                <w:bCs/>
                <w:sz w:val="20"/>
                <w:szCs w:val="20"/>
              </w:rPr>
              <w:t xml:space="preserve">Razem kontaktowe </w:t>
            </w:r>
            <w:r>
              <w:rPr>
                <w:rFonts w:cstheme="minorHAnsi"/>
                <w:b/>
                <w:bCs/>
                <w:sz w:val="20"/>
                <w:szCs w:val="20"/>
              </w:rPr>
              <w:t>66</w:t>
            </w:r>
            <w:r w:rsidRPr="00EB67D2">
              <w:rPr>
                <w:rFonts w:cstheme="minorHAnsi"/>
                <w:b/>
                <w:bCs/>
                <w:sz w:val="20"/>
                <w:szCs w:val="20"/>
              </w:rPr>
              <w:t xml:space="preserve"> godz.         2,</w:t>
            </w:r>
            <w:r>
              <w:rPr>
                <w:rFonts w:cstheme="minorHAnsi"/>
                <w:b/>
                <w:bCs/>
                <w:sz w:val="20"/>
                <w:szCs w:val="20"/>
              </w:rPr>
              <w:t>64</w:t>
            </w:r>
            <w:r w:rsidRPr="00EB67D2">
              <w:rPr>
                <w:rFonts w:cstheme="minorHAnsi"/>
                <w:b/>
                <w:bCs/>
                <w:sz w:val="20"/>
                <w:szCs w:val="20"/>
              </w:rPr>
              <w:t xml:space="preserve"> pkt. ECTS</w:t>
            </w:r>
          </w:p>
          <w:p w:rsidR="00142D11" w:rsidRPr="00EB67D2" w:rsidRDefault="00142D11" w:rsidP="00142D11">
            <w:pPr>
              <w:spacing w:after="0"/>
              <w:jc w:val="center"/>
              <w:rPr>
                <w:rFonts w:cstheme="minorHAnsi"/>
                <w:b/>
                <w:bCs/>
                <w:sz w:val="20"/>
                <w:szCs w:val="20"/>
              </w:rPr>
            </w:pPr>
          </w:p>
          <w:p w:rsidR="00142D11" w:rsidRPr="00EB67D2" w:rsidRDefault="00142D11" w:rsidP="00142D11">
            <w:pPr>
              <w:spacing w:after="0"/>
              <w:jc w:val="center"/>
              <w:rPr>
                <w:rFonts w:cstheme="minorHAnsi"/>
                <w:sz w:val="20"/>
                <w:szCs w:val="20"/>
              </w:rPr>
            </w:pPr>
            <w:r w:rsidRPr="00EB67D2">
              <w:rPr>
                <w:rFonts w:cstheme="minorHAnsi"/>
                <w:b/>
                <w:bCs/>
                <w:sz w:val="20"/>
                <w:szCs w:val="20"/>
              </w:rPr>
              <w:t>NIEKONTAKTOWE</w:t>
            </w:r>
          </w:p>
          <w:p w:rsidR="00142D11" w:rsidRPr="00EB67D2" w:rsidRDefault="00142D11" w:rsidP="00142D11">
            <w:pPr>
              <w:spacing w:after="0"/>
              <w:rPr>
                <w:rFonts w:cstheme="minorHAnsi"/>
                <w:sz w:val="20"/>
                <w:szCs w:val="20"/>
              </w:rPr>
            </w:pPr>
            <w:r w:rsidRPr="00EB67D2">
              <w:rPr>
                <w:rFonts w:cstheme="minorHAnsi"/>
                <w:sz w:val="20"/>
                <w:szCs w:val="20"/>
              </w:rPr>
              <w:t xml:space="preserve">Przygotowanie do ćwiczeń               </w:t>
            </w:r>
            <w:r>
              <w:rPr>
                <w:rFonts w:cstheme="minorHAnsi"/>
                <w:sz w:val="20"/>
                <w:szCs w:val="20"/>
              </w:rPr>
              <w:t>7</w:t>
            </w:r>
            <w:r w:rsidRPr="00EB67D2">
              <w:rPr>
                <w:rFonts w:cstheme="minorHAnsi"/>
                <w:sz w:val="20"/>
                <w:szCs w:val="20"/>
              </w:rPr>
              <w:t xml:space="preserve"> godz.           0,2</w:t>
            </w:r>
            <w:r>
              <w:rPr>
                <w:rFonts w:cstheme="minorHAnsi"/>
                <w:sz w:val="20"/>
                <w:szCs w:val="20"/>
              </w:rPr>
              <w:t>8</w:t>
            </w:r>
            <w:r w:rsidRPr="00EB67D2">
              <w:rPr>
                <w:rFonts w:cstheme="minorHAnsi"/>
                <w:sz w:val="20"/>
                <w:szCs w:val="20"/>
              </w:rPr>
              <w:t xml:space="preserve"> pkt. ECTS</w:t>
            </w:r>
          </w:p>
          <w:p w:rsidR="00142D11" w:rsidRPr="00EB67D2" w:rsidRDefault="00142D11" w:rsidP="00142D11">
            <w:pPr>
              <w:spacing w:after="0"/>
              <w:rPr>
                <w:rFonts w:cstheme="minorHAnsi"/>
                <w:sz w:val="20"/>
                <w:szCs w:val="20"/>
              </w:rPr>
            </w:pPr>
            <w:r w:rsidRPr="00EB67D2">
              <w:rPr>
                <w:rFonts w:cstheme="minorHAnsi"/>
                <w:sz w:val="20"/>
                <w:szCs w:val="20"/>
              </w:rPr>
              <w:t xml:space="preserve">Przygotowanie do kolokwium          </w:t>
            </w:r>
            <w:r>
              <w:rPr>
                <w:rFonts w:cstheme="minorHAnsi"/>
                <w:sz w:val="20"/>
                <w:szCs w:val="20"/>
              </w:rPr>
              <w:t>7</w:t>
            </w:r>
            <w:r w:rsidRPr="00EB67D2">
              <w:rPr>
                <w:rFonts w:cstheme="minorHAnsi"/>
                <w:sz w:val="20"/>
                <w:szCs w:val="20"/>
              </w:rPr>
              <w:t xml:space="preserve"> godz.          0,2</w:t>
            </w:r>
            <w:r>
              <w:rPr>
                <w:rFonts w:cstheme="minorHAnsi"/>
                <w:sz w:val="20"/>
                <w:szCs w:val="20"/>
              </w:rPr>
              <w:t>8</w:t>
            </w:r>
            <w:r w:rsidRPr="00EB67D2">
              <w:rPr>
                <w:rFonts w:cstheme="minorHAnsi"/>
                <w:sz w:val="20"/>
                <w:szCs w:val="20"/>
              </w:rPr>
              <w:t xml:space="preserve"> pkt. ECTS</w:t>
            </w:r>
          </w:p>
          <w:p w:rsidR="00142D11" w:rsidRPr="00EB67D2" w:rsidRDefault="00142D11" w:rsidP="00142D11">
            <w:pPr>
              <w:spacing w:after="0"/>
              <w:rPr>
                <w:rFonts w:cstheme="minorHAnsi"/>
                <w:sz w:val="20"/>
                <w:szCs w:val="20"/>
              </w:rPr>
            </w:pPr>
            <w:r w:rsidRPr="00EB67D2">
              <w:rPr>
                <w:rFonts w:cstheme="minorHAnsi"/>
                <w:sz w:val="20"/>
                <w:szCs w:val="20"/>
              </w:rPr>
              <w:t xml:space="preserve">Przygotowanie do zaliczenia            </w:t>
            </w:r>
            <w:r>
              <w:rPr>
                <w:rFonts w:cstheme="minorHAnsi"/>
                <w:sz w:val="20"/>
                <w:szCs w:val="20"/>
              </w:rPr>
              <w:t>7</w:t>
            </w:r>
            <w:r w:rsidRPr="00EB67D2">
              <w:rPr>
                <w:rFonts w:cstheme="minorHAnsi"/>
                <w:sz w:val="20"/>
                <w:szCs w:val="20"/>
              </w:rPr>
              <w:t xml:space="preserve"> godz.          0,2</w:t>
            </w:r>
            <w:r>
              <w:rPr>
                <w:rFonts w:cstheme="minorHAnsi"/>
                <w:sz w:val="20"/>
                <w:szCs w:val="20"/>
              </w:rPr>
              <w:t>8</w:t>
            </w:r>
            <w:r w:rsidRPr="00EB67D2">
              <w:rPr>
                <w:rFonts w:cstheme="minorHAnsi"/>
                <w:sz w:val="20"/>
                <w:szCs w:val="20"/>
              </w:rPr>
              <w:t xml:space="preserve"> pkt. ECTS</w:t>
            </w:r>
          </w:p>
          <w:p w:rsidR="00142D11" w:rsidRPr="00EB67D2" w:rsidRDefault="00142D11" w:rsidP="00142D11">
            <w:pPr>
              <w:spacing w:after="0"/>
              <w:rPr>
                <w:rFonts w:cstheme="minorHAnsi"/>
                <w:sz w:val="20"/>
                <w:szCs w:val="20"/>
              </w:rPr>
            </w:pPr>
            <w:r w:rsidRPr="00EB67D2">
              <w:rPr>
                <w:rFonts w:cstheme="minorHAnsi"/>
                <w:bCs/>
                <w:sz w:val="20"/>
                <w:szCs w:val="20"/>
              </w:rPr>
              <w:t xml:space="preserve">Wykonanie sprawozdania                </w:t>
            </w:r>
            <w:r>
              <w:rPr>
                <w:rFonts w:cstheme="minorHAnsi"/>
                <w:bCs/>
                <w:sz w:val="20"/>
                <w:szCs w:val="20"/>
              </w:rPr>
              <w:t>6</w:t>
            </w:r>
            <w:r w:rsidRPr="00EB67D2">
              <w:rPr>
                <w:rFonts w:cstheme="minorHAnsi"/>
                <w:bCs/>
                <w:sz w:val="20"/>
                <w:szCs w:val="20"/>
              </w:rPr>
              <w:t xml:space="preserve"> godz.           0,2</w:t>
            </w:r>
            <w:r>
              <w:rPr>
                <w:rFonts w:cstheme="minorHAnsi"/>
                <w:bCs/>
                <w:sz w:val="20"/>
                <w:szCs w:val="20"/>
              </w:rPr>
              <w:t>4</w:t>
            </w:r>
            <w:r w:rsidRPr="00EB67D2">
              <w:rPr>
                <w:rFonts w:cstheme="minorHAnsi"/>
                <w:bCs/>
                <w:sz w:val="20"/>
                <w:szCs w:val="20"/>
              </w:rPr>
              <w:t xml:space="preserve"> pkt. ECTS</w:t>
            </w:r>
          </w:p>
          <w:p w:rsidR="00142D11" w:rsidRPr="00EB67D2" w:rsidRDefault="00142D11" w:rsidP="00142D11">
            <w:pPr>
              <w:spacing w:after="0"/>
              <w:rPr>
                <w:rFonts w:cstheme="minorHAnsi"/>
                <w:sz w:val="20"/>
                <w:szCs w:val="20"/>
              </w:rPr>
            </w:pPr>
            <w:r w:rsidRPr="00EB67D2">
              <w:rPr>
                <w:rFonts w:cstheme="minorHAnsi"/>
                <w:bCs/>
                <w:sz w:val="20"/>
                <w:szCs w:val="20"/>
              </w:rPr>
              <w:t xml:space="preserve">Studiowanie literatury                      </w:t>
            </w:r>
            <w:r>
              <w:rPr>
                <w:rFonts w:cstheme="minorHAnsi"/>
                <w:bCs/>
                <w:sz w:val="20"/>
                <w:szCs w:val="20"/>
              </w:rPr>
              <w:t>7</w:t>
            </w:r>
            <w:r w:rsidRPr="00EB67D2">
              <w:rPr>
                <w:rFonts w:cstheme="minorHAnsi"/>
                <w:bCs/>
                <w:sz w:val="20"/>
                <w:szCs w:val="20"/>
              </w:rPr>
              <w:t xml:space="preserve"> godz.            0,2</w:t>
            </w:r>
            <w:r>
              <w:rPr>
                <w:rFonts w:cstheme="minorHAnsi"/>
                <w:bCs/>
                <w:sz w:val="20"/>
                <w:szCs w:val="20"/>
              </w:rPr>
              <w:t>8</w:t>
            </w:r>
            <w:r w:rsidRPr="00EB67D2">
              <w:rPr>
                <w:rFonts w:cstheme="minorHAnsi"/>
                <w:bCs/>
                <w:sz w:val="20"/>
                <w:szCs w:val="20"/>
              </w:rPr>
              <w:t xml:space="preserve"> pkt. ECTS</w:t>
            </w:r>
          </w:p>
          <w:p w:rsidR="00142D11" w:rsidRPr="00EB67D2" w:rsidRDefault="00142D11" w:rsidP="00142D11">
            <w:pPr>
              <w:spacing w:after="0"/>
              <w:rPr>
                <w:rFonts w:cstheme="minorHAnsi"/>
                <w:sz w:val="20"/>
                <w:szCs w:val="20"/>
              </w:rPr>
            </w:pPr>
            <w:r w:rsidRPr="00EB67D2">
              <w:rPr>
                <w:rFonts w:cstheme="minorHAnsi"/>
                <w:b/>
                <w:bCs/>
                <w:sz w:val="20"/>
                <w:szCs w:val="20"/>
              </w:rPr>
              <w:t xml:space="preserve">Razem niekontaktowe </w:t>
            </w:r>
            <w:r>
              <w:rPr>
                <w:rFonts w:cstheme="minorHAnsi"/>
                <w:b/>
                <w:bCs/>
                <w:sz w:val="20"/>
                <w:szCs w:val="20"/>
              </w:rPr>
              <w:t>34</w:t>
            </w:r>
            <w:r w:rsidRPr="00EB67D2">
              <w:rPr>
                <w:rFonts w:cstheme="minorHAnsi"/>
                <w:b/>
                <w:bCs/>
                <w:sz w:val="20"/>
                <w:szCs w:val="20"/>
              </w:rPr>
              <w:t xml:space="preserve"> godz.      1</w:t>
            </w:r>
            <w:r>
              <w:rPr>
                <w:rFonts w:cstheme="minorHAnsi"/>
                <w:b/>
                <w:bCs/>
                <w:sz w:val="20"/>
                <w:szCs w:val="20"/>
              </w:rPr>
              <w:t>,36</w:t>
            </w:r>
            <w:r w:rsidRPr="00EB67D2">
              <w:rPr>
                <w:rFonts w:cstheme="minorHAnsi"/>
                <w:b/>
                <w:bCs/>
                <w:sz w:val="20"/>
                <w:szCs w:val="20"/>
              </w:rPr>
              <w:t xml:space="preserve"> pkt. ECTS</w:t>
            </w:r>
          </w:p>
          <w:p w:rsidR="00142D11" w:rsidRPr="00EB67D2" w:rsidRDefault="00142D11" w:rsidP="00142D11">
            <w:pPr>
              <w:spacing w:after="0"/>
              <w:jc w:val="both"/>
              <w:rPr>
                <w:rFonts w:cstheme="minorHAnsi"/>
                <w:sz w:val="20"/>
                <w:szCs w:val="20"/>
              </w:rPr>
            </w:pPr>
            <w:r w:rsidRPr="00EB67D2">
              <w:rPr>
                <w:rFonts w:cstheme="minorHAnsi"/>
                <w:b/>
                <w:sz w:val="20"/>
                <w:szCs w:val="20"/>
              </w:rPr>
              <w:t xml:space="preserve">Łączny nakład pracy studenta to </w:t>
            </w:r>
            <w:r>
              <w:rPr>
                <w:rFonts w:cstheme="minorHAnsi"/>
                <w:b/>
                <w:sz w:val="20"/>
                <w:szCs w:val="20"/>
              </w:rPr>
              <w:t>100</w:t>
            </w:r>
            <w:r w:rsidRPr="00EB67D2">
              <w:rPr>
                <w:rFonts w:cstheme="minorHAnsi"/>
                <w:b/>
                <w:sz w:val="20"/>
                <w:szCs w:val="20"/>
              </w:rPr>
              <w:t xml:space="preserve"> godz. co odpowiada  </w:t>
            </w:r>
            <w:r>
              <w:rPr>
                <w:rFonts w:cstheme="minorHAnsi"/>
                <w:b/>
                <w:sz w:val="20"/>
                <w:szCs w:val="20"/>
              </w:rPr>
              <w:t xml:space="preserve">4 </w:t>
            </w:r>
            <w:r w:rsidRPr="00EB67D2">
              <w:rPr>
                <w:rFonts w:cstheme="minorHAnsi"/>
                <w:b/>
                <w:sz w:val="20"/>
                <w:szCs w:val="20"/>
              </w:rPr>
              <w:t>pkt. ECTS</w:t>
            </w:r>
          </w:p>
        </w:tc>
      </w:tr>
      <w:tr w:rsidR="00142D11" w:rsidRPr="00EB67D2" w:rsidTr="00DA313E">
        <w:trPr>
          <w:trHeight w:val="718"/>
        </w:trPr>
        <w:tc>
          <w:tcPr>
            <w:tcW w:w="3941" w:type="dxa"/>
            <w:tcBorders>
              <w:top w:val="single" w:sz="4" w:space="0" w:color="000000"/>
              <w:left w:val="single" w:sz="4" w:space="0" w:color="000000"/>
              <w:bottom w:val="single" w:sz="4" w:space="0" w:color="000000"/>
            </w:tcBorders>
            <w:shd w:val="clear" w:color="auto" w:fill="auto"/>
          </w:tcPr>
          <w:p w:rsidR="00142D11" w:rsidRPr="00EB67D2" w:rsidRDefault="00142D11" w:rsidP="00142D11">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142D11" w:rsidRPr="00EB67D2" w:rsidRDefault="00142D11" w:rsidP="00142D11">
            <w:pPr>
              <w:spacing w:after="0"/>
              <w:rPr>
                <w:rFonts w:cstheme="minorHAnsi"/>
                <w:sz w:val="20"/>
                <w:szCs w:val="20"/>
              </w:rPr>
            </w:pPr>
            <w:r w:rsidRPr="00EB67D2">
              <w:rPr>
                <w:rFonts w:cstheme="minorHAnsi"/>
                <w:sz w:val="20"/>
                <w:szCs w:val="20"/>
              </w:rPr>
              <w:t xml:space="preserve">Wykład             15 godz. </w:t>
            </w:r>
          </w:p>
          <w:p w:rsidR="00142D11" w:rsidRPr="00EB67D2" w:rsidRDefault="00142D11" w:rsidP="00142D11">
            <w:pPr>
              <w:spacing w:after="0"/>
              <w:rPr>
                <w:rFonts w:cstheme="minorHAnsi"/>
                <w:sz w:val="20"/>
                <w:szCs w:val="20"/>
              </w:rPr>
            </w:pPr>
            <w:r w:rsidRPr="00EB67D2">
              <w:rPr>
                <w:rFonts w:cstheme="minorHAnsi"/>
                <w:sz w:val="20"/>
                <w:szCs w:val="20"/>
              </w:rPr>
              <w:t xml:space="preserve">Ćwiczenia         30 godz.  </w:t>
            </w:r>
          </w:p>
          <w:p w:rsidR="00142D11" w:rsidRPr="00EB67D2" w:rsidRDefault="00142D11" w:rsidP="00142D11">
            <w:pPr>
              <w:spacing w:after="0"/>
              <w:jc w:val="both"/>
              <w:rPr>
                <w:rFonts w:cstheme="minorHAnsi"/>
                <w:sz w:val="20"/>
                <w:szCs w:val="20"/>
              </w:rPr>
            </w:pPr>
            <w:r w:rsidRPr="00EB67D2">
              <w:rPr>
                <w:rFonts w:cstheme="minorHAnsi"/>
                <w:sz w:val="20"/>
                <w:szCs w:val="20"/>
              </w:rPr>
              <w:t xml:space="preserve">Konsultacje        </w:t>
            </w:r>
            <w:r>
              <w:rPr>
                <w:rFonts w:cstheme="minorHAnsi"/>
                <w:sz w:val="20"/>
                <w:szCs w:val="20"/>
              </w:rPr>
              <w:t>21</w:t>
            </w:r>
            <w:r w:rsidRPr="00EB67D2">
              <w:rPr>
                <w:rFonts w:cstheme="minorHAnsi"/>
                <w:sz w:val="20"/>
                <w:szCs w:val="20"/>
              </w:rPr>
              <w:t xml:space="preserve"> godz. </w:t>
            </w:r>
          </w:p>
        </w:tc>
      </w:tr>
      <w:tr w:rsidR="00DA313E" w:rsidRPr="00EB67D2" w:rsidTr="00DA313E">
        <w:trPr>
          <w:trHeight w:val="718"/>
        </w:trPr>
        <w:tc>
          <w:tcPr>
            <w:tcW w:w="3941" w:type="dxa"/>
            <w:tcBorders>
              <w:top w:val="single" w:sz="4" w:space="0" w:color="000000"/>
              <w:left w:val="single" w:sz="4" w:space="0" w:color="000000"/>
              <w:bottom w:val="single" w:sz="4" w:space="0" w:color="000000"/>
            </w:tcBorders>
            <w:shd w:val="clear" w:color="auto" w:fill="auto"/>
          </w:tcPr>
          <w:p w:rsidR="00DA313E" w:rsidRPr="00EB67D2" w:rsidRDefault="00DA313E"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DA313E" w:rsidRPr="00EB67D2" w:rsidRDefault="00DA313E" w:rsidP="0038228F">
            <w:pPr>
              <w:pStyle w:val="Tekstpodstawowy"/>
              <w:spacing w:after="0"/>
              <w:rPr>
                <w:rFonts w:asciiTheme="minorHAnsi" w:hAnsiTheme="minorHAnsi" w:cstheme="minorHAnsi"/>
                <w:sz w:val="20"/>
                <w:szCs w:val="20"/>
              </w:rPr>
            </w:pPr>
            <w:r w:rsidRPr="00EB67D2">
              <w:rPr>
                <w:rFonts w:asciiTheme="minorHAnsi" w:hAnsiTheme="minorHAnsi" w:cstheme="minorHAnsi"/>
                <w:sz w:val="20"/>
                <w:szCs w:val="20"/>
              </w:rPr>
              <w:t>W1 – TRiA1_W07</w:t>
            </w:r>
          </w:p>
          <w:p w:rsidR="00DA313E" w:rsidRPr="00EB67D2" w:rsidRDefault="00DA313E" w:rsidP="0038228F">
            <w:pPr>
              <w:pStyle w:val="Tekstpodstawowy"/>
              <w:spacing w:after="0"/>
              <w:rPr>
                <w:rFonts w:asciiTheme="minorHAnsi" w:hAnsiTheme="minorHAnsi" w:cstheme="minorHAnsi"/>
                <w:sz w:val="20"/>
                <w:szCs w:val="20"/>
              </w:rPr>
            </w:pPr>
            <w:r w:rsidRPr="00EB67D2">
              <w:rPr>
                <w:rFonts w:asciiTheme="minorHAnsi" w:hAnsiTheme="minorHAnsi" w:cstheme="minorHAnsi"/>
                <w:sz w:val="20"/>
                <w:szCs w:val="20"/>
              </w:rPr>
              <w:t>W2 – TRiA1_W13</w:t>
            </w:r>
          </w:p>
          <w:p w:rsidR="00DA313E" w:rsidRPr="00EB67D2" w:rsidRDefault="00DA313E" w:rsidP="0038228F">
            <w:pPr>
              <w:pStyle w:val="Tekstpodstawowy"/>
              <w:spacing w:after="0"/>
              <w:rPr>
                <w:rFonts w:asciiTheme="minorHAnsi" w:hAnsiTheme="minorHAnsi" w:cstheme="minorHAnsi"/>
                <w:sz w:val="20"/>
                <w:szCs w:val="20"/>
              </w:rPr>
            </w:pPr>
            <w:r w:rsidRPr="00EB67D2">
              <w:rPr>
                <w:rFonts w:asciiTheme="minorHAnsi" w:hAnsiTheme="minorHAnsi" w:cstheme="minorHAnsi"/>
                <w:sz w:val="20"/>
                <w:szCs w:val="20"/>
              </w:rPr>
              <w:t>U1 – TRiA1_U03; InżTRiA_U01</w:t>
            </w:r>
          </w:p>
          <w:p w:rsidR="00DA313E" w:rsidRPr="00EB67D2" w:rsidRDefault="00DA313E" w:rsidP="0038228F">
            <w:pPr>
              <w:pStyle w:val="Tekstpodstawowy"/>
              <w:spacing w:after="0"/>
              <w:rPr>
                <w:rFonts w:asciiTheme="minorHAnsi" w:hAnsiTheme="minorHAnsi" w:cstheme="minorHAnsi"/>
                <w:sz w:val="20"/>
                <w:szCs w:val="20"/>
              </w:rPr>
            </w:pPr>
            <w:r w:rsidRPr="00EB67D2">
              <w:rPr>
                <w:rFonts w:asciiTheme="minorHAnsi" w:hAnsiTheme="minorHAnsi" w:cstheme="minorHAnsi"/>
                <w:sz w:val="20"/>
                <w:szCs w:val="20"/>
              </w:rPr>
              <w:t>U2 – TRiA1_U05; InżTRiA_U02</w:t>
            </w:r>
          </w:p>
          <w:p w:rsidR="00DA313E" w:rsidRPr="00EB67D2" w:rsidRDefault="00DA313E" w:rsidP="0038228F">
            <w:pPr>
              <w:pStyle w:val="Tekstpodstawowy"/>
              <w:spacing w:after="0"/>
              <w:rPr>
                <w:rFonts w:asciiTheme="minorHAnsi" w:hAnsiTheme="minorHAnsi" w:cstheme="minorHAnsi"/>
                <w:sz w:val="20"/>
                <w:szCs w:val="20"/>
              </w:rPr>
            </w:pPr>
            <w:r w:rsidRPr="00EB67D2">
              <w:rPr>
                <w:rFonts w:asciiTheme="minorHAnsi" w:hAnsiTheme="minorHAnsi" w:cstheme="minorHAnsi"/>
                <w:sz w:val="20"/>
                <w:szCs w:val="20"/>
              </w:rPr>
              <w:t>K1 - TRiA1_K03</w:t>
            </w:r>
          </w:p>
        </w:tc>
      </w:tr>
    </w:tbl>
    <w:p w:rsidR="00DA313E" w:rsidRPr="00EB67D2" w:rsidRDefault="00DA313E"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p>
    <w:p w:rsidR="00F00EB9" w:rsidRDefault="00F00EB9">
      <w:pPr>
        <w:rPr>
          <w:rFonts w:cstheme="minorHAnsi"/>
          <w:sz w:val="20"/>
          <w:szCs w:val="20"/>
        </w:rPr>
      </w:pPr>
      <w:r>
        <w:rPr>
          <w:rFonts w:cstheme="minorHAnsi"/>
          <w:sz w:val="20"/>
          <w:szCs w:val="20"/>
        </w:rPr>
        <w:lastRenderedPageBreak/>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Technika rolnicza i agrotronika</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Systemy Informacji Przestrzennej</w:t>
            </w:r>
          </w:p>
          <w:p w:rsidR="00571D62" w:rsidRPr="00EB67D2" w:rsidRDefault="00571D62" w:rsidP="0038228F">
            <w:pPr>
              <w:spacing w:after="0"/>
              <w:rPr>
                <w:rFonts w:cstheme="minorHAnsi"/>
                <w:sz w:val="20"/>
                <w:szCs w:val="20"/>
              </w:rPr>
            </w:pPr>
            <w:r w:rsidRPr="00EB67D2">
              <w:rPr>
                <w:rFonts w:cstheme="minorHAnsi"/>
                <w:sz w:val="20"/>
                <w:szCs w:val="20"/>
              </w:rPr>
              <w:t>Geographic Information System</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polski</w:t>
            </w:r>
          </w:p>
        </w:tc>
      </w:tr>
      <w:tr w:rsidR="00571D62" w:rsidRPr="00EB67D2" w:rsidTr="00CA357D">
        <w:tc>
          <w:tcPr>
            <w:tcW w:w="3942" w:type="dxa"/>
            <w:shd w:val="clear" w:color="auto" w:fill="auto"/>
          </w:tcPr>
          <w:p w:rsidR="00571D62" w:rsidRPr="00EB67D2" w:rsidRDefault="00571D62"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obowiązkowy</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pierwszego stopnia</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stacjonarne</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II</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4</w:t>
            </w:r>
          </w:p>
        </w:tc>
      </w:tr>
      <w:tr w:rsidR="00571D62" w:rsidRPr="00EB67D2" w:rsidTr="00CA357D">
        <w:tc>
          <w:tcPr>
            <w:tcW w:w="3942" w:type="dxa"/>
            <w:shd w:val="clear" w:color="auto" w:fill="auto"/>
          </w:tcPr>
          <w:p w:rsidR="00571D62" w:rsidRPr="00EB67D2" w:rsidRDefault="00571D62"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3 (2/1)</w:t>
            </w:r>
          </w:p>
        </w:tc>
      </w:tr>
      <w:tr w:rsidR="00571D62" w:rsidRPr="00EB67D2" w:rsidTr="00CA357D">
        <w:tc>
          <w:tcPr>
            <w:tcW w:w="3942" w:type="dxa"/>
            <w:shd w:val="clear" w:color="auto" w:fill="auto"/>
          </w:tcPr>
          <w:p w:rsidR="00571D62" w:rsidRPr="00EB67D2" w:rsidRDefault="00571D62"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dr Kamil Nieścioruk</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Jednostka oferująca moduł</w:t>
            </w:r>
          </w:p>
          <w:p w:rsidR="00571D62" w:rsidRPr="00EB67D2" w:rsidRDefault="00571D62" w:rsidP="0038228F">
            <w:pPr>
              <w:spacing w:after="0"/>
              <w:rPr>
                <w:rFonts w:cstheme="minorHAnsi"/>
                <w:sz w:val="20"/>
                <w:szCs w:val="20"/>
              </w:rPr>
            </w:pP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Katedra Inżynierii Środowiska i Geodezji</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Cel modułu</w:t>
            </w:r>
          </w:p>
          <w:p w:rsidR="00571D62" w:rsidRPr="00EB67D2" w:rsidRDefault="00571D62" w:rsidP="0038228F">
            <w:pPr>
              <w:spacing w:after="0"/>
              <w:rPr>
                <w:rFonts w:cstheme="minorHAnsi"/>
                <w:sz w:val="20"/>
                <w:szCs w:val="20"/>
              </w:rPr>
            </w:pPr>
          </w:p>
        </w:tc>
        <w:tc>
          <w:tcPr>
            <w:tcW w:w="5344" w:type="dxa"/>
            <w:shd w:val="clear" w:color="auto" w:fill="auto"/>
          </w:tcPr>
          <w:p w:rsidR="00571D62" w:rsidRPr="00EB67D2" w:rsidRDefault="00571D62" w:rsidP="0038228F">
            <w:pPr>
              <w:autoSpaceDE w:val="0"/>
              <w:autoSpaceDN w:val="0"/>
              <w:adjustRightInd w:val="0"/>
              <w:spacing w:after="0"/>
              <w:rPr>
                <w:rFonts w:cstheme="minorHAnsi"/>
                <w:sz w:val="20"/>
                <w:szCs w:val="20"/>
              </w:rPr>
            </w:pPr>
            <w:r w:rsidRPr="00EB67D2">
              <w:rPr>
                <w:rFonts w:cstheme="minorHAnsi"/>
                <w:sz w:val="20"/>
                <w:szCs w:val="20"/>
              </w:rPr>
              <w:t>Moduł wprowadza studentów w teorię i zastosowania systemów informacji przestrzennej. Studenci poznają właściwości danych przestrzennych, techniki ich przetwarzania, analizowania i zarządzania nimi, modele i źródła danych, a także zapoznają się z pozyskiwaniem danych i organizowaniem ich w bazy wykonując własne projekty.</w:t>
            </w:r>
          </w:p>
        </w:tc>
      </w:tr>
      <w:tr w:rsidR="00571D62" w:rsidRPr="00EB67D2" w:rsidTr="00CA357D">
        <w:trPr>
          <w:trHeight w:val="236"/>
        </w:trPr>
        <w:tc>
          <w:tcPr>
            <w:tcW w:w="3942" w:type="dxa"/>
            <w:vMerge w:val="restart"/>
            <w:shd w:val="clear" w:color="auto" w:fill="auto"/>
          </w:tcPr>
          <w:p w:rsidR="00571D62" w:rsidRPr="00EB67D2" w:rsidRDefault="00571D62"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 xml:space="preserve">Wiedza: </w:t>
            </w:r>
          </w:p>
        </w:tc>
      </w:tr>
      <w:tr w:rsidR="00571D62" w:rsidRPr="00EB67D2" w:rsidTr="00CA357D">
        <w:trPr>
          <w:trHeight w:val="233"/>
        </w:trPr>
        <w:tc>
          <w:tcPr>
            <w:tcW w:w="3942" w:type="dxa"/>
            <w:vMerge/>
            <w:shd w:val="clear" w:color="auto" w:fill="auto"/>
          </w:tcPr>
          <w:p w:rsidR="00571D62" w:rsidRPr="00EB67D2" w:rsidRDefault="00571D62" w:rsidP="0038228F">
            <w:pPr>
              <w:spacing w:after="0"/>
              <w:rPr>
                <w:rFonts w:cstheme="minorHAnsi"/>
                <w:sz w:val="20"/>
                <w:szCs w:val="20"/>
                <w:highlight w:val="yellow"/>
              </w:rPr>
            </w:pP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W1: absolwent zna i rozumie podstawy systemów komputerowego wspomagania projektowania i wytwarzania oraz komputerowych metod wspomagania badań w technice; ma podstawową wiedzę nt. technik informatycznych (TRiA1_W13)</w:t>
            </w:r>
          </w:p>
        </w:tc>
      </w:tr>
      <w:tr w:rsidR="00571D62" w:rsidRPr="00EB67D2" w:rsidTr="00CA357D">
        <w:trPr>
          <w:trHeight w:val="233"/>
        </w:trPr>
        <w:tc>
          <w:tcPr>
            <w:tcW w:w="3942" w:type="dxa"/>
            <w:vMerge/>
            <w:shd w:val="clear" w:color="auto" w:fill="auto"/>
          </w:tcPr>
          <w:p w:rsidR="00571D62" w:rsidRPr="00EB67D2" w:rsidRDefault="00571D62" w:rsidP="0038228F">
            <w:pPr>
              <w:spacing w:after="0"/>
              <w:rPr>
                <w:rFonts w:cstheme="minorHAnsi"/>
                <w:sz w:val="20"/>
                <w:szCs w:val="20"/>
                <w:highlight w:val="yellow"/>
              </w:rPr>
            </w:pP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Umiejętności:</w:t>
            </w:r>
          </w:p>
        </w:tc>
      </w:tr>
      <w:tr w:rsidR="00571D62" w:rsidRPr="00EB67D2" w:rsidTr="00CA357D">
        <w:trPr>
          <w:trHeight w:val="233"/>
        </w:trPr>
        <w:tc>
          <w:tcPr>
            <w:tcW w:w="3942" w:type="dxa"/>
            <w:vMerge/>
            <w:shd w:val="clear" w:color="auto" w:fill="auto"/>
          </w:tcPr>
          <w:p w:rsidR="00571D62" w:rsidRPr="00EB67D2" w:rsidRDefault="00571D62" w:rsidP="0038228F">
            <w:pPr>
              <w:spacing w:after="0"/>
              <w:rPr>
                <w:rFonts w:cstheme="minorHAnsi"/>
                <w:sz w:val="20"/>
                <w:szCs w:val="20"/>
                <w:highlight w:val="yellow"/>
              </w:rPr>
            </w:pPr>
          </w:p>
        </w:tc>
        <w:tc>
          <w:tcPr>
            <w:tcW w:w="5344" w:type="dxa"/>
            <w:shd w:val="clear" w:color="auto" w:fill="auto"/>
          </w:tcPr>
          <w:p w:rsidR="00571D62" w:rsidRPr="00EB67D2" w:rsidRDefault="00571D62" w:rsidP="0038228F">
            <w:pPr>
              <w:spacing w:after="0"/>
              <w:jc w:val="both"/>
              <w:rPr>
                <w:rFonts w:cstheme="minorHAnsi"/>
                <w:sz w:val="20"/>
                <w:szCs w:val="20"/>
              </w:rPr>
            </w:pPr>
            <w:r w:rsidRPr="00EB67D2">
              <w:rPr>
                <w:rFonts w:cstheme="minorHAnsi"/>
                <w:sz w:val="20"/>
                <w:szCs w:val="20"/>
              </w:rPr>
              <w:t>U1: absolwent potrafi wykorzystywać zdobytą wiedzę, w tym poznane modele matematyczne, metody i algorytmy do formułowania i rozwiązywania różnych problemów analizy, projektowania i optymalizacji prostych procesów wytwórczych przemysłu rolniczego, także z wykorzystaniem metod numerycznych i właściwie dobranych narzędzi komputerowego wspomagania projektowania (TRiA1_U02)</w:t>
            </w:r>
          </w:p>
        </w:tc>
      </w:tr>
      <w:tr w:rsidR="00571D62" w:rsidRPr="00EB67D2" w:rsidTr="00CA357D">
        <w:trPr>
          <w:trHeight w:val="233"/>
        </w:trPr>
        <w:tc>
          <w:tcPr>
            <w:tcW w:w="3942" w:type="dxa"/>
            <w:vMerge/>
            <w:shd w:val="clear" w:color="auto" w:fill="auto"/>
          </w:tcPr>
          <w:p w:rsidR="00571D62" w:rsidRPr="00EB67D2" w:rsidRDefault="00571D62" w:rsidP="0038228F">
            <w:pPr>
              <w:spacing w:after="0"/>
              <w:rPr>
                <w:rFonts w:cstheme="minorHAnsi"/>
                <w:sz w:val="20"/>
                <w:szCs w:val="20"/>
                <w:highlight w:val="yellow"/>
              </w:rPr>
            </w:pP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U2: absolwent potrafi sprawnie posługiwać się wybranymi metodami i komputerowymi narzędziami analizy danych pochodzących z rzeczywistych procesów oraz modeli symulacyjnych a także zaprojektować proste aplikacje komputerowe służące prezentacji i analizie wyników pochodzących z rzeczywistych systemów</w:t>
            </w:r>
          </w:p>
        </w:tc>
      </w:tr>
      <w:tr w:rsidR="00571D62" w:rsidRPr="00EB67D2" w:rsidTr="00CA357D">
        <w:trPr>
          <w:trHeight w:val="233"/>
        </w:trPr>
        <w:tc>
          <w:tcPr>
            <w:tcW w:w="3942" w:type="dxa"/>
            <w:vMerge/>
            <w:shd w:val="clear" w:color="auto" w:fill="auto"/>
          </w:tcPr>
          <w:p w:rsidR="00571D62" w:rsidRPr="00EB67D2" w:rsidRDefault="00571D62" w:rsidP="0038228F">
            <w:pPr>
              <w:spacing w:after="0"/>
              <w:rPr>
                <w:rFonts w:cstheme="minorHAnsi"/>
                <w:sz w:val="20"/>
                <w:szCs w:val="20"/>
                <w:highlight w:val="yellow"/>
              </w:rPr>
            </w:pP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U3: absolwent potrafi pozyskiwać informacje z literatury, baz danych i innych źródeł oraz integrować uzyskane informacje, dokonywać ich interpretacji, ocenić ich przydatność, wyciągać wnioski oraz formułować i uzasadniać opinie a także korzystać z zasobów informacji patentowej</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571D62" w:rsidRPr="00EB67D2" w:rsidRDefault="00571D62" w:rsidP="0038228F">
            <w:pPr>
              <w:spacing w:after="0"/>
              <w:jc w:val="both"/>
              <w:rPr>
                <w:rFonts w:cstheme="minorHAnsi"/>
                <w:sz w:val="20"/>
                <w:szCs w:val="20"/>
              </w:rPr>
            </w:pPr>
            <w:r w:rsidRPr="00EB67D2">
              <w:rPr>
                <w:rFonts w:cstheme="minorHAnsi"/>
                <w:sz w:val="20"/>
                <w:szCs w:val="20"/>
              </w:rPr>
              <w:t>Technologie informacyjne</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 xml:space="preserve">Treści programowe modułu </w:t>
            </w:r>
          </w:p>
          <w:p w:rsidR="00571D62" w:rsidRPr="00EB67D2" w:rsidRDefault="00571D62" w:rsidP="0038228F">
            <w:pPr>
              <w:spacing w:after="0"/>
              <w:rPr>
                <w:rFonts w:cstheme="minorHAnsi"/>
                <w:sz w:val="20"/>
                <w:szCs w:val="20"/>
              </w:rPr>
            </w:pPr>
          </w:p>
        </w:tc>
        <w:tc>
          <w:tcPr>
            <w:tcW w:w="5344" w:type="dxa"/>
            <w:shd w:val="clear" w:color="auto" w:fill="auto"/>
          </w:tcPr>
          <w:p w:rsidR="00571D62" w:rsidRPr="00EB67D2" w:rsidRDefault="00571D62" w:rsidP="0038228F">
            <w:pPr>
              <w:spacing w:after="0"/>
              <w:rPr>
                <w:rFonts w:eastAsia="Tahoma" w:cstheme="minorHAnsi"/>
                <w:sz w:val="20"/>
                <w:szCs w:val="20"/>
              </w:rPr>
            </w:pPr>
            <w:r w:rsidRPr="00EB67D2">
              <w:rPr>
                <w:rFonts w:eastAsia="Tahoma" w:cstheme="minorHAnsi"/>
                <w:sz w:val="20"/>
                <w:szCs w:val="20"/>
              </w:rPr>
              <w:t xml:space="preserve">Zajęcia wprowadzają w zagadnienia Systemów Informacji Przestrzennej (SIP / GIS). Program obejmuje wiedzę o roli i </w:t>
            </w:r>
            <w:r w:rsidRPr="00EB67D2">
              <w:rPr>
                <w:rFonts w:eastAsia="Tahoma" w:cstheme="minorHAnsi"/>
                <w:sz w:val="20"/>
                <w:szCs w:val="20"/>
              </w:rPr>
              <w:lastRenderedPageBreak/>
              <w:t xml:space="preserve">zastosowaniach GIS we współczesnym świecie, relacji do innych pokrewnych systemów, danych przestrzennych, ich specyfice i sposobach reprezentacji rzeczywistości przez nie. Zajęcia przekazują wiedzę o źródłach danych przestrzennych (dane pierwotne i wtórne), ich modelach oraz metodach ich przetwarzania. </w:t>
            </w:r>
          </w:p>
          <w:p w:rsidR="00571D62" w:rsidRPr="00EB67D2" w:rsidRDefault="00571D62" w:rsidP="0038228F">
            <w:pPr>
              <w:spacing w:after="0"/>
              <w:rPr>
                <w:rFonts w:cstheme="minorHAnsi"/>
                <w:sz w:val="20"/>
                <w:szCs w:val="20"/>
              </w:rPr>
            </w:pPr>
            <w:r w:rsidRPr="00EB67D2">
              <w:rPr>
                <w:rFonts w:eastAsia="Tahoma" w:cstheme="minorHAnsi"/>
                <w:sz w:val="20"/>
                <w:szCs w:val="20"/>
              </w:rPr>
              <w:t>Kurs pokazuje możliwości analiz przestrzennych, geostatystyki i  modelowania oraz uczy prawidłowo i efektywnie wizualizować dane i wyniki ich analiz w systemach GIS. Elementem kursu są także informacje o instytucjonalnej i interoperacyjnej stronie GIS-u: dyrektywie INSPIRE oraz działaniach OGC wraz z zastosowaniem standardów (gł. GML, WMS).</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44" w:type="dxa"/>
            <w:shd w:val="clear" w:color="auto" w:fill="auto"/>
          </w:tcPr>
          <w:p w:rsidR="00571D62" w:rsidRPr="00EB67D2" w:rsidRDefault="00571D62" w:rsidP="0038228F">
            <w:pPr>
              <w:autoSpaceDE w:val="0"/>
              <w:snapToGrid w:val="0"/>
              <w:spacing w:after="0"/>
              <w:rPr>
                <w:rFonts w:eastAsia="Tahoma" w:cstheme="minorHAnsi"/>
                <w:sz w:val="20"/>
                <w:szCs w:val="20"/>
              </w:rPr>
            </w:pPr>
            <w:r w:rsidRPr="00EB67D2">
              <w:rPr>
                <w:rFonts w:eastAsia="Tahoma" w:cstheme="minorHAnsi"/>
                <w:sz w:val="20"/>
                <w:szCs w:val="20"/>
              </w:rPr>
              <w:t>– Gotlib D., Iwaniak A., Olszewski R., GIS. Obszary zastosowań, Wydawnictwo Naukowe PWN, Warszawa 2007</w:t>
            </w:r>
          </w:p>
          <w:p w:rsidR="00571D62" w:rsidRPr="00EB67D2" w:rsidRDefault="00571D62" w:rsidP="0038228F">
            <w:pPr>
              <w:autoSpaceDE w:val="0"/>
              <w:spacing w:after="0"/>
              <w:rPr>
                <w:rFonts w:eastAsia="Tahoma" w:cstheme="minorHAnsi"/>
                <w:sz w:val="20"/>
                <w:szCs w:val="20"/>
              </w:rPr>
            </w:pPr>
            <w:r w:rsidRPr="00EB67D2">
              <w:rPr>
                <w:rFonts w:eastAsia="Tahoma" w:cstheme="minorHAnsi"/>
                <w:sz w:val="20"/>
                <w:szCs w:val="20"/>
                <w:lang w:val="en-US"/>
              </w:rPr>
              <w:t xml:space="preserve">– Longley P. A., Goodchild M. F., Maguire D. J., Rhind D. W., GIS. </w:t>
            </w:r>
            <w:r w:rsidRPr="00EB67D2">
              <w:rPr>
                <w:rFonts w:eastAsia="Tahoma" w:cstheme="minorHAnsi"/>
                <w:sz w:val="20"/>
                <w:szCs w:val="20"/>
              </w:rPr>
              <w:t>Teoria i praktyka. Wydawnictwo Naukowe PWN, Warszawa 2006</w:t>
            </w:r>
          </w:p>
          <w:p w:rsidR="00571D62" w:rsidRPr="00EB67D2" w:rsidRDefault="00571D62" w:rsidP="0038228F">
            <w:pPr>
              <w:autoSpaceDE w:val="0"/>
              <w:spacing w:after="0"/>
              <w:rPr>
                <w:rFonts w:eastAsia="Tahoma" w:cstheme="minorHAnsi"/>
                <w:sz w:val="20"/>
                <w:szCs w:val="20"/>
              </w:rPr>
            </w:pPr>
            <w:r w:rsidRPr="00EB67D2">
              <w:rPr>
                <w:rFonts w:eastAsia="Tahoma" w:cstheme="minorHAnsi"/>
                <w:sz w:val="20"/>
                <w:szCs w:val="20"/>
              </w:rPr>
              <w:t>– Pasławski J. (red.), Wprowadzenie do kartografii i topografii, Nowa Era, Warszawa – Wrocław 2010</w:t>
            </w:r>
          </w:p>
          <w:p w:rsidR="00571D62" w:rsidRPr="00EB67D2" w:rsidRDefault="00571D62" w:rsidP="0038228F">
            <w:pPr>
              <w:spacing w:after="0"/>
              <w:rPr>
                <w:rFonts w:cstheme="minorHAnsi"/>
                <w:sz w:val="20"/>
                <w:szCs w:val="20"/>
              </w:rPr>
            </w:pPr>
            <w:r w:rsidRPr="00EB67D2">
              <w:rPr>
                <w:rFonts w:eastAsia="Tahoma" w:cstheme="minorHAnsi"/>
                <w:sz w:val="20"/>
                <w:szCs w:val="20"/>
              </w:rPr>
              <w:t>– Urbański J., GIS w badaniach przyrodniczych, Wydawnictwo Uniwersytetu Gdańskiego, Gdańsk 2011</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eastAsia="Tahoma" w:cstheme="minorHAnsi"/>
                <w:sz w:val="20"/>
                <w:szCs w:val="20"/>
              </w:rPr>
              <w:t>Wykład, dyskusja, wykonanie projektów i analiz w oprogramowaniu, kolokwium, test zaliczeniowy.</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571D62" w:rsidRPr="00EB67D2" w:rsidRDefault="00571D62" w:rsidP="0038228F">
            <w:pPr>
              <w:spacing w:after="0"/>
              <w:jc w:val="both"/>
              <w:rPr>
                <w:rFonts w:cstheme="minorHAnsi"/>
                <w:sz w:val="20"/>
                <w:szCs w:val="20"/>
              </w:rPr>
            </w:pPr>
            <w:r w:rsidRPr="00EB67D2">
              <w:rPr>
                <w:rFonts w:cstheme="minorHAnsi"/>
                <w:sz w:val="20"/>
                <w:szCs w:val="20"/>
              </w:rPr>
              <w:t xml:space="preserve">Zaliczenie pisemne (W1), prace zaliczeniowe (W1, U1, U2, U3). </w:t>
            </w:r>
          </w:p>
          <w:p w:rsidR="00571D62" w:rsidRPr="00EB67D2" w:rsidRDefault="00571D62" w:rsidP="0038228F">
            <w:pPr>
              <w:spacing w:after="0"/>
              <w:jc w:val="both"/>
              <w:rPr>
                <w:rFonts w:cstheme="minorHAnsi"/>
                <w:sz w:val="20"/>
                <w:szCs w:val="20"/>
              </w:rPr>
            </w:pPr>
            <w:r w:rsidRPr="00EB67D2">
              <w:rPr>
                <w:rFonts w:cstheme="minorHAnsi"/>
                <w:sz w:val="20"/>
                <w:szCs w:val="20"/>
              </w:rPr>
              <w:t>Formy dokumentowania: opracowania własne studenta, dziennik ocen, zaliczenie.</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Elementy i wagi mające wpływ na ocenę końcową</w:t>
            </w:r>
          </w:p>
          <w:p w:rsidR="00571D62" w:rsidRPr="00EB67D2" w:rsidRDefault="00571D62" w:rsidP="0038228F">
            <w:pPr>
              <w:spacing w:after="0"/>
              <w:rPr>
                <w:rFonts w:cstheme="minorHAnsi"/>
                <w:sz w:val="20"/>
                <w:szCs w:val="20"/>
              </w:rPr>
            </w:pPr>
          </w:p>
          <w:p w:rsidR="00571D62" w:rsidRPr="00EB67D2" w:rsidRDefault="00571D62" w:rsidP="0038228F">
            <w:pPr>
              <w:spacing w:after="0"/>
              <w:rPr>
                <w:rFonts w:cstheme="minorHAnsi"/>
                <w:sz w:val="20"/>
                <w:szCs w:val="20"/>
              </w:rPr>
            </w:pPr>
          </w:p>
        </w:tc>
        <w:tc>
          <w:tcPr>
            <w:tcW w:w="5344" w:type="dxa"/>
            <w:shd w:val="clear" w:color="auto" w:fill="auto"/>
          </w:tcPr>
          <w:p w:rsidR="00571D62" w:rsidRPr="00EB67D2" w:rsidRDefault="00571D62" w:rsidP="0038228F">
            <w:pPr>
              <w:spacing w:after="0"/>
              <w:jc w:val="both"/>
              <w:rPr>
                <w:rFonts w:cstheme="minorHAnsi"/>
                <w:sz w:val="20"/>
                <w:szCs w:val="20"/>
              </w:rPr>
            </w:pPr>
            <w:r w:rsidRPr="00EB67D2">
              <w:rPr>
                <w:rFonts w:cstheme="minorHAnsi"/>
                <w:sz w:val="20"/>
                <w:szCs w:val="20"/>
              </w:rPr>
              <w:t>U1, U2, U3: 80%</w:t>
            </w:r>
          </w:p>
          <w:p w:rsidR="00571D62" w:rsidRPr="00EB67D2" w:rsidRDefault="00571D62" w:rsidP="0038228F">
            <w:pPr>
              <w:spacing w:after="0"/>
              <w:jc w:val="both"/>
              <w:rPr>
                <w:rFonts w:cstheme="minorHAnsi"/>
                <w:sz w:val="20"/>
                <w:szCs w:val="20"/>
              </w:rPr>
            </w:pPr>
            <w:r w:rsidRPr="00EB67D2">
              <w:rPr>
                <w:rFonts w:cstheme="minorHAnsi"/>
                <w:sz w:val="20"/>
                <w:szCs w:val="20"/>
              </w:rPr>
              <w:t>W1: 20%</w:t>
            </w:r>
          </w:p>
        </w:tc>
      </w:tr>
      <w:tr w:rsidR="00571D62" w:rsidRPr="00EB67D2" w:rsidTr="00CA357D">
        <w:trPr>
          <w:trHeight w:val="699"/>
        </w:trPr>
        <w:tc>
          <w:tcPr>
            <w:tcW w:w="3942" w:type="dxa"/>
            <w:shd w:val="clear" w:color="auto" w:fill="auto"/>
          </w:tcPr>
          <w:p w:rsidR="00571D62" w:rsidRPr="00EB67D2" w:rsidRDefault="00571D62"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571D62" w:rsidRPr="00EB67D2" w:rsidRDefault="00571D62" w:rsidP="0038228F">
            <w:pPr>
              <w:snapToGrid w:val="0"/>
              <w:spacing w:after="0"/>
              <w:rPr>
                <w:rFonts w:cstheme="minorHAnsi"/>
                <w:sz w:val="20"/>
                <w:szCs w:val="20"/>
              </w:rPr>
            </w:pPr>
            <w:r w:rsidRPr="00EB67D2">
              <w:rPr>
                <w:rFonts w:cstheme="minorHAnsi"/>
                <w:sz w:val="20"/>
                <w:szCs w:val="20"/>
              </w:rPr>
              <w:t>- udział w wykładach – 15 godz.</w:t>
            </w:r>
          </w:p>
          <w:p w:rsidR="00571D62" w:rsidRPr="00EB67D2" w:rsidRDefault="00571D62" w:rsidP="0038228F">
            <w:pPr>
              <w:snapToGrid w:val="0"/>
              <w:spacing w:after="0"/>
              <w:rPr>
                <w:rFonts w:cstheme="minorHAnsi"/>
                <w:sz w:val="20"/>
                <w:szCs w:val="20"/>
              </w:rPr>
            </w:pPr>
            <w:r w:rsidRPr="00EB67D2">
              <w:rPr>
                <w:rFonts w:cstheme="minorHAnsi"/>
                <w:sz w:val="20"/>
                <w:szCs w:val="20"/>
              </w:rPr>
              <w:t>- udział w ćwiczeniach audytoryjnych i laboratoryjnych – 30 godz.</w:t>
            </w:r>
          </w:p>
          <w:p w:rsidR="00571D62" w:rsidRPr="00EB67D2" w:rsidRDefault="00571D62" w:rsidP="0038228F">
            <w:pPr>
              <w:snapToGrid w:val="0"/>
              <w:spacing w:after="0"/>
              <w:rPr>
                <w:rFonts w:cstheme="minorHAnsi"/>
                <w:sz w:val="20"/>
                <w:szCs w:val="20"/>
              </w:rPr>
            </w:pPr>
            <w:r w:rsidRPr="00EB67D2">
              <w:rPr>
                <w:rFonts w:cstheme="minorHAnsi"/>
                <w:sz w:val="20"/>
                <w:szCs w:val="20"/>
              </w:rPr>
              <w:t>- przygotowanie do ćwiczeń (zbieranie danych, zapoznawanie się z analizowanym problemem) – 8 godz.</w:t>
            </w:r>
          </w:p>
          <w:p w:rsidR="00571D62" w:rsidRPr="00EB67D2" w:rsidRDefault="00571D62" w:rsidP="0038228F">
            <w:pPr>
              <w:snapToGrid w:val="0"/>
              <w:spacing w:after="0"/>
              <w:rPr>
                <w:rFonts w:cstheme="minorHAnsi"/>
                <w:sz w:val="20"/>
                <w:szCs w:val="20"/>
              </w:rPr>
            </w:pPr>
            <w:r w:rsidRPr="00EB67D2">
              <w:rPr>
                <w:rFonts w:cstheme="minorHAnsi"/>
                <w:sz w:val="20"/>
                <w:szCs w:val="20"/>
              </w:rPr>
              <w:t>- udział w konsultacjach związanych z opracowywaniem i analizą danych oraz przygotowujących do kolokwiów zaliczeniowych – 5 godz.</w:t>
            </w:r>
          </w:p>
          <w:p w:rsidR="00571D62" w:rsidRPr="00EB67D2" w:rsidRDefault="00571D62" w:rsidP="0038228F">
            <w:pPr>
              <w:snapToGrid w:val="0"/>
              <w:spacing w:after="0"/>
              <w:rPr>
                <w:rFonts w:cstheme="minorHAnsi"/>
                <w:sz w:val="20"/>
                <w:szCs w:val="20"/>
              </w:rPr>
            </w:pPr>
            <w:r w:rsidRPr="00EB67D2">
              <w:rPr>
                <w:rFonts w:cstheme="minorHAnsi"/>
                <w:sz w:val="20"/>
                <w:szCs w:val="20"/>
              </w:rPr>
              <w:t>- przygotowanie do kolokwiów zaliczeniowych – 8 godz.</w:t>
            </w:r>
          </w:p>
          <w:p w:rsidR="00571D62" w:rsidRPr="00EB67D2" w:rsidRDefault="00571D62" w:rsidP="0038228F">
            <w:pPr>
              <w:snapToGrid w:val="0"/>
              <w:spacing w:after="0"/>
              <w:rPr>
                <w:rFonts w:cstheme="minorHAnsi"/>
                <w:sz w:val="20"/>
                <w:szCs w:val="20"/>
              </w:rPr>
            </w:pPr>
            <w:r w:rsidRPr="00EB67D2">
              <w:rPr>
                <w:rFonts w:cstheme="minorHAnsi"/>
                <w:sz w:val="20"/>
                <w:szCs w:val="20"/>
              </w:rPr>
              <w:t>- przygotowanie do zaliczenia części teoretycznej – 8 godzin</w:t>
            </w:r>
          </w:p>
          <w:p w:rsidR="00571D62" w:rsidRPr="00EB67D2" w:rsidRDefault="00571D62" w:rsidP="0038228F">
            <w:pPr>
              <w:snapToGrid w:val="0"/>
              <w:spacing w:after="0"/>
              <w:rPr>
                <w:rFonts w:cstheme="minorHAnsi"/>
                <w:sz w:val="20"/>
                <w:szCs w:val="20"/>
              </w:rPr>
            </w:pPr>
            <w:r w:rsidRPr="00EB67D2">
              <w:rPr>
                <w:rFonts w:cstheme="minorHAnsi"/>
                <w:sz w:val="20"/>
                <w:szCs w:val="20"/>
              </w:rPr>
              <w:t>- obecność na zaliczeniu części teoretycznej – 1 godz.</w:t>
            </w:r>
          </w:p>
          <w:p w:rsidR="00571D62" w:rsidRPr="00EB67D2" w:rsidRDefault="00571D62" w:rsidP="0038228F">
            <w:pPr>
              <w:spacing w:after="0"/>
              <w:jc w:val="both"/>
              <w:rPr>
                <w:rFonts w:cstheme="minorHAnsi"/>
                <w:sz w:val="20"/>
                <w:szCs w:val="20"/>
              </w:rPr>
            </w:pPr>
            <w:r w:rsidRPr="00EB67D2">
              <w:rPr>
                <w:rFonts w:cstheme="minorHAnsi"/>
                <w:sz w:val="20"/>
                <w:szCs w:val="20"/>
              </w:rPr>
              <w:t>Łączny nakład pracy studenta: 75 godzin (3 ECTS)</w:t>
            </w:r>
          </w:p>
        </w:tc>
      </w:tr>
      <w:tr w:rsidR="00571D62" w:rsidRPr="00EB67D2" w:rsidTr="00CA357D">
        <w:trPr>
          <w:trHeight w:val="718"/>
        </w:trPr>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571D62" w:rsidRPr="00EB67D2" w:rsidRDefault="00571D62" w:rsidP="0038228F">
            <w:pPr>
              <w:snapToGrid w:val="0"/>
              <w:spacing w:after="0"/>
              <w:rPr>
                <w:rFonts w:cstheme="minorHAnsi"/>
                <w:sz w:val="20"/>
                <w:szCs w:val="20"/>
              </w:rPr>
            </w:pPr>
            <w:r w:rsidRPr="00EB67D2">
              <w:rPr>
                <w:rFonts w:cstheme="minorHAnsi"/>
                <w:sz w:val="20"/>
                <w:szCs w:val="20"/>
              </w:rPr>
              <w:t>- udział w wykładach – 15 godz.</w:t>
            </w:r>
          </w:p>
          <w:p w:rsidR="00571D62" w:rsidRPr="00EB67D2" w:rsidRDefault="00571D62" w:rsidP="0038228F">
            <w:pPr>
              <w:snapToGrid w:val="0"/>
              <w:spacing w:after="0"/>
              <w:rPr>
                <w:rFonts w:cstheme="minorHAnsi"/>
                <w:sz w:val="20"/>
                <w:szCs w:val="20"/>
              </w:rPr>
            </w:pPr>
            <w:r w:rsidRPr="00EB67D2">
              <w:rPr>
                <w:rFonts w:cstheme="minorHAnsi"/>
                <w:sz w:val="20"/>
                <w:szCs w:val="20"/>
              </w:rPr>
              <w:t>- udział w ćwiczeniach audytoryjnych i laboratoryjnych – 30 godz.</w:t>
            </w:r>
          </w:p>
          <w:p w:rsidR="00571D62" w:rsidRPr="00EB67D2" w:rsidRDefault="00571D62" w:rsidP="0038228F">
            <w:pPr>
              <w:snapToGrid w:val="0"/>
              <w:spacing w:after="0"/>
              <w:rPr>
                <w:rFonts w:cstheme="minorHAnsi"/>
                <w:sz w:val="20"/>
                <w:szCs w:val="20"/>
              </w:rPr>
            </w:pPr>
            <w:r w:rsidRPr="00EB67D2">
              <w:rPr>
                <w:rFonts w:cstheme="minorHAnsi"/>
                <w:sz w:val="20"/>
                <w:szCs w:val="20"/>
              </w:rPr>
              <w:t>- udział w konsultacjach związanych z opracowywaniem i analizą danych oraz przygotowujących do kolokwiów zaliczeniowych – 5 godz.</w:t>
            </w:r>
          </w:p>
          <w:p w:rsidR="00571D62" w:rsidRPr="00EB67D2" w:rsidRDefault="00571D62" w:rsidP="0038228F">
            <w:pPr>
              <w:snapToGrid w:val="0"/>
              <w:spacing w:after="0"/>
              <w:rPr>
                <w:rFonts w:cstheme="minorHAnsi"/>
                <w:sz w:val="20"/>
                <w:szCs w:val="20"/>
              </w:rPr>
            </w:pPr>
            <w:r w:rsidRPr="00EB67D2">
              <w:rPr>
                <w:rFonts w:cstheme="minorHAnsi"/>
                <w:sz w:val="20"/>
                <w:szCs w:val="20"/>
              </w:rPr>
              <w:t>- obecność na zaliczeniu części teoretycznej – 1 godz.</w:t>
            </w:r>
          </w:p>
          <w:p w:rsidR="00571D62" w:rsidRPr="00EB67D2" w:rsidRDefault="00571D62" w:rsidP="0038228F">
            <w:pPr>
              <w:snapToGrid w:val="0"/>
              <w:spacing w:after="0"/>
              <w:rPr>
                <w:rFonts w:cstheme="minorHAnsi"/>
                <w:sz w:val="20"/>
                <w:szCs w:val="20"/>
              </w:rPr>
            </w:pPr>
            <w:r w:rsidRPr="00EB67D2">
              <w:rPr>
                <w:rFonts w:cstheme="minorHAnsi"/>
                <w:sz w:val="20"/>
                <w:szCs w:val="20"/>
              </w:rPr>
              <w:t>Łączny nakład: 51 godz. (2 ECTS)</w:t>
            </w:r>
          </w:p>
        </w:tc>
      </w:tr>
      <w:tr w:rsidR="00571D62" w:rsidRPr="00EB67D2" w:rsidTr="00CA357D">
        <w:trPr>
          <w:trHeight w:val="718"/>
        </w:trPr>
        <w:tc>
          <w:tcPr>
            <w:tcW w:w="3942" w:type="dxa"/>
            <w:shd w:val="clear" w:color="auto" w:fill="auto"/>
          </w:tcPr>
          <w:p w:rsidR="00571D62" w:rsidRPr="00EB67D2" w:rsidRDefault="00571D62" w:rsidP="0038228F">
            <w:pPr>
              <w:spacing w:after="0"/>
              <w:jc w:val="both"/>
              <w:rPr>
                <w:rFonts w:cstheme="minorHAnsi"/>
                <w:sz w:val="20"/>
                <w:szCs w:val="20"/>
              </w:rPr>
            </w:pPr>
            <w:r w:rsidRPr="00EB67D2">
              <w:rPr>
                <w:rFonts w:cstheme="minorHAnsi"/>
                <w:sz w:val="20"/>
                <w:szCs w:val="20"/>
              </w:rPr>
              <w:lastRenderedPageBreak/>
              <w:t>Odniesienie modułowych efektów uczenia się do kierunkowych efektów uczenia się</w:t>
            </w:r>
          </w:p>
        </w:tc>
        <w:tc>
          <w:tcPr>
            <w:tcW w:w="5344" w:type="dxa"/>
            <w:shd w:val="clear" w:color="auto" w:fill="auto"/>
          </w:tcPr>
          <w:p w:rsidR="00571D62" w:rsidRPr="00EB67D2" w:rsidRDefault="00571D62" w:rsidP="0038228F">
            <w:pPr>
              <w:spacing w:after="0"/>
              <w:jc w:val="both"/>
              <w:rPr>
                <w:rFonts w:cstheme="minorHAnsi"/>
                <w:sz w:val="20"/>
                <w:szCs w:val="20"/>
              </w:rPr>
            </w:pPr>
            <w:r w:rsidRPr="00EB67D2">
              <w:rPr>
                <w:rFonts w:cstheme="minorHAnsi"/>
                <w:sz w:val="20"/>
                <w:szCs w:val="20"/>
              </w:rPr>
              <w:t>W1: TRiA1_W13 ++</w:t>
            </w:r>
          </w:p>
          <w:p w:rsidR="00571D62" w:rsidRPr="00EB67D2" w:rsidRDefault="00571D62" w:rsidP="0038228F">
            <w:pPr>
              <w:spacing w:after="0"/>
              <w:jc w:val="both"/>
              <w:rPr>
                <w:rFonts w:cstheme="minorHAnsi"/>
                <w:sz w:val="20"/>
                <w:szCs w:val="20"/>
              </w:rPr>
            </w:pPr>
            <w:r w:rsidRPr="00EB67D2">
              <w:rPr>
                <w:rFonts w:cstheme="minorHAnsi"/>
                <w:sz w:val="20"/>
                <w:szCs w:val="20"/>
              </w:rPr>
              <w:t>U1: TRiA1_U02 +++</w:t>
            </w:r>
          </w:p>
          <w:p w:rsidR="00571D62" w:rsidRPr="00EB67D2" w:rsidRDefault="00571D62" w:rsidP="0038228F">
            <w:pPr>
              <w:spacing w:after="0"/>
              <w:jc w:val="both"/>
              <w:rPr>
                <w:rFonts w:cstheme="minorHAnsi"/>
                <w:sz w:val="20"/>
                <w:szCs w:val="20"/>
              </w:rPr>
            </w:pPr>
            <w:r w:rsidRPr="00EB67D2">
              <w:rPr>
                <w:rFonts w:cstheme="minorHAnsi"/>
                <w:sz w:val="20"/>
                <w:szCs w:val="20"/>
              </w:rPr>
              <w:t>U2: TRiA1_U03 ++</w:t>
            </w:r>
          </w:p>
          <w:p w:rsidR="00571D62" w:rsidRPr="00EB67D2" w:rsidRDefault="00571D62" w:rsidP="0038228F">
            <w:pPr>
              <w:spacing w:after="0"/>
              <w:jc w:val="both"/>
              <w:rPr>
                <w:rFonts w:cstheme="minorHAnsi"/>
                <w:sz w:val="20"/>
                <w:szCs w:val="20"/>
              </w:rPr>
            </w:pPr>
            <w:r w:rsidRPr="00EB67D2">
              <w:rPr>
                <w:rFonts w:cstheme="minorHAnsi"/>
                <w:sz w:val="20"/>
                <w:szCs w:val="20"/>
              </w:rPr>
              <w:t>U3: TRiA1_U15 +</w:t>
            </w:r>
          </w:p>
        </w:tc>
      </w:tr>
    </w:tbl>
    <w:p w:rsidR="009376EE" w:rsidRPr="00EB67D2" w:rsidRDefault="009376EE" w:rsidP="0038228F">
      <w:pPr>
        <w:spacing w:after="0"/>
        <w:rPr>
          <w:rFonts w:cstheme="minorHAnsi"/>
          <w:sz w:val="20"/>
          <w:szCs w:val="20"/>
        </w:rPr>
      </w:pPr>
    </w:p>
    <w:p w:rsidR="009376EE" w:rsidRPr="00EB67D2" w:rsidRDefault="009376EE" w:rsidP="0038228F">
      <w:pPr>
        <w:spacing w:after="0"/>
        <w:rPr>
          <w:rFonts w:cstheme="minorHAnsi"/>
          <w:sz w:val="20"/>
          <w:szCs w:val="20"/>
        </w:rPr>
      </w:pPr>
    </w:p>
    <w:p w:rsidR="009376EE" w:rsidRPr="00EB67D2" w:rsidRDefault="009376EE"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p>
    <w:p w:rsidR="009376EE" w:rsidRPr="00EB67D2" w:rsidRDefault="009376EE" w:rsidP="0038228F">
      <w:pPr>
        <w:spacing w:after="0"/>
        <w:rPr>
          <w:rFonts w:cstheme="minorHAnsi"/>
          <w:sz w:val="20"/>
          <w:szCs w:val="20"/>
        </w:rPr>
      </w:pPr>
    </w:p>
    <w:p w:rsidR="00286FBE" w:rsidRPr="00EB67D2" w:rsidRDefault="00286FBE"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1781"/>
        <w:gridCol w:w="1781"/>
        <w:gridCol w:w="1782"/>
      </w:tblGrid>
      <w:tr w:rsidR="009376EE" w:rsidRPr="00EB67D2" w:rsidTr="001845CB">
        <w:tc>
          <w:tcPr>
            <w:tcW w:w="3942" w:type="dxa"/>
          </w:tcPr>
          <w:p w:rsidR="009376EE" w:rsidRPr="00EB67D2" w:rsidRDefault="009376EE"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gridSpan w:val="3"/>
          </w:tcPr>
          <w:p w:rsidR="009376EE" w:rsidRPr="00EB67D2" w:rsidRDefault="009376EE" w:rsidP="0038228F">
            <w:pPr>
              <w:spacing w:after="0"/>
              <w:rPr>
                <w:rFonts w:cstheme="minorHAnsi"/>
                <w:sz w:val="20"/>
                <w:szCs w:val="20"/>
              </w:rPr>
            </w:pPr>
            <w:r w:rsidRPr="00EB67D2">
              <w:rPr>
                <w:rFonts w:cstheme="minorHAnsi"/>
                <w:sz w:val="20"/>
                <w:szCs w:val="20"/>
              </w:rPr>
              <w:t>Technika Rolnicza i Agrotronika</w:t>
            </w:r>
          </w:p>
        </w:tc>
      </w:tr>
      <w:tr w:rsidR="009376EE" w:rsidRPr="00EB67D2" w:rsidTr="001845CB">
        <w:tc>
          <w:tcPr>
            <w:tcW w:w="3942" w:type="dxa"/>
          </w:tcPr>
          <w:p w:rsidR="009376EE" w:rsidRPr="00EB67D2" w:rsidRDefault="009376EE" w:rsidP="0038228F">
            <w:pPr>
              <w:spacing w:after="0"/>
              <w:rPr>
                <w:rFonts w:cstheme="minorHAnsi"/>
                <w:sz w:val="20"/>
                <w:szCs w:val="20"/>
              </w:rPr>
            </w:pPr>
            <w:r w:rsidRPr="00EB67D2">
              <w:rPr>
                <w:rFonts w:cstheme="minorHAnsi"/>
                <w:sz w:val="20"/>
                <w:szCs w:val="20"/>
              </w:rPr>
              <w:t>Nazwa modułu, także nazwa w języku angielskim</w:t>
            </w:r>
          </w:p>
        </w:tc>
        <w:tc>
          <w:tcPr>
            <w:tcW w:w="5344" w:type="dxa"/>
            <w:gridSpan w:val="3"/>
          </w:tcPr>
          <w:p w:rsidR="009376EE" w:rsidRPr="00EB67D2" w:rsidRDefault="009376EE" w:rsidP="0038228F">
            <w:pPr>
              <w:pStyle w:val="Bezodstpw"/>
              <w:rPr>
                <w:rFonts w:asciiTheme="minorHAnsi" w:hAnsiTheme="minorHAnsi" w:cstheme="minorHAnsi"/>
                <w:sz w:val="20"/>
                <w:szCs w:val="20"/>
              </w:rPr>
            </w:pPr>
            <w:r w:rsidRPr="00EB67D2">
              <w:rPr>
                <w:rFonts w:asciiTheme="minorHAnsi" w:hAnsiTheme="minorHAnsi" w:cstheme="minorHAnsi"/>
                <w:sz w:val="20"/>
                <w:szCs w:val="20"/>
              </w:rPr>
              <w:t>Przechowalnictwo surowców rolniczych</w:t>
            </w:r>
          </w:p>
          <w:p w:rsidR="009376EE" w:rsidRPr="00EB67D2" w:rsidRDefault="009376EE" w:rsidP="0038228F">
            <w:pPr>
              <w:spacing w:after="0"/>
              <w:rPr>
                <w:rFonts w:cstheme="minorHAnsi"/>
                <w:sz w:val="20"/>
                <w:szCs w:val="20"/>
              </w:rPr>
            </w:pPr>
            <w:r w:rsidRPr="00EB67D2">
              <w:rPr>
                <w:rStyle w:val="jlqj4bchmk0b"/>
                <w:rFonts w:cstheme="minorHAnsi"/>
                <w:sz w:val="20"/>
                <w:szCs w:val="20"/>
              </w:rPr>
              <w:t xml:space="preserve">Storage of agricultural raw materials </w:t>
            </w:r>
          </w:p>
        </w:tc>
      </w:tr>
      <w:tr w:rsidR="009376EE" w:rsidRPr="00EB67D2" w:rsidTr="001845CB">
        <w:tc>
          <w:tcPr>
            <w:tcW w:w="3942" w:type="dxa"/>
          </w:tcPr>
          <w:p w:rsidR="009376EE" w:rsidRPr="00EB67D2" w:rsidRDefault="009376EE" w:rsidP="0038228F">
            <w:pPr>
              <w:spacing w:after="0"/>
              <w:rPr>
                <w:rFonts w:cstheme="minorHAnsi"/>
                <w:sz w:val="20"/>
                <w:szCs w:val="20"/>
              </w:rPr>
            </w:pPr>
            <w:r w:rsidRPr="00EB67D2">
              <w:rPr>
                <w:rFonts w:cstheme="minorHAnsi"/>
                <w:sz w:val="20"/>
                <w:szCs w:val="20"/>
              </w:rPr>
              <w:t xml:space="preserve">Język wykładowy </w:t>
            </w:r>
          </w:p>
        </w:tc>
        <w:tc>
          <w:tcPr>
            <w:tcW w:w="5344" w:type="dxa"/>
            <w:gridSpan w:val="3"/>
          </w:tcPr>
          <w:p w:rsidR="009376EE" w:rsidRPr="00EB67D2" w:rsidRDefault="009376EE" w:rsidP="0038228F">
            <w:pPr>
              <w:spacing w:after="0"/>
              <w:rPr>
                <w:rFonts w:cstheme="minorHAnsi"/>
                <w:sz w:val="20"/>
                <w:szCs w:val="20"/>
              </w:rPr>
            </w:pPr>
            <w:r w:rsidRPr="00EB67D2">
              <w:rPr>
                <w:rFonts w:cstheme="minorHAnsi"/>
                <w:sz w:val="20"/>
                <w:szCs w:val="20"/>
              </w:rPr>
              <w:t>polski</w:t>
            </w:r>
          </w:p>
        </w:tc>
      </w:tr>
      <w:tr w:rsidR="009376EE" w:rsidRPr="00EB67D2" w:rsidTr="001845CB">
        <w:tc>
          <w:tcPr>
            <w:tcW w:w="3942" w:type="dxa"/>
          </w:tcPr>
          <w:p w:rsidR="009376EE" w:rsidRPr="00EB67D2" w:rsidRDefault="009376EE" w:rsidP="0038228F">
            <w:pPr>
              <w:autoSpaceDE w:val="0"/>
              <w:autoSpaceDN w:val="0"/>
              <w:adjustRightInd w:val="0"/>
              <w:spacing w:after="0"/>
              <w:rPr>
                <w:rFonts w:cstheme="minorHAnsi"/>
                <w:sz w:val="20"/>
                <w:szCs w:val="20"/>
              </w:rPr>
            </w:pPr>
            <w:r w:rsidRPr="00EB67D2">
              <w:rPr>
                <w:rFonts w:cstheme="minorHAnsi"/>
                <w:sz w:val="20"/>
                <w:szCs w:val="20"/>
              </w:rPr>
              <w:t>Rodzaj modułu</w:t>
            </w:r>
          </w:p>
        </w:tc>
        <w:tc>
          <w:tcPr>
            <w:tcW w:w="5344" w:type="dxa"/>
            <w:gridSpan w:val="3"/>
          </w:tcPr>
          <w:p w:rsidR="009376EE" w:rsidRPr="00EB67D2" w:rsidRDefault="00DA1104" w:rsidP="0038228F">
            <w:pPr>
              <w:spacing w:after="0"/>
              <w:rPr>
                <w:rFonts w:cstheme="minorHAnsi"/>
                <w:sz w:val="20"/>
                <w:szCs w:val="20"/>
              </w:rPr>
            </w:pPr>
            <w:r w:rsidRPr="00EB67D2">
              <w:rPr>
                <w:rFonts w:cstheme="minorHAnsi"/>
                <w:sz w:val="20"/>
                <w:szCs w:val="20"/>
              </w:rPr>
              <w:t xml:space="preserve">Fakultatywny </w:t>
            </w:r>
          </w:p>
        </w:tc>
      </w:tr>
      <w:tr w:rsidR="009376EE" w:rsidRPr="00EB67D2" w:rsidTr="001845CB">
        <w:tc>
          <w:tcPr>
            <w:tcW w:w="3942" w:type="dxa"/>
          </w:tcPr>
          <w:p w:rsidR="009376EE" w:rsidRPr="00EB67D2" w:rsidRDefault="009376EE" w:rsidP="0038228F">
            <w:pPr>
              <w:spacing w:after="0"/>
              <w:rPr>
                <w:rFonts w:cstheme="minorHAnsi"/>
                <w:sz w:val="20"/>
                <w:szCs w:val="20"/>
              </w:rPr>
            </w:pPr>
            <w:r w:rsidRPr="00EB67D2">
              <w:rPr>
                <w:rFonts w:cstheme="minorHAnsi"/>
                <w:sz w:val="20"/>
                <w:szCs w:val="20"/>
              </w:rPr>
              <w:t>Poziom studiów</w:t>
            </w:r>
          </w:p>
        </w:tc>
        <w:tc>
          <w:tcPr>
            <w:tcW w:w="5344" w:type="dxa"/>
            <w:gridSpan w:val="3"/>
          </w:tcPr>
          <w:p w:rsidR="009376EE" w:rsidRPr="00EB67D2" w:rsidRDefault="009376EE" w:rsidP="0038228F">
            <w:pPr>
              <w:spacing w:after="0"/>
              <w:rPr>
                <w:rFonts w:cstheme="minorHAnsi"/>
                <w:sz w:val="20"/>
                <w:szCs w:val="20"/>
              </w:rPr>
            </w:pPr>
            <w:r w:rsidRPr="00EB67D2">
              <w:rPr>
                <w:rFonts w:cstheme="minorHAnsi"/>
                <w:sz w:val="20"/>
                <w:szCs w:val="20"/>
              </w:rPr>
              <w:t>pierwszego stopnia</w:t>
            </w:r>
          </w:p>
        </w:tc>
      </w:tr>
      <w:tr w:rsidR="009376EE" w:rsidRPr="00EB67D2" w:rsidTr="001845CB">
        <w:tc>
          <w:tcPr>
            <w:tcW w:w="3942" w:type="dxa"/>
          </w:tcPr>
          <w:p w:rsidR="009376EE" w:rsidRPr="00EB67D2" w:rsidRDefault="009376EE" w:rsidP="0038228F">
            <w:pPr>
              <w:spacing w:after="0"/>
              <w:rPr>
                <w:rFonts w:cstheme="minorHAnsi"/>
                <w:sz w:val="20"/>
                <w:szCs w:val="20"/>
              </w:rPr>
            </w:pPr>
            <w:r w:rsidRPr="00EB67D2">
              <w:rPr>
                <w:rFonts w:cstheme="minorHAnsi"/>
                <w:sz w:val="20"/>
                <w:szCs w:val="20"/>
              </w:rPr>
              <w:t>Forma studiów</w:t>
            </w:r>
          </w:p>
        </w:tc>
        <w:tc>
          <w:tcPr>
            <w:tcW w:w="5344" w:type="dxa"/>
            <w:gridSpan w:val="3"/>
          </w:tcPr>
          <w:p w:rsidR="009376EE" w:rsidRPr="00EB67D2" w:rsidRDefault="009376EE" w:rsidP="0038228F">
            <w:pPr>
              <w:spacing w:after="0"/>
              <w:rPr>
                <w:rFonts w:cstheme="minorHAnsi"/>
                <w:sz w:val="20"/>
                <w:szCs w:val="20"/>
              </w:rPr>
            </w:pPr>
            <w:r w:rsidRPr="00EB67D2">
              <w:rPr>
                <w:rFonts w:cstheme="minorHAnsi"/>
                <w:sz w:val="20"/>
                <w:szCs w:val="20"/>
              </w:rPr>
              <w:t>stacjonarne</w:t>
            </w:r>
          </w:p>
        </w:tc>
      </w:tr>
      <w:tr w:rsidR="009376EE" w:rsidRPr="00EB67D2" w:rsidTr="001845CB">
        <w:tc>
          <w:tcPr>
            <w:tcW w:w="3942" w:type="dxa"/>
          </w:tcPr>
          <w:p w:rsidR="009376EE" w:rsidRPr="00EB67D2" w:rsidRDefault="009376EE" w:rsidP="0038228F">
            <w:pPr>
              <w:spacing w:after="0"/>
              <w:rPr>
                <w:rFonts w:cstheme="minorHAnsi"/>
                <w:sz w:val="20"/>
                <w:szCs w:val="20"/>
              </w:rPr>
            </w:pPr>
            <w:r w:rsidRPr="00EB67D2">
              <w:rPr>
                <w:rFonts w:cstheme="minorHAnsi"/>
                <w:sz w:val="20"/>
                <w:szCs w:val="20"/>
              </w:rPr>
              <w:t>Rok studiów dla kierunku</w:t>
            </w:r>
          </w:p>
        </w:tc>
        <w:tc>
          <w:tcPr>
            <w:tcW w:w="5344" w:type="dxa"/>
            <w:gridSpan w:val="3"/>
          </w:tcPr>
          <w:p w:rsidR="009376EE" w:rsidRPr="00EB67D2" w:rsidRDefault="009376EE" w:rsidP="0038228F">
            <w:pPr>
              <w:spacing w:after="0"/>
              <w:rPr>
                <w:rFonts w:cstheme="minorHAnsi"/>
                <w:sz w:val="20"/>
                <w:szCs w:val="20"/>
              </w:rPr>
            </w:pPr>
            <w:r w:rsidRPr="00EB67D2">
              <w:rPr>
                <w:rFonts w:cstheme="minorHAnsi"/>
                <w:sz w:val="20"/>
                <w:szCs w:val="20"/>
              </w:rPr>
              <w:t>III</w:t>
            </w:r>
          </w:p>
        </w:tc>
      </w:tr>
      <w:tr w:rsidR="009376EE" w:rsidRPr="00EB67D2" w:rsidTr="001845CB">
        <w:tc>
          <w:tcPr>
            <w:tcW w:w="3942" w:type="dxa"/>
          </w:tcPr>
          <w:p w:rsidR="009376EE" w:rsidRPr="00EB67D2" w:rsidRDefault="009376EE" w:rsidP="0038228F">
            <w:pPr>
              <w:spacing w:after="0"/>
              <w:rPr>
                <w:rFonts w:cstheme="minorHAnsi"/>
                <w:sz w:val="20"/>
                <w:szCs w:val="20"/>
              </w:rPr>
            </w:pPr>
            <w:r w:rsidRPr="00EB67D2">
              <w:rPr>
                <w:rFonts w:cstheme="minorHAnsi"/>
                <w:sz w:val="20"/>
                <w:szCs w:val="20"/>
              </w:rPr>
              <w:t>Semestr dla kierunku</w:t>
            </w:r>
          </w:p>
        </w:tc>
        <w:tc>
          <w:tcPr>
            <w:tcW w:w="5344" w:type="dxa"/>
            <w:gridSpan w:val="3"/>
          </w:tcPr>
          <w:p w:rsidR="009376EE" w:rsidRPr="00EB67D2" w:rsidRDefault="009376EE" w:rsidP="0038228F">
            <w:pPr>
              <w:spacing w:after="0"/>
              <w:rPr>
                <w:rFonts w:cstheme="minorHAnsi"/>
                <w:sz w:val="20"/>
                <w:szCs w:val="20"/>
              </w:rPr>
            </w:pPr>
            <w:r w:rsidRPr="00EB67D2">
              <w:rPr>
                <w:rFonts w:cstheme="minorHAnsi"/>
                <w:sz w:val="20"/>
                <w:szCs w:val="20"/>
              </w:rPr>
              <w:t>5</w:t>
            </w:r>
          </w:p>
        </w:tc>
      </w:tr>
      <w:tr w:rsidR="009376EE" w:rsidRPr="00EB67D2" w:rsidTr="001845CB">
        <w:tc>
          <w:tcPr>
            <w:tcW w:w="3942" w:type="dxa"/>
          </w:tcPr>
          <w:p w:rsidR="009376EE" w:rsidRPr="00EB67D2" w:rsidRDefault="009376EE"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gridSpan w:val="3"/>
          </w:tcPr>
          <w:p w:rsidR="009376EE" w:rsidRPr="00EB67D2" w:rsidRDefault="009376EE" w:rsidP="0038228F">
            <w:pPr>
              <w:spacing w:after="0"/>
              <w:rPr>
                <w:rFonts w:cstheme="minorHAnsi"/>
                <w:sz w:val="20"/>
                <w:szCs w:val="20"/>
              </w:rPr>
            </w:pPr>
            <w:r w:rsidRPr="00EB67D2">
              <w:rPr>
                <w:rFonts w:cstheme="minorHAnsi"/>
                <w:sz w:val="20"/>
                <w:szCs w:val="20"/>
              </w:rPr>
              <w:t>3 (1</w:t>
            </w:r>
            <w:r w:rsidR="00DA1104" w:rsidRPr="00EB67D2">
              <w:rPr>
                <w:rFonts w:cstheme="minorHAnsi"/>
                <w:sz w:val="20"/>
                <w:szCs w:val="20"/>
              </w:rPr>
              <w:t>,</w:t>
            </w:r>
            <w:r w:rsidR="0082213A" w:rsidRPr="00EB67D2">
              <w:rPr>
                <w:rFonts w:cstheme="minorHAnsi"/>
                <w:sz w:val="20"/>
                <w:szCs w:val="20"/>
              </w:rPr>
              <w:t>6</w:t>
            </w:r>
            <w:r w:rsidRPr="00EB67D2">
              <w:rPr>
                <w:rFonts w:cstheme="minorHAnsi"/>
                <w:sz w:val="20"/>
                <w:szCs w:val="20"/>
              </w:rPr>
              <w:t>/</w:t>
            </w:r>
            <w:r w:rsidR="00DA1104" w:rsidRPr="00EB67D2">
              <w:rPr>
                <w:rFonts w:cstheme="minorHAnsi"/>
                <w:sz w:val="20"/>
                <w:szCs w:val="20"/>
              </w:rPr>
              <w:t>1,</w:t>
            </w:r>
            <w:r w:rsidR="0082213A" w:rsidRPr="00EB67D2">
              <w:rPr>
                <w:rFonts w:cstheme="minorHAnsi"/>
                <w:sz w:val="20"/>
                <w:szCs w:val="20"/>
              </w:rPr>
              <w:t>4</w:t>
            </w:r>
            <w:r w:rsidRPr="00EB67D2">
              <w:rPr>
                <w:rFonts w:cstheme="minorHAnsi"/>
                <w:sz w:val="20"/>
                <w:szCs w:val="20"/>
              </w:rPr>
              <w:t>)</w:t>
            </w:r>
          </w:p>
        </w:tc>
      </w:tr>
      <w:tr w:rsidR="009376EE" w:rsidRPr="00EB67D2" w:rsidTr="001845CB">
        <w:tc>
          <w:tcPr>
            <w:tcW w:w="3942" w:type="dxa"/>
          </w:tcPr>
          <w:p w:rsidR="009376EE" w:rsidRPr="00EB67D2" w:rsidRDefault="009376EE"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gridSpan w:val="3"/>
          </w:tcPr>
          <w:p w:rsidR="009376EE" w:rsidRPr="00EB67D2" w:rsidRDefault="009376EE" w:rsidP="0038228F">
            <w:pPr>
              <w:spacing w:after="0"/>
              <w:rPr>
                <w:rFonts w:cstheme="minorHAnsi"/>
                <w:sz w:val="20"/>
                <w:szCs w:val="20"/>
              </w:rPr>
            </w:pPr>
            <w:r w:rsidRPr="00EB67D2">
              <w:rPr>
                <w:rFonts w:cstheme="minorHAnsi"/>
                <w:sz w:val="20"/>
                <w:szCs w:val="20"/>
              </w:rPr>
              <w:t>Dr hab. inż. Tomasz Guz</w:t>
            </w:r>
          </w:p>
        </w:tc>
      </w:tr>
      <w:tr w:rsidR="009376EE" w:rsidRPr="00EB67D2" w:rsidTr="001845CB">
        <w:tc>
          <w:tcPr>
            <w:tcW w:w="3942" w:type="dxa"/>
          </w:tcPr>
          <w:p w:rsidR="009376EE" w:rsidRPr="00EB67D2" w:rsidRDefault="009376EE" w:rsidP="0038228F">
            <w:pPr>
              <w:spacing w:after="0"/>
              <w:rPr>
                <w:rFonts w:cstheme="minorHAnsi"/>
                <w:sz w:val="20"/>
                <w:szCs w:val="20"/>
              </w:rPr>
            </w:pPr>
            <w:r w:rsidRPr="00EB67D2">
              <w:rPr>
                <w:rFonts w:cstheme="minorHAnsi"/>
                <w:sz w:val="20"/>
                <w:szCs w:val="20"/>
              </w:rPr>
              <w:t>Jednostka oferująca moduł</w:t>
            </w:r>
          </w:p>
        </w:tc>
        <w:tc>
          <w:tcPr>
            <w:tcW w:w="5344" w:type="dxa"/>
            <w:gridSpan w:val="3"/>
          </w:tcPr>
          <w:p w:rsidR="009376EE" w:rsidRPr="00EB67D2" w:rsidRDefault="009376EE" w:rsidP="0038228F">
            <w:pPr>
              <w:spacing w:after="0"/>
              <w:rPr>
                <w:rFonts w:cstheme="minorHAnsi"/>
                <w:sz w:val="20"/>
                <w:szCs w:val="20"/>
              </w:rPr>
            </w:pPr>
            <w:r w:rsidRPr="00EB67D2">
              <w:rPr>
                <w:rFonts w:cstheme="minorHAnsi"/>
                <w:sz w:val="20"/>
                <w:szCs w:val="20"/>
              </w:rPr>
              <w:t>Katedra Inżynierii i Maszyn Spożywczych</w:t>
            </w:r>
          </w:p>
        </w:tc>
      </w:tr>
      <w:tr w:rsidR="009376EE" w:rsidRPr="00EB67D2" w:rsidTr="001845CB">
        <w:tc>
          <w:tcPr>
            <w:tcW w:w="3942" w:type="dxa"/>
          </w:tcPr>
          <w:p w:rsidR="009376EE" w:rsidRPr="00EB67D2" w:rsidRDefault="009376EE" w:rsidP="0038228F">
            <w:pPr>
              <w:spacing w:after="0"/>
              <w:rPr>
                <w:rFonts w:cstheme="minorHAnsi"/>
                <w:sz w:val="20"/>
                <w:szCs w:val="20"/>
              </w:rPr>
            </w:pPr>
            <w:r w:rsidRPr="00EB67D2">
              <w:rPr>
                <w:rFonts w:cstheme="minorHAnsi"/>
                <w:sz w:val="20"/>
                <w:szCs w:val="20"/>
              </w:rPr>
              <w:t>Cel modułu</w:t>
            </w:r>
          </w:p>
          <w:p w:rsidR="009376EE" w:rsidRPr="00EB67D2" w:rsidRDefault="009376EE" w:rsidP="0038228F">
            <w:pPr>
              <w:spacing w:after="0"/>
              <w:rPr>
                <w:rFonts w:cstheme="minorHAnsi"/>
                <w:sz w:val="20"/>
                <w:szCs w:val="20"/>
              </w:rPr>
            </w:pPr>
          </w:p>
        </w:tc>
        <w:tc>
          <w:tcPr>
            <w:tcW w:w="5344" w:type="dxa"/>
            <w:gridSpan w:val="3"/>
          </w:tcPr>
          <w:p w:rsidR="009376EE" w:rsidRPr="00EB67D2" w:rsidRDefault="009376EE" w:rsidP="0038228F">
            <w:pPr>
              <w:autoSpaceDE w:val="0"/>
              <w:autoSpaceDN w:val="0"/>
              <w:adjustRightInd w:val="0"/>
              <w:spacing w:after="0"/>
              <w:rPr>
                <w:rFonts w:cstheme="minorHAnsi"/>
                <w:sz w:val="20"/>
                <w:szCs w:val="20"/>
              </w:rPr>
            </w:pPr>
            <w:r w:rsidRPr="00EB67D2">
              <w:rPr>
                <w:rFonts w:cstheme="minorHAnsi"/>
                <w:sz w:val="20"/>
                <w:szCs w:val="20"/>
              </w:rPr>
              <w:t>Zdobycie wiedzy o metodach przechowywania, schładzania, zamrażania surowców rolniczych oraz oddziaływania warunków przechowywania na jakość surowców oraz żywności</w:t>
            </w:r>
          </w:p>
        </w:tc>
      </w:tr>
      <w:tr w:rsidR="009376EE" w:rsidRPr="00EB67D2" w:rsidTr="001845CB">
        <w:trPr>
          <w:trHeight w:val="236"/>
        </w:trPr>
        <w:tc>
          <w:tcPr>
            <w:tcW w:w="3942" w:type="dxa"/>
            <w:vMerge w:val="restart"/>
          </w:tcPr>
          <w:p w:rsidR="009376EE" w:rsidRPr="00EB67D2" w:rsidRDefault="009376EE"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gridSpan w:val="3"/>
          </w:tcPr>
          <w:p w:rsidR="009376EE" w:rsidRPr="00EB67D2" w:rsidRDefault="009376EE" w:rsidP="0038228F">
            <w:pPr>
              <w:spacing w:after="0"/>
              <w:rPr>
                <w:rFonts w:cstheme="minorHAnsi"/>
                <w:sz w:val="20"/>
                <w:szCs w:val="20"/>
              </w:rPr>
            </w:pPr>
            <w:r w:rsidRPr="00EB67D2">
              <w:rPr>
                <w:rFonts w:cstheme="minorHAnsi"/>
                <w:sz w:val="20"/>
                <w:szCs w:val="20"/>
              </w:rPr>
              <w:t xml:space="preserve">Wiedza: </w:t>
            </w:r>
          </w:p>
        </w:tc>
      </w:tr>
      <w:tr w:rsidR="009376EE" w:rsidRPr="00EB67D2" w:rsidTr="001845CB">
        <w:trPr>
          <w:trHeight w:val="233"/>
        </w:trPr>
        <w:tc>
          <w:tcPr>
            <w:tcW w:w="3942" w:type="dxa"/>
            <w:vMerge/>
          </w:tcPr>
          <w:p w:rsidR="009376EE" w:rsidRPr="00EB67D2" w:rsidRDefault="009376EE" w:rsidP="0038228F">
            <w:pPr>
              <w:spacing w:after="0"/>
              <w:rPr>
                <w:rFonts w:cstheme="minorHAnsi"/>
                <w:sz w:val="20"/>
                <w:szCs w:val="20"/>
                <w:highlight w:val="yellow"/>
              </w:rPr>
            </w:pPr>
          </w:p>
        </w:tc>
        <w:tc>
          <w:tcPr>
            <w:tcW w:w="5344" w:type="dxa"/>
            <w:gridSpan w:val="3"/>
          </w:tcPr>
          <w:p w:rsidR="009376EE" w:rsidRPr="00EB67D2" w:rsidRDefault="009376EE" w:rsidP="0038228F">
            <w:pPr>
              <w:spacing w:after="0"/>
              <w:rPr>
                <w:rFonts w:cstheme="minorHAnsi"/>
                <w:sz w:val="20"/>
                <w:szCs w:val="20"/>
              </w:rPr>
            </w:pPr>
            <w:r w:rsidRPr="00EB67D2">
              <w:rPr>
                <w:rFonts w:cstheme="minorHAnsi"/>
                <w:sz w:val="20"/>
                <w:szCs w:val="20"/>
              </w:rPr>
              <w:t xml:space="preserve">W1. Zna i rozumie metody przechowywania surowców rolniczych. Zna metody przedłużania trwałości przechowalniczej surowców. </w:t>
            </w:r>
          </w:p>
        </w:tc>
      </w:tr>
      <w:tr w:rsidR="009376EE" w:rsidRPr="00EB67D2" w:rsidTr="001845CB">
        <w:trPr>
          <w:trHeight w:val="233"/>
        </w:trPr>
        <w:tc>
          <w:tcPr>
            <w:tcW w:w="3942" w:type="dxa"/>
            <w:vMerge/>
          </w:tcPr>
          <w:p w:rsidR="009376EE" w:rsidRPr="00EB67D2" w:rsidRDefault="009376EE" w:rsidP="0038228F">
            <w:pPr>
              <w:spacing w:after="0"/>
              <w:rPr>
                <w:rFonts w:cstheme="minorHAnsi"/>
                <w:sz w:val="20"/>
                <w:szCs w:val="20"/>
                <w:highlight w:val="yellow"/>
              </w:rPr>
            </w:pPr>
          </w:p>
        </w:tc>
        <w:tc>
          <w:tcPr>
            <w:tcW w:w="5344" w:type="dxa"/>
            <w:gridSpan w:val="3"/>
          </w:tcPr>
          <w:p w:rsidR="009376EE" w:rsidRPr="00EB67D2" w:rsidRDefault="009376EE" w:rsidP="0038228F">
            <w:pPr>
              <w:spacing w:after="0"/>
              <w:rPr>
                <w:rFonts w:cstheme="minorHAnsi"/>
                <w:sz w:val="20"/>
                <w:szCs w:val="20"/>
              </w:rPr>
            </w:pPr>
            <w:r w:rsidRPr="00EB67D2">
              <w:rPr>
                <w:rFonts w:cstheme="minorHAnsi"/>
                <w:sz w:val="20"/>
                <w:szCs w:val="20"/>
              </w:rPr>
              <w:t>W2. Posiada podstawową wiedzę o przemianach, jakie zachodzą w surowcach i produktach spożywczych podczas przechowywania. Zna metody monitorowania warunków przechowywania.</w:t>
            </w:r>
          </w:p>
        </w:tc>
      </w:tr>
      <w:tr w:rsidR="009376EE" w:rsidRPr="00EB67D2" w:rsidTr="001845CB">
        <w:trPr>
          <w:trHeight w:val="233"/>
        </w:trPr>
        <w:tc>
          <w:tcPr>
            <w:tcW w:w="3942" w:type="dxa"/>
            <w:vMerge/>
          </w:tcPr>
          <w:p w:rsidR="009376EE" w:rsidRPr="00EB67D2" w:rsidRDefault="009376EE" w:rsidP="0038228F">
            <w:pPr>
              <w:spacing w:after="0"/>
              <w:rPr>
                <w:rFonts w:cstheme="minorHAnsi"/>
                <w:sz w:val="20"/>
                <w:szCs w:val="20"/>
                <w:highlight w:val="yellow"/>
              </w:rPr>
            </w:pPr>
          </w:p>
        </w:tc>
        <w:tc>
          <w:tcPr>
            <w:tcW w:w="5344" w:type="dxa"/>
            <w:gridSpan w:val="3"/>
          </w:tcPr>
          <w:p w:rsidR="009376EE" w:rsidRPr="00EB67D2" w:rsidRDefault="009376EE" w:rsidP="0038228F">
            <w:pPr>
              <w:spacing w:after="0"/>
              <w:rPr>
                <w:rFonts w:cstheme="minorHAnsi"/>
                <w:sz w:val="20"/>
                <w:szCs w:val="20"/>
              </w:rPr>
            </w:pPr>
            <w:r w:rsidRPr="00EB67D2">
              <w:rPr>
                <w:rFonts w:cstheme="minorHAnsi"/>
                <w:sz w:val="20"/>
                <w:szCs w:val="20"/>
              </w:rPr>
              <w:t>Umiejętności:</w:t>
            </w:r>
          </w:p>
        </w:tc>
      </w:tr>
      <w:tr w:rsidR="009376EE" w:rsidRPr="00EB67D2" w:rsidTr="001845CB">
        <w:trPr>
          <w:trHeight w:val="233"/>
        </w:trPr>
        <w:tc>
          <w:tcPr>
            <w:tcW w:w="3942" w:type="dxa"/>
            <w:vMerge/>
          </w:tcPr>
          <w:p w:rsidR="009376EE" w:rsidRPr="00EB67D2" w:rsidRDefault="009376EE" w:rsidP="0038228F">
            <w:pPr>
              <w:spacing w:after="0"/>
              <w:rPr>
                <w:rFonts w:cstheme="minorHAnsi"/>
                <w:sz w:val="20"/>
                <w:szCs w:val="20"/>
                <w:highlight w:val="yellow"/>
              </w:rPr>
            </w:pPr>
          </w:p>
        </w:tc>
        <w:tc>
          <w:tcPr>
            <w:tcW w:w="5344" w:type="dxa"/>
            <w:gridSpan w:val="3"/>
          </w:tcPr>
          <w:p w:rsidR="009376EE" w:rsidRPr="00EB67D2" w:rsidRDefault="009376EE" w:rsidP="0038228F">
            <w:pPr>
              <w:spacing w:after="0"/>
              <w:rPr>
                <w:rFonts w:cstheme="minorHAnsi"/>
                <w:sz w:val="20"/>
                <w:szCs w:val="20"/>
              </w:rPr>
            </w:pPr>
            <w:r w:rsidRPr="00EB67D2">
              <w:rPr>
                <w:rFonts w:cstheme="minorHAnsi"/>
                <w:sz w:val="20"/>
                <w:szCs w:val="20"/>
              </w:rPr>
              <w:t>U1. Potrafi sporządzić schemat i wyjaśnić zasadę działania podstawowych instalacji i obiektów do przechowywania surowców i produktów spożywczych.</w:t>
            </w:r>
          </w:p>
        </w:tc>
      </w:tr>
      <w:tr w:rsidR="009376EE" w:rsidRPr="00EB67D2" w:rsidTr="001845CB">
        <w:trPr>
          <w:trHeight w:val="233"/>
        </w:trPr>
        <w:tc>
          <w:tcPr>
            <w:tcW w:w="3942" w:type="dxa"/>
            <w:vMerge/>
          </w:tcPr>
          <w:p w:rsidR="009376EE" w:rsidRPr="00EB67D2" w:rsidRDefault="009376EE" w:rsidP="0038228F">
            <w:pPr>
              <w:spacing w:after="0"/>
              <w:rPr>
                <w:rFonts w:cstheme="minorHAnsi"/>
                <w:sz w:val="20"/>
                <w:szCs w:val="20"/>
                <w:highlight w:val="yellow"/>
              </w:rPr>
            </w:pPr>
          </w:p>
        </w:tc>
        <w:tc>
          <w:tcPr>
            <w:tcW w:w="5344" w:type="dxa"/>
            <w:gridSpan w:val="3"/>
          </w:tcPr>
          <w:p w:rsidR="009376EE" w:rsidRPr="00EB67D2" w:rsidRDefault="009376EE" w:rsidP="0038228F">
            <w:pPr>
              <w:spacing w:after="0"/>
              <w:rPr>
                <w:rFonts w:cstheme="minorHAnsi"/>
                <w:sz w:val="20"/>
                <w:szCs w:val="20"/>
              </w:rPr>
            </w:pPr>
            <w:r w:rsidRPr="00EB67D2">
              <w:rPr>
                <w:rFonts w:cstheme="minorHAnsi"/>
                <w:sz w:val="20"/>
                <w:szCs w:val="20"/>
              </w:rPr>
              <w:t>U2. Umie dobierać i projektować właściwe technologie przechowywania surowców rolniczych w zależności od ich rodzaju i przeznaczenia.</w:t>
            </w:r>
          </w:p>
        </w:tc>
      </w:tr>
      <w:tr w:rsidR="009376EE" w:rsidRPr="00EB67D2" w:rsidTr="001845CB">
        <w:trPr>
          <w:trHeight w:val="233"/>
        </w:trPr>
        <w:tc>
          <w:tcPr>
            <w:tcW w:w="3942" w:type="dxa"/>
            <w:vMerge/>
          </w:tcPr>
          <w:p w:rsidR="009376EE" w:rsidRPr="00EB67D2" w:rsidRDefault="009376EE" w:rsidP="0038228F">
            <w:pPr>
              <w:spacing w:after="0"/>
              <w:rPr>
                <w:rFonts w:cstheme="minorHAnsi"/>
                <w:sz w:val="20"/>
                <w:szCs w:val="20"/>
                <w:highlight w:val="yellow"/>
              </w:rPr>
            </w:pPr>
          </w:p>
        </w:tc>
        <w:tc>
          <w:tcPr>
            <w:tcW w:w="5344" w:type="dxa"/>
            <w:gridSpan w:val="3"/>
          </w:tcPr>
          <w:p w:rsidR="009376EE" w:rsidRPr="00EB67D2" w:rsidRDefault="009376EE" w:rsidP="0038228F">
            <w:pPr>
              <w:spacing w:after="0"/>
              <w:rPr>
                <w:rFonts w:cstheme="minorHAnsi"/>
                <w:sz w:val="20"/>
                <w:szCs w:val="20"/>
              </w:rPr>
            </w:pPr>
            <w:r w:rsidRPr="00EB67D2">
              <w:rPr>
                <w:rFonts w:cstheme="minorHAnsi"/>
                <w:sz w:val="20"/>
                <w:szCs w:val="20"/>
              </w:rPr>
              <w:t>Kompetencje społeczne:</w:t>
            </w:r>
          </w:p>
        </w:tc>
      </w:tr>
      <w:tr w:rsidR="009376EE" w:rsidRPr="00EB67D2" w:rsidTr="001845CB">
        <w:trPr>
          <w:trHeight w:val="233"/>
        </w:trPr>
        <w:tc>
          <w:tcPr>
            <w:tcW w:w="3942" w:type="dxa"/>
            <w:vMerge/>
          </w:tcPr>
          <w:p w:rsidR="009376EE" w:rsidRPr="00EB67D2" w:rsidRDefault="009376EE" w:rsidP="0038228F">
            <w:pPr>
              <w:spacing w:after="0"/>
              <w:rPr>
                <w:rFonts w:cstheme="minorHAnsi"/>
                <w:sz w:val="20"/>
                <w:szCs w:val="20"/>
                <w:highlight w:val="yellow"/>
              </w:rPr>
            </w:pPr>
          </w:p>
        </w:tc>
        <w:tc>
          <w:tcPr>
            <w:tcW w:w="5344" w:type="dxa"/>
            <w:gridSpan w:val="3"/>
          </w:tcPr>
          <w:p w:rsidR="009376EE" w:rsidRPr="00EB67D2" w:rsidRDefault="009376EE" w:rsidP="0038228F">
            <w:pPr>
              <w:spacing w:after="0"/>
              <w:rPr>
                <w:rFonts w:cstheme="minorHAnsi"/>
                <w:sz w:val="20"/>
                <w:szCs w:val="20"/>
              </w:rPr>
            </w:pPr>
            <w:r w:rsidRPr="00EB67D2">
              <w:rPr>
                <w:rFonts w:cstheme="minorHAnsi"/>
                <w:sz w:val="20"/>
                <w:szCs w:val="20"/>
              </w:rPr>
              <w:t>K1. Ma świadomość, że przechowywanie surowców rolniczych ma kluczowe znaczenie dla ich jakości.</w:t>
            </w:r>
          </w:p>
        </w:tc>
      </w:tr>
      <w:tr w:rsidR="009376EE" w:rsidRPr="00EB67D2" w:rsidTr="001845CB">
        <w:trPr>
          <w:trHeight w:val="233"/>
        </w:trPr>
        <w:tc>
          <w:tcPr>
            <w:tcW w:w="3942" w:type="dxa"/>
            <w:vMerge/>
          </w:tcPr>
          <w:p w:rsidR="009376EE" w:rsidRPr="00EB67D2" w:rsidRDefault="009376EE" w:rsidP="0038228F">
            <w:pPr>
              <w:spacing w:after="0"/>
              <w:rPr>
                <w:rFonts w:cstheme="minorHAnsi"/>
                <w:sz w:val="20"/>
                <w:szCs w:val="20"/>
                <w:highlight w:val="yellow"/>
              </w:rPr>
            </w:pPr>
          </w:p>
        </w:tc>
        <w:tc>
          <w:tcPr>
            <w:tcW w:w="5344" w:type="dxa"/>
            <w:gridSpan w:val="3"/>
          </w:tcPr>
          <w:p w:rsidR="009376EE" w:rsidRPr="00EB67D2" w:rsidRDefault="009376EE" w:rsidP="0038228F">
            <w:pPr>
              <w:spacing w:after="0"/>
              <w:rPr>
                <w:rFonts w:cstheme="minorHAnsi"/>
                <w:sz w:val="20"/>
                <w:szCs w:val="20"/>
              </w:rPr>
            </w:pPr>
            <w:r w:rsidRPr="00EB67D2">
              <w:rPr>
                <w:rFonts w:cstheme="minorHAnsi"/>
                <w:sz w:val="20"/>
                <w:szCs w:val="20"/>
              </w:rPr>
              <w:t>K.2. Widzi konieczność przestrzegania zasad higieny na każdym etapie przechowywania, chłodzenia i zamrażania. Jest świadomy konieczności czuwania nad bezpieczeństwem ludzi oraz jakością surowca i produktu.</w:t>
            </w:r>
          </w:p>
        </w:tc>
      </w:tr>
      <w:tr w:rsidR="009376EE" w:rsidRPr="00EB67D2" w:rsidTr="001845CB">
        <w:tc>
          <w:tcPr>
            <w:tcW w:w="3942" w:type="dxa"/>
          </w:tcPr>
          <w:p w:rsidR="009376EE" w:rsidRPr="00EB67D2" w:rsidRDefault="009376EE"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gridSpan w:val="3"/>
          </w:tcPr>
          <w:p w:rsidR="009376EE" w:rsidRPr="00EB67D2" w:rsidRDefault="009376EE" w:rsidP="0038228F">
            <w:pPr>
              <w:spacing w:after="0"/>
              <w:jc w:val="both"/>
              <w:rPr>
                <w:rFonts w:cstheme="minorHAnsi"/>
                <w:sz w:val="20"/>
                <w:szCs w:val="20"/>
              </w:rPr>
            </w:pPr>
            <w:r w:rsidRPr="00EB67D2">
              <w:rPr>
                <w:rFonts w:cstheme="minorHAnsi"/>
                <w:sz w:val="20"/>
                <w:szCs w:val="20"/>
              </w:rPr>
              <w:t>Przedmiot bazuje na wiedzy z takich przedmiotów jak chemia, fizyka, termodynamika, podstawy produkcji roślinnej i zwierzęcej</w:t>
            </w:r>
          </w:p>
        </w:tc>
      </w:tr>
      <w:tr w:rsidR="009376EE" w:rsidRPr="00EB67D2" w:rsidTr="001845CB">
        <w:tc>
          <w:tcPr>
            <w:tcW w:w="3942" w:type="dxa"/>
          </w:tcPr>
          <w:p w:rsidR="009376EE" w:rsidRPr="00EB67D2" w:rsidRDefault="009376EE" w:rsidP="0038228F">
            <w:pPr>
              <w:spacing w:after="0"/>
              <w:rPr>
                <w:rFonts w:cstheme="minorHAnsi"/>
                <w:sz w:val="20"/>
                <w:szCs w:val="20"/>
              </w:rPr>
            </w:pPr>
            <w:r w:rsidRPr="00EB67D2">
              <w:rPr>
                <w:rFonts w:cstheme="minorHAnsi"/>
                <w:sz w:val="20"/>
                <w:szCs w:val="20"/>
              </w:rPr>
              <w:t xml:space="preserve">Treści programowe modułu </w:t>
            </w:r>
          </w:p>
          <w:p w:rsidR="009376EE" w:rsidRPr="00EB67D2" w:rsidRDefault="009376EE" w:rsidP="0038228F">
            <w:pPr>
              <w:spacing w:after="0"/>
              <w:rPr>
                <w:rFonts w:cstheme="minorHAnsi"/>
                <w:sz w:val="20"/>
                <w:szCs w:val="20"/>
              </w:rPr>
            </w:pPr>
          </w:p>
        </w:tc>
        <w:tc>
          <w:tcPr>
            <w:tcW w:w="5344" w:type="dxa"/>
            <w:gridSpan w:val="3"/>
          </w:tcPr>
          <w:p w:rsidR="009376EE" w:rsidRPr="00EB67D2" w:rsidRDefault="009376EE"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Cele przechowalnictwa, podział surowców pod względem trwałości, procesy zachodzące w surowcach roślinnych po zbiorze, czynniki wpływające na trwałość przechowalniczą, środki przedłużające trwałość przechowalniczą, opakowania stosowane w przechowalnictwie. Surowce klimakteryczne i nieklimakteryczne.</w:t>
            </w:r>
          </w:p>
          <w:tbl>
            <w:tblPr>
              <w:tblW w:w="0" w:type="auto"/>
              <w:tblLayout w:type="fixed"/>
              <w:tblLook w:val="0000" w:firstRow="0" w:lastRow="0" w:firstColumn="0" w:lastColumn="0" w:noHBand="0" w:noVBand="0"/>
            </w:tblPr>
            <w:tblGrid>
              <w:gridCol w:w="6822"/>
            </w:tblGrid>
            <w:tr w:rsidR="009376EE" w:rsidRPr="00EB67D2" w:rsidTr="009376EE">
              <w:trPr>
                <w:trHeight w:val="2942"/>
              </w:trPr>
              <w:tc>
                <w:tcPr>
                  <w:tcW w:w="6822" w:type="dxa"/>
                  <w:tcBorders>
                    <w:top w:val="nil"/>
                    <w:left w:val="nil"/>
                    <w:bottom w:val="nil"/>
                    <w:right w:val="nil"/>
                  </w:tcBorders>
                </w:tcPr>
                <w:tbl>
                  <w:tblPr>
                    <w:tblW w:w="6606" w:type="dxa"/>
                    <w:tblLayout w:type="fixed"/>
                    <w:tblLook w:val="0000" w:firstRow="0" w:lastRow="0" w:firstColumn="0" w:lastColumn="0" w:noHBand="0" w:noVBand="0"/>
                  </w:tblPr>
                  <w:tblGrid>
                    <w:gridCol w:w="6606"/>
                  </w:tblGrid>
                  <w:tr w:rsidR="009376EE" w:rsidRPr="00EB67D2" w:rsidTr="001845CB">
                    <w:trPr>
                      <w:trHeight w:val="223"/>
                    </w:trPr>
                    <w:tc>
                      <w:tcPr>
                        <w:tcW w:w="6606" w:type="dxa"/>
                        <w:tcBorders>
                          <w:top w:val="nil"/>
                          <w:left w:val="nil"/>
                          <w:bottom w:val="nil"/>
                          <w:right w:val="nil"/>
                        </w:tcBorders>
                      </w:tcPr>
                      <w:p w:rsidR="009376EE" w:rsidRPr="00EB67D2" w:rsidRDefault="009376EE" w:rsidP="0038228F">
                        <w:pPr>
                          <w:pStyle w:val="Default"/>
                          <w:ind w:left="-18"/>
                          <w:jc w:val="both"/>
                          <w:rPr>
                            <w:rFonts w:asciiTheme="minorHAnsi" w:hAnsiTheme="minorHAnsi" w:cstheme="minorHAnsi"/>
                            <w:sz w:val="20"/>
                            <w:szCs w:val="20"/>
                          </w:rPr>
                        </w:pPr>
                        <w:r w:rsidRPr="00EB67D2">
                          <w:rPr>
                            <w:rFonts w:asciiTheme="minorHAnsi" w:hAnsiTheme="minorHAnsi" w:cstheme="minorHAnsi"/>
                            <w:sz w:val="20"/>
                            <w:szCs w:val="20"/>
                          </w:rPr>
                          <w:lastRenderedPageBreak/>
                          <w:t xml:space="preserve">Przechowalnictwo owoców i warzyw – tradycyjne oraz nowoczesne metody Rola etylenu. Charakterystyka procesu przechowywania oraz stosowanych obiektów przechowalniczych. Przechowalnictwo ziarna zbóż i nasion roślin oleistych Przegląd metod zabezpieczenia chłodniczego żywności pochodzenia roślinnego i zwierzęcego. Zmiany jakościowe w żywności chłodzonej. Utrwalanie żywności metodami kombinowanymi. Zamrażanie i przechowywanie żywności. Urządzenia zamrażalnicze. Zmiany jakości mrożonej żywności. Rozmrażanie żywności. Zmiany jakościowe w czasie rozmrażania. Zmiany jakości przechowywanych produktów mlecznych Kinetyka procesu zamrażania. Zmiany jakości przechowywanego pieczywa Zmiany jakości przechowywanych tłuszczów roślinnych i zwierzęcych. </w:t>
                        </w:r>
                      </w:p>
                    </w:tc>
                  </w:tr>
                </w:tbl>
                <w:p w:rsidR="009376EE" w:rsidRPr="00EB67D2" w:rsidRDefault="009376EE" w:rsidP="0038228F">
                  <w:pPr>
                    <w:pStyle w:val="Default"/>
                    <w:ind w:left="-63" w:hanging="180"/>
                    <w:rPr>
                      <w:rFonts w:asciiTheme="minorHAnsi" w:hAnsiTheme="minorHAnsi" w:cstheme="minorHAnsi"/>
                      <w:sz w:val="20"/>
                      <w:szCs w:val="20"/>
                    </w:rPr>
                  </w:pPr>
                </w:p>
              </w:tc>
            </w:tr>
          </w:tbl>
          <w:p w:rsidR="009376EE" w:rsidRPr="00EB67D2" w:rsidRDefault="009376EE" w:rsidP="0038228F">
            <w:pPr>
              <w:spacing w:after="0"/>
              <w:rPr>
                <w:rFonts w:cstheme="minorHAnsi"/>
                <w:sz w:val="20"/>
                <w:szCs w:val="20"/>
              </w:rPr>
            </w:pPr>
          </w:p>
        </w:tc>
      </w:tr>
      <w:tr w:rsidR="009376EE" w:rsidRPr="00EB67D2" w:rsidTr="001845CB">
        <w:tc>
          <w:tcPr>
            <w:tcW w:w="3942" w:type="dxa"/>
          </w:tcPr>
          <w:p w:rsidR="009376EE" w:rsidRPr="00EB67D2" w:rsidRDefault="009376EE"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44" w:type="dxa"/>
            <w:gridSpan w:val="3"/>
          </w:tcPr>
          <w:p w:rsidR="009376EE" w:rsidRPr="00EB67D2" w:rsidRDefault="009376EE" w:rsidP="0038228F">
            <w:pPr>
              <w:pStyle w:val="Default"/>
              <w:ind w:left="56" w:hanging="56"/>
              <w:jc w:val="both"/>
              <w:rPr>
                <w:rFonts w:asciiTheme="minorHAnsi" w:hAnsiTheme="minorHAnsi" w:cstheme="minorHAnsi"/>
                <w:sz w:val="20"/>
                <w:szCs w:val="20"/>
              </w:rPr>
            </w:pPr>
            <w:r w:rsidRPr="00EB67D2">
              <w:rPr>
                <w:rFonts w:asciiTheme="minorHAnsi" w:hAnsiTheme="minorHAnsi" w:cstheme="minorHAnsi"/>
                <w:sz w:val="20"/>
                <w:szCs w:val="20"/>
              </w:rPr>
              <w:t xml:space="preserve">1. Adamicki F., Czerko Z. Przechowalnictwo warzyw i ziemniaka. Wyd. PWRiL, Warszawa 2002. </w:t>
            </w:r>
          </w:p>
          <w:p w:rsidR="009376EE" w:rsidRPr="00EB67D2" w:rsidRDefault="009376EE"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 xml:space="preserve">2. Gajewski M. Przechowalnictwo warzyw. Wyd. SGGW, 2005. </w:t>
            </w:r>
          </w:p>
          <w:p w:rsidR="009376EE" w:rsidRPr="00EB67D2" w:rsidRDefault="009376EE"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 xml:space="preserve">3. Gruda Z., Postolski J. Zamrażanie żywności. WNT, W-wa, 1999. </w:t>
            </w:r>
          </w:p>
          <w:p w:rsidR="009376EE" w:rsidRPr="00EB67D2" w:rsidRDefault="009376EE" w:rsidP="0038228F">
            <w:pPr>
              <w:spacing w:after="0"/>
              <w:rPr>
                <w:rFonts w:cstheme="minorHAnsi"/>
                <w:sz w:val="20"/>
                <w:szCs w:val="20"/>
              </w:rPr>
            </w:pPr>
            <w:r w:rsidRPr="00EB67D2">
              <w:rPr>
                <w:rFonts w:cstheme="minorHAnsi"/>
                <w:sz w:val="20"/>
                <w:szCs w:val="20"/>
              </w:rPr>
              <w:t>4.Pijanowski E., Dłużewski M., Dłużewska A., Jarczyk A. Ogólna technologia żywności. WNT, Warszawa 2009</w:t>
            </w:r>
          </w:p>
        </w:tc>
      </w:tr>
      <w:tr w:rsidR="009376EE" w:rsidRPr="00EB67D2" w:rsidTr="001845CB">
        <w:tc>
          <w:tcPr>
            <w:tcW w:w="3942" w:type="dxa"/>
          </w:tcPr>
          <w:p w:rsidR="009376EE" w:rsidRPr="00EB67D2" w:rsidRDefault="009376EE" w:rsidP="0038228F">
            <w:pPr>
              <w:spacing w:after="0"/>
              <w:rPr>
                <w:rFonts w:cstheme="minorHAnsi"/>
                <w:sz w:val="20"/>
                <w:szCs w:val="20"/>
              </w:rPr>
            </w:pPr>
            <w:r w:rsidRPr="00EB67D2">
              <w:rPr>
                <w:rFonts w:cstheme="minorHAnsi"/>
                <w:sz w:val="20"/>
                <w:szCs w:val="20"/>
              </w:rPr>
              <w:t>Planowane formy/działania/metody dydaktyczne</w:t>
            </w:r>
          </w:p>
        </w:tc>
        <w:tc>
          <w:tcPr>
            <w:tcW w:w="5344" w:type="dxa"/>
            <w:gridSpan w:val="3"/>
          </w:tcPr>
          <w:p w:rsidR="009376EE" w:rsidRPr="00EB67D2" w:rsidRDefault="009376EE" w:rsidP="0038228F">
            <w:pPr>
              <w:spacing w:after="0"/>
              <w:rPr>
                <w:rFonts w:cstheme="minorHAnsi"/>
                <w:sz w:val="20"/>
                <w:szCs w:val="20"/>
              </w:rPr>
            </w:pPr>
            <w:r w:rsidRPr="00EB67D2">
              <w:rPr>
                <w:rFonts w:cstheme="minorHAnsi"/>
                <w:sz w:val="20"/>
                <w:szCs w:val="20"/>
              </w:rPr>
              <w:t xml:space="preserve">1) wykłady – 15 godz. </w:t>
            </w:r>
          </w:p>
          <w:p w:rsidR="009376EE" w:rsidRPr="00EB67D2" w:rsidRDefault="009376EE" w:rsidP="0038228F">
            <w:pPr>
              <w:spacing w:after="0"/>
              <w:rPr>
                <w:rFonts w:cstheme="minorHAnsi"/>
                <w:sz w:val="20"/>
                <w:szCs w:val="20"/>
              </w:rPr>
            </w:pPr>
            <w:r w:rsidRPr="00EB67D2">
              <w:rPr>
                <w:rFonts w:cstheme="minorHAnsi"/>
                <w:sz w:val="20"/>
                <w:szCs w:val="20"/>
              </w:rPr>
              <w:t>2) 10 ćwiczeń laboratoryjnych  – 10 godz.,</w:t>
            </w:r>
          </w:p>
          <w:p w:rsidR="009376EE" w:rsidRPr="00EB67D2" w:rsidRDefault="009376EE" w:rsidP="0038228F">
            <w:pPr>
              <w:spacing w:after="0"/>
              <w:rPr>
                <w:rFonts w:cstheme="minorHAnsi"/>
                <w:sz w:val="20"/>
                <w:szCs w:val="20"/>
              </w:rPr>
            </w:pPr>
            <w:r w:rsidRPr="00EB67D2">
              <w:rPr>
                <w:rFonts w:cstheme="minorHAnsi"/>
                <w:sz w:val="20"/>
                <w:szCs w:val="20"/>
              </w:rPr>
              <w:t>3) 5 ćwiczeń audytoryjnych – 5 godz</w:t>
            </w:r>
          </w:p>
          <w:p w:rsidR="009376EE" w:rsidRPr="00EB67D2" w:rsidRDefault="009376EE" w:rsidP="0038228F">
            <w:pPr>
              <w:spacing w:after="0"/>
              <w:rPr>
                <w:rFonts w:cstheme="minorHAnsi"/>
                <w:sz w:val="20"/>
                <w:szCs w:val="20"/>
              </w:rPr>
            </w:pPr>
            <w:r w:rsidRPr="00EB67D2">
              <w:rPr>
                <w:rFonts w:cstheme="minorHAnsi"/>
                <w:sz w:val="20"/>
                <w:szCs w:val="20"/>
              </w:rPr>
              <w:t>Metody dydaktyczne: prezentacja multimedialna, dyskusja, realizacja zadań laboratoryjnych, sprawozdanie, praca zaliczeniowa.</w:t>
            </w:r>
          </w:p>
        </w:tc>
      </w:tr>
      <w:tr w:rsidR="009376EE" w:rsidRPr="00EB67D2" w:rsidTr="001845CB">
        <w:tc>
          <w:tcPr>
            <w:tcW w:w="3942" w:type="dxa"/>
          </w:tcPr>
          <w:p w:rsidR="009376EE" w:rsidRPr="00EB67D2" w:rsidRDefault="009376EE"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gridSpan w:val="3"/>
          </w:tcPr>
          <w:p w:rsidR="009376EE" w:rsidRPr="00EB67D2" w:rsidRDefault="009376EE" w:rsidP="0038228F">
            <w:pPr>
              <w:spacing w:after="0"/>
              <w:jc w:val="both"/>
              <w:rPr>
                <w:rFonts w:cstheme="minorHAnsi"/>
                <w:sz w:val="20"/>
                <w:szCs w:val="20"/>
              </w:rPr>
            </w:pPr>
            <w:r w:rsidRPr="00EB67D2">
              <w:rPr>
                <w:rFonts w:cstheme="minorHAnsi"/>
                <w:sz w:val="20"/>
                <w:szCs w:val="20"/>
              </w:rPr>
              <w:t>W1-,zaliczenie końcowe</w:t>
            </w:r>
          </w:p>
          <w:p w:rsidR="009376EE" w:rsidRPr="00EB67D2" w:rsidRDefault="009376EE" w:rsidP="0038228F">
            <w:pPr>
              <w:spacing w:after="0"/>
              <w:jc w:val="both"/>
              <w:rPr>
                <w:rFonts w:cstheme="minorHAnsi"/>
                <w:sz w:val="20"/>
                <w:szCs w:val="20"/>
              </w:rPr>
            </w:pPr>
            <w:r w:rsidRPr="00EB67D2">
              <w:rPr>
                <w:rFonts w:cstheme="minorHAnsi"/>
                <w:sz w:val="20"/>
                <w:szCs w:val="20"/>
              </w:rPr>
              <w:t>W2-, 2 kolokwia semestralne</w:t>
            </w:r>
          </w:p>
          <w:p w:rsidR="009376EE" w:rsidRPr="00EB67D2" w:rsidRDefault="009376EE" w:rsidP="0038228F">
            <w:pPr>
              <w:spacing w:after="0"/>
              <w:jc w:val="both"/>
              <w:rPr>
                <w:rFonts w:cstheme="minorHAnsi"/>
                <w:sz w:val="20"/>
                <w:szCs w:val="20"/>
              </w:rPr>
            </w:pPr>
            <w:r w:rsidRPr="00EB67D2">
              <w:rPr>
                <w:rFonts w:cstheme="minorHAnsi"/>
                <w:sz w:val="20"/>
                <w:szCs w:val="20"/>
              </w:rPr>
              <w:t>U1-, sprawozdania z ćwiczeń</w:t>
            </w:r>
          </w:p>
          <w:p w:rsidR="009376EE" w:rsidRPr="00EB67D2" w:rsidRDefault="009376EE" w:rsidP="0038228F">
            <w:pPr>
              <w:spacing w:after="0"/>
              <w:jc w:val="both"/>
              <w:rPr>
                <w:rFonts w:cstheme="minorHAnsi"/>
                <w:sz w:val="20"/>
                <w:szCs w:val="20"/>
              </w:rPr>
            </w:pPr>
            <w:r w:rsidRPr="00EB67D2">
              <w:rPr>
                <w:rFonts w:cstheme="minorHAnsi"/>
                <w:sz w:val="20"/>
                <w:szCs w:val="20"/>
              </w:rPr>
              <w:t xml:space="preserve">U2-, zaliczenie projektu procesu produkcyjnego </w:t>
            </w:r>
          </w:p>
          <w:p w:rsidR="009376EE" w:rsidRPr="00EB67D2" w:rsidRDefault="009376EE" w:rsidP="0038228F">
            <w:pPr>
              <w:spacing w:after="0"/>
              <w:jc w:val="both"/>
              <w:rPr>
                <w:rFonts w:cstheme="minorHAnsi"/>
                <w:sz w:val="20"/>
                <w:szCs w:val="20"/>
              </w:rPr>
            </w:pPr>
            <w:r w:rsidRPr="00EB67D2">
              <w:rPr>
                <w:rFonts w:cstheme="minorHAnsi"/>
                <w:sz w:val="20"/>
                <w:szCs w:val="20"/>
              </w:rPr>
              <w:t>K1- kolokwia i zaliczenie</w:t>
            </w:r>
          </w:p>
        </w:tc>
      </w:tr>
      <w:tr w:rsidR="009376EE" w:rsidRPr="00EB67D2" w:rsidTr="001845CB">
        <w:tc>
          <w:tcPr>
            <w:tcW w:w="3942" w:type="dxa"/>
          </w:tcPr>
          <w:p w:rsidR="009376EE" w:rsidRPr="00EB67D2" w:rsidRDefault="009376EE" w:rsidP="0038228F">
            <w:pPr>
              <w:spacing w:after="0"/>
              <w:rPr>
                <w:rFonts w:cstheme="minorHAnsi"/>
                <w:sz w:val="20"/>
                <w:szCs w:val="20"/>
              </w:rPr>
            </w:pPr>
            <w:r w:rsidRPr="00EB67D2">
              <w:rPr>
                <w:rFonts w:cstheme="minorHAnsi"/>
                <w:sz w:val="20"/>
                <w:szCs w:val="20"/>
              </w:rPr>
              <w:t>Elementy i wagi mające wpływ na ocenę końcową</w:t>
            </w:r>
          </w:p>
          <w:p w:rsidR="009376EE" w:rsidRPr="00EB67D2" w:rsidRDefault="009376EE" w:rsidP="0038228F">
            <w:pPr>
              <w:spacing w:after="0"/>
              <w:rPr>
                <w:rFonts w:cstheme="minorHAnsi"/>
                <w:sz w:val="20"/>
                <w:szCs w:val="20"/>
              </w:rPr>
            </w:pPr>
          </w:p>
          <w:p w:rsidR="009376EE" w:rsidRPr="00EB67D2" w:rsidRDefault="009376EE" w:rsidP="0038228F">
            <w:pPr>
              <w:spacing w:after="0"/>
              <w:rPr>
                <w:rFonts w:cstheme="minorHAnsi"/>
                <w:sz w:val="20"/>
                <w:szCs w:val="20"/>
              </w:rPr>
            </w:pPr>
          </w:p>
        </w:tc>
        <w:tc>
          <w:tcPr>
            <w:tcW w:w="5344" w:type="dxa"/>
            <w:gridSpan w:val="3"/>
          </w:tcPr>
          <w:p w:rsidR="009376EE" w:rsidRPr="00EB67D2" w:rsidRDefault="009376EE" w:rsidP="0038228F">
            <w:pPr>
              <w:spacing w:after="0"/>
              <w:jc w:val="both"/>
              <w:rPr>
                <w:rFonts w:cstheme="minorHAnsi"/>
                <w:sz w:val="20"/>
                <w:szCs w:val="20"/>
              </w:rPr>
            </w:pPr>
            <w:r w:rsidRPr="00EB67D2">
              <w:rPr>
                <w:rFonts w:cstheme="minorHAnsi"/>
                <w:sz w:val="20"/>
                <w:szCs w:val="20"/>
              </w:rPr>
              <w:t>W1-,20%</w:t>
            </w:r>
          </w:p>
          <w:p w:rsidR="009376EE" w:rsidRPr="00EB67D2" w:rsidRDefault="009376EE" w:rsidP="0038228F">
            <w:pPr>
              <w:spacing w:after="0"/>
              <w:jc w:val="both"/>
              <w:rPr>
                <w:rFonts w:cstheme="minorHAnsi"/>
                <w:sz w:val="20"/>
                <w:szCs w:val="20"/>
              </w:rPr>
            </w:pPr>
            <w:r w:rsidRPr="00EB67D2">
              <w:rPr>
                <w:rFonts w:cstheme="minorHAnsi"/>
                <w:sz w:val="20"/>
                <w:szCs w:val="20"/>
              </w:rPr>
              <w:t>W2- 20%</w:t>
            </w:r>
          </w:p>
          <w:p w:rsidR="009376EE" w:rsidRPr="00EB67D2" w:rsidRDefault="009376EE" w:rsidP="0038228F">
            <w:pPr>
              <w:spacing w:after="0"/>
              <w:jc w:val="both"/>
              <w:rPr>
                <w:rFonts w:cstheme="minorHAnsi"/>
                <w:sz w:val="20"/>
                <w:szCs w:val="20"/>
              </w:rPr>
            </w:pPr>
            <w:r w:rsidRPr="00EB67D2">
              <w:rPr>
                <w:rFonts w:cstheme="minorHAnsi"/>
                <w:sz w:val="20"/>
                <w:szCs w:val="20"/>
              </w:rPr>
              <w:t>U1-, 20%</w:t>
            </w:r>
          </w:p>
          <w:p w:rsidR="009376EE" w:rsidRPr="00EB67D2" w:rsidRDefault="009376EE" w:rsidP="0038228F">
            <w:pPr>
              <w:spacing w:after="0"/>
              <w:jc w:val="both"/>
              <w:rPr>
                <w:rFonts w:cstheme="minorHAnsi"/>
                <w:sz w:val="20"/>
                <w:szCs w:val="20"/>
              </w:rPr>
            </w:pPr>
            <w:r w:rsidRPr="00EB67D2">
              <w:rPr>
                <w:rFonts w:cstheme="minorHAnsi"/>
                <w:sz w:val="20"/>
                <w:szCs w:val="20"/>
              </w:rPr>
              <w:t xml:space="preserve">U2-, 20% </w:t>
            </w:r>
          </w:p>
          <w:p w:rsidR="009376EE" w:rsidRPr="00EB67D2" w:rsidRDefault="009376EE" w:rsidP="0038228F">
            <w:pPr>
              <w:spacing w:after="0"/>
              <w:jc w:val="both"/>
              <w:rPr>
                <w:rFonts w:cstheme="minorHAnsi"/>
                <w:sz w:val="20"/>
                <w:szCs w:val="20"/>
              </w:rPr>
            </w:pPr>
            <w:r w:rsidRPr="00EB67D2">
              <w:rPr>
                <w:rFonts w:cstheme="minorHAnsi"/>
                <w:sz w:val="20"/>
                <w:szCs w:val="20"/>
              </w:rPr>
              <w:t>K1- 10%</w:t>
            </w:r>
          </w:p>
          <w:p w:rsidR="009376EE" w:rsidRPr="00EB67D2" w:rsidRDefault="009376EE" w:rsidP="0038228F">
            <w:pPr>
              <w:spacing w:after="0"/>
              <w:jc w:val="both"/>
              <w:rPr>
                <w:rFonts w:cstheme="minorHAnsi"/>
                <w:sz w:val="20"/>
                <w:szCs w:val="20"/>
              </w:rPr>
            </w:pPr>
            <w:r w:rsidRPr="00EB67D2">
              <w:rPr>
                <w:rFonts w:cstheme="minorHAnsi"/>
                <w:sz w:val="20"/>
                <w:szCs w:val="20"/>
              </w:rPr>
              <w:t>K2 – 10%.</w:t>
            </w:r>
          </w:p>
        </w:tc>
      </w:tr>
      <w:tr w:rsidR="009376EE" w:rsidRPr="00EB67D2" w:rsidTr="001845CB">
        <w:trPr>
          <w:trHeight w:val="237"/>
        </w:trPr>
        <w:tc>
          <w:tcPr>
            <w:tcW w:w="3942" w:type="dxa"/>
            <w:vMerge w:val="restart"/>
          </w:tcPr>
          <w:p w:rsidR="009376EE" w:rsidRPr="00EB67D2" w:rsidRDefault="009376EE" w:rsidP="0038228F">
            <w:pPr>
              <w:spacing w:after="0"/>
              <w:jc w:val="both"/>
              <w:rPr>
                <w:rFonts w:cstheme="minorHAnsi"/>
                <w:sz w:val="20"/>
                <w:szCs w:val="20"/>
              </w:rPr>
            </w:pPr>
            <w:r w:rsidRPr="00EB67D2">
              <w:rPr>
                <w:rFonts w:cstheme="minorHAnsi"/>
                <w:sz w:val="20"/>
                <w:szCs w:val="20"/>
              </w:rPr>
              <w:t>Bilans punktów ECTS</w:t>
            </w:r>
          </w:p>
        </w:tc>
        <w:tc>
          <w:tcPr>
            <w:tcW w:w="5344" w:type="dxa"/>
            <w:gridSpan w:val="3"/>
          </w:tcPr>
          <w:p w:rsidR="009376EE" w:rsidRPr="00EB67D2" w:rsidRDefault="009376EE" w:rsidP="0038228F">
            <w:pPr>
              <w:spacing w:after="0"/>
              <w:jc w:val="center"/>
              <w:rPr>
                <w:rFonts w:cstheme="minorHAnsi"/>
                <w:sz w:val="20"/>
                <w:szCs w:val="20"/>
              </w:rPr>
            </w:pPr>
            <w:r w:rsidRPr="00EB67D2">
              <w:rPr>
                <w:rFonts w:cstheme="minorHAnsi"/>
                <w:sz w:val="20"/>
                <w:szCs w:val="20"/>
              </w:rPr>
              <w:t>Kontaktowe</w:t>
            </w:r>
          </w:p>
        </w:tc>
      </w:tr>
      <w:tr w:rsidR="009376EE" w:rsidRPr="00EB67D2" w:rsidTr="001845CB">
        <w:trPr>
          <w:trHeight w:val="232"/>
        </w:trPr>
        <w:tc>
          <w:tcPr>
            <w:tcW w:w="3942" w:type="dxa"/>
            <w:vMerge/>
          </w:tcPr>
          <w:p w:rsidR="009376EE" w:rsidRPr="00EB67D2" w:rsidRDefault="009376EE" w:rsidP="0038228F">
            <w:pPr>
              <w:spacing w:after="0"/>
              <w:jc w:val="both"/>
              <w:rPr>
                <w:rFonts w:cstheme="minorHAnsi"/>
                <w:sz w:val="20"/>
                <w:szCs w:val="20"/>
              </w:rPr>
            </w:pPr>
          </w:p>
        </w:tc>
        <w:tc>
          <w:tcPr>
            <w:tcW w:w="1781" w:type="dxa"/>
          </w:tcPr>
          <w:p w:rsidR="009376EE" w:rsidRPr="00EB67D2" w:rsidRDefault="009376EE" w:rsidP="0038228F">
            <w:pPr>
              <w:spacing w:after="0"/>
              <w:jc w:val="both"/>
              <w:rPr>
                <w:rFonts w:cstheme="minorHAnsi"/>
                <w:sz w:val="20"/>
                <w:szCs w:val="20"/>
              </w:rPr>
            </w:pPr>
            <w:r w:rsidRPr="00EB67D2">
              <w:rPr>
                <w:rFonts w:cstheme="minorHAnsi"/>
                <w:sz w:val="20"/>
                <w:szCs w:val="20"/>
              </w:rPr>
              <w:t>Wykład</w:t>
            </w:r>
          </w:p>
        </w:tc>
        <w:tc>
          <w:tcPr>
            <w:tcW w:w="1781" w:type="dxa"/>
          </w:tcPr>
          <w:p w:rsidR="009376EE" w:rsidRPr="00EB67D2" w:rsidRDefault="009376EE" w:rsidP="0038228F">
            <w:pPr>
              <w:spacing w:after="0"/>
              <w:jc w:val="both"/>
              <w:rPr>
                <w:rFonts w:cstheme="minorHAnsi"/>
                <w:sz w:val="20"/>
                <w:szCs w:val="20"/>
              </w:rPr>
            </w:pPr>
            <w:r w:rsidRPr="00EB67D2">
              <w:rPr>
                <w:rFonts w:cstheme="minorHAnsi"/>
                <w:sz w:val="20"/>
                <w:szCs w:val="20"/>
              </w:rPr>
              <w:t>15 godz.</w:t>
            </w:r>
          </w:p>
        </w:tc>
        <w:tc>
          <w:tcPr>
            <w:tcW w:w="1782" w:type="dxa"/>
          </w:tcPr>
          <w:p w:rsidR="009376EE" w:rsidRPr="00EB67D2" w:rsidRDefault="009376EE" w:rsidP="0038228F">
            <w:pPr>
              <w:spacing w:after="0"/>
              <w:jc w:val="both"/>
              <w:rPr>
                <w:rFonts w:cstheme="minorHAnsi"/>
                <w:sz w:val="20"/>
                <w:szCs w:val="20"/>
              </w:rPr>
            </w:pPr>
            <w:r w:rsidRPr="00EB67D2">
              <w:rPr>
                <w:rFonts w:cstheme="minorHAnsi"/>
                <w:sz w:val="20"/>
                <w:szCs w:val="20"/>
              </w:rPr>
              <w:t>0,6 ECTS</w:t>
            </w:r>
          </w:p>
        </w:tc>
      </w:tr>
      <w:tr w:rsidR="009376EE" w:rsidRPr="00EB67D2" w:rsidTr="001845CB">
        <w:trPr>
          <w:trHeight w:val="232"/>
        </w:trPr>
        <w:tc>
          <w:tcPr>
            <w:tcW w:w="3942" w:type="dxa"/>
            <w:vMerge/>
          </w:tcPr>
          <w:p w:rsidR="009376EE" w:rsidRPr="00EB67D2" w:rsidRDefault="009376EE" w:rsidP="0038228F">
            <w:pPr>
              <w:spacing w:after="0"/>
              <w:jc w:val="both"/>
              <w:rPr>
                <w:rFonts w:cstheme="minorHAnsi"/>
                <w:sz w:val="20"/>
                <w:szCs w:val="20"/>
              </w:rPr>
            </w:pPr>
          </w:p>
        </w:tc>
        <w:tc>
          <w:tcPr>
            <w:tcW w:w="1781" w:type="dxa"/>
          </w:tcPr>
          <w:p w:rsidR="009376EE" w:rsidRPr="00EB67D2" w:rsidRDefault="009376EE" w:rsidP="0038228F">
            <w:pPr>
              <w:spacing w:after="0"/>
              <w:jc w:val="both"/>
              <w:rPr>
                <w:rFonts w:cstheme="minorHAnsi"/>
                <w:sz w:val="20"/>
                <w:szCs w:val="20"/>
              </w:rPr>
            </w:pPr>
            <w:r w:rsidRPr="00EB67D2">
              <w:rPr>
                <w:rFonts w:cstheme="minorHAnsi"/>
                <w:sz w:val="20"/>
                <w:szCs w:val="20"/>
              </w:rPr>
              <w:t>Ćwiczenia</w:t>
            </w:r>
          </w:p>
        </w:tc>
        <w:tc>
          <w:tcPr>
            <w:tcW w:w="1781" w:type="dxa"/>
          </w:tcPr>
          <w:p w:rsidR="009376EE" w:rsidRPr="00EB67D2" w:rsidRDefault="009376EE" w:rsidP="0038228F">
            <w:pPr>
              <w:spacing w:after="0"/>
              <w:jc w:val="both"/>
              <w:rPr>
                <w:rFonts w:cstheme="minorHAnsi"/>
                <w:sz w:val="20"/>
                <w:szCs w:val="20"/>
              </w:rPr>
            </w:pPr>
            <w:r w:rsidRPr="00EB67D2">
              <w:rPr>
                <w:rFonts w:cstheme="minorHAnsi"/>
                <w:sz w:val="20"/>
                <w:szCs w:val="20"/>
              </w:rPr>
              <w:t>15 godz</w:t>
            </w:r>
            <w:r w:rsidR="00DA1104" w:rsidRPr="00EB67D2">
              <w:rPr>
                <w:rFonts w:cstheme="minorHAnsi"/>
                <w:sz w:val="20"/>
                <w:szCs w:val="20"/>
              </w:rPr>
              <w:t>.</w:t>
            </w:r>
          </w:p>
        </w:tc>
        <w:tc>
          <w:tcPr>
            <w:tcW w:w="1782" w:type="dxa"/>
          </w:tcPr>
          <w:p w:rsidR="009376EE" w:rsidRPr="00EB67D2" w:rsidRDefault="009376EE" w:rsidP="0038228F">
            <w:pPr>
              <w:spacing w:after="0"/>
              <w:jc w:val="both"/>
              <w:rPr>
                <w:rFonts w:cstheme="minorHAnsi"/>
                <w:sz w:val="20"/>
                <w:szCs w:val="20"/>
              </w:rPr>
            </w:pPr>
            <w:r w:rsidRPr="00EB67D2">
              <w:rPr>
                <w:rFonts w:cstheme="minorHAnsi"/>
                <w:sz w:val="20"/>
                <w:szCs w:val="20"/>
              </w:rPr>
              <w:t>0,6 ECTS</w:t>
            </w:r>
          </w:p>
        </w:tc>
      </w:tr>
      <w:tr w:rsidR="009376EE" w:rsidRPr="00EB67D2" w:rsidTr="001845CB">
        <w:trPr>
          <w:trHeight w:val="232"/>
        </w:trPr>
        <w:tc>
          <w:tcPr>
            <w:tcW w:w="3942" w:type="dxa"/>
            <w:vMerge/>
          </w:tcPr>
          <w:p w:rsidR="009376EE" w:rsidRPr="00EB67D2" w:rsidRDefault="009376EE" w:rsidP="0038228F">
            <w:pPr>
              <w:spacing w:after="0"/>
              <w:jc w:val="both"/>
              <w:rPr>
                <w:rFonts w:cstheme="minorHAnsi"/>
                <w:sz w:val="20"/>
                <w:szCs w:val="20"/>
              </w:rPr>
            </w:pPr>
          </w:p>
        </w:tc>
        <w:tc>
          <w:tcPr>
            <w:tcW w:w="1781" w:type="dxa"/>
          </w:tcPr>
          <w:p w:rsidR="009376EE" w:rsidRPr="00EB67D2" w:rsidRDefault="009376EE" w:rsidP="0038228F">
            <w:pPr>
              <w:spacing w:after="0"/>
              <w:jc w:val="both"/>
              <w:rPr>
                <w:rFonts w:cstheme="minorHAnsi"/>
                <w:sz w:val="20"/>
                <w:szCs w:val="20"/>
              </w:rPr>
            </w:pPr>
            <w:r w:rsidRPr="00EB67D2">
              <w:rPr>
                <w:rFonts w:cstheme="minorHAnsi"/>
                <w:sz w:val="20"/>
                <w:szCs w:val="20"/>
              </w:rPr>
              <w:t>konsultacje</w:t>
            </w:r>
          </w:p>
        </w:tc>
        <w:tc>
          <w:tcPr>
            <w:tcW w:w="1781" w:type="dxa"/>
          </w:tcPr>
          <w:p w:rsidR="009376EE" w:rsidRPr="00EB67D2" w:rsidRDefault="0082213A" w:rsidP="0038228F">
            <w:pPr>
              <w:spacing w:after="0"/>
              <w:jc w:val="both"/>
              <w:rPr>
                <w:rFonts w:cstheme="minorHAnsi"/>
                <w:sz w:val="20"/>
                <w:szCs w:val="20"/>
              </w:rPr>
            </w:pPr>
            <w:r w:rsidRPr="00EB67D2">
              <w:rPr>
                <w:rFonts w:cstheme="minorHAnsi"/>
                <w:sz w:val="20"/>
                <w:szCs w:val="20"/>
              </w:rPr>
              <w:t>10</w:t>
            </w:r>
            <w:r w:rsidR="009376EE" w:rsidRPr="00EB67D2">
              <w:rPr>
                <w:rFonts w:cstheme="minorHAnsi"/>
                <w:sz w:val="20"/>
                <w:szCs w:val="20"/>
              </w:rPr>
              <w:t xml:space="preserve"> godz</w:t>
            </w:r>
            <w:r w:rsidR="00DA1104" w:rsidRPr="00EB67D2">
              <w:rPr>
                <w:rFonts w:cstheme="minorHAnsi"/>
                <w:sz w:val="20"/>
                <w:szCs w:val="20"/>
              </w:rPr>
              <w:t>.</w:t>
            </w:r>
          </w:p>
        </w:tc>
        <w:tc>
          <w:tcPr>
            <w:tcW w:w="1782" w:type="dxa"/>
          </w:tcPr>
          <w:p w:rsidR="009376EE" w:rsidRPr="00EB67D2" w:rsidRDefault="00DA1104" w:rsidP="0038228F">
            <w:pPr>
              <w:spacing w:after="0"/>
              <w:jc w:val="both"/>
              <w:rPr>
                <w:rFonts w:cstheme="minorHAnsi"/>
                <w:sz w:val="20"/>
                <w:szCs w:val="20"/>
              </w:rPr>
            </w:pPr>
            <w:r w:rsidRPr="00EB67D2">
              <w:rPr>
                <w:rFonts w:cstheme="minorHAnsi"/>
                <w:sz w:val="20"/>
                <w:szCs w:val="20"/>
              </w:rPr>
              <w:t>0,2</w:t>
            </w:r>
            <w:r w:rsidR="009376EE" w:rsidRPr="00EB67D2">
              <w:rPr>
                <w:rFonts w:cstheme="minorHAnsi"/>
                <w:sz w:val="20"/>
                <w:szCs w:val="20"/>
              </w:rPr>
              <w:t xml:space="preserve"> ECTS</w:t>
            </w:r>
          </w:p>
        </w:tc>
      </w:tr>
      <w:tr w:rsidR="009376EE" w:rsidRPr="00EB67D2" w:rsidTr="001845CB">
        <w:trPr>
          <w:trHeight w:val="232"/>
        </w:trPr>
        <w:tc>
          <w:tcPr>
            <w:tcW w:w="3942" w:type="dxa"/>
            <w:vMerge/>
          </w:tcPr>
          <w:p w:rsidR="009376EE" w:rsidRPr="00EB67D2" w:rsidRDefault="009376EE" w:rsidP="0038228F">
            <w:pPr>
              <w:spacing w:after="0"/>
              <w:jc w:val="both"/>
              <w:rPr>
                <w:rFonts w:cstheme="minorHAnsi"/>
                <w:sz w:val="20"/>
                <w:szCs w:val="20"/>
              </w:rPr>
            </w:pPr>
          </w:p>
        </w:tc>
        <w:tc>
          <w:tcPr>
            <w:tcW w:w="1781" w:type="dxa"/>
          </w:tcPr>
          <w:p w:rsidR="009376EE" w:rsidRPr="00EB67D2" w:rsidRDefault="009376EE" w:rsidP="0038228F">
            <w:pPr>
              <w:spacing w:after="0"/>
              <w:jc w:val="both"/>
              <w:rPr>
                <w:rFonts w:cstheme="minorHAnsi"/>
                <w:b/>
                <w:sz w:val="20"/>
                <w:szCs w:val="20"/>
              </w:rPr>
            </w:pPr>
            <w:r w:rsidRPr="00EB67D2">
              <w:rPr>
                <w:rFonts w:cstheme="minorHAnsi"/>
                <w:b/>
                <w:sz w:val="20"/>
                <w:szCs w:val="20"/>
              </w:rPr>
              <w:t xml:space="preserve"> Razem kontaktowe</w:t>
            </w:r>
          </w:p>
        </w:tc>
        <w:tc>
          <w:tcPr>
            <w:tcW w:w="1781" w:type="dxa"/>
          </w:tcPr>
          <w:p w:rsidR="009376EE" w:rsidRPr="00EB67D2" w:rsidRDefault="0082213A" w:rsidP="0038228F">
            <w:pPr>
              <w:spacing w:after="0"/>
              <w:jc w:val="both"/>
              <w:rPr>
                <w:rFonts w:cstheme="minorHAnsi"/>
                <w:b/>
                <w:sz w:val="20"/>
                <w:szCs w:val="20"/>
              </w:rPr>
            </w:pPr>
            <w:r w:rsidRPr="00EB67D2">
              <w:rPr>
                <w:rFonts w:cstheme="minorHAnsi"/>
                <w:b/>
                <w:sz w:val="20"/>
                <w:szCs w:val="20"/>
              </w:rPr>
              <w:t>40</w:t>
            </w:r>
            <w:r w:rsidR="009376EE" w:rsidRPr="00EB67D2">
              <w:rPr>
                <w:rFonts w:cstheme="minorHAnsi"/>
                <w:b/>
                <w:sz w:val="20"/>
                <w:szCs w:val="20"/>
              </w:rPr>
              <w:t xml:space="preserve"> godz.</w:t>
            </w:r>
          </w:p>
        </w:tc>
        <w:tc>
          <w:tcPr>
            <w:tcW w:w="1782" w:type="dxa"/>
          </w:tcPr>
          <w:p w:rsidR="009376EE" w:rsidRPr="00EB67D2" w:rsidRDefault="0082213A" w:rsidP="0038228F">
            <w:pPr>
              <w:spacing w:after="0"/>
              <w:jc w:val="both"/>
              <w:rPr>
                <w:rFonts w:cstheme="minorHAnsi"/>
                <w:b/>
                <w:sz w:val="20"/>
                <w:szCs w:val="20"/>
              </w:rPr>
            </w:pPr>
            <w:r w:rsidRPr="00EB67D2">
              <w:rPr>
                <w:rFonts w:cstheme="minorHAnsi"/>
                <w:b/>
                <w:sz w:val="20"/>
                <w:szCs w:val="20"/>
              </w:rPr>
              <w:t>1,6</w:t>
            </w:r>
            <w:r w:rsidR="009376EE" w:rsidRPr="00EB67D2">
              <w:rPr>
                <w:rFonts w:cstheme="minorHAnsi"/>
                <w:b/>
                <w:sz w:val="20"/>
                <w:szCs w:val="20"/>
              </w:rPr>
              <w:t xml:space="preserve"> ECTS</w:t>
            </w:r>
          </w:p>
        </w:tc>
      </w:tr>
      <w:tr w:rsidR="009376EE" w:rsidRPr="00EB67D2" w:rsidTr="001845CB">
        <w:trPr>
          <w:trHeight w:val="135"/>
        </w:trPr>
        <w:tc>
          <w:tcPr>
            <w:tcW w:w="3942" w:type="dxa"/>
            <w:vMerge/>
          </w:tcPr>
          <w:p w:rsidR="009376EE" w:rsidRPr="00EB67D2" w:rsidRDefault="009376EE" w:rsidP="0038228F">
            <w:pPr>
              <w:spacing w:after="0"/>
              <w:jc w:val="both"/>
              <w:rPr>
                <w:rFonts w:cstheme="minorHAnsi"/>
                <w:sz w:val="20"/>
                <w:szCs w:val="20"/>
              </w:rPr>
            </w:pPr>
          </w:p>
        </w:tc>
        <w:tc>
          <w:tcPr>
            <w:tcW w:w="5344" w:type="dxa"/>
            <w:gridSpan w:val="3"/>
          </w:tcPr>
          <w:p w:rsidR="009376EE" w:rsidRPr="00EB67D2" w:rsidRDefault="009376EE" w:rsidP="0038228F">
            <w:pPr>
              <w:spacing w:after="0"/>
              <w:jc w:val="center"/>
              <w:rPr>
                <w:rFonts w:cstheme="minorHAnsi"/>
                <w:sz w:val="20"/>
                <w:szCs w:val="20"/>
              </w:rPr>
            </w:pPr>
            <w:r w:rsidRPr="00EB67D2">
              <w:rPr>
                <w:rFonts w:cstheme="minorHAnsi"/>
                <w:sz w:val="20"/>
                <w:szCs w:val="20"/>
              </w:rPr>
              <w:t>Niekontaktowe</w:t>
            </w:r>
          </w:p>
        </w:tc>
      </w:tr>
      <w:tr w:rsidR="009376EE" w:rsidRPr="00EB67D2" w:rsidTr="001845CB">
        <w:trPr>
          <w:trHeight w:val="135"/>
        </w:trPr>
        <w:tc>
          <w:tcPr>
            <w:tcW w:w="3942" w:type="dxa"/>
            <w:vMerge/>
          </w:tcPr>
          <w:p w:rsidR="009376EE" w:rsidRPr="00EB67D2" w:rsidRDefault="009376EE" w:rsidP="0038228F">
            <w:pPr>
              <w:spacing w:after="0"/>
              <w:jc w:val="both"/>
              <w:rPr>
                <w:rFonts w:cstheme="minorHAnsi"/>
                <w:sz w:val="20"/>
                <w:szCs w:val="20"/>
              </w:rPr>
            </w:pPr>
          </w:p>
        </w:tc>
        <w:tc>
          <w:tcPr>
            <w:tcW w:w="1781" w:type="dxa"/>
          </w:tcPr>
          <w:p w:rsidR="009376EE" w:rsidRPr="00EB67D2" w:rsidRDefault="009376EE" w:rsidP="0038228F">
            <w:pPr>
              <w:spacing w:after="0"/>
              <w:rPr>
                <w:rFonts w:cstheme="minorHAnsi"/>
                <w:sz w:val="20"/>
                <w:szCs w:val="20"/>
              </w:rPr>
            </w:pPr>
            <w:r w:rsidRPr="00EB67D2">
              <w:rPr>
                <w:rFonts w:cstheme="minorHAnsi"/>
                <w:sz w:val="20"/>
                <w:szCs w:val="20"/>
              </w:rPr>
              <w:t xml:space="preserve"> Przygotowanie do ćwiczeń</w:t>
            </w:r>
          </w:p>
        </w:tc>
        <w:tc>
          <w:tcPr>
            <w:tcW w:w="1781" w:type="dxa"/>
          </w:tcPr>
          <w:p w:rsidR="009376EE" w:rsidRPr="00EB67D2" w:rsidRDefault="009376EE" w:rsidP="0038228F">
            <w:pPr>
              <w:spacing w:after="0"/>
              <w:jc w:val="both"/>
              <w:rPr>
                <w:rFonts w:cstheme="minorHAnsi"/>
                <w:sz w:val="20"/>
                <w:szCs w:val="20"/>
              </w:rPr>
            </w:pPr>
            <w:r w:rsidRPr="00EB67D2">
              <w:rPr>
                <w:rFonts w:cstheme="minorHAnsi"/>
                <w:sz w:val="20"/>
                <w:szCs w:val="20"/>
              </w:rPr>
              <w:t>15 godz.</w:t>
            </w:r>
          </w:p>
        </w:tc>
        <w:tc>
          <w:tcPr>
            <w:tcW w:w="1782" w:type="dxa"/>
          </w:tcPr>
          <w:p w:rsidR="009376EE" w:rsidRPr="00EB67D2" w:rsidRDefault="009376EE" w:rsidP="0038228F">
            <w:pPr>
              <w:spacing w:after="0"/>
              <w:jc w:val="both"/>
              <w:rPr>
                <w:rFonts w:cstheme="minorHAnsi"/>
                <w:sz w:val="20"/>
                <w:szCs w:val="20"/>
              </w:rPr>
            </w:pPr>
            <w:r w:rsidRPr="00EB67D2">
              <w:rPr>
                <w:rFonts w:cstheme="minorHAnsi"/>
                <w:sz w:val="20"/>
                <w:szCs w:val="20"/>
              </w:rPr>
              <w:t>0,6 ECTS</w:t>
            </w:r>
          </w:p>
        </w:tc>
      </w:tr>
      <w:tr w:rsidR="009376EE" w:rsidRPr="00EB67D2" w:rsidTr="001845CB">
        <w:trPr>
          <w:trHeight w:val="232"/>
        </w:trPr>
        <w:tc>
          <w:tcPr>
            <w:tcW w:w="3942" w:type="dxa"/>
            <w:vMerge/>
          </w:tcPr>
          <w:p w:rsidR="009376EE" w:rsidRPr="00EB67D2" w:rsidRDefault="009376EE" w:rsidP="0038228F">
            <w:pPr>
              <w:spacing w:after="0"/>
              <w:jc w:val="both"/>
              <w:rPr>
                <w:rFonts w:cstheme="minorHAnsi"/>
                <w:sz w:val="20"/>
                <w:szCs w:val="20"/>
              </w:rPr>
            </w:pPr>
          </w:p>
        </w:tc>
        <w:tc>
          <w:tcPr>
            <w:tcW w:w="1781" w:type="dxa"/>
          </w:tcPr>
          <w:p w:rsidR="009376EE" w:rsidRPr="00EB67D2" w:rsidRDefault="009376EE" w:rsidP="0038228F">
            <w:pPr>
              <w:spacing w:after="0"/>
              <w:jc w:val="both"/>
              <w:rPr>
                <w:rFonts w:cstheme="minorHAnsi"/>
                <w:sz w:val="20"/>
                <w:szCs w:val="20"/>
              </w:rPr>
            </w:pPr>
            <w:r w:rsidRPr="00EB67D2">
              <w:rPr>
                <w:rFonts w:cstheme="minorHAnsi"/>
                <w:sz w:val="20"/>
                <w:szCs w:val="20"/>
              </w:rPr>
              <w:t xml:space="preserve">-przygotowanie sprawozdań </w:t>
            </w:r>
          </w:p>
        </w:tc>
        <w:tc>
          <w:tcPr>
            <w:tcW w:w="1781" w:type="dxa"/>
          </w:tcPr>
          <w:p w:rsidR="009376EE" w:rsidRPr="00EB67D2" w:rsidRDefault="009376EE" w:rsidP="0038228F">
            <w:pPr>
              <w:spacing w:after="0"/>
              <w:jc w:val="both"/>
              <w:rPr>
                <w:rFonts w:cstheme="minorHAnsi"/>
                <w:sz w:val="20"/>
                <w:szCs w:val="20"/>
              </w:rPr>
            </w:pPr>
            <w:r w:rsidRPr="00EB67D2">
              <w:rPr>
                <w:rFonts w:cstheme="minorHAnsi"/>
                <w:sz w:val="20"/>
                <w:szCs w:val="20"/>
              </w:rPr>
              <w:t>10 godz</w:t>
            </w:r>
            <w:r w:rsidR="00DA1104" w:rsidRPr="00EB67D2">
              <w:rPr>
                <w:rFonts w:cstheme="minorHAnsi"/>
                <w:sz w:val="20"/>
                <w:szCs w:val="20"/>
              </w:rPr>
              <w:t>.</w:t>
            </w:r>
          </w:p>
        </w:tc>
        <w:tc>
          <w:tcPr>
            <w:tcW w:w="1782" w:type="dxa"/>
          </w:tcPr>
          <w:p w:rsidR="009376EE" w:rsidRPr="00EB67D2" w:rsidRDefault="009376EE" w:rsidP="0038228F">
            <w:pPr>
              <w:spacing w:after="0"/>
              <w:jc w:val="both"/>
              <w:rPr>
                <w:rFonts w:cstheme="minorHAnsi"/>
                <w:sz w:val="20"/>
                <w:szCs w:val="20"/>
              </w:rPr>
            </w:pPr>
            <w:r w:rsidRPr="00EB67D2">
              <w:rPr>
                <w:rFonts w:cstheme="minorHAnsi"/>
                <w:sz w:val="20"/>
                <w:szCs w:val="20"/>
              </w:rPr>
              <w:t>0,4 ECTS</w:t>
            </w:r>
          </w:p>
        </w:tc>
      </w:tr>
      <w:tr w:rsidR="009376EE" w:rsidRPr="00EB67D2" w:rsidTr="001845CB">
        <w:trPr>
          <w:trHeight w:val="232"/>
        </w:trPr>
        <w:tc>
          <w:tcPr>
            <w:tcW w:w="3942" w:type="dxa"/>
            <w:vMerge/>
          </w:tcPr>
          <w:p w:rsidR="009376EE" w:rsidRPr="00EB67D2" w:rsidRDefault="009376EE" w:rsidP="0038228F">
            <w:pPr>
              <w:spacing w:after="0"/>
              <w:jc w:val="both"/>
              <w:rPr>
                <w:rFonts w:cstheme="minorHAnsi"/>
                <w:sz w:val="20"/>
                <w:szCs w:val="20"/>
              </w:rPr>
            </w:pPr>
          </w:p>
        </w:tc>
        <w:tc>
          <w:tcPr>
            <w:tcW w:w="1781" w:type="dxa"/>
          </w:tcPr>
          <w:p w:rsidR="009376EE" w:rsidRPr="00EB67D2" w:rsidRDefault="009376EE" w:rsidP="0038228F">
            <w:pPr>
              <w:spacing w:after="0"/>
              <w:jc w:val="both"/>
              <w:rPr>
                <w:rFonts w:cstheme="minorHAnsi"/>
                <w:sz w:val="20"/>
                <w:szCs w:val="20"/>
              </w:rPr>
            </w:pPr>
            <w:r w:rsidRPr="00EB67D2">
              <w:rPr>
                <w:rFonts w:cstheme="minorHAnsi"/>
                <w:sz w:val="20"/>
                <w:szCs w:val="20"/>
              </w:rPr>
              <w:t xml:space="preserve">-przygotowanie do zaliczenia </w:t>
            </w:r>
          </w:p>
        </w:tc>
        <w:tc>
          <w:tcPr>
            <w:tcW w:w="1781" w:type="dxa"/>
          </w:tcPr>
          <w:p w:rsidR="009376EE" w:rsidRPr="00EB67D2" w:rsidRDefault="0082213A" w:rsidP="0038228F">
            <w:pPr>
              <w:spacing w:after="0"/>
              <w:jc w:val="both"/>
              <w:rPr>
                <w:rFonts w:cstheme="minorHAnsi"/>
                <w:sz w:val="20"/>
                <w:szCs w:val="20"/>
              </w:rPr>
            </w:pPr>
            <w:r w:rsidRPr="00EB67D2">
              <w:rPr>
                <w:rFonts w:cstheme="minorHAnsi"/>
                <w:sz w:val="20"/>
                <w:szCs w:val="20"/>
              </w:rPr>
              <w:t>10</w:t>
            </w:r>
            <w:r w:rsidR="009376EE" w:rsidRPr="00EB67D2">
              <w:rPr>
                <w:rFonts w:cstheme="minorHAnsi"/>
                <w:sz w:val="20"/>
                <w:szCs w:val="20"/>
              </w:rPr>
              <w:t xml:space="preserve"> godz</w:t>
            </w:r>
            <w:r w:rsidR="00DA1104" w:rsidRPr="00EB67D2">
              <w:rPr>
                <w:rFonts w:cstheme="minorHAnsi"/>
                <w:sz w:val="20"/>
                <w:szCs w:val="20"/>
              </w:rPr>
              <w:t>.</w:t>
            </w:r>
          </w:p>
        </w:tc>
        <w:tc>
          <w:tcPr>
            <w:tcW w:w="1782" w:type="dxa"/>
          </w:tcPr>
          <w:p w:rsidR="009376EE" w:rsidRPr="00EB67D2" w:rsidRDefault="009376EE" w:rsidP="0038228F">
            <w:pPr>
              <w:spacing w:after="0"/>
              <w:jc w:val="both"/>
              <w:rPr>
                <w:rFonts w:cstheme="minorHAnsi"/>
                <w:sz w:val="20"/>
                <w:szCs w:val="20"/>
              </w:rPr>
            </w:pPr>
            <w:r w:rsidRPr="00EB67D2">
              <w:rPr>
                <w:rFonts w:cstheme="minorHAnsi"/>
                <w:sz w:val="20"/>
                <w:szCs w:val="20"/>
              </w:rPr>
              <w:t>0,</w:t>
            </w:r>
            <w:r w:rsidR="00DA1104" w:rsidRPr="00EB67D2">
              <w:rPr>
                <w:rFonts w:cstheme="minorHAnsi"/>
                <w:sz w:val="20"/>
                <w:szCs w:val="20"/>
              </w:rPr>
              <w:t>4</w:t>
            </w:r>
            <w:r w:rsidRPr="00EB67D2">
              <w:rPr>
                <w:rFonts w:cstheme="minorHAnsi"/>
                <w:sz w:val="20"/>
                <w:szCs w:val="20"/>
              </w:rPr>
              <w:t xml:space="preserve"> ECTS</w:t>
            </w:r>
          </w:p>
        </w:tc>
      </w:tr>
      <w:tr w:rsidR="009376EE" w:rsidRPr="00EB67D2" w:rsidTr="001845CB">
        <w:trPr>
          <w:trHeight w:val="232"/>
        </w:trPr>
        <w:tc>
          <w:tcPr>
            <w:tcW w:w="3942" w:type="dxa"/>
            <w:vMerge/>
          </w:tcPr>
          <w:p w:rsidR="009376EE" w:rsidRPr="00EB67D2" w:rsidRDefault="009376EE" w:rsidP="0038228F">
            <w:pPr>
              <w:spacing w:after="0"/>
              <w:jc w:val="both"/>
              <w:rPr>
                <w:rFonts w:cstheme="minorHAnsi"/>
                <w:sz w:val="20"/>
                <w:szCs w:val="20"/>
              </w:rPr>
            </w:pPr>
          </w:p>
        </w:tc>
        <w:tc>
          <w:tcPr>
            <w:tcW w:w="1781" w:type="dxa"/>
          </w:tcPr>
          <w:p w:rsidR="009376EE" w:rsidRPr="00EB67D2" w:rsidRDefault="009376EE" w:rsidP="0038228F">
            <w:pPr>
              <w:spacing w:after="0"/>
              <w:jc w:val="both"/>
              <w:rPr>
                <w:rFonts w:cstheme="minorHAnsi"/>
                <w:b/>
                <w:sz w:val="20"/>
                <w:szCs w:val="20"/>
              </w:rPr>
            </w:pPr>
            <w:r w:rsidRPr="00EB67D2">
              <w:rPr>
                <w:rFonts w:cstheme="minorHAnsi"/>
                <w:b/>
                <w:sz w:val="20"/>
                <w:szCs w:val="20"/>
              </w:rPr>
              <w:t>Razem niekontaktowe</w:t>
            </w:r>
          </w:p>
        </w:tc>
        <w:tc>
          <w:tcPr>
            <w:tcW w:w="1781" w:type="dxa"/>
          </w:tcPr>
          <w:p w:rsidR="009376EE" w:rsidRPr="00EB67D2" w:rsidRDefault="0082213A" w:rsidP="0038228F">
            <w:pPr>
              <w:spacing w:after="0"/>
              <w:jc w:val="both"/>
              <w:rPr>
                <w:rFonts w:cstheme="minorHAnsi"/>
                <w:b/>
                <w:sz w:val="20"/>
                <w:szCs w:val="20"/>
              </w:rPr>
            </w:pPr>
            <w:r w:rsidRPr="00EB67D2">
              <w:rPr>
                <w:rFonts w:cstheme="minorHAnsi"/>
                <w:b/>
                <w:sz w:val="20"/>
                <w:szCs w:val="20"/>
              </w:rPr>
              <w:t xml:space="preserve"> 35</w:t>
            </w:r>
            <w:r w:rsidR="00345EBC" w:rsidRPr="00EB67D2">
              <w:rPr>
                <w:rFonts w:cstheme="minorHAnsi"/>
                <w:b/>
                <w:sz w:val="20"/>
                <w:szCs w:val="20"/>
              </w:rPr>
              <w:t xml:space="preserve"> godz.</w:t>
            </w:r>
          </w:p>
        </w:tc>
        <w:tc>
          <w:tcPr>
            <w:tcW w:w="1782" w:type="dxa"/>
          </w:tcPr>
          <w:p w:rsidR="009376EE" w:rsidRPr="00EB67D2" w:rsidRDefault="0082213A" w:rsidP="0038228F">
            <w:pPr>
              <w:spacing w:after="0"/>
              <w:jc w:val="both"/>
              <w:rPr>
                <w:rFonts w:cstheme="minorHAnsi"/>
                <w:b/>
                <w:sz w:val="20"/>
                <w:szCs w:val="20"/>
              </w:rPr>
            </w:pPr>
            <w:r w:rsidRPr="00EB67D2">
              <w:rPr>
                <w:rFonts w:cstheme="minorHAnsi"/>
                <w:b/>
                <w:sz w:val="20"/>
                <w:szCs w:val="20"/>
              </w:rPr>
              <w:t>1,4</w:t>
            </w:r>
            <w:r w:rsidR="009376EE" w:rsidRPr="00EB67D2">
              <w:rPr>
                <w:rFonts w:cstheme="minorHAnsi"/>
                <w:b/>
                <w:sz w:val="20"/>
                <w:szCs w:val="20"/>
              </w:rPr>
              <w:t xml:space="preserve"> ECTS</w:t>
            </w:r>
          </w:p>
        </w:tc>
      </w:tr>
      <w:tr w:rsidR="009376EE" w:rsidRPr="00EB67D2" w:rsidTr="001845CB">
        <w:trPr>
          <w:trHeight w:val="232"/>
        </w:trPr>
        <w:tc>
          <w:tcPr>
            <w:tcW w:w="3942" w:type="dxa"/>
            <w:vMerge/>
          </w:tcPr>
          <w:p w:rsidR="009376EE" w:rsidRPr="00EB67D2" w:rsidRDefault="009376EE" w:rsidP="0038228F">
            <w:pPr>
              <w:spacing w:after="0"/>
              <w:jc w:val="both"/>
              <w:rPr>
                <w:rFonts w:cstheme="minorHAnsi"/>
                <w:sz w:val="20"/>
                <w:szCs w:val="20"/>
              </w:rPr>
            </w:pPr>
          </w:p>
        </w:tc>
        <w:tc>
          <w:tcPr>
            <w:tcW w:w="5344" w:type="dxa"/>
            <w:gridSpan w:val="3"/>
          </w:tcPr>
          <w:p w:rsidR="009376EE" w:rsidRPr="00EB67D2" w:rsidRDefault="009376EE" w:rsidP="0038228F">
            <w:pPr>
              <w:spacing w:after="0"/>
              <w:jc w:val="both"/>
              <w:rPr>
                <w:rFonts w:cstheme="minorHAnsi"/>
                <w:b/>
                <w:sz w:val="20"/>
                <w:szCs w:val="20"/>
              </w:rPr>
            </w:pPr>
            <w:r w:rsidRPr="00EB67D2">
              <w:rPr>
                <w:rFonts w:cstheme="minorHAnsi"/>
                <w:b/>
                <w:sz w:val="20"/>
                <w:szCs w:val="20"/>
              </w:rPr>
              <w:t>Łączny nakład pracy studenta to 7</w:t>
            </w:r>
            <w:r w:rsidR="0082213A" w:rsidRPr="00EB67D2">
              <w:rPr>
                <w:rFonts w:cstheme="minorHAnsi"/>
                <w:b/>
                <w:sz w:val="20"/>
                <w:szCs w:val="20"/>
              </w:rPr>
              <w:t>5</w:t>
            </w:r>
            <w:r w:rsidRPr="00EB67D2">
              <w:rPr>
                <w:rFonts w:cstheme="minorHAnsi"/>
                <w:b/>
                <w:sz w:val="20"/>
                <w:szCs w:val="20"/>
              </w:rPr>
              <w:t xml:space="preserve"> godz. Co odpowiada 3 pkt. ECTS</w:t>
            </w:r>
          </w:p>
        </w:tc>
      </w:tr>
      <w:tr w:rsidR="009376EE" w:rsidRPr="00EB67D2" w:rsidTr="001845CB">
        <w:trPr>
          <w:trHeight w:val="718"/>
        </w:trPr>
        <w:tc>
          <w:tcPr>
            <w:tcW w:w="3942" w:type="dxa"/>
          </w:tcPr>
          <w:p w:rsidR="009376EE" w:rsidRPr="00EB67D2" w:rsidRDefault="009376EE"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gridSpan w:val="3"/>
          </w:tcPr>
          <w:p w:rsidR="009376EE" w:rsidRPr="00EB67D2" w:rsidRDefault="009376EE" w:rsidP="0038228F">
            <w:pPr>
              <w:spacing w:after="0"/>
              <w:jc w:val="both"/>
              <w:rPr>
                <w:rFonts w:cstheme="minorHAnsi"/>
                <w:sz w:val="20"/>
                <w:szCs w:val="20"/>
              </w:rPr>
            </w:pPr>
            <w:r w:rsidRPr="00EB67D2">
              <w:rPr>
                <w:rFonts w:cstheme="minorHAnsi"/>
                <w:sz w:val="20"/>
                <w:szCs w:val="20"/>
              </w:rPr>
              <w:t>Udział w wykładach – 15 godz; w ćwiczeniach – 30 godz.; konsultacjach 1godz</w:t>
            </w:r>
          </w:p>
        </w:tc>
      </w:tr>
      <w:tr w:rsidR="009376EE" w:rsidRPr="00E25621" w:rsidTr="001845CB">
        <w:trPr>
          <w:trHeight w:val="718"/>
        </w:trPr>
        <w:tc>
          <w:tcPr>
            <w:tcW w:w="3942" w:type="dxa"/>
          </w:tcPr>
          <w:p w:rsidR="009376EE" w:rsidRPr="00EB67D2" w:rsidRDefault="009376EE"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gridSpan w:val="3"/>
          </w:tcPr>
          <w:p w:rsidR="009376EE" w:rsidRPr="00EB67D2" w:rsidRDefault="009376EE" w:rsidP="0038228F">
            <w:pPr>
              <w:spacing w:after="0"/>
              <w:rPr>
                <w:rFonts w:cstheme="minorHAnsi"/>
                <w:sz w:val="20"/>
                <w:szCs w:val="20"/>
              </w:rPr>
            </w:pPr>
            <w:r w:rsidRPr="00EB67D2">
              <w:rPr>
                <w:rFonts w:cstheme="minorHAnsi"/>
                <w:sz w:val="20"/>
                <w:szCs w:val="20"/>
              </w:rPr>
              <w:t>W1: TRiA1_W03</w:t>
            </w:r>
          </w:p>
          <w:p w:rsidR="009376EE" w:rsidRPr="00EB67D2" w:rsidRDefault="009376EE" w:rsidP="0038228F">
            <w:pPr>
              <w:spacing w:after="0"/>
              <w:rPr>
                <w:rFonts w:cstheme="minorHAnsi"/>
                <w:sz w:val="20"/>
                <w:szCs w:val="20"/>
              </w:rPr>
            </w:pPr>
            <w:r w:rsidRPr="00EB67D2">
              <w:rPr>
                <w:rFonts w:cstheme="minorHAnsi"/>
                <w:sz w:val="20"/>
                <w:szCs w:val="20"/>
              </w:rPr>
              <w:t>W2: TRiA1_W04  W15</w:t>
            </w:r>
          </w:p>
          <w:p w:rsidR="009376EE" w:rsidRPr="00EB67D2" w:rsidRDefault="009376EE" w:rsidP="0038228F">
            <w:pPr>
              <w:spacing w:after="0"/>
              <w:rPr>
                <w:rFonts w:cstheme="minorHAnsi"/>
                <w:sz w:val="20"/>
                <w:szCs w:val="20"/>
              </w:rPr>
            </w:pPr>
            <w:r w:rsidRPr="00EB67D2">
              <w:rPr>
                <w:rFonts w:cstheme="minorHAnsi"/>
                <w:sz w:val="20"/>
                <w:szCs w:val="20"/>
              </w:rPr>
              <w:t>U1: TRiA1_U01;</w:t>
            </w:r>
          </w:p>
          <w:p w:rsidR="009376EE" w:rsidRPr="00EB67D2" w:rsidRDefault="009376EE" w:rsidP="0038228F">
            <w:pPr>
              <w:spacing w:after="0"/>
              <w:rPr>
                <w:rFonts w:cstheme="minorHAnsi"/>
                <w:sz w:val="20"/>
                <w:szCs w:val="20"/>
              </w:rPr>
            </w:pPr>
            <w:r w:rsidRPr="00EB67D2">
              <w:rPr>
                <w:rFonts w:cstheme="minorHAnsi"/>
                <w:sz w:val="20"/>
                <w:szCs w:val="20"/>
              </w:rPr>
              <w:t>U2: TRiA1_ U06;</w:t>
            </w:r>
          </w:p>
          <w:p w:rsidR="009376EE" w:rsidRPr="00EB67D2" w:rsidRDefault="009376EE" w:rsidP="0038228F">
            <w:pPr>
              <w:spacing w:after="0"/>
              <w:rPr>
                <w:rFonts w:cstheme="minorHAnsi"/>
                <w:sz w:val="20"/>
                <w:szCs w:val="20"/>
                <w:lang w:val="en-US"/>
              </w:rPr>
            </w:pPr>
            <w:r w:rsidRPr="00EB67D2">
              <w:rPr>
                <w:rFonts w:cstheme="minorHAnsi"/>
                <w:sz w:val="20"/>
                <w:szCs w:val="20"/>
                <w:lang w:val="en-US"/>
              </w:rPr>
              <w:t>K1: TRiA1_K04</w:t>
            </w:r>
          </w:p>
          <w:p w:rsidR="009376EE" w:rsidRPr="00EB67D2" w:rsidRDefault="009376EE" w:rsidP="0038228F">
            <w:pPr>
              <w:spacing w:after="0"/>
              <w:jc w:val="both"/>
              <w:rPr>
                <w:rFonts w:cstheme="minorHAnsi"/>
                <w:sz w:val="20"/>
                <w:szCs w:val="20"/>
                <w:lang w:val="en-US"/>
              </w:rPr>
            </w:pPr>
            <w:r w:rsidRPr="00EB67D2">
              <w:rPr>
                <w:rFonts w:cstheme="minorHAnsi"/>
                <w:sz w:val="20"/>
                <w:szCs w:val="20"/>
                <w:lang w:val="en-US"/>
              </w:rPr>
              <w:t>K2: TRiA1_K05</w:t>
            </w:r>
          </w:p>
        </w:tc>
      </w:tr>
    </w:tbl>
    <w:p w:rsidR="00286FBE" w:rsidRPr="00EB67D2" w:rsidRDefault="00286FBE" w:rsidP="0038228F">
      <w:pPr>
        <w:spacing w:after="0"/>
        <w:rPr>
          <w:rFonts w:cstheme="minorHAnsi"/>
          <w:sz w:val="20"/>
          <w:szCs w:val="20"/>
          <w:lang w:val="en-US"/>
        </w:rPr>
      </w:pPr>
    </w:p>
    <w:p w:rsidR="00671853" w:rsidRPr="00EB67D2" w:rsidRDefault="00671853" w:rsidP="0038228F">
      <w:pPr>
        <w:spacing w:after="0"/>
        <w:rPr>
          <w:rFonts w:cstheme="minorHAnsi"/>
          <w:sz w:val="20"/>
          <w:szCs w:val="20"/>
          <w:lang w:val="en-US"/>
        </w:rPr>
      </w:pPr>
    </w:p>
    <w:p w:rsidR="00F00EB9" w:rsidRDefault="00F00EB9">
      <w:pPr>
        <w:rPr>
          <w:rFonts w:cstheme="minorHAnsi"/>
          <w:sz w:val="20"/>
          <w:szCs w:val="20"/>
          <w:lang w:val="en-US"/>
        </w:rPr>
      </w:pPr>
      <w:r>
        <w:rPr>
          <w:rFonts w:cstheme="minorHAnsi"/>
          <w:sz w:val="20"/>
          <w:szCs w:val="20"/>
          <w:lang w:val="en-US"/>
        </w:rPr>
        <w:br w:type="page"/>
      </w:r>
    </w:p>
    <w:p w:rsidR="00F00EB9" w:rsidRDefault="00F00EB9">
      <w:pPr>
        <w:rPr>
          <w:rFonts w:cstheme="minorHAnsi"/>
          <w:sz w:val="20"/>
          <w:szCs w:val="20"/>
          <w:lang w:val="en-US"/>
        </w:rPr>
      </w:pPr>
      <w:r>
        <w:rPr>
          <w:rFonts w:cstheme="minorHAnsi"/>
          <w:sz w:val="20"/>
          <w:szCs w:val="20"/>
          <w:lang w:val="en-US"/>
        </w:rPr>
        <w:lastRenderedPageBreak/>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1781"/>
        <w:gridCol w:w="1781"/>
        <w:gridCol w:w="1782"/>
      </w:tblGrid>
      <w:tr w:rsidR="006F134B" w:rsidRPr="00F02E5D" w:rsidTr="00FC4064">
        <w:tc>
          <w:tcPr>
            <w:tcW w:w="3942" w:type="dxa"/>
          </w:tcPr>
          <w:p w:rsidR="006F134B" w:rsidRPr="006F134B" w:rsidRDefault="006F134B" w:rsidP="00FC4064">
            <w:pPr>
              <w:rPr>
                <w:rFonts w:cstheme="minorHAnsi"/>
                <w:sz w:val="20"/>
                <w:szCs w:val="20"/>
              </w:rPr>
            </w:pPr>
            <w:r w:rsidRPr="006F134B">
              <w:rPr>
                <w:rFonts w:cstheme="minorHAnsi"/>
                <w:sz w:val="20"/>
                <w:szCs w:val="20"/>
              </w:rPr>
              <w:lastRenderedPageBreak/>
              <w:t xml:space="preserve">Nazwa kierunku studiów </w:t>
            </w:r>
          </w:p>
        </w:tc>
        <w:tc>
          <w:tcPr>
            <w:tcW w:w="5344" w:type="dxa"/>
            <w:gridSpan w:val="3"/>
          </w:tcPr>
          <w:p w:rsidR="006F134B" w:rsidRPr="006F134B" w:rsidRDefault="006F134B" w:rsidP="00FC4064">
            <w:pPr>
              <w:rPr>
                <w:rFonts w:cstheme="minorHAnsi"/>
                <w:sz w:val="20"/>
                <w:szCs w:val="20"/>
              </w:rPr>
            </w:pPr>
            <w:r w:rsidRPr="006F134B">
              <w:rPr>
                <w:rFonts w:cstheme="minorHAnsi"/>
                <w:sz w:val="20"/>
                <w:szCs w:val="20"/>
              </w:rPr>
              <w:t>Technika Rolnicza i Agrotronika</w:t>
            </w:r>
          </w:p>
        </w:tc>
      </w:tr>
      <w:tr w:rsidR="006F134B" w:rsidRPr="00203CFD" w:rsidTr="00FC4064">
        <w:tc>
          <w:tcPr>
            <w:tcW w:w="3942" w:type="dxa"/>
          </w:tcPr>
          <w:p w:rsidR="006F134B" w:rsidRPr="006F134B" w:rsidRDefault="006F134B" w:rsidP="00FC4064">
            <w:pPr>
              <w:rPr>
                <w:rFonts w:cstheme="minorHAnsi"/>
                <w:sz w:val="20"/>
                <w:szCs w:val="20"/>
              </w:rPr>
            </w:pPr>
            <w:r w:rsidRPr="006F134B">
              <w:rPr>
                <w:rFonts w:cstheme="minorHAnsi"/>
                <w:sz w:val="20"/>
                <w:szCs w:val="20"/>
              </w:rPr>
              <w:t>Nazwa modułu, także nazwa w języku angielskim</w:t>
            </w:r>
          </w:p>
        </w:tc>
        <w:tc>
          <w:tcPr>
            <w:tcW w:w="5344" w:type="dxa"/>
            <w:gridSpan w:val="3"/>
          </w:tcPr>
          <w:p w:rsidR="006F134B" w:rsidRPr="006F134B" w:rsidRDefault="006F134B" w:rsidP="00FC4064">
            <w:pPr>
              <w:pStyle w:val="Bezodstpw"/>
              <w:rPr>
                <w:rFonts w:asciiTheme="minorHAnsi" w:hAnsiTheme="minorHAnsi" w:cstheme="minorHAnsi"/>
                <w:sz w:val="20"/>
                <w:szCs w:val="20"/>
              </w:rPr>
            </w:pPr>
            <w:r w:rsidRPr="006F134B">
              <w:rPr>
                <w:rFonts w:asciiTheme="minorHAnsi" w:hAnsiTheme="minorHAnsi" w:cstheme="minorHAnsi"/>
                <w:sz w:val="20"/>
                <w:szCs w:val="20"/>
              </w:rPr>
              <w:t>Pozbiorowa obróbka płodów rolnych</w:t>
            </w:r>
          </w:p>
          <w:p w:rsidR="006F134B" w:rsidRPr="006F134B" w:rsidRDefault="006F134B" w:rsidP="00FC4064">
            <w:pPr>
              <w:rPr>
                <w:rFonts w:cstheme="minorHAnsi"/>
                <w:sz w:val="20"/>
                <w:szCs w:val="20"/>
                <w:lang w:val="en-US"/>
              </w:rPr>
            </w:pPr>
            <w:r w:rsidRPr="006F134B">
              <w:rPr>
                <w:rStyle w:val="jlqj4bchmk0bc1n51c"/>
                <w:rFonts w:cstheme="minorHAnsi"/>
                <w:sz w:val="20"/>
                <w:szCs w:val="20"/>
                <w:lang w:val="en-US"/>
              </w:rPr>
              <w:t>Postharvest treatment of agricultural produce</w:t>
            </w:r>
          </w:p>
        </w:tc>
      </w:tr>
      <w:tr w:rsidR="006F134B" w:rsidRPr="00F02E5D" w:rsidTr="00FC4064">
        <w:tc>
          <w:tcPr>
            <w:tcW w:w="3942" w:type="dxa"/>
          </w:tcPr>
          <w:p w:rsidR="006F134B" w:rsidRPr="006F134B" w:rsidRDefault="006F134B" w:rsidP="00FC4064">
            <w:pPr>
              <w:rPr>
                <w:rFonts w:cstheme="minorHAnsi"/>
                <w:sz w:val="20"/>
                <w:szCs w:val="20"/>
              </w:rPr>
            </w:pPr>
            <w:r w:rsidRPr="006F134B">
              <w:rPr>
                <w:rFonts w:cstheme="minorHAnsi"/>
                <w:sz w:val="20"/>
                <w:szCs w:val="20"/>
              </w:rPr>
              <w:t xml:space="preserve">Język wykładowy </w:t>
            </w:r>
          </w:p>
        </w:tc>
        <w:tc>
          <w:tcPr>
            <w:tcW w:w="5344" w:type="dxa"/>
            <w:gridSpan w:val="3"/>
          </w:tcPr>
          <w:p w:rsidR="006F134B" w:rsidRPr="006F134B" w:rsidRDefault="006F134B" w:rsidP="00FC4064">
            <w:pPr>
              <w:rPr>
                <w:rFonts w:cstheme="minorHAnsi"/>
                <w:sz w:val="20"/>
                <w:szCs w:val="20"/>
              </w:rPr>
            </w:pPr>
            <w:r w:rsidRPr="006F134B">
              <w:rPr>
                <w:rFonts w:cstheme="minorHAnsi"/>
                <w:sz w:val="20"/>
                <w:szCs w:val="20"/>
              </w:rPr>
              <w:t>polski</w:t>
            </w:r>
          </w:p>
        </w:tc>
      </w:tr>
      <w:tr w:rsidR="006F134B" w:rsidRPr="00F02E5D" w:rsidTr="00FC4064">
        <w:tc>
          <w:tcPr>
            <w:tcW w:w="3942" w:type="dxa"/>
          </w:tcPr>
          <w:p w:rsidR="006F134B" w:rsidRPr="006F134B" w:rsidRDefault="006F134B" w:rsidP="006F134B">
            <w:pPr>
              <w:autoSpaceDE w:val="0"/>
              <w:autoSpaceDN w:val="0"/>
              <w:adjustRightInd w:val="0"/>
              <w:rPr>
                <w:rFonts w:cstheme="minorHAnsi"/>
                <w:sz w:val="20"/>
                <w:szCs w:val="20"/>
              </w:rPr>
            </w:pPr>
            <w:r w:rsidRPr="006F134B">
              <w:rPr>
                <w:rFonts w:cstheme="minorHAnsi"/>
                <w:sz w:val="20"/>
                <w:szCs w:val="20"/>
              </w:rPr>
              <w:t xml:space="preserve">Rodzaj modułu </w:t>
            </w:r>
          </w:p>
        </w:tc>
        <w:tc>
          <w:tcPr>
            <w:tcW w:w="5344" w:type="dxa"/>
            <w:gridSpan w:val="3"/>
          </w:tcPr>
          <w:p w:rsidR="006F134B" w:rsidRPr="006F134B" w:rsidRDefault="006F134B" w:rsidP="00FC4064">
            <w:pPr>
              <w:rPr>
                <w:rFonts w:cstheme="minorHAnsi"/>
                <w:sz w:val="20"/>
                <w:szCs w:val="20"/>
              </w:rPr>
            </w:pPr>
            <w:r w:rsidRPr="006F134B">
              <w:rPr>
                <w:rFonts w:cstheme="minorHAnsi"/>
                <w:sz w:val="20"/>
                <w:szCs w:val="20"/>
              </w:rPr>
              <w:t>fakultatywny</w:t>
            </w:r>
          </w:p>
        </w:tc>
      </w:tr>
      <w:tr w:rsidR="006F134B" w:rsidRPr="00F02E5D" w:rsidTr="00FC4064">
        <w:tc>
          <w:tcPr>
            <w:tcW w:w="3942" w:type="dxa"/>
          </w:tcPr>
          <w:p w:rsidR="006F134B" w:rsidRPr="006F134B" w:rsidRDefault="006F134B" w:rsidP="00FC4064">
            <w:pPr>
              <w:rPr>
                <w:rFonts w:cstheme="minorHAnsi"/>
                <w:sz w:val="20"/>
                <w:szCs w:val="20"/>
              </w:rPr>
            </w:pPr>
            <w:r w:rsidRPr="006F134B">
              <w:rPr>
                <w:rFonts w:cstheme="minorHAnsi"/>
                <w:sz w:val="20"/>
                <w:szCs w:val="20"/>
              </w:rPr>
              <w:t>Poziom studiów</w:t>
            </w:r>
          </w:p>
        </w:tc>
        <w:tc>
          <w:tcPr>
            <w:tcW w:w="5344" w:type="dxa"/>
            <w:gridSpan w:val="3"/>
          </w:tcPr>
          <w:p w:rsidR="006F134B" w:rsidRPr="006F134B" w:rsidRDefault="006F134B" w:rsidP="00FC4064">
            <w:pPr>
              <w:rPr>
                <w:rFonts w:cstheme="minorHAnsi"/>
                <w:sz w:val="20"/>
                <w:szCs w:val="20"/>
              </w:rPr>
            </w:pPr>
            <w:r w:rsidRPr="006F134B">
              <w:rPr>
                <w:rFonts w:cstheme="minorHAnsi"/>
                <w:sz w:val="20"/>
                <w:szCs w:val="20"/>
              </w:rPr>
              <w:t>drugiego stopnia</w:t>
            </w:r>
          </w:p>
        </w:tc>
      </w:tr>
      <w:tr w:rsidR="006F134B" w:rsidRPr="00F02E5D" w:rsidTr="00FC4064">
        <w:tc>
          <w:tcPr>
            <w:tcW w:w="3942" w:type="dxa"/>
          </w:tcPr>
          <w:p w:rsidR="006F134B" w:rsidRPr="006F134B" w:rsidRDefault="006F134B" w:rsidP="00FC4064">
            <w:pPr>
              <w:rPr>
                <w:rFonts w:cstheme="minorHAnsi"/>
                <w:sz w:val="20"/>
                <w:szCs w:val="20"/>
              </w:rPr>
            </w:pPr>
            <w:r w:rsidRPr="006F134B">
              <w:rPr>
                <w:rFonts w:cstheme="minorHAnsi"/>
                <w:sz w:val="20"/>
                <w:szCs w:val="20"/>
              </w:rPr>
              <w:t>Forma studiów</w:t>
            </w:r>
          </w:p>
        </w:tc>
        <w:tc>
          <w:tcPr>
            <w:tcW w:w="5344" w:type="dxa"/>
            <w:gridSpan w:val="3"/>
          </w:tcPr>
          <w:p w:rsidR="006F134B" w:rsidRPr="006F134B" w:rsidRDefault="006F134B" w:rsidP="00FC4064">
            <w:pPr>
              <w:rPr>
                <w:rFonts w:cstheme="minorHAnsi"/>
                <w:sz w:val="20"/>
                <w:szCs w:val="20"/>
              </w:rPr>
            </w:pPr>
            <w:r w:rsidRPr="006F134B">
              <w:rPr>
                <w:rFonts w:cstheme="minorHAnsi"/>
                <w:sz w:val="20"/>
                <w:szCs w:val="20"/>
              </w:rPr>
              <w:t>stacjonarne</w:t>
            </w:r>
          </w:p>
        </w:tc>
      </w:tr>
      <w:tr w:rsidR="006F134B" w:rsidRPr="00F02E5D" w:rsidTr="00FC4064">
        <w:tc>
          <w:tcPr>
            <w:tcW w:w="3942" w:type="dxa"/>
          </w:tcPr>
          <w:p w:rsidR="006F134B" w:rsidRPr="006F134B" w:rsidRDefault="006F134B" w:rsidP="00FC4064">
            <w:pPr>
              <w:rPr>
                <w:rFonts w:cstheme="minorHAnsi"/>
                <w:sz w:val="20"/>
                <w:szCs w:val="20"/>
              </w:rPr>
            </w:pPr>
            <w:r w:rsidRPr="006F134B">
              <w:rPr>
                <w:rFonts w:cstheme="minorHAnsi"/>
                <w:sz w:val="20"/>
                <w:szCs w:val="20"/>
              </w:rPr>
              <w:t>Rok studiów dla kierunku</w:t>
            </w:r>
          </w:p>
        </w:tc>
        <w:tc>
          <w:tcPr>
            <w:tcW w:w="5344" w:type="dxa"/>
            <w:gridSpan w:val="3"/>
          </w:tcPr>
          <w:p w:rsidR="006F134B" w:rsidRPr="006F134B" w:rsidRDefault="006F134B" w:rsidP="00FC4064">
            <w:pPr>
              <w:rPr>
                <w:rFonts w:cstheme="minorHAnsi"/>
                <w:sz w:val="20"/>
                <w:szCs w:val="20"/>
              </w:rPr>
            </w:pPr>
            <w:r>
              <w:rPr>
                <w:rFonts w:cstheme="minorHAnsi"/>
                <w:sz w:val="20"/>
                <w:szCs w:val="20"/>
              </w:rPr>
              <w:t>III</w:t>
            </w:r>
          </w:p>
        </w:tc>
      </w:tr>
      <w:tr w:rsidR="006F134B" w:rsidRPr="00F02E5D" w:rsidTr="00FC4064">
        <w:tc>
          <w:tcPr>
            <w:tcW w:w="3942" w:type="dxa"/>
          </w:tcPr>
          <w:p w:rsidR="006F134B" w:rsidRPr="006F134B" w:rsidRDefault="006F134B" w:rsidP="00FC4064">
            <w:pPr>
              <w:rPr>
                <w:rFonts w:cstheme="minorHAnsi"/>
                <w:sz w:val="20"/>
                <w:szCs w:val="20"/>
              </w:rPr>
            </w:pPr>
            <w:r w:rsidRPr="006F134B">
              <w:rPr>
                <w:rFonts w:cstheme="minorHAnsi"/>
                <w:sz w:val="20"/>
                <w:szCs w:val="20"/>
              </w:rPr>
              <w:t>Semestr dla kierunku</w:t>
            </w:r>
          </w:p>
        </w:tc>
        <w:tc>
          <w:tcPr>
            <w:tcW w:w="5344" w:type="dxa"/>
            <w:gridSpan w:val="3"/>
          </w:tcPr>
          <w:p w:rsidR="006F134B" w:rsidRPr="006F134B" w:rsidRDefault="006F134B" w:rsidP="00FC4064">
            <w:pPr>
              <w:rPr>
                <w:rFonts w:cstheme="minorHAnsi"/>
                <w:sz w:val="20"/>
                <w:szCs w:val="20"/>
              </w:rPr>
            </w:pPr>
            <w:r>
              <w:rPr>
                <w:rFonts w:cstheme="minorHAnsi"/>
                <w:sz w:val="20"/>
                <w:szCs w:val="20"/>
              </w:rPr>
              <w:t>5</w:t>
            </w:r>
          </w:p>
        </w:tc>
      </w:tr>
      <w:tr w:rsidR="006F134B" w:rsidRPr="00F02E5D" w:rsidTr="00FC4064">
        <w:tc>
          <w:tcPr>
            <w:tcW w:w="3942" w:type="dxa"/>
          </w:tcPr>
          <w:p w:rsidR="006F134B" w:rsidRPr="006F134B" w:rsidRDefault="006F134B" w:rsidP="00FC4064">
            <w:pPr>
              <w:autoSpaceDE w:val="0"/>
              <w:autoSpaceDN w:val="0"/>
              <w:adjustRightInd w:val="0"/>
              <w:rPr>
                <w:rFonts w:cstheme="minorHAnsi"/>
                <w:sz w:val="20"/>
                <w:szCs w:val="20"/>
              </w:rPr>
            </w:pPr>
            <w:r w:rsidRPr="006F134B">
              <w:rPr>
                <w:rFonts w:cstheme="minorHAnsi"/>
                <w:sz w:val="20"/>
                <w:szCs w:val="20"/>
              </w:rPr>
              <w:t>Liczba punktów ECTS z podziałem na kontaktowe/niekontaktowe</w:t>
            </w:r>
          </w:p>
        </w:tc>
        <w:tc>
          <w:tcPr>
            <w:tcW w:w="5344" w:type="dxa"/>
            <w:gridSpan w:val="3"/>
          </w:tcPr>
          <w:p w:rsidR="006F134B" w:rsidRPr="006F134B" w:rsidRDefault="006F134B" w:rsidP="00FC4064">
            <w:pPr>
              <w:rPr>
                <w:rFonts w:cstheme="minorHAnsi"/>
                <w:sz w:val="20"/>
                <w:szCs w:val="20"/>
              </w:rPr>
            </w:pPr>
            <w:r w:rsidRPr="006F134B">
              <w:rPr>
                <w:rFonts w:cstheme="minorHAnsi"/>
                <w:sz w:val="20"/>
                <w:szCs w:val="20"/>
              </w:rPr>
              <w:t>3 (1/2)</w:t>
            </w:r>
          </w:p>
        </w:tc>
      </w:tr>
      <w:tr w:rsidR="006F134B" w:rsidRPr="00F02E5D" w:rsidTr="00FC4064">
        <w:tc>
          <w:tcPr>
            <w:tcW w:w="3942" w:type="dxa"/>
          </w:tcPr>
          <w:p w:rsidR="006F134B" w:rsidRPr="006F134B" w:rsidRDefault="006F134B" w:rsidP="00FC4064">
            <w:pPr>
              <w:autoSpaceDE w:val="0"/>
              <w:autoSpaceDN w:val="0"/>
              <w:adjustRightInd w:val="0"/>
              <w:rPr>
                <w:rFonts w:cstheme="minorHAnsi"/>
                <w:sz w:val="20"/>
                <w:szCs w:val="20"/>
              </w:rPr>
            </w:pPr>
            <w:r w:rsidRPr="006F134B">
              <w:rPr>
                <w:rFonts w:cstheme="minorHAnsi"/>
                <w:sz w:val="20"/>
                <w:szCs w:val="20"/>
              </w:rPr>
              <w:t>Tytuł naukowy/stopień naukowy, imię i nazwisko osoby odpowiedzialnej za moduł</w:t>
            </w:r>
          </w:p>
        </w:tc>
        <w:tc>
          <w:tcPr>
            <w:tcW w:w="5344" w:type="dxa"/>
            <w:gridSpan w:val="3"/>
          </w:tcPr>
          <w:p w:rsidR="006F134B" w:rsidRPr="006F134B" w:rsidRDefault="006F134B" w:rsidP="00FC4064">
            <w:pPr>
              <w:rPr>
                <w:rFonts w:cstheme="minorHAnsi"/>
                <w:sz w:val="20"/>
                <w:szCs w:val="20"/>
              </w:rPr>
            </w:pPr>
            <w:r w:rsidRPr="006F134B">
              <w:rPr>
                <w:rFonts w:cstheme="minorHAnsi"/>
                <w:sz w:val="20"/>
                <w:szCs w:val="20"/>
              </w:rPr>
              <w:t>Dr hab. inż. Tomasz Guz</w:t>
            </w:r>
          </w:p>
        </w:tc>
      </w:tr>
      <w:tr w:rsidR="006F134B" w:rsidRPr="00F02E5D" w:rsidTr="00FC4064">
        <w:tc>
          <w:tcPr>
            <w:tcW w:w="3942" w:type="dxa"/>
          </w:tcPr>
          <w:p w:rsidR="006F134B" w:rsidRPr="006F134B" w:rsidRDefault="006F134B" w:rsidP="00FC4064">
            <w:pPr>
              <w:rPr>
                <w:rFonts w:cstheme="minorHAnsi"/>
                <w:sz w:val="20"/>
                <w:szCs w:val="20"/>
              </w:rPr>
            </w:pPr>
            <w:r w:rsidRPr="006F134B">
              <w:rPr>
                <w:rFonts w:cstheme="minorHAnsi"/>
                <w:sz w:val="20"/>
                <w:szCs w:val="20"/>
              </w:rPr>
              <w:t>Jednostka oferująca moduł</w:t>
            </w:r>
          </w:p>
        </w:tc>
        <w:tc>
          <w:tcPr>
            <w:tcW w:w="5344" w:type="dxa"/>
            <w:gridSpan w:val="3"/>
          </w:tcPr>
          <w:p w:rsidR="006F134B" w:rsidRPr="006F134B" w:rsidRDefault="006F134B" w:rsidP="00FC4064">
            <w:pPr>
              <w:rPr>
                <w:rFonts w:cstheme="minorHAnsi"/>
                <w:sz w:val="20"/>
                <w:szCs w:val="20"/>
              </w:rPr>
            </w:pPr>
            <w:r w:rsidRPr="006F134B">
              <w:rPr>
                <w:rFonts w:cstheme="minorHAnsi"/>
                <w:sz w:val="20"/>
                <w:szCs w:val="20"/>
              </w:rPr>
              <w:t>Katedra Inżynierii i Maszyn Spożywczych</w:t>
            </w:r>
          </w:p>
        </w:tc>
      </w:tr>
      <w:tr w:rsidR="006F134B" w:rsidRPr="00F02E5D" w:rsidTr="00FC4064">
        <w:tc>
          <w:tcPr>
            <w:tcW w:w="3942" w:type="dxa"/>
          </w:tcPr>
          <w:p w:rsidR="006F134B" w:rsidRPr="006F134B" w:rsidRDefault="006F134B" w:rsidP="00FC4064">
            <w:pPr>
              <w:rPr>
                <w:rFonts w:cstheme="minorHAnsi"/>
                <w:sz w:val="20"/>
                <w:szCs w:val="20"/>
              </w:rPr>
            </w:pPr>
            <w:r w:rsidRPr="006F134B">
              <w:rPr>
                <w:rFonts w:cstheme="minorHAnsi"/>
                <w:sz w:val="20"/>
                <w:szCs w:val="20"/>
              </w:rPr>
              <w:t>Cel modułu</w:t>
            </w:r>
          </w:p>
        </w:tc>
        <w:tc>
          <w:tcPr>
            <w:tcW w:w="5344" w:type="dxa"/>
            <w:gridSpan w:val="3"/>
          </w:tcPr>
          <w:p w:rsidR="006F134B" w:rsidRPr="006F134B" w:rsidRDefault="006F134B" w:rsidP="00FC4064">
            <w:pPr>
              <w:autoSpaceDE w:val="0"/>
              <w:autoSpaceDN w:val="0"/>
              <w:adjustRightInd w:val="0"/>
              <w:rPr>
                <w:rFonts w:cstheme="minorHAnsi"/>
                <w:sz w:val="20"/>
                <w:szCs w:val="20"/>
              </w:rPr>
            </w:pPr>
            <w:r w:rsidRPr="006F134B">
              <w:rPr>
                <w:rFonts w:cstheme="minorHAnsi"/>
                <w:sz w:val="20"/>
                <w:szCs w:val="20"/>
              </w:rPr>
              <w:t>Zdobycie wiedzy o metodach minimalnego przetwarzania surowców rolniczych oraz oddziaływania warunków tych metod, na jakość surowców oraz żywności</w:t>
            </w:r>
          </w:p>
        </w:tc>
      </w:tr>
      <w:tr w:rsidR="006F134B" w:rsidRPr="00F02E5D" w:rsidTr="00FC4064">
        <w:trPr>
          <w:trHeight w:val="236"/>
        </w:trPr>
        <w:tc>
          <w:tcPr>
            <w:tcW w:w="3942" w:type="dxa"/>
            <w:vMerge w:val="restart"/>
          </w:tcPr>
          <w:p w:rsidR="006F134B" w:rsidRPr="006F134B" w:rsidRDefault="006F134B" w:rsidP="00FC4064">
            <w:pPr>
              <w:jc w:val="both"/>
              <w:rPr>
                <w:rFonts w:cstheme="minorHAnsi"/>
                <w:sz w:val="20"/>
                <w:szCs w:val="20"/>
              </w:rPr>
            </w:pPr>
            <w:r w:rsidRPr="006F134B">
              <w:rPr>
                <w:rFonts w:cstheme="minorHAnsi"/>
                <w:sz w:val="20"/>
                <w:szCs w:val="20"/>
              </w:rPr>
              <w:t>Efekty uczenia się dla modułu to opis zasobu wiedzy, umiejętności i kompetencji społecznych, które student osiągnie po zrealizowaniu zajęć.</w:t>
            </w:r>
          </w:p>
        </w:tc>
        <w:tc>
          <w:tcPr>
            <w:tcW w:w="5344" w:type="dxa"/>
            <w:gridSpan w:val="3"/>
          </w:tcPr>
          <w:p w:rsidR="006F134B" w:rsidRPr="006F134B" w:rsidRDefault="006F134B" w:rsidP="00FC4064">
            <w:pPr>
              <w:rPr>
                <w:rFonts w:cstheme="minorHAnsi"/>
                <w:sz w:val="20"/>
                <w:szCs w:val="20"/>
              </w:rPr>
            </w:pPr>
            <w:r w:rsidRPr="006F134B">
              <w:rPr>
                <w:rFonts w:cstheme="minorHAnsi"/>
                <w:sz w:val="20"/>
                <w:szCs w:val="20"/>
              </w:rPr>
              <w:t xml:space="preserve">Wiedza: </w:t>
            </w:r>
          </w:p>
        </w:tc>
      </w:tr>
      <w:tr w:rsidR="006F134B" w:rsidRPr="00F02E5D" w:rsidTr="00FC4064">
        <w:trPr>
          <w:trHeight w:val="233"/>
        </w:trPr>
        <w:tc>
          <w:tcPr>
            <w:tcW w:w="3942" w:type="dxa"/>
            <w:vMerge/>
          </w:tcPr>
          <w:p w:rsidR="006F134B" w:rsidRPr="006F134B" w:rsidRDefault="006F134B" w:rsidP="00FC4064">
            <w:pPr>
              <w:rPr>
                <w:rFonts w:cstheme="minorHAnsi"/>
                <w:sz w:val="20"/>
                <w:szCs w:val="20"/>
                <w:highlight w:val="yellow"/>
              </w:rPr>
            </w:pPr>
          </w:p>
        </w:tc>
        <w:tc>
          <w:tcPr>
            <w:tcW w:w="5344" w:type="dxa"/>
            <w:gridSpan w:val="3"/>
          </w:tcPr>
          <w:p w:rsidR="006F134B" w:rsidRPr="006F134B" w:rsidRDefault="006F134B" w:rsidP="00FC4064">
            <w:pPr>
              <w:rPr>
                <w:rFonts w:cstheme="minorHAnsi"/>
                <w:sz w:val="20"/>
                <w:szCs w:val="20"/>
              </w:rPr>
            </w:pPr>
            <w:r w:rsidRPr="006F134B">
              <w:rPr>
                <w:rFonts w:cstheme="minorHAnsi"/>
                <w:sz w:val="20"/>
                <w:szCs w:val="20"/>
              </w:rPr>
              <w:t>W1. Zna i rozumie metody szybkiego przetwarzania i przechowywania surowców rolniczych. Zna wpływ tych metod na przedłużenie trwałości surowców i produktów</w:t>
            </w:r>
          </w:p>
        </w:tc>
      </w:tr>
      <w:tr w:rsidR="006F134B" w:rsidRPr="00F02E5D" w:rsidTr="00FC4064">
        <w:trPr>
          <w:trHeight w:val="233"/>
        </w:trPr>
        <w:tc>
          <w:tcPr>
            <w:tcW w:w="3942" w:type="dxa"/>
            <w:vMerge/>
          </w:tcPr>
          <w:p w:rsidR="006F134B" w:rsidRPr="006F134B" w:rsidRDefault="006F134B" w:rsidP="00FC4064">
            <w:pPr>
              <w:rPr>
                <w:rFonts w:cstheme="minorHAnsi"/>
                <w:sz w:val="20"/>
                <w:szCs w:val="20"/>
                <w:highlight w:val="yellow"/>
              </w:rPr>
            </w:pPr>
          </w:p>
        </w:tc>
        <w:tc>
          <w:tcPr>
            <w:tcW w:w="5344" w:type="dxa"/>
            <w:gridSpan w:val="3"/>
          </w:tcPr>
          <w:p w:rsidR="006F134B" w:rsidRPr="006F134B" w:rsidRDefault="006F134B" w:rsidP="00FC4064">
            <w:pPr>
              <w:rPr>
                <w:rFonts w:cstheme="minorHAnsi"/>
                <w:sz w:val="20"/>
                <w:szCs w:val="20"/>
              </w:rPr>
            </w:pPr>
            <w:r w:rsidRPr="006F134B">
              <w:rPr>
                <w:rFonts w:cstheme="minorHAnsi"/>
                <w:sz w:val="20"/>
                <w:szCs w:val="20"/>
              </w:rPr>
              <w:t>W2. Posiada podstawową wiedzę o zmianach fizycznych i chemicznych, jakie zachodzą w surowcach podczas ich minimalnego przetwarzania i przechowywania. Zna metody monitorowania ich jakości podczas przechowywania.</w:t>
            </w:r>
          </w:p>
        </w:tc>
      </w:tr>
      <w:tr w:rsidR="006F134B" w:rsidRPr="00F02E5D" w:rsidTr="00FC4064">
        <w:trPr>
          <w:trHeight w:val="233"/>
        </w:trPr>
        <w:tc>
          <w:tcPr>
            <w:tcW w:w="3942" w:type="dxa"/>
            <w:vMerge/>
          </w:tcPr>
          <w:p w:rsidR="006F134B" w:rsidRPr="006F134B" w:rsidRDefault="006F134B" w:rsidP="00FC4064">
            <w:pPr>
              <w:rPr>
                <w:rFonts w:cstheme="minorHAnsi"/>
                <w:sz w:val="20"/>
                <w:szCs w:val="20"/>
                <w:highlight w:val="yellow"/>
              </w:rPr>
            </w:pPr>
          </w:p>
        </w:tc>
        <w:tc>
          <w:tcPr>
            <w:tcW w:w="5344" w:type="dxa"/>
            <w:gridSpan w:val="3"/>
          </w:tcPr>
          <w:p w:rsidR="006F134B" w:rsidRPr="006F134B" w:rsidRDefault="006F134B" w:rsidP="00FC4064">
            <w:pPr>
              <w:rPr>
                <w:rFonts w:cstheme="minorHAnsi"/>
                <w:sz w:val="20"/>
                <w:szCs w:val="20"/>
              </w:rPr>
            </w:pPr>
            <w:r w:rsidRPr="006F134B">
              <w:rPr>
                <w:rFonts w:cstheme="minorHAnsi"/>
                <w:sz w:val="20"/>
                <w:szCs w:val="20"/>
              </w:rPr>
              <w:t>Umiejętności:</w:t>
            </w:r>
          </w:p>
        </w:tc>
      </w:tr>
      <w:tr w:rsidR="006F134B" w:rsidRPr="00F02E5D" w:rsidTr="00FC4064">
        <w:trPr>
          <w:trHeight w:val="233"/>
        </w:trPr>
        <w:tc>
          <w:tcPr>
            <w:tcW w:w="3942" w:type="dxa"/>
            <w:vMerge/>
          </w:tcPr>
          <w:p w:rsidR="006F134B" w:rsidRPr="006F134B" w:rsidRDefault="006F134B" w:rsidP="00FC4064">
            <w:pPr>
              <w:rPr>
                <w:rFonts w:cstheme="minorHAnsi"/>
                <w:sz w:val="20"/>
                <w:szCs w:val="20"/>
                <w:highlight w:val="yellow"/>
              </w:rPr>
            </w:pPr>
          </w:p>
        </w:tc>
        <w:tc>
          <w:tcPr>
            <w:tcW w:w="5344" w:type="dxa"/>
            <w:gridSpan w:val="3"/>
          </w:tcPr>
          <w:p w:rsidR="006F134B" w:rsidRPr="006F134B" w:rsidRDefault="006F134B" w:rsidP="00FC4064">
            <w:pPr>
              <w:rPr>
                <w:rFonts w:cstheme="minorHAnsi"/>
                <w:sz w:val="20"/>
                <w:szCs w:val="20"/>
              </w:rPr>
            </w:pPr>
            <w:r w:rsidRPr="006F134B">
              <w:rPr>
                <w:rFonts w:cstheme="minorHAnsi"/>
                <w:sz w:val="20"/>
                <w:szCs w:val="20"/>
              </w:rPr>
              <w:t>U1. Potrafi sporządzić schemat i wyjaśnić zasadę działania podstawowych instalacji i obiektów do pozbiorowej obróbki surowców rolniczych.</w:t>
            </w:r>
          </w:p>
        </w:tc>
      </w:tr>
      <w:tr w:rsidR="006F134B" w:rsidRPr="00F02E5D" w:rsidTr="00FC4064">
        <w:trPr>
          <w:trHeight w:val="233"/>
        </w:trPr>
        <w:tc>
          <w:tcPr>
            <w:tcW w:w="3942" w:type="dxa"/>
            <w:vMerge/>
          </w:tcPr>
          <w:p w:rsidR="006F134B" w:rsidRPr="006F134B" w:rsidRDefault="006F134B" w:rsidP="00FC4064">
            <w:pPr>
              <w:rPr>
                <w:rFonts w:cstheme="minorHAnsi"/>
                <w:sz w:val="20"/>
                <w:szCs w:val="20"/>
                <w:highlight w:val="yellow"/>
              </w:rPr>
            </w:pPr>
          </w:p>
        </w:tc>
        <w:tc>
          <w:tcPr>
            <w:tcW w:w="5344" w:type="dxa"/>
            <w:gridSpan w:val="3"/>
          </w:tcPr>
          <w:p w:rsidR="006F134B" w:rsidRPr="006F134B" w:rsidRDefault="006F134B" w:rsidP="00FC4064">
            <w:pPr>
              <w:rPr>
                <w:rFonts w:cstheme="minorHAnsi"/>
                <w:sz w:val="20"/>
                <w:szCs w:val="20"/>
              </w:rPr>
            </w:pPr>
            <w:r w:rsidRPr="006F134B">
              <w:rPr>
                <w:rFonts w:cstheme="minorHAnsi"/>
                <w:sz w:val="20"/>
                <w:szCs w:val="20"/>
              </w:rPr>
              <w:t>U2. Umie dobierać i projektować właściwe technologie przetwarzania surowców rolniczych w zależności od ich rodzaju i przeznaczenia.</w:t>
            </w:r>
          </w:p>
        </w:tc>
      </w:tr>
      <w:tr w:rsidR="006F134B" w:rsidRPr="00F02E5D" w:rsidTr="00FC4064">
        <w:trPr>
          <w:trHeight w:val="233"/>
        </w:trPr>
        <w:tc>
          <w:tcPr>
            <w:tcW w:w="3942" w:type="dxa"/>
            <w:vMerge/>
          </w:tcPr>
          <w:p w:rsidR="006F134B" w:rsidRPr="006F134B" w:rsidRDefault="006F134B" w:rsidP="00FC4064">
            <w:pPr>
              <w:rPr>
                <w:rFonts w:cstheme="minorHAnsi"/>
                <w:sz w:val="20"/>
                <w:szCs w:val="20"/>
                <w:highlight w:val="yellow"/>
              </w:rPr>
            </w:pPr>
          </w:p>
        </w:tc>
        <w:tc>
          <w:tcPr>
            <w:tcW w:w="5344" w:type="dxa"/>
            <w:gridSpan w:val="3"/>
          </w:tcPr>
          <w:p w:rsidR="006F134B" w:rsidRPr="006F134B" w:rsidRDefault="006F134B" w:rsidP="00FC4064">
            <w:pPr>
              <w:rPr>
                <w:rFonts w:cstheme="minorHAnsi"/>
                <w:sz w:val="20"/>
                <w:szCs w:val="20"/>
              </w:rPr>
            </w:pPr>
            <w:r w:rsidRPr="006F134B">
              <w:rPr>
                <w:rFonts w:cstheme="minorHAnsi"/>
                <w:sz w:val="20"/>
                <w:szCs w:val="20"/>
              </w:rPr>
              <w:t>Kompetencje społeczne:</w:t>
            </w:r>
          </w:p>
        </w:tc>
      </w:tr>
      <w:tr w:rsidR="006F134B" w:rsidRPr="00F02E5D" w:rsidTr="00FC4064">
        <w:trPr>
          <w:trHeight w:val="233"/>
        </w:trPr>
        <w:tc>
          <w:tcPr>
            <w:tcW w:w="3942" w:type="dxa"/>
            <w:vMerge/>
          </w:tcPr>
          <w:p w:rsidR="006F134B" w:rsidRPr="006F134B" w:rsidRDefault="006F134B" w:rsidP="00FC4064">
            <w:pPr>
              <w:rPr>
                <w:rFonts w:cstheme="minorHAnsi"/>
                <w:sz w:val="20"/>
                <w:szCs w:val="20"/>
                <w:highlight w:val="yellow"/>
              </w:rPr>
            </w:pPr>
          </w:p>
        </w:tc>
        <w:tc>
          <w:tcPr>
            <w:tcW w:w="5344" w:type="dxa"/>
            <w:gridSpan w:val="3"/>
          </w:tcPr>
          <w:p w:rsidR="006F134B" w:rsidRPr="006F134B" w:rsidRDefault="006F134B" w:rsidP="00FC4064">
            <w:pPr>
              <w:rPr>
                <w:rFonts w:cstheme="minorHAnsi"/>
                <w:sz w:val="20"/>
                <w:szCs w:val="20"/>
              </w:rPr>
            </w:pPr>
            <w:r w:rsidRPr="006F134B">
              <w:rPr>
                <w:rFonts w:cstheme="minorHAnsi"/>
                <w:sz w:val="20"/>
                <w:szCs w:val="20"/>
              </w:rPr>
              <w:t>K1. Ma świadomość, że przetwarzanie surowców rolniczych ma kluczowe znaczenie dla racjonalnej gospodarki żywnościowej.</w:t>
            </w:r>
          </w:p>
        </w:tc>
      </w:tr>
      <w:tr w:rsidR="006F134B" w:rsidRPr="00F02E5D" w:rsidTr="00FC4064">
        <w:trPr>
          <w:trHeight w:val="233"/>
        </w:trPr>
        <w:tc>
          <w:tcPr>
            <w:tcW w:w="3942" w:type="dxa"/>
            <w:vMerge/>
          </w:tcPr>
          <w:p w:rsidR="006F134B" w:rsidRPr="006F134B" w:rsidRDefault="006F134B" w:rsidP="00FC4064">
            <w:pPr>
              <w:rPr>
                <w:rFonts w:cstheme="minorHAnsi"/>
                <w:sz w:val="20"/>
                <w:szCs w:val="20"/>
                <w:highlight w:val="yellow"/>
              </w:rPr>
            </w:pPr>
          </w:p>
        </w:tc>
        <w:tc>
          <w:tcPr>
            <w:tcW w:w="5344" w:type="dxa"/>
            <w:gridSpan w:val="3"/>
          </w:tcPr>
          <w:p w:rsidR="006F134B" w:rsidRPr="006F134B" w:rsidRDefault="006F134B" w:rsidP="00FC4064">
            <w:pPr>
              <w:rPr>
                <w:rFonts w:cstheme="minorHAnsi"/>
                <w:sz w:val="20"/>
                <w:szCs w:val="20"/>
              </w:rPr>
            </w:pPr>
            <w:r w:rsidRPr="006F134B">
              <w:rPr>
                <w:rFonts w:cstheme="minorHAnsi"/>
                <w:sz w:val="20"/>
                <w:szCs w:val="20"/>
              </w:rPr>
              <w:t>K.2. Widzi konieczność przestrzegania zasad bezpieczeństwa żywności na każdym etapie przetwarzania i przechowywania. Jest świadomy konieczności czuwania nad bezpieczeństwem ludzi oraz jakością surowca i produktu.</w:t>
            </w:r>
          </w:p>
        </w:tc>
      </w:tr>
      <w:tr w:rsidR="006F134B" w:rsidRPr="00F02E5D" w:rsidTr="00FC4064">
        <w:tc>
          <w:tcPr>
            <w:tcW w:w="3942" w:type="dxa"/>
          </w:tcPr>
          <w:p w:rsidR="006F134B" w:rsidRPr="006F134B" w:rsidRDefault="006F134B" w:rsidP="00FC4064">
            <w:pPr>
              <w:rPr>
                <w:rFonts w:cstheme="minorHAnsi"/>
                <w:sz w:val="20"/>
                <w:szCs w:val="20"/>
              </w:rPr>
            </w:pPr>
            <w:r w:rsidRPr="006F134B">
              <w:rPr>
                <w:rFonts w:cstheme="minorHAnsi"/>
                <w:sz w:val="20"/>
                <w:szCs w:val="20"/>
              </w:rPr>
              <w:t xml:space="preserve">Wymagania wstępne i dodatkowe </w:t>
            </w:r>
          </w:p>
        </w:tc>
        <w:tc>
          <w:tcPr>
            <w:tcW w:w="5344" w:type="dxa"/>
            <w:gridSpan w:val="3"/>
          </w:tcPr>
          <w:p w:rsidR="006F134B" w:rsidRPr="006F134B" w:rsidRDefault="006F134B" w:rsidP="00FC4064">
            <w:pPr>
              <w:jc w:val="both"/>
              <w:rPr>
                <w:rFonts w:cstheme="minorHAnsi"/>
                <w:sz w:val="20"/>
                <w:szCs w:val="20"/>
              </w:rPr>
            </w:pPr>
            <w:r w:rsidRPr="006F134B">
              <w:rPr>
                <w:rFonts w:cstheme="minorHAnsi"/>
                <w:sz w:val="20"/>
                <w:szCs w:val="20"/>
              </w:rPr>
              <w:t>Przedmiot bazuje na wiedzy z takich przedmiotów jak chemia, fizyka, termodynamika, podstawy produkcji roślinnej i zwierzęcej</w:t>
            </w:r>
          </w:p>
        </w:tc>
      </w:tr>
      <w:tr w:rsidR="006F134B" w:rsidRPr="00F02E5D" w:rsidTr="00FC4064">
        <w:tc>
          <w:tcPr>
            <w:tcW w:w="3942" w:type="dxa"/>
          </w:tcPr>
          <w:p w:rsidR="006F134B" w:rsidRPr="006F134B" w:rsidRDefault="006F134B" w:rsidP="00FC4064">
            <w:pPr>
              <w:rPr>
                <w:rFonts w:cstheme="minorHAnsi"/>
                <w:sz w:val="20"/>
                <w:szCs w:val="20"/>
              </w:rPr>
            </w:pPr>
            <w:r w:rsidRPr="006F134B">
              <w:rPr>
                <w:rFonts w:cstheme="minorHAnsi"/>
                <w:sz w:val="20"/>
                <w:szCs w:val="20"/>
              </w:rPr>
              <w:t xml:space="preserve">Treści programowe modułu </w:t>
            </w:r>
          </w:p>
          <w:p w:rsidR="006F134B" w:rsidRPr="006F134B" w:rsidRDefault="006F134B" w:rsidP="00FC4064">
            <w:pPr>
              <w:rPr>
                <w:rFonts w:cstheme="minorHAnsi"/>
                <w:sz w:val="20"/>
                <w:szCs w:val="20"/>
              </w:rPr>
            </w:pPr>
          </w:p>
        </w:tc>
        <w:tc>
          <w:tcPr>
            <w:tcW w:w="5344" w:type="dxa"/>
            <w:gridSpan w:val="3"/>
          </w:tcPr>
          <w:p w:rsidR="006F134B" w:rsidRPr="006F134B" w:rsidRDefault="006F134B" w:rsidP="00FC4064">
            <w:pPr>
              <w:pStyle w:val="Default"/>
              <w:jc w:val="both"/>
              <w:rPr>
                <w:rFonts w:asciiTheme="minorHAnsi" w:hAnsiTheme="minorHAnsi" w:cstheme="minorHAnsi"/>
                <w:sz w:val="20"/>
                <w:szCs w:val="20"/>
              </w:rPr>
            </w:pPr>
            <w:r w:rsidRPr="006F134B">
              <w:rPr>
                <w:rFonts w:asciiTheme="minorHAnsi" w:hAnsiTheme="minorHAnsi" w:cstheme="minorHAnsi"/>
                <w:sz w:val="20"/>
                <w:szCs w:val="20"/>
              </w:rPr>
              <w:t>Cele utrwalania żywności, podział surowców pod względem trwałości, procesy zachodzące w surowcach roślinnych po zbiorze, czynniki wpływające na trwałość surowców, środki przedłużające trwałość przechowalniczą, opakowania stosowane w przechowalnictwie. Surowce klimakteryczne i nieklimakteryczne.</w:t>
            </w:r>
          </w:p>
          <w:p w:rsidR="006F134B" w:rsidRPr="006F134B" w:rsidRDefault="006F134B" w:rsidP="006F134B">
            <w:pPr>
              <w:pStyle w:val="Default"/>
              <w:jc w:val="both"/>
              <w:rPr>
                <w:rFonts w:asciiTheme="minorHAnsi" w:hAnsiTheme="minorHAnsi" w:cstheme="minorHAnsi"/>
                <w:sz w:val="20"/>
                <w:szCs w:val="20"/>
              </w:rPr>
            </w:pPr>
            <w:r w:rsidRPr="006F134B">
              <w:rPr>
                <w:rFonts w:asciiTheme="minorHAnsi" w:hAnsiTheme="minorHAnsi" w:cstheme="minorHAnsi"/>
                <w:sz w:val="20"/>
                <w:szCs w:val="20"/>
              </w:rPr>
              <w:t>Przetwórstwo i przechowalnictwo owoców i warzyw. Metody utrwalania surowców i produktów. Podział metod utrwalania. Metody fizyczne utrwalania żywności. Chłodnictwo i zamrażalnictwo surowców. Utrwalanie produktów w wysokich temperaturach. Utrwalanie surowców i produktów przez odwodnienie. Metody osmoaktywne. Metody chemiczne utrwalania żywności. Techniki wytwarzania półproduktów. Utrwalanie surowców i produktów metodami niekonwencjonalnymi.</w:t>
            </w:r>
          </w:p>
        </w:tc>
      </w:tr>
      <w:tr w:rsidR="006F134B" w:rsidRPr="00F02E5D" w:rsidTr="00FC4064">
        <w:tc>
          <w:tcPr>
            <w:tcW w:w="3942" w:type="dxa"/>
          </w:tcPr>
          <w:p w:rsidR="006F134B" w:rsidRPr="006F134B" w:rsidRDefault="006F134B" w:rsidP="00FC4064">
            <w:pPr>
              <w:rPr>
                <w:rFonts w:cstheme="minorHAnsi"/>
                <w:sz w:val="20"/>
                <w:szCs w:val="20"/>
              </w:rPr>
            </w:pPr>
            <w:r w:rsidRPr="006F134B">
              <w:rPr>
                <w:rFonts w:cstheme="minorHAnsi"/>
                <w:sz w:val="20"/>
                <w:szCs w:val="20"/>
              </w:rPr>
              <w:t>Wykaz literatury podstawowej i uzupełniającej</w:t>
            </w:r>
          </w:p>
        </w:tc>
        <w:tc>
          <w:tcPr>
            <w:tcW w:w="5344" w:type="dxa"/>
            <w:gridSpan w:val="3"/>
          </w:tcPr>
          <w:p w:rsidR="006F134B" w:rsidRPr="006F134B" w:rsidRDefault="006F134B" w:rsidP="00FC4064">
            <w:pPr>
              <w:pStyle w:val="Default"/>
              <w:ind w:left="27" w:firstLine="34"/>
              <w:jc w:val="both"/>
              <w:rPr>
                <w:rFonts w:asciiTheme="minorHAnsi" w:hAnsiTheme="minorHAnsi" w:cstheme="minorHAnsi"/>
                <w:sz w:val="20"/>
                <w:szCs w:val="20"/>
              </w:rPr>
            </w:pPr>
            <w:r w:rsidRPr="006F134B">
              <w:rPr>
                <w:rFonts w:asciiTheme="minorHAnsi" w:hAnsiTheme="minorHAnsi" w:cstheme="minorHAnsi"/>
                <w:sz w:val="20"/>
                <w:szCs w:val="20"/>
              </w:rPr>
              <w:t xml:space="preserve">1. Berdowski J, Jarczyk A. Przetwórstwo owoców i warzyw WTRiL, Warszawa 2002. </w:t>
            </w:r>
          </w:p>
          <w:p w:rsidR="006F134B" w:rsidRPr="006F134B" w:rsidRDefault="006F134B" w:rsidP="00FC4064">
            <w:pPr>
              <w:pStyle w:val="Default"/>
              <w:jc w:val="both"/>
              <w:rPr>
                <w:rFonts w:asciiTheme="minorHAnsi" w:hAnsiTheme="minorHAnsi" w:cstheme="minorHAnsi"/>
                <w:sz w:val="20"/>
                <w:szCs w:val="20"/>
              </w:rPr>
            </w:pPr>
            <w:r w:rsidRPr="006F134B">
              <w:rPr>
                <w:rFonts w:asciiTheme="minorHAnsi" w:hAnsiTheme="minorHAnsi" w:cstheme="minorHAnsi"/>
                <w:sz w:val="20"/>
                <w:szCs w:val="20"/>
              </w:rPr>
              <w:t xml:space="preserve">2. Gajewski M. Przechowalnictwo warzyw. Wyd. SGGW, 2005. </w:t>
            </w:r>
          </w:p>
          <w:p w:rsidR="006F134B" w:rsidRPr="006F134B" w:rsidRDefault="006F134B" w:rsidP="00FC4064">
            <w:pPr>
              <w:pStyle w:val="Default"/>
              <w:jc w:val="both"/>
              <w:rPr>
                <w:rFonts w:asciiTheme="minorHAnsi" w:hAnsiTheme="minorHAnsi" w:cstheme="minorHAnsi"/>
                <w:sz w:val="20"/>
                <w:szCs w:val="20"/>
              </w:rPr>
            </w:pPr>
            <w:r w:rsidRPr="006F134B">
              <w:rPr>
                <w:rFonts w:asciiTheme="minorHAnsi" w:hAnsiTheme="minorHAnsi" w:cstheme="minorHAnsi"/>
                <w:sz w:val="20"/>
                <w:szCs w:val="20"/>
              </w:rPr>
              <w:t xml:space="preserve">3. Gruda Z., Postolski J. Zamrażanie żywności. WNT, W-wa, 1999. </w:t>
            </w:r>
          </w:p>
          <w:p w:rsidR="006F134B" w:rsidRPr="006F134B" w:rsidRDefault="006F134B" w:rsidP="00FC4064">
            <w:pPr>
              <w:rPr>
                <w:rFonts w:cstheme="minorHAnsi"/>
                <w:sz w:val="20"/>
                <w:szCs w:val="20"/>
              </w:rPr>
            </w:pPr>
            <w:r w:rsidRPr="006F134B">
              <w:rPr>
                <w:rFonts w:cstheme="minorHAnsi"/>
                <w:sz w:val="20"/>
                <w:szCs w:val="20"/>
              </w:rPr>
              <w:t>4.Pijanowski E., Dłużewski M., Dłużewska A., Jarczyk A. Ogólna technologia żywności. WNT, Warszawa 2009</w:t>
            </w:r>
          </w:p>
        </w:tc>
      </w:tr>
      <w:tr w:rsidR="006F134B" w:rsidRPr="00F02E5D" w:rsidTr="00FC4064">
        <w:tc>
          <w:tcPr>
            <w:tcW w:w="3942" w:type="dxa"/>
          </w:tcPr>
          <w:p w:rsidR="006F134B" w:rsidRPr="006F134B" w:rsidRDefault="006F134B" w:rsidP="00FC4064">
            <w:pPr>
              <w:rPr>
                <w:rFonts w:cstheme="minorHAnsi"/>
                <w:sz w:val="20"/>
                <w:szCs w:val="20"/>
              </w:rPr>
            </w:pPr>
            <w:r w:rsidRPr="006F134B">
              <w:rPr>
                <w:rFonts w:cstheme="minorHAnsi"/>
                <w:sz w:val="20"/>
                <w:szCs w:val="20"/>
              </w:rPr>
              <w:t>Planowane formy/działania/metody dydaktyczne</w:t>
            </w:r>
          </w:p>
        </w:tc>
        <w:tc>
          <w:tcPr>
            <w:tcW w:w="5344" w:type="dxa"/>
            <w:gridSpan w:val="3"/>
          </w:tcPr>
          <w:p w:rsidR="006F134B" w:rsidRPr="006F134B" w:rsidRDefault="006F134B" w:rsidP="006F134B">
            <w:pPr>
              <w:spacing w:after="0"/>
              <w:jc w:val="both"/>
              <w:rPr>
                <w:rFonts w:cstheme="minorHAnsi"/>
                <w:sz w:val="20"/>
                <w:szCs w:val="20"/>
              </w:rPr>
            </w:pPr>
            <w:r w:rsidRPr="006F134B">
              <w:rPr>
                <w:rFonts w:cstheme="minorHAnsi"/>
                <w:sz w:val="20"/>
                <w:szCs w:val="20"/>
              </w:rPr>
              <w:t xml:space="preserve">1) wykłady – 10 godz. </w:t>
            </w:r>
          </w:p>
          <w:p w:rsidR="006F134B" w:rsidRPr="006F134B" w:rsidRDefault="006F134B" w:rsidP="006F134B">
            <w:pPr>
              <w:spacing w:after="0"/>
              <w:jc w:val="both"/>
              <w:rPr>
                <w:rFonts w:cstheme="minorHAnsi"/>
                <w:sz w:val="20"/>
                <w:szCs w:val="20"/>
              </w:rPr>
            </w:pPr>
            <w:r w:rsidRPr="006F134B">
              <w:rPr>
                <w:rFonts w:cstheme="minorHAnsi"/>
                <w:sz w:val="20"/>
                <w:szCs w:val="20"/>
              </w:rPr>
              <w:t>2) 10 ćwiczeń laboratoryjnych  – 10 godz.,</w:t>
            </w:r>
          </w:p>
          <w:p w:rsidR="006F134B" w:rsidRPr="006F134B" w:rsidRDefault="006F134B" w:rsidP="006F134B">
            <w:pPr>
              <w:spacing w:after="0"/>
              <w:jc w:val="both"/>
              <w:rPr>
                <w:rFonts w:cstheme="minorHAnsi"/>
                <w:sz w:val="20"/>
                <w:szCs w:val="20"/>
              </w:rPr>
            </w:pPr>
            <w:r w:rsidRPr="006F134B">
              <w:rPr>
                <w:rFonts w:cstheme="minorHAnsi"/>
                <w:sz w:val="20"/>
                <w:szCs w:val="20"/>
              </w:rPr>
              <w:t>3) 5 ćwiczeń audytoryjnych – 5 godz</w:t>
            </w:r>
          </w:p>
          <w:p w:rsidR="006F134B" w:rsidRPr="006F134B" w:rsidRDefault="006F134B" w:rsidP="006F134B">
            <w:pPr>
              <w:spacing w:after="0"/>
              <w:jc w:val="both"/>
              <w:rPr>
                <w:rFonts w:cstheme="minorHAnsi"/>
                <w:sz w:val="20"/>
                <w:szCs w:val="20"/>
              </w:rPr>
            </w:pPr>
            <w:r w:rsidRPr="006F134B">
              <w:rPr>
                <w:rFonts w:cstheme="minorHAnsi"/>
                <w:sz w:val="20"/>
                <w:szCs w:val="20"/>
              </w:rPr>
              <w:t>Metody dydaktyczne: prezentacja multimedialna, dyskusja, realizacja zadań laboratoryjnych, sprawozdanie, praca zaliczeniowa.</w:t>
            </w:r>
          </w:p>
        </w:tc>
      </w:tr>
      <w:tr w:rsidR="006F134B" w:rsidRPr="00F02E5D" w:rsidTr="00FC4064">
        <w:tc>
          <w:tcPr>
            <w:tcW w:w="3942" w:type="dxa"/>
          </w:tcPr>
          <w:p w:rsidR="006F134B" w:rsidRPr="006F134B" w:rsidRDefault="006F134B" w:rsidP="00FC4064">
            <w:pPr>
              <w:rPr>
                <w:rFonts w:cstheme="minorHAnsi"/>
                <w:sz w:val="20"/>
                <w:szCs w:val="20"/>
              </w:rPr>
            </w:pPr>
            <w:r w:rsidRPr="006F134B">
              <w:rPr>
                <w:rFonts w:cstheme="minorHAnsi"/>
                <w:sz w:val="20"/>
                <w:szCs w:val="20"/>
              </w:rPr>
              <w:t>Sposoby weryfikacji oraz formy dokumentowania osiągniętych efektów uczenia się</w:t>
            </w:r>
          </w:p>
        </w:tc>
        <w:tc>
          <w:tcPr>
            <w:tcW w:w="5344" w:type="dxa"/>
            <w:gridSpan w:val="3"/>
          </w:tcPr>
          <w:p w:rsidR="006F134B" w:rsidRPr="006F134B" w:rsidRDefault="006F134B" w:rsidP="006F134B">
            <w:pPr>
              <w:spacing w:after="0"/>
              <w:jc w:val="both"/>
              <w:rPr>
                <w:rFonts w:cstheme="minorHAnsi"/>
                <w:sz w:val="20"/>
                <w:szCs w:val="20"/>
              </w:rPr>
            </w:pPr>
            <w:r w:rsidRPr="006F134B">
              <w:rPr>
                <w:rFonts w:cstheme="minorHAnsi"/>
                <w:sz w:val="20"/>
                <w:szCs w:val="20"/>
              </w:rPr>
              <w:t>W1-,zaliczenie końcowe</w:t>
            </w:r>
          </w:p>
          <w:p w:rsidR="006F134B" w:rsidRPr="006F134B" w:rsidRDefault="006F134B" w:rsidP="006F134B">
            <w:pPr>
              <w:spacing w:after="0"/>
              <w:jc w:val="both"/>
              <w:rPr>
                <w:rFonts w:cstheme="minorHAnsi"/>
                <w:sz w:val="20"/>
                <w:szCs w:val="20"/>
              </w:rPr>
            </w:pPr>
            <w:r w:rsidRPr="006F134B">
              <w:rPr>
                <w:rFonts w:cstheme="minorHAnsi"/>
                <w:sz w:val="20"/>
                <w:szCs w:val="20"/>
              </w:rPr>
              <w:t>W2-, 2 kolokwia semestralne</w:t>
            </w:r>
          </w:p>
          <w:p w:rsidR="006F134B" w:rsidRPr="006F134B" w:rsidRDefault="006F134B" w:rsidP="006F134B">
            <w:pPr>
              <w:spacing w:after="0"/>
              <w:jc w:val="both"/>
              <w:rPr>
                <w:rFonts w:cstheme="minorHAnsi"/>
                <w:sz w:val="20"/>
                <w:szCs w:val="20"/>
              </w:rPr>
            </w:pPr>
            <w:r w:rsidRPr="006F134B">
              <w:rPr>
                <w:rFonts w:cstheme="minorHAnsi"/>
                <w:sz w:val="20"/>
                <w:szCs w:val="20"/>
              </w:rPr>
              <w:t>U1-, sprawozdania z ćwiczeń</w:t>
            </w:r>
          </w:p>
          <w:p w:rsidR="006F134B" w:rsidRPr="006F134B" w:rsidRDefault="006F134B" w:rsidP="006F134B">
            <w:pPr>
              <w:spacing w:after="0"/>
              <w:jc w:val="both"/>
              <w:rPr>
                <w:rFonts w:cstheme="minorHAnsi"/>
                <w:sz w:val="20"/>
                <w:szCs w:val="20"/>
              </w:rPr>
            </w:pPr>
            <w:r w:rsidRPr="006F134B">
              <w:rPr>
                <w:rFonts w:cstheme="minorHAnsi"/>
                <w:sz w:val="20"/>
                <w:szCs w:val="20"/>
              </w:rPr>
              <w:t xml:space="preserve">U2-, zaliczenie projektu procesu produkcyjnego </w:t>
            </w:r>
          </w:p>
          <w:p w:rsidR="006F134B" w:rsidRPr="006F134B" w:rsidRDefault="006F134B" w:rsidP="006F134B">
            <w:pPr>
              <w:spacing w:after="0"/>
              <w:jc w:val="both"/>
              <w:rPr>
                <w:rFonts w:cstheme="minorHAnsi"/>
                <w:sz w:val="20"/>
                <w:szCs w:val="20"/>
              </w:rPr>
            </w:pPr>
            <w:r w:rsidRPr="006F134B">
              <w:rPr>
                <w:rFonts w:cstheme="minorHAnsi"/>
                <w:sz w:val="20"/>
                <w:szCs w:val="20"/>
              </w:rPr>
              <w:t>K1- kolokwia i zaliczenie</w:t>
            </w:r>
          </w:p>
        </w:tc>
      </w:tr>
      <w:tr w:rsidR="006F134B" w:rsidRPr="00F02E5D" w:rsidTr="00FC4064">
        <w:tc>
          <w:tcPr>
            <w:tcW w:w="3942" w:type="dxa"/>
          </w:tcPr>
          <w:p w:rsidR="006F134B" w:rsidRPr="006F134B" w:rsidRDefault="006F134B" w:rsidP="00FC4064">
            <w:pPr>
              <w:rPr>
                <w:rFonts w:cstheme="minorHAnsi"/>
                <w:sz w:val="20"/>
                <w:szCs w:val="20"/>
              </w:rPr>
            </w:pPr>
            <w:r w:rsidRPr="006F134B">
              <w:rPr>
                <w:rFonts w:cstheme="minorHAnsi"/>
                <w:sz w:val="20"/>
                <w:szCs w:val="20"/>
              </w:rPr>
              <w:t>Elementy i wagi mające wpływ na ocenę końcową</w:t>
            </w:r>
          </w:p>
          <w:p w:rsidR="006F134B" w:rsidRPr="006F134B" w:rsidRDefault="006F134B" w:rsidP="00FC4064">
            <w:pPr>
              <w:rPr>
                <w:rFonts w:cstheme="minorHAnsi"/>
                <w:sz w:val="20"/>
                <w:szCs w:val="20"/>
              </w:rPr>
            </w:pPr>
          </w:p>
          <w:p w:rsidR="006F134B" w:rsidRPr="006F134B" w:rsidRDefault="006F134B" w:rsidP="00FC4064">
            <w:pPr>
              <w:rPr>
                <w:rFonts w:cstheme="minorHAnsi"/>
                <w:sz w:val="20"/>
                <w:szCs w:val="20"/>
              </w:rPr>
            </w:pPr>
          </w:p>
        </w:tc>
        <w:tc>
          <w:tcPr>
            <w:tcW w:w="5344" w:type="dxa"/>
            <w:gridSpan w:val="3"/>
          </w:tcPr>
          <w:p w:rsidR="006F134B" w:rsidRPr="006F134B" w:rsidRDefault="006F134B" w:rsidP="006F134B">
            <w:pPr>
              <w:spacing w:after="0"/>
              <w:jc w:val="both"/>
              <w:rPr>
                <w:rFonts w:cstheme="minorHAnsi"/>
                <w:sz w:val="20"/>
                <w:szCs w:val="20"/>
              </w:rPr>
            </w:pPr>
            <w:r w:rsidRPr="006F134B">
              <w:rPr>
                <w:rFonts w:cstheme="minorHAnsi"/>
                <w:sz w:val="20"/>
                <w:szCs w:val="20"/>
              </w:rPr>
              <w:t>W1-,20%</w:t>
            </w:r>
          </w:p>
          <w:p w:rsidR="006F134B" w:rsidRPr="006F134B" w:rsidRDefault="006F134B" w:rsidP="006F134B">
            <w:pPr>
              <w:spacing w:after="0"/>
              <w:jc w:val="both"/>
              <w:rPr>
                <w:rFonts w:cstheme="minorHAnsi"/>
                <w:sz w:val="20"/>
                <w:szCs w:val="20"/>
              </w:rPr>
            </w:pPr>
            <w:r w:rsidRPr="006F134B">
              <w:rPr>
                <w:rFonts w:cstheme="minorHAnsi"/>
                <w:sz w:val="20"/>
                <w:szCs w:val="20"/>
              </w:rPr>
              <w:t>W2- 20%</w:t>
            </w:r>
          </w:p>
          <w:p w:rsidR="006F134B" w:rsidRPr="006F134B" w:rsidRDefault="006F134B" w:rsidP="006F134B">
            <w:pPr>
              <w:spacing w:after="0"/>
              <w:jc w:val="both"/>
              <w:rPr>
                <w:rFonts w:cstheme="minorHAnsi"/>
                <w:sz w:val="20"/>
                <w:szCs w:val="20"/>
              </w:rPr>
            </w:pPr>
            <w:r w:rsidRPr="006F134B">
              <w:rPr>
                <w:rFonts w:cstheme="minorHAnsi"/>
                <w:sz w:val="20"/>
                <w:szCs w:val="20"/>
              </w:rPr>
              <w:t>U1-, 20%</w:t>
            </w:r>
          </w:p>
          <w:p w:rsidR="006F134B" w:rsidRPr="006F134B" w:rsidRDefault="006F134B" w:rsidP="006F134B">
            <w:pPr>
              <w:spacing w:after="0"/>
              <w:jc w:val="both"/>
              <w:rPr>
                <w:rFonts w:cstheme="minorHAnsi"/>
                <w:sz w:val="20"/>
                <w:szCs w:val="20"/>
              </w:rPr>
            </w:pPr>
            <w:r w:rsidRPr="006F134B">
              <w:rPr>
                <w:rFonts w:cstheme="minorHAnsi"/>
                <w:sz w:val="20"/>
                <w:szCs w:val="20"/>
              </w:rPr>
              <w:t xml:space="preserve">U2-, 20% </w:t>
            </w:r>
          </w:p>
          <w:p w:rsidR="006F134B" w:rsidRPr="006F134B" w:rsidRDefault="006F134B" w:rsidP="006F134B">
            <w:pPr>
              <w:spacing w:after="0"/>
              <w:jc w:val="both"/>
              <w:rPr>
                <w:rFonts w:cstheme="minorHAnsi"/>
                <w:sz w:val="20"/>
                <w:szCs w:val="20"/>
              </w:rPr>
            </w:pPr>
            <w:r w:rsidRPr="006F134B">
              <w:rPr>
                <w:rFonts w:cstheme="minorHAnsi"/>
                <w:sz w:val="20"/>
                <w:szCs w:val="20"/>
              </w:rPr>
              <w:t>K1- 10%</w:t>
            </w:r>
          </w:p>
          <w:p w:rsidR="006F134B" w:rsidRPr="006F134B" w:rsidRDefault="006F134B" w:rsidP="006F134B">
            <w:pPr>
              <w:spacing w:after="0"/>
              <w:jc w:val="both"/>
              <w:rPr>
                <w:rFonts w:cstheme="minorHAnsi"/>
                <w:sz w:val="20"/>
                <w:szCs w:val="20"/>
              </w:rPr>
            </w:pPr>
            <w:r w:rsidRPr="006F134B">
              <w:rPr>
                <w:rFonts w:cstheme="minorHAnsi"/>
                <w:sz w:val="20"/>
                <w:szCs w:val="20"/>
              </w:rPr>
              <w:t>K2 – 10%.</w:t>
            </w:r>
          </w:p>
        </w:tc>
      </w:tr>
      <w:tr w:rsidR="006F134B" w:rsidRPr="00F02E5D" w:rsidTr="00FC4064">
        <w:trPr>
          <w:trHeight w:val="237"/>
        </w:trPr>
        <w:tc>
          <w:tcPr>
            <w:tcW w:w="3942" w:type="dxa"/>
            <w:vMerge w:val="restart"/>
          </w:tcPr>
          <w:p w:rsidR="006F134B" w:rsidRPr="006F134B" w:rsidRDefault="006F134B" w:rsidP="00FC4064">
            <w:pPr>
              <w:jc w:val="both"/>
              <w:rPr>
                <w:rFonts w:cstheme="minorHAnsi"/>
                <w:sz w:val="20"/>
                <w:szCs w:val="20"/>
              </w:rPr>
            </w:pPr>
            <w:r w:rsidRPr="006F134B">
              <w:rPr>
                <w:rFonts w:cstheme="minorHAnsi"/>
                <w:sz w:val="20"/>
                <w:szCs w:val="20"/>
              </w:rPr>
              <w:t>Bilans punktów ECTS</w:t>
            </w:r>
          </w:p>
        </w:tc>
        <w:tc>
          <w:tcPr>
            <w:tcW w:w="5344" w:type="dxa"/>
            <w:gridSpan w:val="3"/>
          </w:tcPr>
          <w:p w:rsidR="006F134B" w:rsidRPr="006F134B" w:rsidRDefault="006F134B" w:rsidP="00FC4064">
            <w:pPr>
              <w:jc w:val="center"/>
              <w:rPr>
                <w:rFonts w:cstheme="minorHAnsi"/>
                <w:sz w:val="20"/>
                <w:szCs w:val="20"/>
              </w:rPr>
            </w:pPr>
            <w:r w:rsidRPr="006F134B">
              <w:rPr>
                <w:rFonts w:cstheme="minorHAnsi"/>
                <w:sz w:val="20"/>
                <w:szCs w:val="20"/>
              </w:rPr>
              <w:t>Kontaktowe</w:t>
            </w:r>
          </w:p>
        </w:tc>
      </w:tr>
      <w:tr w:rsidR="006F134B" w:rsidRPr="00F02E5D" w:rsidTr="00FC4064">
        <w:trPr>
          <w:trHeight w:val="232"/>
        </w:trPr>
        <w:tc>
          <w:tcPr>
            <w:tcW w:w="3942" w:type="dxa"/>
            <w:vMerge/>
          </w:tcPr>
          <w:p w:rsidR="006F134B" w:rsidRPr="006F134B" w:rsidRDefault="006F134B" w:rsidP="00FC4064">
            <w:pPr>
              <w:jc w:val="both"/>
              <w:rPr>
                <w:rFonts w:cstheme="minorHAnsi"/>
                <w:sz w:val="20"/>
                <w:szCs w:val="20"/>
              </w:rPr>
            </w:pPr>
          </w:p>
        </w:tc>
        <w:tc>
          <w:tcPr>
            <w:tcW w:w="1781" w:type="dxa"/>
          </w:tcPr>
          <w:p w:rsidR="006F134B" w:rsidRPr="006F134B" w:rsidRDefault="006F134B" w:rsidP="00FC4064">
            <w:pPr>
              <w:jc w:val="both"/>
              <w:rPr>
                <w:rFonts w:cstheme="minorHAnsi"/>
                <w:sz w:val="20"/>
                <w:szCs w:val="20"/>
              </w:rPr>
            </w:pPr>
            <w:r w:rsidRPr="006F134B">
              <w:rPr>
                <w:rFonts w:cstheme="minorHAnsi"/>
                <w:sz w:val="20"/>
                <w:szCs w:val="20"/>
              </w:rPr>
              <w:t>Wykład</w:t>
            </w:r>
          </w:p>
        </w:tc>
        <w:tc>
          <w:tcPr>
            <w:tcW w:w="1781" w:type="dxa"/>
          </w:tcPr>
          <w:p w:rsidR="006F134B" w:rsidRPr="006F134B" w:rsidRDefault="006F134B" w:rsidP="00FC4064">
            <w:pPr>
              <w:jc w:val="both"/>
              <w:rPr>
                <w:rFonts w:cstheme="minorHAnsi"/>
                <w:sz w:val="20"/>
                <w:szCs w:val="20"/>
              </w:rPr>
            </w:pPr>
            <w:r w:rsidRPr="006F134B">
              <w:rPr>
                <w:rFonts w:cstheme="minorHAnsi"/>
                <w:sz w:val="20"/>
                <w:szCs w:val="20"/>
              </w:rPr>
              <w:t>15 godz.</w:t>
            </w:r>
          </w:p>
        </w:tc>
        <w:tc>
          <w:tcPr>
            <w:tcW w:w="1782" w:type="dxa"/>
          </w:tcPr>
          <w:p w:rsidR="006F134B" w:rsidRPr="006F134B" w:rsidRDefault="006F134B" w:rsidP="00FC4064">
            <w:pPr>
              <w:jc w:val="both"/>
              <w:rPr>
                <w:rFonts w:cstheme="minorHAnsi"/>
                <w:sz w:val="20"/>
                <w:szCs w:val="20"/>
              </w:rPr>
            </w:pPr>
            <w:r w:rsidRPr="006F134B">
              <w:rPr>
                <w:rFonts w:cstheme="minorHAnsi"/>
                <w:sz w:val="20"/>
                <w:szCs w:val="20"/>
              </w:rPr>
              <w:t>0,6 ECTS</w:t>
            </w:r>
          </w:p>
        </w:tc>
      </w:tr>
      <w:tr w:rsidR="006F134B" w:rsidRPr="00F02E5D" w:rsidTr="00FC4064">
        <w:trPr>
          <w:trHeight w:val="232"/>
        </w:trPr>
        <w:tc>
          <w:tcPr>
            <w:tcW w:w="3942" w:type="dxa"/>
            <w:vMerge/>
          </w:tcPr>
          <w:p w:rsidR="006F134B" w:rsidRPr="006F134B" w:rsidRDefault="006F134B" w:rsidP="00FC4064">
            <w:pPr>
              <w:jc w:val="both"/>
              <w:rPr>
                <w:rFonts w:cstheme="minorHAnsi"/>
                <w:sz w:val="20"/>
                <w:szCs w:val="20"/>
              </w:rPr>
            </w:pPr>
          </w:p>
        </w:tc>
        <w:tc>
          <w:tcPr>
            <w:tcW w:w="1781" w:type="dxa"/>
          </w:tcPr>
          <w:p w:rsidR="006F134B" w:rsidRPr="006F134B" w:rsidRDefault="006F134B" w:rsidP="00FC4064">
            <w:pPr>
              <w:jc w:val="both"/>
              <w:rPr>
                <w:rFonts w:cstheme="minorHAnsi"/>
                <w:sz w:val="20"/>
                <w:szCs w:val="20"/>
              </w:rPr>
            </w:pPr>
            <w:r w:rsidRPr="006F134B">
              <w:rPr>
                <w:rFonts w:cstheme="minorHAnsi"/>
                <w:sz w:val="20"/>
                <w:szCs w:val="20"/>
              </w:rPr>
              <w:t>Ćwiczenia</w:t>
            </w:r>
          </w:p>
        </w:tc>
        <w:tc>
          <w:tcPr>
            <w:tcW w:w="1781" w:type="dxa"/>
          </w:tcPr>
          <w:p w:rsidR="006F134B" w:rsidRPr="006F134B" w:rsidRDefault="006F134B" w:rsidP="00FC4064">
            <w:pPr>
              <w:jc w:val="both"/>
              <w:rPr>
                <w:rFonts w:cstheme="minorHAnsi"/>
                <w:sz w:val="20"/>
                <w:szCs w:val="20"/>
              </w:rPr>
            </w:pPr>
            <w:r w:rsidRPr="006F134B">
              <w:rPr>
                <w:rFonts w:cstheme="minorHAnsi"/>
                <w:sz w:val="20"/>
                <w:szCs w:val="20"/>
              </w:rPr>
              <w:t>15 godz</w:t>
            </w:r>
          </w:p>
        </w:tc>
        <w:tc>
          <w:tcPr>
            <w:tcW w:w="1782" w:type="dxa"/>
          </w:tcPr>
          <w:p w:rsidR="006F134B" w:rsidRPr="006F134B" w:rsidRDefault="006F134B" w:rsidP="00FC4064">
            <w:pPr>
              <w:jc w:val="both"/>
              <w:rPr>
                <w:rFonts w:cstheme="minorHAnsi"/>
                <w:sz w:val="20"/>
                <w:szCs w:val="20"/>
              </w:rPr>
            </w:pPr>
            <w:r w:rsidRPr="006F134B">
              <w:rPr>
                <w:rFonts w:cstheme="minorHAnsi"/>
                <w:sz w:val="20"/>
                <w:szCs w:val="20"/>
              </w:rPr>
              <w:t>0,6 ECTS</w:t>
            </w:r>
          </w:p>
        </w:tc>
      </w:tr>
      <w:tr w:rsidR="006F134B" w:rsidRPr="00F02E5D" w:rsidTr="00FC4064">
        <w:trPr>
          <w:trHeight w:val="232"/>
        </w:trPr>
        <w:tc>
          <w:tcPr>
            <w:tcW w:w="3942" w:type="dxa"/>
            <w:vMerge/>
          </w:tcPr>
          <w:p w:rsidR="006F134B" w:rsidRPr="006F134B" w:rsidRDefault="006F134B" w:rsidP="00FC4064">
            <w:pPr>
              <w:jc w:val="both"/>
              <w:rPr>
                <w:rFonts w:cstheme="minorHAnsi"/>
                <w:sz w:val="20"/>
                <w:szCs w:val="20"/>
              </w:rPr>
            </w:pPr>
          </w:p>
        </w:tc>
        <w:tc>
          <w:tcPr>
            <w:tcW w:w="1781" w:type="dxa"/>
          </w:tcPr>
          <w:p w:rsidR="006F134B" w:rsidRPr="006F134B" w:rsidRDefault="006F134B" w:rsidP="00FC4064">
            <w:pPr>
              <w:jc w:val="both"/>
              <w:rPr>
                <w:rFonts w:cstheme="minorHAnsi"/>
                <w:sz w:val="20"/>
                <w:szCs w:val="20"/>
              </w:rPr>
            </w:pPr>
            <w:r w:rsidRPr="006F134B">
              <w:rPr>
                <w:rFonts w:cstheme="minorHAnsi"/>
                <w:sz w:val="20"/>
                <w:szCs w:val="20"/>
              </w:rPr>
              <w:t>konsultacje</w:t>
            </w:r>
          </w:p>
        </w:tc>
        <w:tc>
          <w:tcPr>
            <w:tcW w:w="1781" w:type="dxa"/>
          </w:tcPr>
          <w:p w:rsidR="006F134B" w:rsidRPr="006F134B" w:rsidRDefault="006F134B" w:rsidP="00FC4064">
            <w:pPr>
              <w:jc w:val="both"/>
              <w:rPr>
                <w:rFonts w:cstheme="minorHAnsi"/>
                <w:sz w:val="20"/>
                <w:szCs w:val="20"/>
              </w:rPr>
            </w:pPr>
            <w:r w:rsidRPr="006F134B">
              <w:rPr>
                <w:rFonts w:cstheme="minorHAnsi"/>
                <w:sz w:val="20"/>
                <w:szCs w:val="20"/>
              </w:rPr>
              <w:t>1 godz</w:t>
            </w:r>
          </w:p>
        </w:tc>
        <w:tc>
          <w:tcPr>
            <w:tcW w:w="1782" w:type="dxa"/>
          </w:tcPr>
          <w:p w:rsidR="006F134B" w:rsidRPr="006F134B" w:rsidRDefault="006F134B" w:rsidP="00FC4064">
            <w:pPr>
              <w:jc w:val="both"/>
              <w:rPr>
                <w:rFonts w:cstheme="minorHAnsi"/>
                <w:sz w:val="20"/>
                <w:szCs w:val="20"/>
              </w:rPr>
            </w:pPr>
            <w:r w:rsidRPr="006F134B">
              <w:rPr>
                <w:rFonts w:cstheme="minorHAnsi"/>
                <w:sz w:val="20"/>
                <w:szCs w:val="20"/>
              </w:rPr>
              <w:t>0,04 ECTS</w:t>
            </w:r>
          </w:p>
        </w:tc>
      </w:tr>
      <w:tr w:rsidR="006F134B" w:rsidRPr="00F02E5D" w:rsidTr="00FC4064">
        <w:trPr>
          <w:trHeight w:val="232"/>
        </w:trPr>
        <w:tc>
          <w:tcPr>
            <w:tcW w:w="3942" w:type="dxa"/>
            <w:vMerge/>
          </w:tcPr>
          <w:p w:rsidR="006F134B" w:rsidRPr="006F134B" w:rsidRDefault="006F134B" w:rsidP="00FC4064">
            <w:pPr>
              <w:jc w:val="both"/>
              <w:rPr>
                <w:rFonts w:cstheme="minorHAnsi"/>
                <w:sz w:val="20"/>
                <w:szCs w:val="20"/>
              </w:rPr>
            </w:pPr>
          </w:p>
        </w:tc>
        <w:tc>
          <w:tcPr>
            <w:tcW w:w="1781" w:type="dxa"/>
          </w:tcPr>
          <w:p w:rsidR="006F134B" w:rsidRPr="006F134B" w:rsidRDefault="006F134B" w:rsidP="00FC4064">
            <w:pPr>
              <w:jc w:val="both"/>
              <w:rPr>
                <w:rFonts w:cstheme="minorHAnsi"/>
                <w:b/>
                <w:sz w:val="20"/>
                <w:szCs w:val="20"/>
              </w:rPr>
            </w:pPr>
            <w:r w:rsidRPr="006F134B">
              <w:rPr>
                <w:rFonts w:cstheme="minorHAnsi"/>
                <w:b/>
                <w:sz w:val="20"/>
                <w:szCs w:val="20"/>
              </w:rPr>
              <w:t xml:space="preserve"> Razem kontaktowe</w:t>
            </w:r>
          </w:p>
        </w:tc>
        <w:tc>
          <w:tcPr>
            <w:tcW w:w="1781" w:type="dxa"/>
          </w:tcPr>
          <w:p w:rsidR="006F134B" w:rsidRPr="006F134B" w:rsidRDefault="006F134B" w:rsidP="00FC4064">
            <w:pPr>
              <w:jc w:val="both"/>
              <w:rPr>
                <w:rFonts w:cstheme="minorHAnsi"/>
                <w:b/>
                <w:sz w:val="20"/>
                <w:szCs w:val="20"/>
              </w:rPr>
            </w:pPr>
            <w:r w:rsidRPr="006F134B">
              <w:rPr>
                <w:rFonts w:cstheme="minorHAnsi"/>
                <w:b/>
                <w:sz w:val="20"/>
                <w:szCs w:val="20"/>
              </w:rPr>
              <w:t>31 godz.</w:t>
            </w:r>
          </w:p>
        </w:tc>
        <w:tc>
          <w:tcPr>
            <w:tcW w:w="1782" w:type="dxa"/>
          </w:tcPr>
          <w:p w:rsidR="006F134B" w:rsidRPr="006F134B" w:rsidRDefault="006F134B" w:rsidP="00FC4064">
            <w:pPr>
              <w:jc w:val="both"/>
              <w:rPr>
                <w:rFonts w:cstheme="minorHAnsi"/>
                <w:b/>
                <w:sz w:val="20"/>
                <w:szCs w:val="20"/>
              </w:rPr>
            </w:pPr>
            <w:r w:rsidRPr="006F134B">
              <w:rPr>
                <w:rFonts w:cstheme="minorHAnsi"/>
                <w:b/>
                <w:sz w:val="20"/>
                <w:szCs w:val="20"/>
              </w:rPr>
              <w:t>1,24 ECTS</w:t>
            </w:r>
          </w:p>
        </w:tc>
      </w:tr>
      <w:tr w:rsidR="006F134B" w:rsidRPr="00F02E5D" w:rsidTr="00FC4064">
        <w:trPr>
          <w:trHeight w:val="135"/>
        </w:trPr>
        <w:tc>
          <w:tcPr>
            <w:tcW w:w="3942" w:type="dxa"/>
            <w:vMerge/>
          </w:tcPr>
          <w:p w:rsidR="006F134B" w:rsidRPr="006F134B" w:rsidRDefault="006F134B" w:rsidP="00FC4064">
            <w:pPr>
              <w:jc w:val="both"/>
              <w:rPr>
                <w:rFonts w:cstheme="minorHAnsi"/>
                <w:sz w:val="20"/>
                <w:szCs w:val="20"/>
              </w:rPr>
            </w:pPr>
          </w:p>
        </w:tc>
        <w:tc>
          <w:tcPr>
            <w:tcW w:w="5344" w:type="dxa"/>
            <w:gridSpan w:val="3"/>
          </w:tcPr>
          <w:p w:rsidR="006F134B" w:rsidRPr="006F134B" w:rsidRDefault="006F134B" w:rsidP="00FC4064">
            <w:pPr>
              <w:jc w:val="center"/>
              <w:rPr>
                <w:rFonts w:cstheme="minorHAnsi"/>
                <w:sz w:val="20"/>
                <w:szCs w:val="20"/>
              </w:rPr>
            </w:pPr>
            <w:r w:rsidRPr="006F134B">
              <w:rPr>
                <w:rFonts w:cstheme="minorHAnsi"/>
                <w:sz w:val="20"/>
                <w:szCs w:val="20"/>
              </w:rPr>
              <w:t>Niekontaktowe</w:t>
            </w:r>
          </w:p>
        </w:tc>
      </w:tr>
      <w:tr w:rsidR="006F134B" w:rsidRPr="00F02E5D" w:rsidTr="00FC4064">
        <w:trPr>
          <w:trHeight w:val="135"/>
        </w:trPr>
        <w:tc>
          <w:tcPr>
            <w:tcW w:w="3942" w:type="dxa"/>
            <w:vMerge/>
          </w:tcPr>
          <w:p w:rsidR="006F134B" w:rsidRPr="006F134B" w:rsidRDefault="006F134B" w:rsidP="00FC4064">
            <w:pPr>
              <w:jc w:val="both"/>
              <w:rPr>
                <w:rFonts w:cstheme="minorHAnsi"/>
                <w:sz w:val="20"/>
                <w:szCs w:val="20"/>
              </w:rPr>
            </w:pPr>
          </w:p>
        </w:tc>
        <w:tc>
          <w:tcPr>
            <w:tcW w:w="1781" w:type="dxa"/>
          </w:tcPr>
          <w:p w:rsidR="006F134B" w:rsidRPr="006F134B" w:rsidRDefault="006F134B" w:rsidP="00FC4064">
            <w:pPr>
              <w:rPr>
                <w:rFonts w:cstheme="minorHAnsi"/>
                <w:sz w:val="20"/>
                <w:szCs w:val="20"/>
              </w:rPr>
            </w:pPr>
            <w:r w:rsidRPr="006F134B">
              <w:rPr>
                <w:rFonts w:cstheme="minorHAnsi"/>
                <w:sz w:val="20"/>
                <w:szCs w:val="20"/>
              </w:rPr>
              <w:t xml:space="preserve"> Przygotowanie do ćwiczeń</w:t>
            </w:r>
          </w:p>
        </w:tc>
        <w:tc>
          <w:tcPr>
            <w:tcW w:w="1781" w:type="dxa"/>
          </w:tcPr>
          <w:p w:rsidR="006F134B" w:rsidRPr="006F134B" w:rsidRDefault="006F134B" w:rsidP="00FC4064">
            <w:pPr>
              <w:jc w:val="both"/>
              <w:rPr>
                <w:rFonts w:cstheme="minorHAnsi"/>
                <w:sz w:val="20"/>
                <w:szCs w:val="20"/>
              </w:rPr>
            </w:pPr>
            <w:r w:rsidRPr="006F134B">
              <w:rPr>
                <w:rFonts w:cstheme="minorHAnsi"/>
                <w:sz w:val="20"/>
                <w:szCs w:val="20"/>
              </w:rPr>
              <w:t>15 godz.</w:t>
            </w:r>
          </w:p>
        </w:tc>
        <w:tc>
          <w:tcPr>
            <w:tcW w:w="1782" w:type="dxa"/>
          </w:tcPr>
          <w:p w:rsidR="006F134B" w:rsidRPr="006F134B" w:rsidRDefault="006F134B" w:rsidP="00FC4064">
            <w:pPr>
              <w:jc w:val="both"/>
              <w:rPr>
                <w:rFonts w:cstheme="minorHAnsi"/>
                <w:sz w:val="20"/>
                <w:szCs w:val="20"/>
              </w:rPr>
            </w:pPr>
            <w:r w:rsidRPr="006F134B">
              <w:rPr>
                <w:rFonts w:cstheme="minorHAnsi"/>
                <w:sz w:val="20"/>
                <w:szCs w:val="20"/>
              </w:rPr>
              <w:t>0,6 ECTS</w:t>
            </w:r>
          </w:p>
        </w:tc>
      </w:tr>
      <w:tr w:rsidR="006F134B" w:rsidRPr="00F02E5D" w:rsidTr="00FC4064">
        <w:trPr>
          <w:trHeight w:val="232"/>
        </w:trPr>
        <w:tc>
          <w:tcPr>
            <w:tcW w:w="3942" w:type="dxa"/>
            <w:vMerge/>
          </w:tcPr>
          <w:p w:rsidR="006F134B" w:rsidRPr="006F134B" w:rsidRDefault="006F134B" w:rsidP="00FC4064">
            <w:pPr>
              <w:jc w:val="both"/>
              <w:rPr>
                <w:rFonts w:cstheme="minorHAnsi"/>
                <w:sz w:val="20"/>
                <w:szCs w:val="20"/>
              </w:rPr>
            </w:pPr>
          </w:p>
        </w:tc>
        <w:tc>
          <w:tcPr>
            <w:tcW w:w="1781" w:type="dxa"/>
          </w:tcPr>
          <w:p w:rsidR="006F134B" w:rsidRPr="006F134B" w:rsidRDefault="006F134B" w:rsidP="00FC4064">
            <w:pPr>
              <w:jc w:val="both"/>
              <w:rPr>
                <w:rFonts w:cstheme="minorHAnsi"/>
                <w:sz w:val="20"/>
                <w:szCs w:val="20"/>
              </w:rPr>
            </w:pPr>
            <w:r w:rsidRPr="006F134B">
              <w:rPr>
                <w:rFonts w:cstheme="minorHAnsi"/>
                <w:sz w:val="20"/>
                <w:szCs w:val="20"/>
              </w:rPr>
              <w:t xml:space="preserve">-przygotowanie sprawozdań </w:t>
            </w:r>
          </w:p>
        </w:tc>
        <w:tc>
          <w:tcPr>
            <w:tcW w:w="1781" w:type="dxa"/>
          </w:tcPr>
          <w:p w:rsidR="006F134B" w:rsidRPr="006F134B" w:rsidRDefault="006F134B" w:rsidP="00FC4064">
            <w:pPr>
              <w:jc w:val="both"/>
              <w:rPr>
                <w:rFonts w:cstheme="minorHAnsi"/>
                <w:sz w:val="20"/>
                <w:szCs w:val="20"/>
              </w:rPr>
            </w:pPr>
            <w:r w:rsidRPr="006F134B">
              <w:rPr>
                <w:rFonts w:cstheme="minorHAnsi"/>
                <w:sz w:val="20"/>
                <w:szCs w:val="20"/>
              </w:rPr>
              <w:t>10 godz</w:t>
            </w:r>
          </w:p>
        </w:tc>
        <w:tc>
          <w:tcPr>
            <w:tcW w:w="1782" w:type="dxa"/>
          </w:tcPr>
          <w:p w:rsidR="006F134B" w:rsidRPr="006F134B" w:rsidRDefault="006F134B" w:rsidP="00FC4064">
            <w:pPr>
              <w:jc w:val="both"/>
              <w:rPr>
                <w:rFonts w:cstheme="minorHAnsi"/>
                <w:sz w:val="20"/>
                <w:szCs w:val="20"/>
              </w:rPr>
            </w:pPr>
            <w:r w:rsidRPr="006F134B">
              <w:rPr>
                <w:rFonts w:cstheme="minorHAnsi"/>
                <w:sz w:val="20"/>
                <w:szCs w:val="20"/>
              </w:rPr>
              <w:t>0,4 ECTS</w:t>
            </w:r>
          </w:p>
        </w:tc>
      </w:tr>
      <w:tr w:rsidR="006F134B" w:rsidRPr="00F02E5D" w:rsidTr="00FC4064">
        <w:trPr>
          <w:trHeight w:val="232"/>
        </w:trPr>
        <w:tc>
          <w:tcPr>
            <w:tcW w:w="3942" w:type="dxa"/>
            <w:vMerge/>
          </w:tcPr>
          <w:p w:rsidR="006F134B" w:rsidRPr="006F134B" w:rsidRDefault="006F134B" w:rsidP="00FC4064">
            <w:pPr>
              <w:jc w:val="both"/>
              <w:rPr>
                <w:rFonts w:cstheme="minorHAnsi"/>
                <w:sz w:val="20"/>
                <w:szCs w:val="20"/>
              </w:rPr>
            </w:pPr>
          </w:p>
        </w:tc>
        <w:tc>
          <w:tcPr>
            <w:tcW w:w="1781" w:type="dxa"/>
          </w:tcPr>
          <w:p w:rsidR="006F134B" w:rsidRPr="006F134B" w:rsidRDefault="006F134B" w:rsidP="00FC4064">
            <w:pPr>
              <w:jc w:val="both"/>
              <w:rPr>
                <w:rFonts w:cstheme="minorHAnsi"/>
                <w:sz w:val="20"/>
                <w:szCs w:val="20"/>
              </w:rPr>
            </w:pPr>
            <w:r w:rsidRPr="006F134B">
              <w:rPr>
                <w:rFonts w:cstheme="minorHAnsi"/>
                <w:sz w:val="20"/>
                <w:szCs w:val="20"/>
              </w:rPr>
              <w:t xml:space="preserve">-przygotowanie do zaliczenia </w:t>
            </w:r>
          </w:p>
        </w:tc>
        <w:tc>
          <w:tcPr>
            <w:tcW w:w="1781" w:type="dxa"/>
          </w:tcPr>
          <w:p w:rsidR="006F134B" w:rsidRPr="006F134B" w:rsidRDefault="006F134B" w:rsidP="00FC4064">
            <w:pPr>
              <w:jc w:val="both"/>
              <w:rPr>
                <w:rFonts w:cstheme="minorHAnsi"/>
                <w:sz w:val="20"/>
                <w:szCs w:val="20"/>
              </w:rPr>
            </w:pPr>
            <w:r w:rsidRPr="006F134B">
              <w:rPr>
                <w:rFonts w:cstheme="minorHAnsi"/>
                <w:sz w:val="20"/>
                <w:szCs w:val="20"/>
              </w:rPr>
              <w:t>20 godz</w:t>
            </w:r>
          </w:p>
        </w:tc>
        <w:tc>
          <w:tcPr>
            <w:tcW w:w="1782" w:type="dxa"/>
          </w:tcPr>
          <w:p w:rsidR="006F134B" w:rsidRPr="006F134B" w:rsidRDefault="006F134B" w:rsidP="00FC4064">
            <w:pPr>
              <w:jc w:val="both"/>
              <w:rPr>
                <w:rFonts w:cstheme="minorHAnsi"/>
                <w:sz w:val="20"/>
                <w:szCs w:val="20"/>
              </w:rPr>
            </w:pPr>
            <w:r w:rsidRPr="006F134B">
              <w:rPr>
                <w:rFonts w:cstheme="minorHAnsi"/>
                <w:sz w:val="20"/>
                <w:szCs w:val="20"/>
              </w:rPr>
              <w:t>0,8 ECTS</w:t>
            </w:r>
          </w:p>
        </w:tc>
      </w:tr>
      <w:tr w:rsidR="006F134B" w:rsidRPr="00F02E5D" w:rsidTr="00FC4064">
        <w:trPr>
          <w:trHeight w:val="232"/>
        </w:trPr>
        <w:tc>
          <w:tcPr>
            <w:tcW w:w="3942" w:type="dxa"/>
            <w:vMerge/>
          </w:tcPr>
          <w:p w:rsidR="006F134B" w:rsidRPr="006F134B" w:rsidRDefault="006F134B" w:rsidP="00FC4064">
            <w:pPr>
              <w:jc w:val="both"/>
              <w:rPr>
                <w:rFonts w:cstheme="minorHAnsi"/>
                <w:sz w:val="20"/>
                <w:szCs w:val="20"/>
              </w:rPr>
            </w:pPr>
          </w:p>
        </w:tc>
        <w:tc>
          <w:tcPr>
            <w:tcW w:w="1781" w:type="dxa"/>
          </w:tcPr>
          <w:p w:rsidR="006F134B" w:rsidRPr="006F134B" w:rsidRDefault="006F134B" w:rsidP="00FC4064">
            <w:pPr>
              <w:jc w:val="both"/>
              <w:rPr>
                <w:rFonts w:cstheme="minorHAnsi"/>
                <w:b/>
                <w:sz w:val="20"/>
                <w:szCs w:val="20"/>
              </w:rPr>
            </w:pPr>
            <w:r w:rsidRPr="006F134B">
              <w:rPr>
                <w:rFonts w:cstheme="minorHAnsi"/>
                <w:b/>
                <w:sz w:val="20"/>
                <w:szCs w:val="20"/>
              </w:rPr>
              <w:t>Razem niekontaktowe</w:t>
            </w:r>
          </w:p>
        </w:tc>
        <w:tc>
          <w:tcPr>
            <w:tcW w:w="1781" w:type="dxa"/>
          </w:tcPr>
          <w:p w:rsidR="006F134B" w:rsidRPr="006F134B" w:rsidRDefault="006F134B" w:rsidP="00FC4064">
            <w:pPr>
              <w:jc w:val="both"/>
              <w:rPr>
                <w:rFonts w:cstheme="minorHAnsi"/>
                <w:b/>
                <w:sz w:val="20"/>
                <w:szCs w:val="20"/>
              </w:rPr>
            </w:pPr>
            <w:r w:rsidRPr="006F134B">
              <w:rPr>
                <w:rFonts w:cstheme="minorHAnsi"/>
                <w:b/>
                <w:sz w:val="20"/>
                <w:szCs w:val="20"/>
              </w:rPr>
              <w:t xml:space="preserve"> 45 godz., </w:t>
            </w:r>
          </w:p>
        </w:tc>
        <w:tc>
          <w:tcPr>
            <w:tcW w:w="1782" w:type="dxa"/>
          </w:tcPr>
          <w:p w:rsidR="006F134B" w:rsidRPr="006F134B" w:rsidRDefault="006F134B" w:rsidP="00FC4064">
            <w:pPr>
              <w:jc w:val="both"/>
              <w:rPr>
                <w:rFonts w:cstheme="minorHAnsi"/>
                <w:b/>
                <w:sz w:val="20"/>
                <w:szCs w:val="20"/>
              </w:rPr>
            </w:pPr>
            <w:r w:rsidRPr="006F134B">
              <w:rPr>
                <w:rFonts w:cstheme="minorHAnsi"/>
                <w:b/>
                <w:sz w:val="20"/>
                <w:szCs w:val="20"/>
              </w:rPr>
              <w:t>1,8 ECTS</w:t>
            </w:r>
          </w:p>
        </w:tc>
      </w:tr>
      <w:tr w:rsidR="006F134B" w:rsidRPr="00F02E5D" w:rsidTr="00FC4064">
        <w:trPr>
          <w:trHeight w:val="232"/>
        </w:trPr>
        <w:tc>
          <w:tcPr>
            <w:tcW w:w="3942" w:type="dxa"/>
            <w:vMerge/>
          </w:tcPr>
          <w:p w:rsidR="006F134B" w:rsidRPr="006F134B" w:rsidRDefault="006F134B" w:rsidP="00FC4064">
            <w:pPr>
              <w:jc w:val="both"/>
              <w:rPr>
                <w:rFonts w:cstheme="minorHAnsi"/>
                <w:sz w:val="20"/>
                <w:szCs w:val="20"/>
              </w:rPr>
            </w:pPr>
          </w:p>
        </w:tc>
        <w:tc>
          <w:tcPr>
            <w:tcW w:w="5344" w:type="dxa"/>
            <w:gridSpan w:val="3"/>
          </w:tcPr>
          <w:p w:rsidR="006F134B" w:rsidRPr="006F134B" w:rsidRDefault="006F134B" w:rsidP="00FC4064">
            <w:pPr>
              <w:jc w:val="both"/>
              <w:rPr>
                <w:rFonts w:cstheme="minorHAnsi"/>
                <w:b/>
                <w:sz w:val="20"/>
                <w:szCs w:val="20"/>
              </w:rPr>
            </w:pPr>
            <w:r w:rsidRPr="006F134B">
              <w:rPr>
                <w:rFonts w:cstheme="minorHAnsi"/>
                <w:b/>
                <w:sz w:val="20"/>
                <w:szCs w:val="20"/>
              </w:rPr>
              <w:t>Łączny nakład pracy studenta to 76 godz. co odpowiada 3 pkt. ECTS</w:t>
            </w:r>
          </w:p>
        </w:tc>
      </w:tr>
      <w:tr w:rsidR="006F134B" w:rsidRPr="00F02E5D" w:rsidTr="00FC4064">
        <w:trPr>
          <w:trHeight w:val="718"/>
        </w:trPr>
        <w:tc>
          <w:tcPr>
            <w:tcW w:w="3942" w:type="dxa"/>
          </w:tcPr>
          <w:p w:rsidR="006F134B" w:rsidRPr="006F134B" w:rsidRDefault="006F134B" w:rsidP="00FC4064">
            <w:pPr>
              <w:rPr>
                <w:rFonts w:cstheme="minorHAnsi"/>
                <w:sz w:val="20"/>
                <w:szCs w:val="20"/>
              </w:rPr>
            </w:pPr>
            <w:r w:rsidRPr="006F134B">
              <w:rPr>
                <w:rFonts w:cstheme="minorHAnsi"/>
                <w:sz w:val="20"/>
                <w:szCs w:val="20"/>
              </w:rPr>
              <w:t>Nakład pracy związany z zajęciami wymagającymi bezpośredniego udziału nauczyciela akademickiego</w:t>
            </w:r>
          </w:p>
        </w:tc>
        <w:tc>
          <w:tcPr>
            <w:tcW w:w="5344" w:type="dxa"/>
            <w:gridSpan w:val="3"/>
          </w:tcPr>
          <w:p w:rsidR="006F134B" w:rsidRPr="006F134B" w:rsidRDefault="006F134B" w:rsidP="00FC4064">
            <w:pPr>
              <w:jc w:val="both"/>
              <w:rPr>
                <w:rFonts w:cstheme="minorHAnsi"/>
                <w:sz w:val="20"/>
                <w:szCs w:val="20"/>
              </w:rPr>
            </w:pPr>
            <w:r w:rsidRPr="006F134B">
              <w:rPr>
                <w:rFonts w:cstheme="minorHAnsi"/>
                <w:sz w:val="20"/>
                <w:szCs w:val="20"/>
              </w:rPr>
              <w:t>Udział w wykładach – 15 godz; w ćwiczeniach – 30 godz.; konsultacjach 1godz</w:t>
            </w:r>
          </w:p>
        </w:tc>
      </w:tr>
      <w:tr w:rsidR="006F134B" w:rsidRPr="006F134B" w:rsidTr="00FC4064">
        <w:trPr>
          <w:trHeight w:val="718"/>
        </w:trPr>
        <w:tc>
          <w:tcPr>
            <w:tcW w:w="3942" w:type="dxa"/>
          </w:tcPr>
          <w:p w:rsidR="006F134B" w:rsidRPr="006F134B" w:rsidRDefault="006F134B" w:rsidP="00FC4064">
            <w:pPr>
              <w:jc w:val="both"/>
              <w:rPr>
                <w:rFonts w:cstheme="minorHAnsi"/>
                <w:sz w:val="20"/>
                <w:szCs w:val="20"/>
              </w:rPr>
            </w:pPr>
            <w:r w:rsidRPr="006F134B">
              <w:rPr>
                <w:rFonts w:cstheme="minorHAnsi"/>
                <w:sz w:val="20"/>
                <w:szCs w:val="20"/>
              </w:rPr>
              <w:t>Odniesienie modułowych efektów uczenia się do kierunkowych efektów uczenia się</w:t>
            </w:r>
          </w:p>
        </w:tc>
        <w:tc>
          <w:tcPr>
            <w:tcW w:w="5344" w:type="dxa"/>
            <w:gridSpan w:val="3"/>
          </w:tcPr>
          <w:p w:rsidR="006F134B" w:rsidRPr="006F134B" w:rsidRDefault="006F134B" w:rsidP="006F134B">
            <w:pPr>
              <w:spacing w:after="0"/>
              <w:jc w:val="both"/>
              <w:rPr>
                <w:rFonts w:cstheme="minorHAnsi"/>
                <w:sz w:val="20"/>
                <w:szCs w:val="20"/>
              </w:rPr>
            </w:pPr>
            <w:r w:rsidRPr="006F134B">
              <w:rPr>
                <w:rFonts w:cstheme="minorHAnsi"/>
                <w:sz w:val="20"/>
                <w:szCs w:val="20"/>
              </w:rPr>
              <w:t>W1: TRiA1_W03</w:t>
            </w:r>
          </w:p>
          <w:p w:rsidR="006F134B" w:rsidRPr="006F134B" w:rsidRDefault="006F134B" w:rsidP="006F134B">
            <w:pPr>
              <w:spacing w:after="0"/>
              <w:jc w:val="both"/>
              <w:rPr>
                <w:rFonts w:cstheme="minorHAnsi"/>
                <w:sz w:val="20"/>
                <w:szCs w:val="20"/>
              </w:rPr>
            </w:pPr>
            <w:r w:rsidRPr="006F134B">
              <w:rPr>
                <w:rFonts w:cstheme="minorHAnsi"/>
                <w:sz w:val="20"/>
                <w:szCs w:val="20"/>
              </w:rPr>
              <w:t>W2: TRiA1_W04  W15</w:t>
            </w:r>
          </w:p>
          <w:p w:rsidR="006F134B" w:rsidRPr="006F134B" w:rsidRDefault="006F134B" w:rsidP="006F134B">
            <w:pPr>
              <w:spacing w:after="0"/>
              <w:jc w:val="both"/>
              <w:rPr>
                <w:rFonts w:cstheme="minorHAnsi"/>
                <w:sz w:val="20"/>
                <w:szCs w:val="20"/>
              </w:rPr>
            </w:pPr>
            <w:r w:rsidRPr="006F134B">
              <w:rPr>
                <w:rFonts w:cstheme="minorHAnsi"/>
                <w:sz w:val="20"/>
                <w:szCs w:val="20"/>
              </w:rPr>
              <w:t>U1: TRiA1_U01;</w:t>
            </w:r>
          </w:p>
          <w:p w:rsidR="006F134B" w:rsidRPr="006F134B" w:rsidRDefault="006F134B" w:rsidP="006F134B">
            <w:pPr>
              <w:spacing w:after="0"/>
              <w:jc w:val="both"/>
              <w:rPr>
                <w:rFonts w:cstheme="minorHAnsi"/>
                <w:sz w:val="20"/>
                <w:szCs w:val="20"/>
              </w:rPr>
            </w:pPr>
            <w:r w:rsidRPr="006F134B">
              <w:rPr>
                <w:rFonts w:cstheme="minorHAnsi"/>
                <w:sz w:val="20"/>
                <w:szCs w:val="20"/>
              </w:rPr>
              <w:t>U2: TRiA1_ U06;</w:t>
            </w:r>
          </w:p>
          <w:p w:rsidR="006F134B" w:rsidRPr="006F134B" w:rsidRDefault="006F134B" w:rsidP="006F134B">
            <w:pPr>
              <w:spacing w:after="0"/>
              <w:jc w:val="both"/>
              <w:rPr>
                <w:rFonts w:cstheme="minorHAnsi"/>
                <w:sz w:val="20"/>
                <w:szCs w:val="20"/>
                <w:lang w:val="en-US"/>
              </w:rPr>
            </w:pPr>
            <w:r w:rsidRPr="006F134B">
              <w:rPr>
                <w:rFonts w:cstheme="minorHAnsi"/>
                <w:sz w:val="20"/>
                <w:szCs w:val="20"/>
                <w:lang w:val="en-US"/>
              </w:rPr>
              <w:t>K1: TRiA1_K04</w:t>
            </w:r>
          </w:p>
          <w:p w:rsidR="006F134B" w:rsidRPr="006F134B" w:rsidRDefault="006F134B" w:rsidP="006F134B">
            <w:pPr>
              <w:spacing w:after="0"/>
              <w:jc w:val="both"/>
              <w:rPr>
                <w:rFonts w:cstheme="minorHAnsi"/>
                <w:sz w:val="20"/>
                <w:szCs w:val="20"/>
                <w:lang w:val="en-US"/>
              </w:rPr>
            </w:pPr>
            <w:r w:rsidRPr="006F134B">
              <w:rPr>
                <w:rFonts w:cstheme="minorHAnsi"/>
                <w:sz w:val="20"/>
                <w:szCs w:val="20"/>
                <w:lang w:val="en-US"/>
              </w:rPr>
              <w:t>K2: TRiA1_K05</w:t>
            </w:r>
          </w:p>
        </w:tc>
      </w:tr>
    </w:tbl>
    <w:p w:rsidR="006F134B" w:rsidRPr="00695A50" w:rsidRDefault="006F134B" w:rsidP="00FC4064">
      <w:pPr>
        <w:rPr>
          <w:lang w:val="en-US"/>
        </w:rPr>
      </w:pPr>
    </w:p>
    <w:p w:rsidR="006F134B" w:rsidRPr="00695A50" w:rsidRDefault="006F134B" w:rsidP="00FC4064">
      <w:pPr>
        <w:rPr>
          <w:lang w:val="en-US"/>
        </w:rPr>
      </w:pPr>
    </w:p>
    <w:p w:rsidR="006F134B" w:rsidRPr="00695A50" w:rsidRDefault="006F134B" w:rsidP="00FC4064">
      <w:pPr>
        <w:rPr>
          <w:lang w:val="en-US"/>
        </w:rPr>
      </w:pPr>
    </w:p>
    <w:p w:rsidR="006F134B" w:rsidRPr="00695A50" w:rsidRDefault="006F134B" w:rsidP="00FC4064">
      <w:pPr>
        <w:rPr>
          <w:lang w:val="en-US"/>
        </w:rPr>
      </w:pPr>
    </w:p>
    <w:p w:rsidR="006F134B" w:rsidRPr="00695A50" w:rsidRDefault="006F134B" w:rsidP="00FC4064">
      <w:pPr>
        <w:rPr>
          <w:i/>
          <w:iCs/>
          <w:lang w:val="en-US"/>
        </w:rPr>
      </w:pPr>
    </w:p>
    <w:p w:rsidR="006F134B" w:rsidRPr="00695A50" w:rsidRDefault="006F134B" w:rsidP="00FC4064">
      <w:pPr>
        <w:rPr>
          <w:iCs/>
          <w:lang w:val="en-US"/>
        </w:rPr>
      </w:pPr>
    </w:p>
    <w:p w:rsidR="006F134B" w:rsidRPr="00695A50" w:rsidRDefault="006F134B">
      <w:pPr>
        <w:rPr>
          <w:lang w:val="en-US"/>
        </w:rPr>
      </w:pPr>
    </w:p>
    <w:p w:rsidR="00671853" w:rsidRPr="00EB67D2" w:rsidRDefault="00671853" w:rsidP="0038228F">
      <w:pPr>
        <w:spacing w:after="0"/>
        <w:rPr>
          <w:rFonts w:cstheme="minorHAnsi"/>
          <w:sz w:val="20"/>
          <w:szCs w:val="20"/>
          <w:lang w:val="en-US"/>
        </w:rPr>
      </w:pPr>
    </w:p>
    <w:p w:rsidR="00671853" w:rsidRPr="00EB67D2" w:rsidRDefault="00671853" w:rsidP="0038228F">
      <w:pPr>
        <w:spacing w:after="0"/>
        <w:rPr>
          <w:rFonts w:cstheme="minorHAnsi"/>
          <w:sz w:val="20"/>
          <w:szCs w:val="20"/>
          <w:lang w:val="en-US"/>
        </w:rPr>
      </w:pPr>
    </w:p>
    <w:p w:rsidR="00F00EB9" w:rsidRDefault="00F00EB9">
      <w:pPr>
        <w:rPr>
          <w:rFonts w:cstheme="minorHAnsi"/>
          <w:sz w:val="20"/>
          <w:szCs w:val="20"/>
          <w:lang w:val="en-US"/>
        </w:rPr>
      </w:pPr>
      <w:r>
        <w:rPr>
          <w:rFonts w:cstheme="minorHAnsi"/>
          <w:sz w:val="20"/>
          <w:szCs w:val="20"/>
          <w:lang w:val="en-US"/>
        </w:rPr>
        <w:br w:type="page"/>
      </w:r>
    </w:p>
    <w:p w:rsidR="0082213A" w:rsidRPr="00EB67D2" w:rsidRDefault="0082213A" w:rsidP="0038228F">
      <w:pPr>
        <w:spacing w:after="0"/>
        <w:rPr>
          <w:rFonts w:cstheme="minorHAnsi"/>
          <w:sz w:val="20"/>
          <w:szCs w:val="20"/>
          <w:lang w:val="en-US"/>
        </w:rPr>
      </w:pPr>
    </w:p>
    <w:p w:rsidR="00F00EB9" w:rsidRDefault="00F00EB9">
      <w:pPr>
        <w:rPr>
          <w:rFonts w:cstheme="minorHAnsi"/>
          <w:sz w:val="20"/>
          <w:szCs w:val="20"/>
          <w:lang w:val="en-US"/>
        </w:rPr>
      </w:pPr>
      <w:r>
        <w:rPr>
          <w:rFonts w:cstheme="minorHAnsi"/>
          <w:sz w:val="20"/>
          <w:szCs w:val="20"/>
          <w:lang w:val="en-US"/>
        </w:rP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E62854" w:rsidRPr="00EB67D2" w:rsidTr="00E62854">
        <w:tc>
          <w:tcPr>
            <w:tcW w:w="3942"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Technika rolnicza i agrotronika</w:t>
            </w:r>
          </w:p>
        </w:tc>
      </w:tr>
      <w:tr w:rsidR="00E62854" w:rsidRPr="00EB67D2" w:rsidTr="00E62854">
        <w:tc>
          <w:tcPr>
            <w:tcW w:w="3942"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Konstrukcja maszyn rolniczych</w:t>
            </w:r>
          </w:p>
        </w:tc>
      </w:tr>
      <w:tr w:rsidR="00E62854" w:rsidRPr="00EB67D2" w:rsidTr="00E62854">
        <w:tc>
          <w:tcPr>
            <w:tcW w:w="3942"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Polski</w:t>
            </w:r>
          </w:p>
        </w:tc>
      </w:tr>
      <w:tr w:rsidR="00E62854" w:rsidRPr="00EB67D2" w:rsidTr="00E62854">
        <w:tc>
          <w:tcPr>
            <w:tcW w:w="3942" w:type="dxa"/>
            <w:shd w:val="clear" w:color="auto" w:fill="auto"/>
          </w:tcPr>
          <w:p w:rsidR="00E62854" w:rsidRPr="00EB67D2" w:rsidRDefault="00E62854"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E62854" w:rsidRPr="00EB67D2" w:rsidRDefault="0082213A" w:rsidP="0038228F">
            <w:pPr>
              <w:spacing w:after="0"/>
              <w:rPr>
                <w:rFonts w:cstheme="minorHAnsi"/>
                <w:sz w:val="20"/>
                <w:szCs w:val="20"/>
              </w:rPr>
            </w:pPr>
            <w:r w:rsidRPr="00EB67D2">
              <w:rPr>
                <w:rFonts w:cstheme="minorHAnsi"/>
                <w:sz w:val="20"/>
                <w:szCs w:val="20"/>
              </w:rPr>
              <w:t>obowiązkowy</w:t>
            </w:r>
          </w:p>
        </w:tc>
      </w:tr>
      <w:tr w:rsidR="00E62854" w:rsidRPr="00EB67D2" w:rsidTr="00E62854">
        <w:tc>
          <w:tcPr>
            <w:tcW w:w="3942"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E62854" w:rsidRPr="00EB67D2" w:rsidRDefault="0082213A" w:rsidP="0038228F">
            <w:pPr>
              <w:spacing w:after="0"/>
              <w:rPr>
                <w:rFonts w:cstheme="minorHAnsi"/>
                <w:sz w:val="20"/>
                <w:szCs w:val="20"/>
              </w:rPr>
            </w:pPr>
            <w:r w:rsidRPr="00EB67D2">
              <w:rPr>
                <w:rFonts w:cstheme="minorHAnsi"/>
                <w:sz w:val="20"/>
                <w:szCs w:val="20"/>
              </w:rPr>
              <w:t>pierwszego stopnia</w:t>
            </w:r>
          </w:p>
        </w:tc>
      </w:tr>
      <w:tr w:rsidR="00E62854" w:rsidRPr="00EB67D2" w:rsidTr="00E62854">
        <w:tc>
          <w:tcPr>
            <w:tcW w:w="3942"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stacjonarne</w:t>
            </w:r>
          </w:p>
        </w:tc>
      </w:tr>
      <w:tr w:rsidR="00E62854" w:rsidRPr="00EB67D2" w:rsidTr="00E62854">
        <w:tc>
          <w:tcPr>
            <w:tcW w:w="3942"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III</w:t>
            </w:r>
          </w:p>
        </w:tc>
      </w:tr>
      <w:tr w:rsidR="00E62854" w:rsidRPr="00EB67D2" w:rsidTr="00E62854">
        <w:tc>
          <w:tcPr>
            <w:tcW w:w="3942"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5</w:t>
            </w:r>
          </w:p>
        </w:tc>
      </w:tr>
      <w:tr w:rsidR="00CA338D" w:rsidRPr="00EB67D2" w:rsidTr="00E62854">
        <w:tc>
          <w:tcPr>
            <w:tcW w:w="3942" w:type="dxa"/>
            <w:shd w:val="clear" w:color="auto" w:fill="auto"/>
          </w:tcPr>
          <w:p w:rsidR="00CA338D" w:rsidRPr="00EB67D2" w:rsidRDefault="00CA338D" w:rsidP="00CA338D">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CA338D" w:rsidRPr="00EB67D2" w:rsidRDefault="00CA338D" w:rsidP="00CA338D">
            <w:pPr>
              <w:spacing w:after="0"/>
              <w:rPr>
                <w:rFonts w:cstheme="minorHAnsi"/>
                <w:sz w:val="20"/>
                <w:szCs w:val="20"/>
              </w:rPr>
            </w:pPr>
            <w:r>
              <w:rPr>
                <w:rFonts w:cstheme="minorHAnsi"/>
                <w:sz w:val="20"/>
                <w:szCs w:val="20"/>
              </w:rPr>
              <w:t>4</w:t>
            </w:r>
            <w:r w:rsidRPr="00EB67D2">
              <w:rPr>
                <w:rFonts w:cstheme="minorHAnsi"/>
                <w:sz w:val="20"/>
                <w:szCs w:val="20"/>
              </w:rPr>
              <w:t xml:space="preserve"> (2</w:t>
            </w:r>
            <w:r>
              <w:rPr>
                <w:rFonts w:cstheme="minorHAnsi"/>
                <w:sz w:val="20"/>
                <w:szCs w:val="20"/>
              </w:rPr>
              <w:t>,64</w:t>
            </w:r>
            <w:r w:rsidRPr="00EB67D2">
              <w:rPr>
                <w:rFonts w:cstheme="minorHAnsi"/>
                <w:sz w:val="20"/>
                <w:szCs w:val="20"/>
              </w:rPr>
              <w:t>/1</w:t>
            </w:r>
            <w:r>
              <w:rPr>
                <w:rFonts w:cstheme="minorHAnsi"/>
                <w:sz w:val="20"/>
                <w:szCs w:val="20"/>
              </w:rPr>
              <w:t>,36</w:t>
            </w:r>
            <w:r w:rsidRPr="00EB67D2">
              <w:rPr>
                <w:rFonts w:cstheme="minorHAnsi"/>
                <w:sz w:val="20"/>
                <w:szCs w:val="20"/>
              </w:rPr>
              <w:t>)</w:t>
            </w:r>
          </w:p>
        </w:tc>
      </w:tr>
      <w:tr w:rsidR="00E62854" w:rsidRPr="00EB67D2" w:rsidTr="00E62854">
        <w:tc>
          <w:tcPr>
            <w:tcW w:w="3942" w:type="dxa"/>
            <w:shd w:val="clear" w:color="auto" w:fill="auto"/>
          </w:tcPr>
          <w:p w:rsidR="00E62854" w:rsidRPr="00EB67D2" w:rsidRDefault="00E62854"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Prof. dr hab. Andrzej Marczuk</w:t>
            </w:r>
          </w:p>
        </w:tc>
      </w:tr>
      <w:tr w:rsidR="00E62854" w:rsidRPr="00EB67D2" w:rsidTr="00E62854">
        <w:tc>
          <w:tcPr>
            <w:tcW w:w="3942"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Jednostka oferująca m</w:t>
            </w:r>
            <w:r w:rsidR="0082213A" w:rsidRPr="00EB67D2">
              <w:rPr>
                <w:rFonts w:cstheme="minorHAnsi"/>
                <w:sz w:val="20"/>
                <w:szCs w:val="20"/>
              </w:rPr>
              <w:t>oduł</w:t>
            </w:r>
          </w:p>
        </w:tc>
        <w:tc>
          <w:tcPr>
            <w:tcW w:w="5344"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Katedra Maszyn Rolniczych, Leśnych i Transportowych</w:t>
            </w:r>
          </w:p>
        </w:tc>
      </w:tr>
      <w:tr w:rsidR="00E62854" w:rsidRPr="00EB67D2" w:rsidTr="00E62854">
        <w:tc>
          <w:tcPr>
            <w:tcW w:w="3942"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Cel modułu</w:t>
            </w:r>
          </w:p>
          <w:p w:rsidR="00E62854" w:rsidRPr="00EB67D2" w:rsidRDefault="00E62854" w:rsidP="0038228F">
            <w:pPr>
              <w:spacing w:after="0"/>
              <w:rPr>
                <w:rFonts w:cstheme="minorHAnsi"/>
                <w:sz w:val="20"/>
                <w:szCs w:val="20"/>
              </w:rPr>
            </w:pPr>
          </w:p>
        </w:tc>
        <w:tc>
          <w:tcPr>
            <w:tcW w:w="5344" w:type="dxa"/>
            <w:shd w:val="clear" w:color="auto" w:fill="auto"/>
          </w:tcPr>
          <w:p w:rsidR="00E62854" w:rsidRPr="00EB67D2" w:rsidRDefault="00E62854" w:rsidP="0038228F">
            <w:pPr>
              <w:autoSpaceDE w:val="0"/>
              <w:autoSpaceDN w:val="0"/>
              <w:adjustRightInd w:val="0"/>
              <w:spacing w:after="0"/>
              <w:rPr>
                <w:rFonts w:cstheme="minorHAnsi"/>
                <w:sz w:val="20"/>
                <w:szCs w:val="20"/>
              </w:rPr>
            </w:pPr>
            <w:r w:rsidRPr="00EB67D2">
              <w:rPr>
                <w:rFonts w:cstheme="minorHAnsi"/>
                <w:sz w:val="20"/>
                <w:szCs w:val="20"/>
              </w:rPr>
              <w:t>Celem przedmiotu jest zapoznanie studentów z konstrukcją wybranych maszyn rolniczych oraz analizą pracy ich zespołów roboczych.</w:t>
            </w:r>
          </w:p>
        </w:tc>
      </w:tr>
      <w:tr w:rsidR="00E62854" w:rsidRPr="00EB67D2" w:rsidTr="00E62854">
        <w:trPr>
          <w:trHeight w:val="236"/>
        </w:trPr>
        <w:tc>
          <w:tcPr>
            <w:tcW w:w="3942" w:type="dxa"/>
            <w:vMerge w:val="restart"/>
            <w:shd w:val="clear" w:color="auto" w:fill="auto"/>
          </w:tcPr>
          <w:p w:rsidR="00E62854" w:rsidRPr="00EB67D2" w:rsidRDefault="00E62854"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 xml:space="preserve">Wiedza: </w:t>
            </w:r>
          </w:p>
        </w:tc>
      </w:tr>
      <w:tr w:rsidR="00E62854" w:rsidRPr="00EB67D2" w:rsidTr="00E62854">
        <w:trPr>
          <w:trHeight w:val="233"/>
        </w:trPr>
        <w:tc>
          <w:tcPr>
            <w:tcW w:w="3942" w:type="dxa"/>
            <w:vMerge/>
            <w:shd w:val="clear" w:color="auto" w:fill="auto"/>
          </w:tcPr>
          <w:p w:rsidR="00E62854" w:rsidRPr="00EB67D2" w:rsidRDefault="00E62854" w:rsidP="0038228F">
            <w:pPr>
              <w:spacing w:after="0"/>
              <w:rPr>
                <w:rFonts w:cstheme="minorHAnsi"/>
                <w:sz w:val="20"/>
                <w:szCs w:val="20"/>
                <w:highlight w:val="yellow"/>
              </w:rPr>
            </w:pPr>
          </w:p>
        </w:tc>
        <w:tc>
          <w:tcPr>
            <w:tcW w:w="5344" w:type="dxa"/>
            <w:shd w:val="clear" w:color="auto" w:fill="auto"/>
          </w:tcPr>
          <w:p w:rsidR="00E62854" w:rsidRPr="00EB67D2" w:rsidRDefault="00E62854" w:rsidP="0038228F">
            <w:pPr>
              <w:spacing w:after="0"/>
              <w:jc w:val="both"/>
              <w:rPr>
                <w:rFonts w:cstheme="minorHAnsi"/>
                <w:sz w:val="20"/>
                <w:szCs w:val="20"/>
              </w:rPr>
            </w:pPr>
            <w:r w:rsidRPr="00EB67D2">
              <w:rPr>
                <w:rFonts w:cstheme="minorHAnsi"/>
                <w:sz w:val="20"/>
                <w:szCs w:val="20"/>
              </w:rPr>
              <w:t>InżTRiA_W02. ogólne zasady tworzenia i rozwoju różnych form indywidualnej przedsiębiorczości, także wykorzystującej wiedzę z zakresu techniki rolniczej</w:t>
            </w:r>
          </w:p>
        </w:tc>
      </w:tr>
      <w:tr w:rsidR="00E62854" w:rsidRPr="00EB67D2" w:rsidTr="00E62854">
        <w:trPr>
          <w:trHeight w:val="233"/>
        </w:trPr>
        <w:tc>
          <w:tcPr>
            <w:tcW w:w="3942" w:type="dxa"/>
            <w:vMerge/>
            <w:shd w:val="clear" w:color="auto" w:fill="auto"/>
          </w:tcPr>
          <w:p w:rsidR="00E62854" w:rsidRPr="00EB67D2" w:rsidRDefault="00E62854" w:rsidP="0038228F">
            <w:pPr>
              <w:spacing w:after="0"/>
              <w:rPr>
                <w:rFonts w:cstheme="minorHAnsi"/>
                <w:sz w:val="20"/>
                <w:szCs w:val="20"/>
                <w:highlight w:val="yellow"/>
              </w:rPr>
            </w:pPr>
          </w:p>
        </w:tc>
        <w:tc>
          <w:tcPr>
            <w:tcW w:w="5344" w:type="dxa"/>
            <w:shd w:val="clear" w:color="auto" w:fill="auto"/>
          </w:tcPr>
          <w:p w:rsidR="00E62854" w:rsidRPr="00EB67D2" w:rsidRDefault="00E62854" w:rsidP="0038228F">
            <w:pPr>
              <w:spacing w:after="0"/>
              <w:jc w:val="both"/>
              <w:rPr>
                <w:rFonts w:cstheme="minorHAnsi"/>
                <w:sz w:val="20"/>
                <w:szCs w:val="20"/>
              </w:rPr>
            </w:pPr>
            <w:r w:rsidRPr="00EB67D2">
              <w:rPr>
                <w:rFonts w:cstheme="minorHAnsi"/>
                <w:sz w:val="20"/>
                <w:szCs w:val="20"/>
              </w:rPr>
              <w:t xml:space="preserve">TRiA1_W06. budowę, eksploatację i technologie napraw maszyn i urządzeń rolniczych </w:t>
            </w:r>
          </w:p>
          <w:p w:rsidR="00E62854" w:rsidRPr="00EB67D2" w:rsidRDefault="00E62854" w:rsidP="0038228F">
            <w:pPr>
              <w:spacing w:after="0"/>
              <w:jc w:val="both"/>
              <w:rPr>
                <w:rFonts w:cstheme="minorHAnsi"/>
                <w:sz w:val="20"/>
                <w:szCs w:val="20"/>
              </w:rPr>
            </w:pPr>
            <w:r w:rsidRPr="00EB67D2">
              <w:rPr>
                <w:rFonts w:cstheme="minorHAnsi"/>
                <w:sz w:val="20"/>
                <w:szCs w:val="20"/>
              </w:rPr>
              <w:t>i mechatronicznych układów wykonawczych</w:t>
            </w:r>
          </w:p>
        </w:tc>
      </w:tr>
      <w:tr w:rsidR="00E62854" w:rsidRPr="00EB67D2" w:rsidTr="00E62854">
        <w:trPr>
          <w:trHeight w:val="1005"/>
        </w:trPr>
        <w:tc>
          <w:tcPr>
            <w:tcW w:w="3942" w:type="dxa"/>
            <w:vMerge/>
            <w:shd w:val="clear" w:color="auto" w:fill="auto"/>
          </w:tcPr>
          <w:p w:rsidR="00E62854" w:rsidRPr="00EB67D2" w:rsidRDefault="00E62854" w:rsidP="0038228F">
            <w:pPr>
              <w:spacing w:after="0"/>
              <w:rPr>
                <w:rFonts w:cstheme="minorHAnsi"/>
                <w:sz w:val="20"/>
                <w:szCs w:val="20"/>
                <w:highlight w:val="yellow"/>
              </w:rPr>
            </w:pPr>
          </w:p>
        </w:tc>
        <w:tc>
          <w:tcPr>
            <w:tcW w:w="5344" w:type="dxa"/>
            <w:shd w:val="clear" w:color="auto" w:fill="auto"/>
          </w:tcPr>
          <w:p w:rsidR="00E62854" w:rsidRPr="00EB67D2" w:rsidRDefault="00E62854" w:rsidP="0038228F">
            <w:pPr>
              <w:spacing w:after="0"/>
              <w:jc w:val="both"/>
              <w:rPr>
                <w:rFonts w:cstheme="minorHAnsi"/>
                <w:sz w:val="20"/>
                <w:szCs w:val="20"/>
              </w:rPr>
            </w:pPr>
            <w:r w:rsidRPr="00EB67D2">
              <w:rPr>
                <w:rFonts w:cstheme="minorHAnsi"/>
                <w:sz w:val="20"/>
                <w:szCs w:val="20"/>
              </w:rPr>
              <w:t>TRiA1_W15. odziaływanie techniki rolniczej na środowisko przyrodnicze oraz wybrane działania zmierzające do jego ochrony</w:t>
            </w:r>
          </w:p>
        </w:tc>
      </w:tr>
      <w:tr w:rsidR="00E62854" w:rsidRPr="00EB67D2" w:rsidTr="00E62854">
        <w:trPr>
          <w:trHeight w:val="452"/>
        </w:trPr>
        <w:tc>
          <w:tcPr>
            <w:tcW w:w="3942" w:type="dxa"/>
            <w:vMerge/>
            <w:shd w:val="clear" w:color="auto" w:fill="auto"/>
          </w:tcPr>
          <w:p w:rsidR="00E62854" w:rsidRPr="00EB67D2" w:rsidRDefault="00E62854" w:rsidP="0038228F">
            <w:pPr>
              <w:spacing w:after="0"/>
              <w:rPr>
                <w:rFonts w:cstheme="minorHAnsi"/>
                <w:sz w:val="20"/>
                <w:szCs w:val="20"/>
                <w:highlight w:val="yellow"/>
              </w:rPr>
            </w:pPr>
          </w:p>
        </w:tc>
        <w:tc>
          <w:tcPr>
            <w:tcW w:w="5344" w:type="dxa"/>
            <w:shd w:val="clear" w:color="auto" w:fill="auto"/>
          </w:tcPr>
          <w:p w:rsidR="00E62854" w:rsidRPr="00EB67D2" w:rsidRDefault="00E62854" w:rsidP="0038228F">
            <w:pPr>
              <w:spacing w:after="0"/>
              <w:jc w:val="both"/>
              <w:rPr>
                <w:rFonts w:cstheme="minorHAnsi"/>
                <w:sz w:val="20"/>
                <w:szCs w:val="20"/>
              </w:rPr>
            </w:pPr>
            <w:r w:rsidRPr="00EB67D2">
              <w:rPr>
                <w:rFonts w:cstheme="minorHAnsi"/>
                <w:sz w:val="20"/>
                <w:szCs w:val="20"/>
              </w:rPr>
              <w:t>TRiA1_W17. wybrane metody, techniki, narzędzia i materiały stosowane przy rozwiązywaniu prostych zadań inżynierskich</w:t>
            </w:r>
          </w:p>
        </w:tc>
      </w:tr>
      <w:tr w:rsidR="00E62854" w:rsidRPr="00EB67D2" w:rsidTr="00E62854">
        <w:trPr>
          <w:trHeight w:val="233"/>
        </w:trPr>
        <w:tc>
          <w:tcPr>
            <w:tcW w:w="3942" w:type="dxa"/>
            <w:vMerge/>
            <w:shd w:val="clear" w:color="auto" w:fill="auto"/>
          </w:tcPr>
          <w:p w:rsidR="00E62854" w:rsidRPr="00EB67D2" w:rsidRDefault="00E62854" w:rsidP="0038228F">
            <w:pPr>
              <w:spacing w:after="0"/>
              <w:rPr>
                <w:rFonts w:cstheme="minorHAnsi"/>
                <w:sz w:val="20"/>
                <w:szCs w:val="20"/>
                <w:highlight w:val="yellow"/>
              </w:rPr>
            </w:pPr>
          </w:p>
        </w:tc>
        <w:tc>
          <w:tcPr>
            <w:tcW w:w="5344"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Umiejętności:</w:t>
            </w:r>
          </w:p>
        </w:tc>
      </w:tr>
      <w:tr w:rsidR="00E62854" w:rsidRPr="00EB67D2" w:rsidTr="00E62854">
        <w:trPr>
          <w:trHeight w:val="233"/>
        </w:trPr>
        <w:tc>
          <w:tcPr>
            <w:tcW w:w="3942" w:type="dxa"/>
            <w:vMerge/>
            <w:shd w:val="clear" w:color="auto" w:fill="auto"/>
          </w:tcPr>
          <w:p w:rsidR="00E62854" w:rsidRPr="00EB67D2" w:rsidRDefault="00E62854" w:rsidP="0038228F">
            <w:pPr>
              <w:spacing w:after="0"/>
              <w:rPr>
                <w:rFonts w:cstheme="minorHAnsi"/>
                <w:sz w:val="20"/>
                <w:szCs w:val="20"/>
                <w:highlight w:val="yellow"/>
              </w:rPr>
            </w:pPr>
          </w:p>
        </w:tc>
        <w:tc>
          <w:tcPr>
            <w:tcW w:w="5344"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InżTRiA_U06. zaprojektować oraz zrealizować, zgodnie z zadana specyfikacją, proste urządzenie lub proces z zakresu techniki rolniczej, dobierając odpowiednie metody, narzędzia i materiały</w:t>
            </w:r>
          </w:p>
        </w:tc>
      </w:tr>
      <w:tr w:rsidR="00E62854" w:rsidRPr="00EB67D2" w:rsidTr="00E62854">
        <w:trPr>
          <w:trHeight w:val="233"/>
        </w:trPr>
        <w:tc>
          <w:tcPr>
            <w:tcW w:w="3942" w:type="dxa"/>
            <w:vMerge/>
            <w:shd w:val="clear" w:color="auto" w:fill="auto"/>
          </w:tcPr>
          <w:p w:rsidR="00E62854" w:rsidRPr="00EB67D2" w:rsidRDefault="00E62854" w:rsidP="0038228F">
            <w:pPr>
              <w:spacing w:after="0"/>
              <w:rPr>
                <w:rFonts w:cstheme="minorHAnsi"/>
                <w:sz w:val="20"/>
                <w:szCs w:val="20"/>
                <w:highlight w:val="yellow"/>
              </w:rPr>
            </w:pPr>
          </w:p>
        </w:tc>
        <w:tc>
          <w:tcPr>
            <w:tcW w:w="5344"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TRiA1_U06. opracować dokumentację dotyczącą realizacji prostego zadania inżynierskiego z zakresu techniki rolniczej</w:t>
            </w:r>
          </w:p>
        </w:tc>
      </w:tr>
      <w:tr w:rsidR="00E62854" w:rsidRPr="00EB67D2" w:rsidTr="0082213A">
        <w:trPr>
          <w:trHeight w:val="1555"/>
        </w:trPr>
        <w:tc>
          <w:tcPr>
            <w:tcW w:w="3942" w:type="dxa"/>
            <w:vMerge/>
            <w:shd w:val="clear" w:color="auto" w:fill="auto"/>
          </w:tcPr>
          <w:p w:rsidR="00E62854" w:rsidRPr="00EB67D2" w:rsidRDefault="00E62854" w:rsidP="0038228F">
            <w:pPr>
              <w:spacing w:after="0"/>
              <w:rPr>
                <w:rFonts w:cstheme="minorHAnsi"/>
                <w:sz w:val="20"/>
                <w:szCs w:val="20"/>
                <w:highlight w:val="yellow"/>
              </w:rPr>
            </w:pPr>
          </w:p>
        </w:tc>
        <w:tc>
          <w:tcPr>
            <w:tcW w:w="5344"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TRiA1_U08. dokonać oceny funkcjonowania pojazdów, maszyn, urządzeń i systemów technicznych z punktu widzenia ich bezpiecznej eksploatacji oraz w prawidłowy sposób eksploatować maszyny, urządzenia i systemy techniczne oraz agrotroniczne</w:t>
            </w:r>
          </w:p>
        </w:tc>
      </w:tr>
      <w:tr w:rsidR="00E62854" w:rsidRPr="00EB67D2" w:rsidTr="00E62854">
        <w:trPr>
          <w:trHeight w:val="435"/>
        </w:trPr>
        <w:tc>
          <w:tcPr>
            <w:tcW w:w="3942" w:type="dxa"/>
            <w:vMerge/>
            <w:shd w:val="clear" w:color="auto" w:fill="auto"/>
          </w:tcPr>
          <w:p w:rsidR="00E62854" w:rsidRPr="00EB67D2" w:rsidRDefault="00E62854" w:rsidP="0038228F">
            <w:pPr>
              <w:spacing w:after="0"/>
              <w:rPr>
                <w:rFonts w:cstheme="minorHAnsi"/>
                <w:sz w:val="20"/>
                <w:szCs w:val="20"/>
                <w:highlight w:val="yellow"/>
              </w:rPr>
            </w:pPr>
          </w:p>
        </w:tc>
        <w:tc>
          <w:tcPr>
            <w:tcW w:w="5344"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TriA1_U09. porównać rozwiązania projektowe prostych układów technicznych z zakresu techniki rolniczej i agrotroniki</w:t>
            </w:r>
          </w:p>
        </w:tc>
      </w:tr>
      <w:tr w:rsidR="00E62854" w:rsidRPr="00EB67D2" w:rsidTr="00E62854">
        <w:trPr>
          <w:trHeight w:val="233"/>
        </w:trPr>
        <w:tc>
          <w:tcPr>
            <w:tcW w:w="3942" w:type="dxa"/>
            <w:vMerge/>
            <w:shd w:val="clear" w:color="auto" w:fill="auto"/>
          </w:tcPr>
          <w:p w:rsidR="00E62854" w:rsidRPr="00EB67D2" w:rsidRDefault="00E62854" w:rsidP="0038228F">
            <w:pPr>
              <w:spacing w:after="0"/>
              <w:rPr>
                <w:rFonts w:cstheme="minorHAnsi"/>
                <w:sz w:val="20"/>
                <w:szCs w:val="20"/>
                <w:highlight w:val="yellow"/>
              </w:rPr>
            </w:pPr>
          </w:p>
        </w:tc>
        <w:tc>
          <w:tcPr>
            <w:tcW w:w="5344"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Kompetencje społeczne:</w:t>
            </w:r>
          </w:p>
        </w:tc>
      </w:tr>
      <w:tr w:rsidR="00E62854" w:rsidRPr="00EB67D2" w:rsidTr="00E62854">
        <w:trPr>
          <w:trHeight w:val="233"/>
        </w:trPr>
        <w:tc>
          <w:tcPr>
            <w:tcW w:w="3942" w:type="dxa"/>
            <w:vMerge/>
            <w:shd w:val="clear" w:color="auto" w:fill="auto"/>
          </w:tcPr>
          <w:p w:rsidR="00E62854" w:rsidRPr="00EB67D2" w:rsidRDefault="00E62854" w:rsidP="0038228F">
            <w:pPr>
              <w:spacing w:after="0"/>
              <w:rPr>
                <w:rFonts w:cstheme="minorHAnsi"/>
                <w:sz w:val="20"/>
                <w:szCs w:val="20"/>
                <w:highlight w:val="yellow"/>
              </w:rPr>
            </w:pPr>
          </w:p>
        </w:tc>
        <w:tc>
          <w:tcPr>
            <w:tcW w:w="5344"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TRiA1_K01. krytycznej oceny posiadanej wiedzy i umiejętności, rozumie potrzebę ciągłego dokształcania się; myślenia i działania w sposób przedsiębiorczy</w:t>
            </w:r>
          </w:p>
        </w:tc>
      </w:tr>
      <w:tr w:rsidR="00E62854" w:rsidRPr="00EB67D2" w:rsidTr="00E62854">
        <w:trPr>
          <w:trHeight w:val="1185"/>
        </w:trPr>
        <w:tc>
          <w:tcPr>
            <w:tcW w:w="3942" w:type="dxa"/>
            <w:vMerge/>
            <w:shd w:val="clear" w:color="auto" w:fill="auto"/>
          </w:tcPr>
          <w:p w:rsidR="00E62854" w:rsidRPr="00EB67D2" w:rsidRDefault="00E62854" w:rsidP="0038228F">
            <w:pPr>
              <w:spacing w:after="0"/>
              <w:rPr>
                <w:rFonts w:cstheme="minorHAnsi"/>
                <w:sz w:val="20"/>
                <w:szCs w:val="20"/>
                <w:highlight w:val="yellow"/>
              </w:rPr>
            </w:pPr>
          </w:p>
        </w:tc>
        <w:tc>
          <w:tcPr>
            <w:tcW w:w="5344"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TRiA1_K02. uznania znaczenia wiedzy w rozwiązywaniu problemów poznawczych i praktycznych oraz potrzeby zasięgania opinii ekspertów</w:t>
            </w:r>
          </w:p>
        </w:tc>
      </w:tr>
      <w:tr w:rsidR="00E62854" w:rsidRPr="00EB67D2" w:rsidTr="00E62854">
        <w:trPr>
          <w:trHeight w:val="272"/>
        </w:trPr>
        <w:tc>
          <w:tcPr>
            <w:tcW w:w="3942" w:type="dxa"/>
            <w:vMerge/>
            <w:shd w:val="clear" w:color="auto" w:fill="auto"/>
          </w:tcPr>
          <w:p w:rsidR="00E62854" w:rsidRPr="00EB67D2" w:rsidRDefault="00E62854" w:rsidP="0038228F">
            <w:pPr>
              <w:spacing w:after="0"/>
              <w:rPr>
                <w:rFonts w:cstheme="minorHAnsi"/>
                <w:sz w:val="20"/>
                <w:szCs w:val="20"/>
                <w:highlight w:val="yellow"/>
              </w:rPr>
            </w:pPr>
          </w:p>
        </w:tc>
        <w:tc>
          <w:tcPr>
            <w:tcW w:w="5344"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TRiA1_K05. wzięcia odpowiedzialności za produkcję żywności wysokiej jakości, dobrostan zwierząt oraz kształtowanie i stan środowiska naturalnego</w:t>
            </w:r>
          </w:p>
        </w:tc>
      </w:tr>
      <w:tr w:rsidR="00E62854" w:rsidRPr="00EB67D2" w:rsidTr="00E62854">
        <w:tc>
          <w:tcPr>
            <w:tcW w:w="3942"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E62854" w:rsidRPr="00EB67D2" w:rsidRDefault="00E62854" w:rsidP="0038228F">
            <w:pPr>
              <w:spacing w:after="0"/>
              <w:jc w:val="both"/>
              <w:rPr>
                <w:rFonts w:cstheme="minorHAnsi"/>
                <w:sz w:val="20"/>
                <w:szCs w:val="20"/>
              </w:rPr>
            </w:pPr>
            <w:r w:rsidRPr="00EB67D2">
              <w:rPr>
                <w:rFonts w:cstheme="minorHAnsi"/>
                <w:sz w:val="20"/>
                <w:szCs w:val="20"/>
              </w:rPr>
              <w:t>Podstawy produkcji rolniczej, konstrukcje maszyn</w:t>
            </w:r>
          </w:p>
        </w:tc>
      </w:tr>
      <w:tr w:rsidR="00E62854" w:rsidRPr="00EB67D2" w:rsidTr="00E62854">
        <w:tc>
          <w:tcPr>
            <w:tcW w:w="3942"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 xml:space="preserve">Treści programowe modułu </w:t>
            </w:r>
          </w:p>
          <w:p w:rsidR="00E62854" w:rsidRPr="00EB67D2" w:rsidRDefault="00E62854" w:rsidP="0038228F">
            <w:pPr>
              <w:spacing w:after="0"/>
              <w:rPr>
                <w:rFonts w:cstheme="minorHAnsi"/>
                <w:sz w:val="20"/>
                <w:szCs w:val="20"/>
              </w:rPr>
            </w:pPr>
          </w:p>
        </w:tc>
        <w:tc>
          <w:tcPr>
            <w:tcW w:w="5344"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 xml:space="preserve">Wykład obejmuje: </w:t>
            </w:r>
          </w:p>
          <w:p w:rsidR="00E62854" w:rsidRPr="00EB67D2" w:rsidRDefault="00E62854" w:rsidP="0038228F">
            <w:pPr>
              <w:pStyle w:val="afi1-art1"/>
              <w:spacing w:line="240" w:lineRule="auto"/>
              <w:ind w:left="142" w:hanging="142"/>
              <w:rPr>
                <w:rFonts w:asciiTheme="minorHAnsi" w:hAnsiTheme="minorHAnsi" w:cstheme="minorHAnsi"/>
                <w:sz w:val="20"/>
              </w:rPr>
            </w:pPr>
            <w:r w:rsidRPr="00EB67D2">
              <w:rPr>
                <w:rFonts w:asciiTheme="minorHAnsi" w:hAnsiTheme="minorHAnsi" w:cstheme="minorHAnsi"/>
                <w:sz w:val="20"/>
              </w:rPr>
              <w:t>– budowa maszyn i narzędzi rolniczych w zakresie opisu funkcjonowania konstrukcji ze szczególnym uwzględnieniem roli geometrii powierzchni roboczych,</w:t>
            </w:r>
          </w:p>
          <w:p w:rsidR="00E62854" w:rsidRPr="00EB67D2" w:rsidRDefault="00E62854" w:rsidP="0038228F">
            <w:pPr>
              <w:pStyle w:val="afi1"/>
              <w:spacing w:line="240" w:lineRule="auto"/>
              <w:rPr>
                <w:rFonts w:asciiTheme="minorHAnsi" w:hAnsiTheme="minorHAnsi" w:cstheme="minorHAnsi"/>
                <w:sz w:val="20"/>
              </w:rPr>
            </w:pPr>
            <w:r w:rsidRPr="00EB67D2">
              <w:rPr>
                <w:rFonts w:asciiTheme="minorHAnsi" w:hAnsiTheme="minorHAnsi" w:cstheme="minorHAnsi"/>
                <w:sz w:val="20"/>
              </w:rPr>
              <w:t>– kinematyka i dynamika elementów roboczych,</w:t>
            </w:r>
          </w:p>
          <w:p w:rsidR="00E62854" w:rsidRPr="00EB67D2" w:rsidRDefault="00E62854" w:rsidP="0038228F">
            <w:pPr>
              <w:pStyle w:val="afi1"/>
              <w:spacing w:line="240" w:lineRule="auto"/>
              <w:ind w:left="175" w:hanging="175"/>
              <w:rPr>
                <w:rFonts w:asciiTheme="minorHAnsi" w:hAnsiTheme="minorHAnsi" w:cstheme="minorHAnsi"/>
                <w:sz w:val="20"/>
              </w:rPr>
            </w:pPr>
            <w:r w:rsidRPr="00EB67D2">
              <w:rPr>
                <w:rFonts w:asciiTheme="minorHAnsi" w:hAnsiTheme="minorHAnsi" w:cstheme="minorHAnsi"/>
                <w:sz w:val="20"/>
              </w:rPr>
              <w:t>–kierunki rozwojowe konstrukcji maszyn rolniczych.</w:t>
            </w:r>
          </w:p>
          <w:p w:rsidR="00E62854" w:rsidRPr="00EB67D2" w:rsidRDefault="00E62854" w:rsidP="0038228F">
            <w:pPr>
              <w:pStyle w:val="afi1"/>
              <w:spacing w:line="240" w:lineRule="auto"/>
              <w:rPr>
                <w:rFonts w:asciiTheme="minorHAnsi" w:hAnsiTheme="minorHAnsi" w:cstheme="minorHAnsi"/>
                <w:sz w:val="20"/>
              </w:rPr>
            </w:pPr>
            <w:r w:rsidRPr="00EB67D2">
              <w:rPr>
                <w:rFonts w:asciiTheme="minorHAnsi" w:hAnsiTheme="minorHAnsi" w:cstheme="minorHAnsi"/>
                <w:sz w:val="20"/>
              </w:rPr>
              <w:t>– podstawy projektowania,</w:t>
            </w:r>
          </w:p>
          <w:p w:rsidR="00E62854" w:rsidRPr="00EB67D2" w:rsidRDefault="00E62854" w:rsidP="0038228F">
            <w:pPr>
              <w:spacing w:after="0"/>
              <w:rPr>
                <w:rFonts w:cstheme="minorHAnsi"/>
                <w:sz w:val="20"/>
                <w:szCs w:val="20"/>
              </w:rPr>
            </w:pPr>
            <w:r w:rsidRPr="00EB67D2">
              <w:rPr>
                <w:rFonts w:cstheme="minorHAnsi"/>
                <w:sz w:val="20"/>
                <w:szCs w:val="20"/>
              </w:rPr>
              <w:t>Projekty realizowane w ramach ćwiczeń dotyczą istoty konstrukcji i procesu roboczego danego zespołu bez wnikania w szczegółową dokumentację techniczną dla potrzeb produkcyjnych. Stanowią, więc wprowadzenie w złożoną problematykę współczesnego konstruowania.</w:t>
            </w:r>
          </w:p>
        </w:tc>
      </w:tr>
      <w:tr w:rsidR="00E62854" w:rsidRPr="00EB67D2" w:rsidTr="00E62854">
        <w:tc>
          <w:tcPr>
            <w:tcW w:w="3942"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Wykaz literatury podstawowej i uzupełniającej</w:t>
            </w:r>
          </w:p>
        </w:tc>
        <w:tc>
          <w:tcPr>
            <w:tcW w:w="5344" w:type="dxa"/>
            <w:shd w:val="clear" w:color="auto" w:fill="auto"/>
          </w:tcPr>
          <w:p w:rsidR="00E62854" w:rsidRPr="00EB67D2" w:rsidRDefault="00E62854" w:rsidP="0038228F">
            <w:pPr>
              <w:spacing w:after="0"/>
              <w:jc w:val="both"/>
              <w:rPr>
                <w:rFonts w:cstheme="minorHAnsi"/>
                <w:bCs/>
                <w:sz w:val="20"/>
                <w:szCs w:val="20"/>
              </w:rPr>
            </w:pPr>
            <w:r w:rsidRPr="00EB67D2">
              <w:rPr>
                <w:rFonts w:cstheme="minorHAnsi"/>
                <w:bCs/>
                <w:sz w:val="20"/>
                <w:szCs w:val="20"/>
              </w:rPr>
              <w:t>Literatura obowiązkowa:</w:t>
            </w:r>
          </w:p>
          <w:p w:rsidR="00E62854" w:rsidRPr="00EB67D2" w:rsidRDefault="00E62854" w:rsidP="0038228F">
            <w:pPr>
              <w:spacing w:after="0"/>
              <w:jc w:val="both"/>
              <w:rPr>
                <w:rFonts w:cstheme="minorHAnsi"/>
                <w:bCs/>
                <w:sz w:val="20"/>
                <w:szCs w:val="20"/>
              </w:rPr>
            </w:pPr>
            <w:r w:rsidRPr="00EB67D2">
              <w:rPr>
                <w:rFonts w:cstheme="minorHAnsi"/>
                <w:bCs/>
                <w:sz w:val="20"/>
                <w:szCs w:val="20"/>
              </w:rPr>
              <w:t>1.</w:t>
            </w:r>
            <w:r w:rsidRPr="00EB67D2">
              <w:rPr>
                <w:rFonts w:cstheme="minorHAnsi"/>
                <w:bCs/>
                <w:sz w:val="20"/>
                <w:szCs w:val="20"/>
              </w:rPr>
              <w:tab/>
              <w:t>Dreszer K. i inni. Maszyny rolnicze. Wyd. PIMR, Poznań 2015.</w:t>
            </w:r>
          </w:p>
          <w:p w:rsidR="00E62854" w:rsidRPr="00EB67D2" w:rsidRDefault="00E62854" w:rsidP="0038228F">
            <w:pPr>
              <w:spacing w:after="0"/>
              <w:jc w:val="both"/>
              <w:rPr>
                <w:rFonts w:cstheme="minorHAnsi"/>
                <w:bCs/>
                <w:sz w:val="20"/>
                <w:szCs w:val="20"/>
              </w:rPr>
            </w:pPr>
            <w:r w:rsidRPr="00EB67D2">
              <w:rPr>
                <w:rFonts w:cstheme="minorHAnsi"/>
                <w:bCs/>
                <w:sz w:val="20"/>
                <w:szCs w:val="20"/>
              </w:rPr>
              <w:t>2.</w:t>
            </w:r>
            <w:r w:rsidRPr="00EB67D2">
              <w:rPr>
                <w:rFonts w:cstheme="minorHAnsi"/>
                <w:bCs/>
                <w:sz w:val="20"/>
                <w:szCs w:val="20"/>
              </w:rPr>
              <w:tab/>
              <w:t>Dreszer K. i inni. Maszyny rolnicze. Wyd. PIMR, Poznań 2014.</w:t>
            </w:r>
          </w:p>
          <w:p w:rsidR="00E62854" w:rsidRPr="00EB67D2" w:rsidRDefault="00E62854" w:rsidP="0038228F">
            <w:pPr>
              <w:spacing w:after="0"/>
              <w:jc w:val="both"/>
              <w:rPr>
                <w:rFonts w:cstheme="minorHAnsi"/>
                <w:bCs/>
                <w:sz w:val="20"/>
                <w:szCs w:val="20"/>
              </w:rPr>
            </w:pPr>
            <w:r w:rsidRPr="00EB67D2">
              <w:rPr>
                <w:rFonts w:cstheme="minorHAnsi"/>
                <w:bCs/>
                <w:sz w:val="20"/>
                <w:szCs w:val="20"/>
              </w:rPr>
              <w:t>3.</w:t>
            </w:r>
            <w:r w:rsidRPr="00EB67D2">
              <w:rPr>
                <w:rFonts w:cstheme="minorHAnsi"/>
                <w:bCs/>
                <w:sz w:val="20"/>
                <w:szCs w:val="20"/>
              </w:rPr>
              <w:tab/>
              <w:t>Dreszer K. i inni. Maszyny rolnicze. Wyd. PIMR Poznań 2008.</w:t>
            </w:r>
          </w:p>
          <w:p w:rsidR="00E62854" w:rsidRPr="00EB67D2" w:rsidRDefault="00E62854" w:rsidP="0038228F">
            <w:pPr>
              <w:spacing w:after="0"/>
              <w:jc w:val="both"/>
              <w:rPr>
                <w:rFonts w:cstheme="minorHAnsi"/>
                <w:bCs/>
                <w:sz w:val="20"/>
                <w:szCs w:val="20"/>
              </w:rPr>
            </w:pPr>
            <w:r w:rsidRPr="00EB67D2">
              <w:rPr>
                <w:rFonts w:cstheme="minorHAnsi"/>
                <w:bCs/>
                <w:sz w:val="20"/>
                <w:szCs w:val="20"/>
              </w:rPr>
              <w:t>4.</w:t>
            </w:r>
            <w:r w:rsidRPr="00EB67D2">
              <w:rPr>
                <w:rFonts w:cstheme="minorHAnsi"/>
                <w:bCs/>
                <w:sz w:val="20"/>
                <w:szCs w:val="20"/>
              </w:rPr>
              <w:tab/>
              <w:t>Kuczewski J., Waszkiewicz Cz. Mechanizacja rolnictwa. Maszyny i urządzenia do produkcji roślinnej i zwierzęcej. Wyd. SGGW, Warszawa 1997.</w:t>
            </w:r>
          </w:p>
          <w:p w:rsidR="00E62854" w:rsidRPr="00EB67D2" w:rsidRDefault="00E62854" w:rsidP="0038228F">
            <w:pPr>
              <w:spacing w:after="0"/>
              <w:jc w:val="both"/>
              <w:rPr>
                <w:rFonts w:cstheme="minorHAnsi"/>
                <w:bCs/>
                <w:sz w:val="20"/>
                <w:szCs w:val="20"/>
              </w:rPr>
            </w:pPr>
            <w:r w:rsidRPr="00EB67D2">
              <w:rPr>
                <w:rFonts w:cstheme="minorHAnsi"/>
                <w:bCs/>
                <w:sz w:val="20"/>
                <w:szCs w:val="20"/>
              </w:rPr>
              <w:t>5.</w:t>
            </w:r>
            <w:r w:rsidRPr="00EB67D2">
              <w:rPr>
                <w:rFonts w:cstheme="minorHAnsi"/>
                <w:bCs/>
                <w:sz w:val="20"/>
                <w:szCs w:val="20"/>
              </w:rPr>
              <w:tab/>
              <w:t>Gach St., Kuczewski J., Waszkiewicz Cz.: Maszyny rolnicze. Elementy teorii i obliczeń. Wyd. SGGW, Warszawa 1991.</w:t>
            </w:r>
          </w:p>
          <w:p w:rsidR="00E62854" w:rsidRPr="00EB67D2" w:rsidRDefault="00E62854" w:rsidP="0038228F">
            <w:pPr>
              <w:spacing w:after="0"/>
              <w:jc w:val="both"/>
              <w:rPr>
                <w:rFonts w:cstheme="minorHAnsi"/>
                <w:bCs/>
                <w:sz w:val="20"/>
                <w:szCs w:val="20"/>
              </w:rPr>
            </w:pPr>
            <w:r w:rsidRPr="00EB67D2">
              <w:rPr>
                <w:rFonts w:cstheme="minorHAnsi"/>
                <w:bCs/>
                <w:sz w:val="20"/>
                <w:szCs w:val="20"/>
              </w:rPr>
              <w:t>Literatura zalecana:</w:t>
            </w:r>
          </w:p>
          <w:p w:rsidR="00E62854" w:rsidRPr="00EB67D2" w:rsidRDefault="00E62854" w:rsidP="0038228F">
            <w:pPr>
              <w:spacing w:after="0"/>
              <w:jc w:val="both"/>
              <w:rPr>
                <w:rFonts w:cstheme="minorHAnsi"/>
                <w:bCs/>
                <w:sz w:val="20"/>
                <w:szCs w:val="20"/>
              </w:rPr>
            </w:pPr>
            <w:r w:rsidRPr="00EB67D2">
              <w:rPr>
                <w:rFonts w:cstheme="minorHAnsi"/>
                <w:bCs/>
                <w:sz w:val="20"/>
                <w:szCs w:val="20"/>
              </w:rPr>
              <w:t>1.</w:t>
            </w:r>
            <w:r w:rsidRPr="00EB67D2">
              <w:rPr>
                <w:rFonts w:cstheme="minorHAnsi"/>
                <w:bCs/>
                <w:sz w:val="20"/>
                <w:szCs w:val="20"/>
              </w:rPr>
              <w:tab/>
              <w:t>Waszkiewicz Cz., Kuczewski J.: Maszyny rolnicze. Maszyny i urządzenia do produkcji roślinnej. T. 1, Wyd. WSSiP Warszawa 1996.</w:t>
            </w:r>
          </w:p>
          <w:p w:rsidR="00E62854" w:rsidRPr="00EB67D2" w:rsidRDefault="00E62854" w:rsidP="0038228F">
            <w:pPr>
              <w:spacing w:after="0"/>
              <w:rPr>
                <w:rFonts w:cstheme="minorHAnsi"/>
                <w:sz w:val="20"/>
                <w:szCs w:val="20"/>
              </w:rPr>
            </w:pPr>
            <w:r w:rsidRPr="00EB67D2">
              <w:rPr>
                <w:rFonts w:cstheme="minorHAnsi"/>
                <w:bCs/>
                <w:sz w:val="20"/>
                <w:szCs w:val="20"/>
              </w:rPr>
              <w:t>2.Michałek R. i In. Uwarunkowania technicznej rekonstrukcji rolnictwa. Wyd. PTIR Kraków, 1998.</w:t>
            </w:r>
          </w:p>
        </w:tc>
      </w:tr>
      <w:tr w:rsidR="00E62854" w:rsidRPr="00EB67D2" w:rsidTr="00E62854">
        <w:tc>
          <w:tcPr>
            <w:tcW w:w="3942"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E62854" w:rsidRPr="00EB67D2" w:rsidRDefault="00E62854" w:rsidP="0038228F">
            <w:pPr>
              <w:spacing w:after="0"/>
              <w:jc w:val="both"/>
              <w:rPr>
                <w:rFonts w:cstheme="minorHAnsi"/>
                <w:sz w:val="20"/>
                <w:szCs w:val="20"/>
              </w:rPr>
            </w:pPr>
            <w:r w:rsidRPr="00EB67D2">
              <w:rPr>
                <w:rFonts w:cstheme="minorHAnsi"/>
                <w:sz w:val="20"/>
                <w:szCs w:val="20"/>
              </w:rPr>
              <w:t xml:space="preserve">1) omówienie założeń konstrukcyjnych – 15 godz., </w:t>
            </w:r>
          </w:p>
          <w:p w:rsidR="00E62854" w:rsidRPr="00EB67D2" w:rsidRDefault="00E62854" w:rsidP="0038228F">
            <w:pPr>
              <w:spacing w:after="0"/>
              <w:jc w:val="both"/>
              <w:rPr>
                <w:rFonts w:cstheme="minorHAnsi"/>
                <w:sz w:val="20"/>
                <w:szCs w:val="20"/>
              </w:rPr>
            </w:pPr>
            <w:r w:rsidRPr="00EB67D2">
              <w:rPr>
                <w:rFonts w:cstheme="minorHAnsi"/>
                <w:sz w:val="20"/>
                <w:szCs w:val="20"/>
              </w:rPr>
              <w:t>2) ćwiczenia projektowe – 30 godz.,</w:t>
            </w:r>
          </w:p>
          <w:p w:rsidR="00E62854" w:rsidRPr="00EB67D2" w:rsidRDefault="00E62854" w:rsidP="0038228F">
            <w:pPr>
              <w:spacing w:after="0"/>
              <w:jc w:val="both"/>
              <w:rPr>
                <w:rFonts w:cstheme="minorHAnsi"/>
                <w:sz w:val="20"/>
                <w:szCs w:val="20"/>
              </w:rPr>
            </w:pPr>
            <w:r w:rsidRPr="00EB67D2">
              <w:rPr>
                <w:rFonts w:cstheme="minorHAnsi"/>
                <w:sz w:val="20"/>
                <w:szCs w:val="20"/>
              </w:rPr>
              <w:t xml:space="preserve">3) wykład, </w:t>
            </w:r>
          </w:p>
          <w:p w:rsidR="00E62854" w:rsidRPr="00EB67D2" w:rsidRDefault="00E62854" w:rsidP="0038228F">
            <w:pPr>
              <w:spacing w:after="0"/>
              <w:rPr>
                <w:rFonts w:cstheme="minorHAnsi"/>
                <w:sz w:val="20"/>
                <w:szCs w:val="20"/>
              </w:rPr>
            </w:pPr>
            <w:r w:rsidRPr="00EB67D2">
              <w:rPr>
                <w:rFonts w:cstheme="minorHAnsi"/>
                <w:sz w:val="20"/>
                <w:szCs w:val="20"/>
              </w:rPr>
              <w:t>4) obrona projektów.</w:t>
            </w:r>
          </w:p>
        </w:tc>
      </w:tr>
      <w:tr w:rsidR="00E62854" w:rsidRPr="00EB67D2" w:rsidTr="00E62854">
        <w:tc>
          <w:tcPr>
            <w:tcW w:w="3942"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E62854" w:rsidRPr="00EB67D2" w:rsidRDefault="00E62854" w:rsidP="0038228F">
            <w:pPr>
              <w:spacing w:after="0"/>
              <w:jc w:val="both"/>
              <w:rPr>
                <w:rFonts w:cstheme="minorHAnsi"/>
                <w:sz w:val="20"/>
                <w:szCs w:val="20"/>
              </w:rPr>
            </w:pPr>
            <w:r w:rsidRPr="00EB67D2">
              <w:rPr>
                <w:rFonts w:cstheme="minorHAnsi"/>
                <w:sz w:val="20"/>
                <w:szCs w:val="20"/>
              </w:rPr>
              <w:t>InżTRiA_U06W02 – kartkówka i egzamin pisemny,</w:t>
            </w:r>
          </w:p>
          <w:p w:rsidR="00E62854" w:rsidRPr="00EB67D2" w:rsidRDefault="00E62854" w:rsidP="0038228F">
            <w:pPr>
              <w:spacing w:after="0"/>
              <w:jc w:val="both"/>
              <w:rPr>
                <w:rFonts w:cstheme="minorHAnsi"/>
                <w:sz w:val="20"/>
                <w:szCs w:val="20"/>
              </w:rPr>
            </w:pPr>
            <w:r w:rsidRPr="00EB67D2">
              <w:rPr>
                <w:rFonts w:cstheme="minorHAnsi"/>
                <w:sz w:val="20"/>
                <w:szCs w:val="20"/>
              </w:rPr>
              <w:t>TRiA1_W06 – kartkówka i egzamin pisemny,</w:t>
            </w:r>
          </w:p>
          <w:p w:rsidR="00E62854" w:rsidRPr="00EB67D2" w:rsidRDefault="00E62854" w:rsidP="0038228F">
            <w:pPr>
              <w:spacing w:after="0"/>
              <w:jc w:val="both"/>
              <w:rPr>
                <w:rFonts w:cstheme="minorHAnsi"/>
                <w:sz w:val="20"/>
                <w:szCs w:val="20"/>
              </w:rPr>
            </w:pPr>
            <w:r w:rsidRPr="00EB67D2">
              <w:rPr>
                <w:rFonts w:cstheme="minorHAnsi"/>
                <w:sz w:val="20"/>
                <w:szCs w:val="20"/>
              </w:rPr>
              <w:t>TRiA1_W15 – kartkówka i egzamin pisemny,</w:t>
            </w:r>
          </w:p>
          <w:p w:rsidR="00E62854" w:rsidRPr="00EB67D2" w:rsidRDefault="00E62854" w:rsidP="0038228F">
            <w:pPr>
              <w:spacing w:after="0"/>
              <w:jc w:val="both"/>
              <w:rPr>
                <w:rFonts w:cstheme="minorHAnsi"/>
                <w:sz w:val="20"/>
                <w:szCs w:val="20"/>
              </w:rPr>
            </w:pPr>
            <w:r w:rsidRPr="00EB67D2">
              <w:rPr>
                <w:rFonts w:cstheme="minorHAnsi"/>
                <w:sz w:val="20"/>
                <w:szCs w:val="20"/>
              </w:rPr>
              <w:t>TRiA1_W17 – kartkówka i egzamin pisemny</w:t>
            </w:r>
          </w:p>
          <w:p w:rsidR="00E62854" w:rsidRPr="00EB67D2" w:rsidRDefault="00E62854" w:rsidP="0038228F">
            <w:pPr>
              <w:spacing w:after="0"/>
              <w:jc w:val="both"/>
              <w:rPr>
                <w:rFonts w:cstheme="minorHAnsi"/>
                <w:sz w:val="20"/>
                <w:szCs w:val="20"/>
              </w:rPr>
            </w:pPr>
            <w:r w:rsidRPr="00EB67D2">
              <w:rPr>
                <w:rFonts w:cstheme="minorHAnsi"/>
                <w:sz w:val="20"/>
                <w:szCs w:val="20"/>
              </w:rPr>
              <w:t>InżTRiA_U06 – ocena wykonania sprawozdania i jego obrony,</w:t>
            </w:r>
          </w:p>
          <w:p w:rsidR="00E62854" w:rsidRPr="00EB67D2" w:rsidRDefault="00E62854" w:rsidP="0038228F">
            <w:pPr>
              <w:spacing w:after="0"/>
              <w:jc w:val="both"/>
              <w:rPr>
                <w:rFonts w:cstheme="minorHAnsi"/>
                <w:sz w:val="20"/>
                <w:szCs w:val="20"/>
              </w:rPr>
            </w:pPr>
            <w:r w:rsidRPr="00EB67D2">
              <w:rPr>
                <w:rFonts w:cstheme="minorHAnsi"/>
                <w:sz w:val="20"/>
                <w:szCs w:val="20"/>
              </w:rPr>
              <w:t>TRiA1_U08 - ocena wykonania sprawozdania i jego obrony,</w:t>
            </w:r>
          </w:p>
          <w:p w:rsidR="00E62854" w:rsidRPr="00EB67D2" w:rsidRDefault="00E62854" w:rsidP="0038228F">
            <w:pPr>
              <w:spacing w:after="0"/>
              <w:jc w:val="both"/>
              <w:rPr>
                <w:rFonts w:cstheme="minorHAnsi"/>
                <w:sz w:val="20"/>
                <w:szCs w:val="20"/>
              </w:rPr>
            </w:pPr>
            <w:r w:rsidRPr="00EB67D2">
              <w:rPr>
                <w:rFonts w:cstheme="minorHAnsi"/>
                <w:sz w:val="20"/>
                <w:szCs w:val="20"/>
              </w:rPr>
              <w:t>TriA1_U09 - ocena wykonania sprawozdania i jego obrony,</w:t>
            </w:r>
          </w:p>
          <w:p w:rsidR="00E62854" w:rsidRPr="00EB67D2" w:rsidRDefault="00E62854" w:rsidP="0038228F">
            <w:pPr>
              <w:spacing w:after="0"/>
              <w:jc w:val="both"/>
              <w:rPr>
                <w:rFonts w:cstheme="minorHAnsi"/>
                <w:sz w:val="20"/>
                <w:szCs w:val="20"/>
              </w:rPr>
            </w:pPr>
            <w:r w:rsidRPr="00EB67D2">
              <w:rPr>
                <w:rFonts w:cstheme="minorHAnsi"/>
                <w:sz w:val="20"/>
                <w:szCs w:val="20"/>
              </w:rPr>
              <w:lastRenderedPageBreak/>
              <w:t>TRiA1_K01, TRiA1_K02, TRiA1_K05 – ocena studenta wykonującego podjęte zadania związane z pracą indywidualną i w zespole.</w:t>
            </w:r>
          </w:p>
        </w:tc>
      </w:tr>
      <w:tr w:rsidR="00E62854" w:rsidRPr="00EB67D2" w:rsidTr="00E62854">
        <w:tc>
          <w:tcPr>
            <w:tcW w:w="3942" w:type="dxa"/>
            <w:shd w:val="clear" w:color="auto" w:fill="auto"/>
          </w:tcPr>
          <w:p w:rsidR="00E62854" w:rsidRPr="00EB67D2" w:rsidRDefault="00E62854" w:rsidP="0038228F">
            <w:pPr>
              <w:spacing w:after="0"/>
              <w:rPr>
                <w:rFonts w:cstheme="minorHAnsi"/>
                <w:sz w:val="20"/>
                <w:szCs w:val="20"/>
              </w:rPr>
            </w:pPr>
            <w:r w:rsidRPr="00EB67D2">
              <w:rPr>
                <w:rFonts w:cstheme="minorHAnsi"/>
                <w:sz w:val="20"/>
                <w:szCs w:val="20"/>
              </w:rPr>
              <w:lastRenderedPageBreak/>
              <w:t>Elementy i wagi mające wpływ na ocenę końcową</w:t>
            </w:r>
          </w:p>
          <w:p w:rsidR="00E62854" w:rsidRPr="00EB67D2" w:rsidRDefault="00E62854" w:rsidP="0038228F">
            <w:pPr>
              <w:spacing w:after="0"/>
              <w:rPr>
                <w:rFonts w:cstheme="minorHAnsi"/>
                <w:sz w:val="20"/>
                <w:szCs w:val="20"/>
              </w:rPr>
            </w:pPr>
          </w:p>
          <w:p w:rsidR="00E62854" w:rsidRPr="00EB67D2" w:rsidRDefault="00E62854" w:rsidP="0038228F">
            <w:pPr>
              <w:spacing w:after="0"/>
              <w:rPr>
                <w:rFonts w:cstheme="minorHAnsi"/>
                <w:sz w:val="20"/>
                <w:szCs w:val="20"/>
              </w:rPr>
            </w:pPr>
          </w:p>
        </w:tc>
        <w:tc>
          <w:tcPr>
            <w:tcW w:w="5344" w:type="dxa"/>
            <w:shd w:val="clear" w:color="auto" w:fill="auto"/>
          </w:tcPr>
          <w:p w:rsidR="00E62854" w:rsidRPr="00EB67D2" w:rsidRDefault="00E62854" w:rsidP="00F27016">
            <w:pPr>
              <w:pStyle w:val="Akapitzlist"/>
              <w:numPr>
                <w:ilvl w:val="0"/>
                <w:numId w:val="36"/>
              </w:numPr>
              <w:jc w:val="both"/>
              <w:rPr>
                <w:rFonts w:asciiTheme="minorHAnsi" w:hAnsiTheme="minorHAnsi" w:cstheme="minorHAnsi"/>
                <w:sz w:val="20"/>
                <w:szCs w:val="20"/>
              </w:rPr>
            </w:pPr>
            <w:r w:rsidRPr="00EB67D2">
              <w:rPr>
                <w:rFonts w:asciiTheme="minorHAnsi" w:hAnsiTheme="minorHAnsi" w:cstheme="minorHAnsi"/>
                <w:sz w:val="20"/>
                <w:szCs w:val="20"/>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E62854" w:rsidRPr="00EB67D2" w:rsidRDefault="00E62854" w:rsidP="00F27016">
            <w:pPr>
              <w:pStyle w:val="Akapitzlist"/>
              <w:numPr>
                <w:ilvl w:val="0"/>
                <w:numId w:val="36"/>
              </w:numPr>
              <w:jc w:val="both"/>
              <w:rPr>
                <w:rFonts w:asciiTheme="minorHAnsi" w:hAnsiTheme="minorHAnsi" w:cstheme="minorHAnsi"/>
                <w:sz w:val="20"/>
                <w:szCs w:val="20"/>
              </w:rPr>
            </w:pPr>
            <w:r w:rsidRPr="00EB67D2">
              <w:rPr>
                <w:rFonts w:asciiTheme="minorHAnsi" w:hAnsiTheme="minorHAnsi" w:cstheme="minorHAnsi"/>
                <w:sz w:val="20"/>
                <w:szCs w:val="20"/>
              </w:rPr>
              <w:t xml:space="preserve">student wykazuje dostateczny plus (3,5) stopień wiedzy lub umiejętności, gdy uzyskuje od 61 do 70% sumy punktów określających maksymalny poziom wiedzy lub umiejętności z danego przedmiotu (odpowiednio – jego części), </w:t>
            </w:r>
          </w:p>
          <w:p w:rsidR="00E62854" w:rsidRPr="00EB67D2" w:rsidRDefault="00E62854" w:rsidP="00F27016">
            <w:pPr>
              <w:pStyle w:val="Akapitzlist"/>
              <w:numPr>
                <w:ilvl w:val="0"/>
                <w:numId w:val="36"/>
              </w:numPr>
              <w:jc w:val="both"/>
              <w:rPr>
                <w:rFonts w:asciiTheme="minorHAnsi" w:hAnsiTheme="minorHAnsi" w:cstheme="minorHAnsi"/>
                <w:sz w:val="20"/>
                <w:szCs w:val="20"/>
              </w:rPr>
            </w:pPr>
            <w:r w:rsidRPr="00EB67D2">
              <w:rPr>
                <w:rFonts w:asciiTheme="minorHAnsi" w:hAnsiTheme="minorHAnsi" w:cstheme="minorHAnsi"/>
                <w:sz w:val="20"/>
                <w:szCs w:val="20"/>
              </w:rPr>
              <w:t xml:space="preserve">student wykazuje dobry stopień (4,0) wiedzy lub umiejętności, gdy uzyskuje od 71 do 80% sumy punktów określających maksymalny poziom wiedzy lub umiejętności z danego przedmiotu (odpowiednio – jego części), </w:t>
            </w:r>
          </w:p>
          <w:p w:rsidR="00E62854" w:rsidRPr="00EB67D2" w:rsidRDefault="00E62854" w:rsidP="00F27016">
            <w:pPr>
              <w:pStyle w:val="Akapitzlist"/>
              <w:numPr>
                <w:ilvl w:val="0"/>
                <w:numId w:val="36"/>
              </w:numPr>
              <w:jc w:val="both"/>
              <w:rPr>
                <w:rFonts w:asciiTheme="minorHAnsi" w:hAnsiTheme="minorHAnsi" w:cstheme="minorHAnsi"/>
                <w:sz w:val="20"/>
                <w:szCs w:val="20"/>
              </w:rPr>
            </w:pPr>
            <w:r w:rsidRPr="00EB67D2">
              <w:rPr>
                <w:rFonts w:asciiTheme="minorHAnsi" w:hAnsiTheme="minorHAnsi" w:cstheme="minorHAnsi"/>
                <w:sz w:val="20"/>
                <w:szCs w:val="20"/>
              </w:rPr>
              <w:t>student wykazuje plus dobry stopień (4,5) wiedzy lub umiejętności, gdy uzyskuje od 81 do 90% sumy punktów określających maksymalny poziom wiedzy lub umiejętności z danego przedmiotu (odpowiednio – jego części),</w:t>
            </w:r>
          </w:p>
          <w:p w:rsidR="00E62854" w:rsidRPr="00EB67D2" w:rsidRDefault="00E62854" w:rsidP="00F27016">
            <w:pPr>
              <w:pStyle w:val="Akapitzlist"/>
              <w:numPr>
                <w:ilvl w:val="0"/>
                <w:numId w:val="36"/>
              </w:numPr>
              <w:jc w:val="both"/>
              <w:rPr>
                <w:rFonts w:asciiTheme="minorHAnsi" w:hAnsiTheme="minorHAnsi" w:cstheme="minorHAnsi"/>
                <w:sz w:val="20"/>
                <w:szCs w:val="20"/>
              </w:rPr>
            </w:pPr>
            <w:r w:rsidRPr="00EB67D2">
              <w:rPr>
                <w:rFonts w:asciiTheme="minorHAnsi" w:hAnsiTheme="minorHAnsi" w:cstheme="minorHAnsi"/>
                <w:sz w:val="20"/>
                <w:szCs w:val="20"/>
              </w:rPr>
              <w:t>student wykazuje bardzo dobry stopień (5,0) wiedzy lub umiejętności, gdy uzyskuje powyżej 91% sumy punktów określających maksymalny poziom wiedzy lub umiejętności z danego przedmiotu (odpowiednio – jego części).</w:t>
            </w:r>
          </w:p>
        </w:tc>
      </w:tr>
      <w:tr w:rsidR="00CA338D" w:rsidRPr="00EB67D2" w:rsidTr="00E62854">
        <w:trPr>
          <w:trHeight w:val="2324"/>
        </w:trPr>
        <w:tc>
          <w:tcPr>
            <w:tcW w:w="3942" w:type="dxa"/>
            <w:shd w:val="clear" w:color="auto" w:fill="auto"/>
          </w:tcPr>
          <w:p w:rsidR="00CA338D" w:rsidRPr="00EB67D2" w:rsidRDefault="00CA338D" w:rsidP="00CA338D">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CA338D" w:rsidRPr="00EB67D2" w:rsidRDefault="00CA338D" w:rsidP="00CA338D">
            <w:pPr>
              <w:pStyle w:val="Default"/>
              <w:jc w:val="both"/>
              <w:rPr>
                <w:rFonts w:asciiTheme="minorHAnsi" w:hAnsiTheme="minorHAnsi" w:cstheme="minorHAnsi"/>
                <w:b/>
                <w:sz w:val="20"/>
                <w:szCs w:val="20"/>
              </w:rPr>
            </w:pPr>
            <w:r w:rsidRPr="00EB67D2">
              <w:rPr>
                <w:rFonts w:asciiTheme="minorHAnsi" w:hAnsiTheme="minorHAnsi" w:cstheme="minorHAnsi"/>
                <w:b/>
                <w:sz w:val="20"/>
                <w:szCs w:val="20"/>
              </w:rPr>
              <w:t xml:space="preserve">Kontaktowe </w:t>
            </w:r>
          </w:p>
          <w:p w:rsidR="00CA338D" w:rsidRPr="00EB67D2" w:rsidRDefault="00CA338D" w:rsidP="00CA338D">
            <w:pPr>
              <w:pStyle w:val="Default"/>
              <w:jc w:val="both"/>
              <w:rPr>
                <w:rFonts w:asciiTheme="minorHAnsi" w:hAnsiTheme="minorHAnsi" w:cstheme="minorHAnsi"/>
                <w:sz w:val="20"/>
                <w:szCs w:val="20"/>
              </w:rPr>
            </w:pPr>
            <w:r w:rsidRPr="00EB67D2">
              <w:rPr>
                <w:rFonts w:asciiTheme="minorHAnsi" w:hAnsiTheme="minorHAnsi" w:cstheme="minorHAnsi"/>
                <w:sz w:val="20"/>
                <w:szCs w:val="20"/>
              </w:rPr>
              <w:t xml:space="preserve">- udział w wykładach          –   15 godz., </w:t>
            </w:r>
          </w:p>
          <w:p w:rsidR="00CA338D" w:rsidRPr="00EB67D2" w:rsidRDefault="00CA338D" w:rsidP="00CA338D">
            <w:pPr>
              <w:pStyle w:val="Default"/>
              <w:jc w:val="both"/>
              <w:rPr>
                <w:rFonts w:asciiTheme="minorHAnsi" w:hAnsiTheme="minorHAnsi" w:cstheme="minorHAnsi"/>
                <w:sz w:val="20"/>
                <w:szCs w:val="20"/>
              </w:rPr>
            </w:pPr>
            <w:r w:rsidRPr="00EB67D2">
              <w:rPr>
                <w:rFonts w:asciiTheme="minorHAnsi" w:hAnsiTheme="minorHAnsi" w:cstheme="minorHAnsi"/>
                <w:sz w:val="20"/>
                <w:szCs w:val="20"/>
              </w:rPr>
              <w:t xml:space="preserve">- udział w zajęciach             –   30 godz., </w:t>
            </w:r>
          </w:p>
          <w:p w:rsidR="00CA338D" w:rsidRPr="00EB67D2" w:rsidRDefault="00CA338D" w:rsidP="00CA338D">
            <w:pPr>
              <w:pStyle w:val="Default"/>
              <w:jc w:val="both"/>
              <w:rPr>
                <w:rFonts w:asciiTheme="minorHAnsi" w:hAnsiTheme="minorHAnsi" w:cstheme="minorHAnsi"/>
                <w:sz w:val="20"/>
                <w:szCs w:val="20"/>
              </w:rPr>
            </w:pPr>
            <w:r w:rsidRPr="00EB67D2">
              <w:rPr>
                <w:rFonts w:asciiTheme="minorHAnsi" w:hAnsiTheme="minorHAnsi" w:cstheme="minorHAnsi"/>
                <w:sz w:val="20"/>
                <w:szCs w:val="20"/>
              </w:rPr>
              <w:t xml:space="preserve">- udział w konsultacjach     –   </w:t>
            </w:r>
            <w:r>
              <w:rPr>
                <w:rFonts w:asciiTheme="minorHAnsi" w:hAnsiTheme="minorHAnsi" w:cstheme="minorHAnsi"/>
                <w:sz w:val="20"/>
                <w:szCs w:val="20"/>
              </w:rPr>
              <w:t>21</w:t>
            </w:r>
            <w:r w:rsidRPr="00EB67D2">
              <w:rPr>
                <w:rFonts w:asciiTheme="minorHAnsi" w:hAnsiTheme="minorHAnsi" w:cstheme="minorHAnsi"/>
                <w:sz w:val="20"/>
                <w:szCs w:val="20"/>
              </w:rPr>
              <w:t xml:space="preserve">  godz., </w:t>
            </w:r>
          </w:p>
          <w:p w:rsidR="00CA338D" w:rsidRPr="00EB67D2" w:rsidRDefault="00CA338D" w:rsidP="00CA338D">
            <w:pPr>
              <w:spacing w:after="0"/>
              <w:jc w:val="both"/>
              <w:rPr>
                <w:rFonts w:cstheme="minorHAnsi"/>
                <w:b/>
                <w:sz w:val="20"/>
                <w:szCs w:val="20"/>
              </w:rPr>
            </w:pPr>
            <w:r w:rsidRPr="00EB67D2">
              <w:rPr>
                <w:rFonts w:cstheme="minorHAnsi"/>
                <w:b/>
                <w:sz w:val="20"/>
                <w:szCs w:val="20"/>
              </w:rPr>
              <w:t xml:space="preserve">Łączny nakład pracy studenta to </w:t>
            </w:r>
            <w:r>
              <w:rPr>
                <w:rFonts w:cstheme="minorHAnsi"/>
                <w:b/>
                <w:sz w:val="20"/>
                <w:szCs w:val="20"/>
              </w:rPr>
              <w:t>66</w:t>
            </w:r>
            <w:r w:rsidRPr="00EB67D2">
              <w:rPr>
                <w:rFonts w:cstheme="minorHAnsi"/>
                <w:b/>
                <w:sz w:val="20"/>
                <w:szCs w:val="20"/>
              </w:rPr>
              <w:t xml:space="preserve"> godz. co odpowiada 2</w:t>
            </w:r>
            <w:r>
              <w:rPr>
                <w:rFonts w:cstheme="minorHAnsi"/>
                <w:b/>
                <w:sz w:val="20"/>
                <w:szCs w:val="20"/>
              </w:rPr>
              <w:t>,64</w:t>
            </w:r>
            <w:r w:rsidRPr="00EB67D2">
              <w:rPr>
                <w:rFonts w:cstheme="minorHAnsi"/>
                <w:b/>
                <w:sz w:val="20"/>
                <w:szCs w:val="20"/>
              </w:rPr>
              <w:t xml:space="preserve"> punktom ECTS</w:t>
            </w:r>
          </w:p>
          <w:p w:rsidR="00CA338D" w:rsidRPr="00EB67D2" w:rsidRDefault="00CA338D" w:rsidP="00CA338D">
            <w:pPr>
              <w:spacing w:after="0"/>
              <w:jc w:val="both"/>
              <w:rPr>
                <w:rFonts w:cstheme="minorHAnsi"/>
                <w:b/>
                <w:sz w:val="20"/>
                <w:szCs w:val="20"/>
              </w:rPr>
            </w:pPr>
          </w:p>
          <w:p w:rsidR="00CA338D" w:rsidRPr="00EB67D2" w:rsidRDefault="00CA338D" w:rsidP="00CA338D">
            <w:pPr>
              <w:spacing w:after="0"/>
              <w:jc w:val="both"/>
              <w:rPr>
                <w:rFonts w:cstheme="minorHAnsi"/>
                <w:b/>
                <w:sz w:val="20"/>
                <w:szCs w:val="20"/>
              </w:rPr>
            </w:pPr>
            <w:r w:rsidRPr="00EB67D2">
              <w:rPr>
                <w:rFonts w:cstheme="minorHAnsi"/>
                <w:b/>
                <w:sz w:val="20"/>
                <w:szCs w:val="20"/>
              </w:rPr>
              <w:t>Niekontaktowe</w:t>
            </w:r>
          </w:p>
          <w:p w:rsidR="00CA338D" w:rsidRPr="00EB67D2" w:rsidRDefault="00CA338D" w:rsidP="00CA338D">
            <w:pPr>
              <w:spacing w:after="0"/>
              <w:jc w:val="both"/>
              <w:rPr>
                <w:rFonts w:cstheme="minorHAnsi"/>
                <w:sz w:val="20"/>
                <w:szCs w:val="20"/>
              </w:rPr>
            </w:pPr>
            <w:r w:rsidRPr="00EB67D2">
              <w:rPr>
                <w:rFonts w:cstheme="minorHAnsi"/>
                <w:b/>
                <w:sz w:val="20"/>
                <w:szCs w:val="20"/>
              </w:rPr>
              <w:t xml:space="preserve"> </w:t>
            </w:r>
            <w:r w:rsidRPr="00EB67D2">
              <w:rPr>
                <w:rFonts w:cstheme="minorHAnsi"/>
                <w:sz w:val="20"/>
                <w:szCs w:val="20"/>
              </w:rPr>
              <w:t>Przygotowanie do ćwiczeń</w:t>
            </w:r>
            <w:r w:rsidRPr="00EB67D2">
              <w:rPr>
                <w:rFonts w:cstheme="minorHAnsi"/>
                <w:sz w:val="20"/>
                <w:szCs w:val="20"/>
              </w:rPr>
              <w:tab/>
              <w:t>1</w:t>
            </w:r>
            <w:r>
              <w:rPr>
                <w:rFonts w:cstheme="minorHAnsi"/>
                <w:sz w:val="20"/>
                <w:szCs w:val="20"/>
              </w:rPr>
              <w:t>2</w:t>
            </w:r>
            <w:r w:rsidRPr="00EB67D2">
              <w:rPr>
                <w:rFonts w:cstheme="minorHAnsi"/>
                <w:sz w:val="20"/>
                <w:szCs w:val="20"/>
              </w:rPr>
              <w:t xml:space="preserve"> godz.  </w:t>
            </w:r>
            <w:r w:rsidRPr="00EB67D2">
              <w:rPr>
                <w:rFonts w:cstheme="minorHAnsi"/>
                <w:sz w:val="20"/>
                <w:szCs w:val="20"/>
              </w:rPr>
              <w:tab/>
              <w:t>0,</w:t>
            </w:r>
            <w:r>
              <w:rPr>
                <w:rFonts w:cstheme="minorHAnsi"/>
                <w:sz w:val="20"/>
                <w:szCs w:val="20"/>
              </w:rPr>
              <w:t>5</w:t>
            </w:r>
            <w:r w:rsidRPr="00EB67D2">
              <w:rPr>
                <w:rFonts w:cstheme="minorHAnsi"/>
                <w:sz w:val="20"/>
                <w:szCs w:val="20"/>
              </w:rPr>
              <w:t xml:space="preserve"> ECTS</w:t>
            </w:r>
          </w:p>
          <w:p w:rsidR="00CA338D" w:rsidRPr="00EB67D2" w:rsidRDefault="00CA338D" w:rsidP="00CA338D">
            <w:pPr>
              <w:spacing w:after="0"/>
              <w:jc w:val="both"/>
              <w:rPr>
                <w:rFonts w:cstheme="minorHAnsi"/>
                <w:sz w:val="20"/>
                <w:szCs w:val="20"/>
              </w:rPr>
            </w:pPr>
            <w:r w:rsidRPr="00EB67D2">
              <w:rPr>
                <w:rFonts w:cstheme="minorHAnsi"/>
                <w:sz w:val="20"/>
                <w:szCs w:val="20"/>
              </w:rPr>
              <w:t xml:space="preserve">-przygotowanie sprawozdań </w:t>
            </w:r>
            <w:r w:rsidRPr="00EB67D2">
              <w:rPr>
                <w:rFonts w:cstheme="minorHAnsi"/>
                <w:sz w:val="20"/>
                <w:szCs w:val="20"/>
              </w:rPr>
              <w:tab/>
              <w:t>1</w:t>
            </w:r>
            <w:r>
              <w:rPr>
                <w:rFonts w:cstheme="minorHAnsi"/>
                <w:sz w:val="20"/>
                <w:szCs w:val="20"/>
              </w:rPr>
              <w:t>2</w:t>
            </w:r>
            <w:r w:rsidRPr="00EB67D2">
              <w:rPr>
                <w:rFonts w:cstheme="minorHAnsi"/>
                <w:sz w:val="20"/>
                <w:szCs w:val="20"/>
              </w:rPr>
              <w:t xml:space="preserve"> godz.</w:t>
            </w:r>
            <w:r w:rsidRPr="00EB67D2">
              <w:rPr>
                <w:rFonts w:cstheme="minorHAnsi"/>
                <w:sz w:val="20"/>
                <w:szCs w:val="20"/>
              </w:rPr>
              <w:tab/>
              <w:t xml:space="preserve">               </w:t>
            </w:r>
            <w:r>
              <w:rPr>
                <w:rFonts w:cstheme="minorHAnsi"/>
                <w:sz w:val="20"/>
                <w:szCs w:val="20"/>
              </w:rPr>
              <w:t xml:space="preserve"> </w:t>
            </w:r>
            <w:r w:rsidRPr="00EB67D2">
              <w:rPr>
                <w:rFonts w:cstheme="minorHAnsi"/>
                <w:sz w:val="20"/>
                <w:szCs w:val="20"/>
              </w:rPr>
              <w:t>0,</w:t>
            </w:r>
            <w:r>
              <w:rPr>
                <w:rFonts w:cstheme="minorHAnsi"/>
                <w:sz w:val="20"/>
                <w:szCs w:val="20"/>
              </w:rPr>
              <w:t>5</w:t>
            </w:r>
            <w:r w:rsidRPr="00EB67D2">
              <w:rPr>
                <w:rFonts w:cstheme="minorHAnsi"/>
                <w:sz w:val="20"/>
                <w:szCs w:val="20"/>
              </w:rPr>
              <w:t xml:space="preserve"> ECTS</w:t>
            </w:r>
          </w:p>
          <w:p w:rsidR="00CA338D" w:rsidRPr="00EB67D2" w:rsidRDefault="00CA338D" w:rsidP="00CA338D">
            <w:pPr>
              <w:spacing w:after="0"/>
              <w:jc w:val="both"/>
              <w:rPr>
                <w:rFonts w:cstheme="minorHAnsi"/>
                <w:sz w:val="20"/>
                <w:szCs w:val="20"/>
              </w:rPr>
            </w:pPr>
            <w:r w:rsidRPr="00EB67D2">
              <w:rPr>
                <w:rFonts w:cstheme="minorHAnsi"/>
                <w:sz w:val="20"/>
                <w:szCs w:val="20"/>
              </w:rPr>
              <w:t xml:space="preserve">-przygotowanie do zaliczenia </w:t>
            </w:r>
            <w:r w:rsidRPr="00EB67D2">
              <w:rPr>
                <w:rFonts w:cstheme="minorHAnsi"/>
                <w:sz w:val="20"/>
                <w:szCs w:val="20"/>
              </w:rPr>
              <w:tab/>
            </w:r>
            <w:r>
              <w:rPr>
                <w:rFonts w:cstheme="minorHAnsi"/>
                <w:sz w:val="20"/>
                <w:szCs w:val="20"/>
              </w:rPr>
              <w:t>10</w:t>
            </w:r>
            <w:r w:rsidRPr="00EB67D2">
              <w:rPr>
                <w:rFonts w:cstheme="minorHAnsi"/>
                <w:sz w:val="20"/>
                <w:szCs w:val="20"/>
              </w:rPr>
              <w:t xml:space="preserve"> godz.</w:t>
            </w:r>
            <w:r w:rsidRPr="00EB67D2">
              <w:rPr>
                <w:rFonts w:cstheme="minorHAnsi"/>
                <w:sz w:val="20"/>
                <w:szCs w:val="20"/>
              </w:rPr>
              <w:tab/>
            </w:r>
            <w:r>
              <w:rPr>
                <w:rFonts w:cstheme="minorHAnsi"/>
                <w:sz w:val="20"/>
                <w:szCs w:val="20"/>
              </w:rPr>
              <w:t xml:space="preserve">                </w:t>
            </w:r>
            <w:r w:rsidRPr="00EB67D2">
              <w:rPr>
                <w:rFonts w:cstheme="minorHAnsi"/>
                <w:sz w:val="20"/>
                <w:szCs w:val="20"/>
              </w:rPr>
              <w:t>0,</w:t>
            </w:r>
            <w:r>
              <w:rPr>
                <w:rFonts w:cstheme="minorHAnsi"/>
                <w:sz w:val="20"/>
                <w:szCs w:val="20"/>
              </w:rPr>
              <w:t>36</w:t>
            </w:r>
            <w:r w:rsidRPr="00EB67D2">
              <w:rPr>
                <w:rFonts w:cstheme="minorHAnsi"/>
                <w:sz w:val="20"/>
                <w:szCs w:val="20"/>
              </w:rPr>
              <w:t xml:space="preserve"> ECTS</w:t>
            </w:r>
          </w:p>
          <w:p w:rsidR="00CA338D" w:rsidRPr="00EB67D2" w:rsidRDefault="00CA338D" w:rsidP="00CA338D">
            <w:pPr>
              <w:spacing w:after="0"/>
              <w:jc w:val="both"/>
              <w:rPr>
                <w:rFonts w:cstheme="minorHAnsi"/>
                <w:b/>
                <w:sz w:val="20"/>
                <w:szCs w:val="20"/>
              </w:rPr>
            </w:pPr>
            <w:r w:rsidRPr="00EB67D2">
              <w:rPr>
                <w:rFonts w:cstheme="minorHAnsi"/>
                <w:sz w:val="20"/>
                <w:szCs w:val="20"/>
              </w:rPr>
              <w:t>Razem niekontaktowe</w:t>
            </w:r>
            <w:r w:rsidRPr="00EB67D2">
              <w:rPr>
                <w:rFonts w:cstheme="minorHAnsi"/>
                <w:sz w:val="20"/>
                <w:szCs w:val="20"/>
              </w:rPr>
              <w:tab/>
              <w:t xml:space="preserve">                </w:t>
            </w:r>
            <w:r>
              <w:rPr>
                <w:rFonts w:cstheme="minorHAnsi"/>
                <w:sz w:val="20"/>
                <w:szCs w:val="20"/>
              </w:rPr>
              <w:t>34</w:t>
            </w:r>
            <w:r w:rsidRPr="00EB67D2">
              <w:rPr>
                <w:rFonts w:cstheme="minorHAnsi"/>
                <w:sz w:val="20"/>
                <w:szCs w:val="20"/>
              </w:rPr>
              <w:t xml:space="preserve"> godz.</w:t>
            </w:r>
            <w:r w:rsidRPr="00EB67D2">
              <w:rPr>
                <w:rFonts w:cstheme="minorHAnsi"/>
                <w:sz w:val="20"/>
                <w:szCs w:val="20"/>
              </w:rPr>
              <w:tab/>
              <w:t xml:space="preserve">               1</w:t>
            </w:r>
            <w:r>
              <w:rPr>
                <w:rFonts w:cstheme="minorHAnsi"/>
                <w:sz w:val="20"/>
                <w:szCs w:val="20"/>
              </w:rPr>
              <w:t>,36</w:t>
            </w:r>
            <w:r w:rsidRPr="00EB67D2">
              <w:rPr>
                <w:rFonts w:cstheme="minorHAnsi"/>
                <w:sz w:val="20"/>
                <w:szCs w:val="20"/>
              </w:rPr>
              <w:t xml:space="preserve"> ECTS</w:t>
            </w:r>
          </w:p>
          <w:p w:rsidR="00CA338D" w:rsidRPr="00EB67D2" w:rsidRDefault="00CA338D" w:rsidP="00CA338D">
            <w:pPr>
              <w:spacing w:after="0"/>
              <w:jc w:val="both"/>
              <w:rPr>
                <w:rFonts w:cstheme="minorHAnsi"/>
                <w:sz w:val="20"/>
                <w:szCs w:val="20"/>
              </w:rPr>
            </w:pPr>
            <w:r w:rsidRPr="00EB67D2">
              <w:rPr>
                <w:rFonts w:cstheme="minorHAnsi"/>
                <w:b/>
                <w:sz w:val="20"/>
                <w:szCs w:val="20"/>
              </w:rPr>
              <w:t xml:space="preserve">Łączny nakład pracy studenta to </w:t>
            </w:r>
            <w:r>
              <w:rPr>
                <w:rFonts w:cstheme="minorHAnsi"/>
                <w:b/>
                <w:sz w:val="20"/>
                <w:szCs w:val="20"/>
              </w:rPr>
              <w:t>100</w:t>
            </w:r>
            <w:r w:rsidRPr="00EB67D2">
              <w:rPr>
                <w:rFonts w:cstheme="minorHAnsi"/>
                <w:b/>
                <w:sz w:val="20"/>
                <w:szCs w:val="20"/>
              </w:rPr>
              <w:t xml:space="preserve"> godz. Co odpowiada </w:t>
            </w:r>
            <w:r>
              <w:rPr>
                <w:rFonts w:cstheme="minorHAnsi"/>
                <w:b/>
                <w:sz w:val="20"/>
                <w:szCs w:val="20"/>
              </w:rPr>
              <w:t>4</w:t>
            </w:r>
            <w:r w:rsidRPr="00EB67D2">
              <w:rPr>
                <w:rFonts w:cstheme="minorHAnsi"/>
                <w:b/>
                <w:sz w:val="20"/>
                <w:szCs w:val="20"/>
              </w:rPr>
              <w:t xml:space="preserve"> pkt. ECTS</w:t>
            </w:r>
          </w:p>
        </w:tc>
      </w:tr>
      <w:tr w:rsidR="00CA338D" w:rsidRPr="00EB67D2" w:rsidTr="00E62854">
        <w:trPr>
          <w:trHeight w:val="718"/>
        </w:trPr>
        <w:tc>
          <w:tcPr>
            <w:tcW w:w="3942" w:type="dxa"/>
            <w:shd w:val="clear" w:color="auto" w:fill="auto"/>
          </w:tcPr>
          <w:p w:rsidR="00CA338D" w:rsidRPr="00EB67D2" w:rsidRDefault="00CA338D" w:rsidP="00CA338D">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CA338D" w:rsidRPr="00EB67D2" w:rsidRDefault="00CA338D" w:rsidP="00CA338D">
            <w:pPr>
              <w:spacing w:after="0"/>
              <w:jc w:val="both"/>
              <w:rPr>
                <w:rFonts w:cstheme="minorHAnsi"/>
                <w:sz w:val="20"/>
                <w:szCs w:val="20"/>
              </w:rPr>
            </w:pPr>
            <w:r w:rsidRPr="00EB67D2">
              <w:rPr>
                <w:rFonts w:cstheme="minorHAnsi"/>
                <w:sz w:val="20"/>
                <w:szCs w:val="20"/>
              </w:rPr>
              <w:t xml:space="preserve">udział w wykładach – 15 godz; w ćwiczeniach – 30 godz.; konsultacjach </w:t>
            </w:r>
            <w:r>
              <w:rPr>
                <w:rFonts w:cstheme="minorHAnsi"/>
                <w:sz w:val="20"/>
                <w:szCs w:val="20"/>
              </w:rPr>
              <w:t>19</w:t>
            </w:r>
            <w:r w:rsidRPr="00EB67D2">
              <w:rPr>
                <w:rFonts w:cstheme="minorHAnsi"/>
                <w:sz w:val="20"/>
                <w:szCs w:val="20"/>
              </w:rPr>
              <w:t xml:space="preserve"> godz; egzamin 2 godz ;</w:t>
            </w:r>
          </w:p>
        </w:tc>
      </w:tr>
      <w:tr w:rsidR="00E62854" w:rsidRPr="00EB67D2" w:rsidTr="00E62854">
        <w:trPr>
          <w:trHeight w:val="718"/>
        </w:trPr>
        <w:tc>
          <w:tcPr>
            <w:tcW w:w="3942" w:type="dxa"/>
            <w:shd w:val="clear" w:color="auto" w:fill="auto"/>
          </w:tcPr>
          <w:p w:rsidR="00E62854" w:rsidRPr="00EB67D2" w:rsidRDefault="00E62854"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E62854" w:rsidRPr="00EB67D2" w:rsidRDefault="00E62854" w:rsidP="0038228F">
            <w:pPr>
              <w:spacing w:after="0"/>
              <w:jc w:val="both"/>
              <w:rPr>
                <w:rFonts w:cstheme="minorHAnsi"/>
                <w:sz w:val="20"/>
                <w:szCs w:val="20"/>
              </w:rPr>
            </w:pPr>
            <w:r w:rsidRPr="00EB67D2">
              <w:rPr>
                <w:rFonts w:cstheme="minorHAnsi"/>
                <w:sz w:val="20"/>
                <w:szCs w:val="20"/>
              </w:rPr>
              <w:t>Kod efektu modułowego – kod efektu kierunkowego</w:t>
            </w:r>
          </w:p>
          <w:p w:rsidR="00E62854" w:rsidRPr="00EB67D2" w:rsidRDefault="00E62854" w:rsidP="0038228F">
            <w:pPr>
              <w:spacing w:after="0"/>
              <w:jc w:val="both"/>
              <w:rPr>
                <w:rFonts w:cstheme="minorHAnsi"/>
                <w:sz w:val="20"/>
                <w:szCs w:val="20"/>
              </w:rPr>
            </w:pPr>
            <w:r w:rsidRPr="00EB67D2">
              <w:rPr>
                <w:rFonts w:cstheme="minorHAnsi"/>
                <w:sz w:val="20"/>
                <w:szCs w:val="20"/>
              </w:rPr>
              <w:t>np. W1 – InżTRiA_W02, TRiA1_W06, TRiA1_W15, TRiA1_W17, U1 - InżTRiA_U06, TRiA1_U06, TRiA1_U08, TRiA1_U09, K1 - TRiA1_K01, TRiA1_K02, TRiA1_K05</w:t>
            </w:r>
          </w:p>
        </w:tc>
      </w:tr>
    </w:tbl>
    <w:p w:rsidR="00286FBE" w:rsidRPr="00EB67D2" w:rsidRDefault="00286FBE" w:rsidP="0038228F">
      <w:pPr>
        <w:spacing w:after="0"/>
        <w:rPr>
          <w:rFonts w:cstheme="minorHAnsi"/>
          <w:sz w:val="20"/>
          <w:szCs w:val="20"/>
        </w:rPr>
      </w:pPr>
    </w:p>
    <w:p w:rsidR="0082213A" w:rsidRPr="00EB67D2" w:rsidRDefault="0082213A"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p>
    <w:p w:rsidR="00F00EB9" w:rsidRDefault="00F00EB9">
      <w:pPr>
        <w:rPr>
          <w:rFonts w:cstheme="minorHAnsi"/>
          <w:sz w:val="20"/>
          <w:szCs w:val="20"/>
        </w:rPr>
      </w:pPr>
      <w:r>
        <w:rPr>
          <w:rFonts w:cstheme="minorHAnsi"/>
          <w:sz w:val="20"/>
          <w:szCs w:val="20"/>
        </w:rPr>
        <w:lastRenderedPageBreak/>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b/>
                <w:sz w:val="20"/>
                <w:szCs w:val="20"/>
              </w:rPr>
              <w:t>Technika rolnicza i agrotronika</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571D62" w:rsidRPr="00EB67D2" w:rsidRDefault="00571D62" w:rsidP="0038228F">
            <w:pPr>
              <w:spacing w:after="0"/>
              <w:rPr>
                <w:rFonts w:cstheme="minorHAnsi"/>
                <w:b/>
                <w:sz w:val="20"/>
                <w:szCs w:val="20"/>
              </w:rPr>
            </w:pPr>
            <w:r w:rsidRPr="00EB67D2">
              <w:rPr>
                <w:rFonts w:cstheme="minorHAnsi"/>
                <w:b/>
                <w:sz w:val="20"/>
                <w:szCs w:val="20"/>
              </w:rPr>
              <w:t>Mechatronika rolnicza</w:t>
            </w:r>
          </w:p>
          <w:p w:rsidR="00571D62" w:rsidRPr="00EB67D2" w:rsidRDefault="00571D62" w:rsidP="0038228F">
            <w:pPr>
              <w:spacing w:after="0"/>
              <w:rPr>
                <w:rFonts w:cstheme="minorHAnsi"/>
                <w:sz w:val="20"/>
                <w:szCs w:val="20"/>
              </w:rPr>
            </w:pPr>
            <w:r w:rsidRPr="00EB67D2">
              <w:rPr>
                <w:rStyle w:val="jlqj4b"/>
                <w:rFonts w:cstheme="minorHAnsi"/>
                <w:sz w:val="20"/>
                <w:szCs w:val="20"/>
              </w:rPr>
              <w:t>Agricultural mechatronics</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polski</w:t>
            </w:r>
          </w:p>
        </w:tc>
      </w:tr>
      <w:tr w:rsidR="00571D62" w:rsidRPr="00EB67D2" w:rsidTr="00CA357D">
        <w:tc>
          <w:tcPr>
            <w:tcW w:w="3942" w:type="dxa"/>
            <w:shd w:val="clear" w:color="auto" w:fill="auto"/>
          </w:tcPr>
          <w:p w:rsidR="00571D62" w:rsidRPr="00EB67D2" w:rsidRDefault="00571D62"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obowiązkowy</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pierwszego stopnia</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stacjonarne pierwszego stopnia</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III</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5</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Forma zaliczenia przedmiotu</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zaliczenie</w:t>
            </w:r>
          </w:p>
        </w:tc>
      </w:tr>
      <w:tr w:rsidR="00571D62" w:rsidRPr="00EB67D2" w:rsidTr="00CA357D">
        <w:tc>
          <w:tcPr>
            <w:tcW w:w="3942" w:type="dxa"/>
            <w:shd w:val="clear" w:color="auto" w:fill="auto"/>
          </w:tcPr>
          <w:p w:rsidR="00571D62" w:rsidRPr="00EB67D2" w:rsidRDefault="00571D62"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571D62" w:rsidRPr="00EB67D2" w:rsidRDefault="00A50B62" w:rsidP="0038228F">
            <w:pPr>
              <w:spacing w:after="0"/>
              <w:rPr>
                <w:rFonts w:cstheme="minorHAnsi"/>
                <w:sz w:val="20"/>
                <w:szCs w:val="20"/>
              </w:rPr>
            </w:pPr>
            <w:r w:rsidRPr="00EB67D2">
              <w:rPr>
                <w:rFonts w:cstheme="minorHAnsi"/>
                <w:sz w:val="20"/>
                <w:szCs w:val="20"/>
              </w:rPr>
              <w:t>3 (2/1</w:t>
            </w:r>
            <w:r w:rsidR="00571D62" w:rsidRPr="00EB67D2">
              <w:rPr>
                <w:rFonts w:cstheme="minorHAnsi"/>
                <w:sz w:val="20"/>
                <w:szCs w:val="20"/>
              </w:rPr>
              <w:t>)</w:t>
            </w:r>
          </w:p>
        </w:tc>
      </w:tr>
      <w:tr w:rsidR="00571D62" w:rsidRPr="00EB67D2" w:rsidTr="00CA357D">
        <w:tc>
          <w:tcPr>
            <w:tcW w:w="3942" w:type="dxa"/>
            <w:shd w:val="clear" w:color="auto" w:fill="auto"/>
          </w:tcPr>
          <w:p w:rsidR="00571D62" w:rsidRPr="00EB67D2" w:rsidRDefault="00571D62"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dr inż. Krzysztof Plizga</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Jednostka oferująca moduł</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Katedra Energetyki i Środków Transportu</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Cel modułu</w:t>
            </w:r>
          </w:p>
        </w:tc>
        <w:tc>
          <w:tcPr>
            <w:tcW w:w="5344" w:type="dxa"/>
            <w:shd w:val="clear" w:color="auto" w:fill="auto"/>
          </w:tcPr>
          <w:p w:rsidR="00571D62" w:rsidRPr="00EB67D2" w:rsidRDefault="00571D62" w:rsidP="0038228F">
            <w:pPr>
              <w:autoSpaceDE w:val="0"/>
              <w:autoSpaceDN w:val="0"/>
              <w:adjustRightInd w:val="0"/>
              <w:spacing w:after="0"/>
              <w:rPr>
                <w:rFonts w:cstheme="minorHAnsi"/>
                <w:sz w:val="20"/>
                <w:szCs w:val="20"/>
              </w:rPr>
            </w:pPr>
            <w:r w:rsidRPr="00EB67D2">
              <w:rPr>
                <w:rFonts w:cstheme="minorHAnsi"/>
                <w:sz w:val="20"/>
                <w:szCs w:val="20"/>
              </w:rPr>
              <w:t>Celem nauczania przedmiotu jest zapoznanie studentów z budową, zasadą działania i eksploatacji układów i systemów mechatronicznych pojazdów rolniczych oraz poszczególnych zespołów wchodzących w skład mechanizmów pojazdów rolniczych.</w:t>
            </w:r>
          </w:p>
        </w:tc>
      </w:tr>
      <w:tr w:rsidR="00571D62" w:rsidRPr="00EB67D2" w:rsidTr="00CA357D">
        <w:trPr>
          <w:trHeight w:val="236"/>
        </w:trPr>
        <w:tc>
          <w:tcPr>
            <w:tcW w:w="3942" w:type="dxa"/>
            <w:vMerge w:val="restart"/>
            <w:shd w:val="clear" w:color="auto" w:fill="auto"/>
          </w:tcPr>
          <w:p w:rsidR="00571D62" w:rsidRPr="00EB67D2" w:rsidRDefault="00571D62"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 xml:space="preserve">Wiedza: </w:t>
            </w:r>
          </w:p>
        </w:tc>
      </w:tr>
      <w:tr w:rsidR="00571D62" w:rsidRPr="00EB67D2" w:rsidTr="00CA357D">
        <w:trPr>
          <w:trHeight w:val="233"/>
        </w:trPr>
        <w:tc>
          <w:tcPr>
            <w:tcW w:w="3942" w:type="dxa"/>
            <w:vMerge/>
            <w:shd w:val="clear" w:color="auto" w:fill="auto"/>
          </w:tcPr>
          <w:p w:rsidR="00571D62" w:rsidRPr="00EB67D2" w:rsidRDefault="00571D62" w:rsidP="0038228F">
            <w:pPr>
              <w:spacing w:after="0"/>
              <w:rPr>
                <w:rFonts w:cstheme="minorHAnsi"/>
                <w:sz w:val="20"/>
                <w:szCs w:val="20"/>
                <w:highlight w:val="yellow"/>
              </w:rPr>
            </w:pP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1. Posiada wiedzę z zakresu budowy i zasad działania urządzeń i układów w pojazdach samochodowych</w:t>
            </w:r>
          </w:p>
        </w:tc>
      </w:tr>
      <w:tr w:rsidR="00571D62" w:rsidRPr="00EB67D2" w:rsidTr="00CA357D">
        <w:trPr>
          <w:trHeight w:val="233"/>
        </w:trPr>
        <w:tc>
          <w:tcPr>
            <w:tcW w:w="3942" w:type="dxa"/>
            <w:vMerge/>
            <w:shd w:val="clear" w:color="auto" w:fill="auto"/>
          </w:tcPr>
          <w:p w:rsidR="00571D62" w:rsidRPr="00EB67D2" w:rsidRDefault="00571D62" w:rsidP="0038228F">
            <w:pPr>
              <w:spacing w:after="0"/>
              <w:rPr>
                <w:rFonts w:cstheme="minorHAnsi"/>
                <w:sz w:val="20"/>
                <w:szCs w:val="20"/>
                <w:highlight w:val="yellow"/>
              </w:rPr>
            </w:pP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2. Rozróżnia układy w pojazdach, określa wielkości charakterystyczne dla tych układów</w:t>
            </w:r>
          </w:p>
        </w:tc>
      </w:tr>
      <w:tr w:rsidR="00571D62" w:rsidRPr="00EB67D2" w:rsidTr="00CA357D">
        <w:trPr>
          <w:trHeight w:val="233"/>
        </w:trPr>
        <w:tc>
          <w:tcPr>
            <w:tcW w:w="3942" w:type="dxa"/>
            <w:vMerge/>
            <w:shd w:val="clear" w:color="auto" w:fill="auto"/>
          </w:tcPr>
          <w:p w:rsidR="00571D62" w:rsidRPr="00EB67D2" w:rsidRDefault="00571D62" w:rsidP="0038228F">
            <w:pPr>
              <w:spacing w:after="0"/>
              <w:rPr>
                <w:rFonts w:cstheme="minorHAnsi"/>
                <w:sz w:val="20"/>
                <w:szCs w:val="20"/>
                <w:highlight w:val="yellow"/>
              </w:rPr>
            </w:pP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3. Zna zasadę działania urządzeń w pojazdach samochodowych</w:t>
            </w:r>
          </w:p>
        </w:tc>
      </w:tr>
      <w:tr w:rsidR="00571D62" w:rsidRPr="00EB67D2" w:rsidTr="00CA357D">
        <w:trPr>
          <w:trHeight w:val="233"/>
        </w:trPr>
        <w:tc>
          <w:tcPr>
            <w:tcW w:w="3942" w:type="dxa"/>
            <w:vMerge/>
            <w:shd w:val="clear" w:color="auto" w:fill="auto"/>
          </w:tcPr>
          <w:p w:rsidR="00571D62" w:rsidRPr="00EB67D2" w:rsidRDefault="00571D62" w:rsidP="0038228F">
            <w:pPr>
              <w:spacing w:after="0"/>
              <w:rPr>
                <w:rFonts w:cstheme="minorHAnsi"/>
                <w:sz w:val="20"/>
                <w:szCs w:val="20"/>
                <w:highlight w:val="yellow"/>
              </w:rPr>
            </w:pP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Umiejętności:</w:t>
            </w:r>
          </w:p>
        </w:tc>
      </w:tr>
      <w:tr w:rsidR="00571D62" w:rsidRPr="00EB67D2" w:rsidTr="00CA357D">
        <w:trPr>
          <w:trHeight w:val="233"/>
        </w:trPr>
        <w:tc>
          <w:tcPr>
            <w:tcW w:w="3942" w:type="dxa"/>
            <w:vMerge/>
            <w:shd w:val="clear" w:color="auto" w:fill="auto"/>
          </w:tcPr>
          <w:p w:rsidR="00571D62" w:rsidRPr="00EB67D2" w:rsidRDefault="00571D62" w:rsidP="0038228F">
            <w:pPr>
              <w:spacing w:after="0"/>
              <w:rPr>
                <w:rFonts w:cstheme="minorHAnsi"/>
                <w:sz w:val="20"/>
                <w:szCs w:val="20"/>
                <w:highlight w:val="yellow"/>
              </w:rPr>
            </w:pP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1. Umie rozpoznawać stan układów pojazdów oraz diagnozować przyczyny powstawania uszkodzeń tych układów</w:t>
            </w:r>
          </w:p>
        </w:tc>
      </w:tr>
      <w:tr w:rsidR="00571D62" w:rsidRPr="00EB67D2" w:rsidTr="00CA357D">
        <w:trPr>
          <w:trHeight w:val="233"/>
        </w:trPr>
        <w:tc>
          <w:tcPr>
            <w:tcW w:w="3942" w:type="dxa"/>
            <w:vMerge/>
            <w:shd w:val="clear" w:color="auto" w:fill="auto"/>
          </w:tcPr>
          <w:p w:rsidR="00571D62" w:rsidRPr="00EB67D2" w:rsidRDefault="00571D62" w:rsidP="0038228F">
            <w:pPr>
              <w:spacing w:after="0"/>
              <w:rPr>
                <w:rFonts w:cstheme="minorHAnsi"/>
                <w:sz w:val="20"/>
                <w:szCs w:val="20"/>
                <w:highlight w:val="yellow"/>
              </w:rPr>
            </w:pP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2. Umie dobierać materiały eksploatacyjne do prawidłowego użytkowania pojazdów</w:t>
            </w:r>
          </w:p>
        </w:tc>
      </w:tr>
      <w:tr w:rsidR="00571D62" w:rsidRPr="00EB67D2" w:rsidTr="00CA357D">
        <w:trPr>
          <w:trHeight w:val="233"/>
        </w:trPr>
        <w:tc>
          <w:tcPr>
            <w:tcW w:w="3942" w:type="dxa"/>
            <w:vMerge/>
            <w:shd w:val="clear" w:color="auto" w:fill="auto"/>
          </w:tcPr>
          <w:p w:rsidR="00571D62" w:rsidRPr="00EB67D2" w:rsidRDefault="00571D62" w:rsidP="0038228F">
            <w:pPr>
              <w:spacing w:after="0"/>
              <w:rPr>
                <w:rFonts w:cstheme="minorHAnsi"/>
                <w:sz w:val="20"/>
                <w:szCs w:val="20"/>
                <w:highlight w:val="yellow"/>
              </w:rPr>
            </w:pP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Kompetencje społeczne:</w:t>
            </w:r>
          </w:p>
        </w:tc>
      </w:tr>
      <w:tr w:rsidR="00571D62" w:rsidRPr="00EB67D2" w:rsidTr="00CA357D">
        <w:trPr>
          <w:trHeight w:val="233"/>
        </w:trPr>
        <w:tc>
          <w:tcPr>
            <w:tcW w:w="3942" w:type="dxa"/>
            <w:vMerge/>
            <w:shd w:val="clear" w:color="auto" w:fill="auto"/>
          </w:tcPr>
          <w:p w:rsidR="00571D62" w:rsidRPr="00EB67D2" w:rsidRDefault="00571D62" w:rsidP="0038228F">
            <w:pPr>
              <w:spacing w:after="0"/>
              <w:rPr>
                <w:rFonts w:cstheme="minorHAnsi"/>
                <w:sz w:val="20"/>
                <w:szCs w:val="20"/>
                <w:highlight w:val="yellow"/>
              </w:rPr>
            </w:pP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1. Ma świadomość znaczenia prawidłowej eksploatacji pojazdów i potrafi określić te cechy w rozróżnieniu parametrów ruchu, ochrony środowiska oraz bezpieczeństwa ruchu pojazdów</w:t>
            </w:r>
          </w:p>
        </w:tc>
      </w:tr>
      <w:tr w:rsidR="00571D62" w:rsidRPr="00EB67D2" w:rsidTr="00CA357D">
        <w:trPr>
          <w:trHeight w:val="233"/>
        </w:trPr>
        <w:tc>
          <w:tcPr>
            <w:tcW w:w="3942" w:type="dxa"/>
            <w:vMerge/>
            <w:shd w:val="clear" w:color="auto" w:fill="auto"/>
          </w:tcPr>
          <w:p w:rsidR="00571D62" w:rsidRPr="00EB67D2" w:rsidRDefault="00571D62" w:rsidP="0038228F">
            <w:pPr>
              <w:spacing w:after="0"/>
              <w:rPr>
                <w:rFonts w:cstheme="minorHAnsi"/>
                <w:sz w:val="20"/>
                <w:szCs w:val="20"/>
                <w:highlight w:val="yellow"/>
              </w:rPr>
            </w:pP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2. Ma świadomość konieczności podporządkowania się zasadom pracy w zespole i ponoszenia odpowiedzialności za wspólnie realizowane działania</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571D62" w:rsidRPr="00EB67D2" w:rsidRDefault="00571D62" w:rsidP="0038228F">
            <w:pPr>
              <w:spacing w:after="0"/>
              <w:jc w:val="both"/>
              <w:rPr>
                <w:rFonts w:cstheme="minorHAnsi"/>
                <w:sz w:val="20"/>
                <w:szCs w:val="20"/>
              </w:rPr>
            </w:pPr>
            <w:r w:rsidRPr="00EB67D2">
              <w:rPr>
                <w:rFonts w:cstheme="minorHAnsi"/>
                <w:sz w:val="20"/>
                <w:szCs w:val="20"/>
              </w:rPr>
              <w:t>Mechanika, Elektrotechnika i elektronika, Mechanika techniczna, Grafika inżynierska, Silniki spalinowe, Pojazdy rolnicze</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 xml:space="preserve">Treści programowe modułu </w:t>
            </w:r>
          </w:p>
          <w:p w:rsidR="00571D62" w:rsidRPr="00EB67D2" w:rsidRDefault="00571D62" w:rsidP="0038228F">
            <w:pPr>
              <w:spacing w:after="0"/>
              <w:rPr>
                <w:rFonts w:cstheme="minorHAnsi"/>
                <w:sz w:val="20"/>
                <w:szCs w:val="20"/>
              </w:rPr>
            </w:pPr>
          </w:p>
        </w:tc>
        <w:tc>
          <w:tcPr>
            <w:tcW w:w="5344" w:type="dxa"/>
            <w:shd w:val="clear" w:color="auto" w:fill="auto"/>
          </w:tcPr>
          <w:p w:rsidR="00571D62" w:rsidRPr="00EB67D2" w:rsidRDefault="00571D62"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Wykład obejmuje: Pojęcia podstawowe, wymagania techniczne, mechaniczne, eksploatacyjne i ekonomiczne wyposażenia pojazdów, budowa, działanie szyn transmisji danych w pojazdach rolniczych, budowa, działanie podstawowych grup czujników i przetworników stosowanych w systemach mechatronicznych, rodzaje napędów stosowanych w systemach mechatronicznych, systemy pozycjonowania, telematyka stosowana w rolnictwie, </w:t>
            </w:r>
            <w:r w:rsidRPr="00EB67D2">
              <w:rPr>
                <w:rFonts w:asciiTheme="minorHAnsi" w:hAnsiTheme="minorHAnsi" w:cstheme="minorHAnsi"/>
                <w:sz w:val="20"/>
                <w:szCs w:val="20"/>
              </w:rPr>
              <w:lastRenderedPageBreak/>
              <w:t>komputery stosowane w rolnictwie precyzyjnym, urządzenia mechatroniczne w pojazdach rolniczych.</w:t>
            </w:r>
          </w:p>
          <w:p w:rsidR="00571D62" w:rsidRPr="00EB67D2" w:rsidRDefault="00571D62" w:rsidP="0038228F">
            <w:pPr>
              <w:pStyle w:val="Default"/>
              <w:rPr>
                <w:rFonts w:asciiTheme="minorHAnsi" w:hAnsiTheme="minorHAnsi" w:cstheme="minorHAnsi"/>
                <w:sz w:val="20"/>
                <w:szCs w:val="20"/>
              </w:rPr>
            </w:pPr>
          </w:p>
          <w:p w:rsidR="00571D62" w:rsidRPr="00EB67D2" w:rsidRDefault="00571D62" w:rsidP="0038228F">
            <w:pPr>
              <w:spacing w:after="0"/>
              <w:rPr>
                <w:rFonts w:cstheme="minorHAnsi"/>
                <w:sz w:val="20"/>
                <w:szCs w:val="20"/>
              </w:rPr>
            </w:pPr>
            <w:r w:rsidRPr="00EB67D2">
              <w:rPr>
                <w:rFonts w:cstheme="minorHAnsi"/>
                <w:sz w:val="20"/>
                <w:szCs w:val="20"/>
              </w:rPr>
              <w:t>Ćwiczenia obejmują analizę konstrukcji układów mechatronicznych w maszynach i urządzeniach rolniczych, pojęcia stosowane w mechatronice, analizę zasad pracy szyn wymiany danych CANBUS i ISOBUS, budowę i zasady działania i funkcjonowania czujników w systemach mechatronicznych w pojazdach rolniczych, napędy hydrauliczne, pneumatyczne oraz elektryczne w pojazdach rolniczych, analizę zasad działania systemów pozycjonowania w pojazdach rolniczych, analizę zasad łączności GPS i satelitarnej w pojazdach, układy do łączności satelitarnej, systemy do automatycznego prowadzenia pojazdów.</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44" w:type="dxa"/>
            <w:shd w:val="clear" w:color="auto" w:fill="auto"/>
          </w:tcPr>
          <w:p w:rsidR="00571D62" w:rsidRPr="00EB67D2" w:rsidRDefault="00571D62"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Literatura obowiązkowa i zalecana: </w:t>
            </w:r>
          </w:p>
          <w:p w:rsidR="00571D62" w:rsidRPr="00EB67D2" w:rsidRDefault="00571D62" w:rsidP="0038228F">
            <w:pPr>
              <w:spacing w:after="0"/>
              <w:rPr>
                <w:rFonts w:cstheme="minorHAnsi"/>
                <w:sz w:val="20"/>
                <w:szCs w:val="20"/>
              </w:rPr>
            </w:pPr>
            <w:r w:rsidRPr="00EB67D2">
              <w:rPr>
                <w:rFonts w:cstheme="minorHAnsi"/>
                <w:sz w:val="20"/>
                <w:szCs w:val="20"/>
              </w:rPr>
              <w:t>1. Ekielski A., Wesołowski K.: Systemy agrotroniczne. Polska Izba Gospodarcza Maszyn i Urządzeń Rolniczych. Poznań 2019.</w:t>
            </w:r>
          </w:p>
          <w:p w:rsidR="00571D62" w:rsidRPr="00EB67D2" w:rsidRDefault="00571D62" w:rsidP="0038228F">
            <w:pPr>
              <w:spacing w:after="0"/>
              <w:rPr>
                <w:rFonts w:cstheme="minorHAnsi"/>
                <w:sz w:val="20"/>
                <w:szCs w:val="20"/>
              </w:rPr>
            </w:pPr>
            <w:r w:rsidRPr="00EB67D2">
              <w:rPr>
                <w:rFonts w:cstheme="minorHAnsi"/>
                <w:sz w:val="20"/>
                <w:szCs w:val="20"/>
              </w:rPr>
              <w:t>2. Dajniak H. 1985. Ciągniki. Teoria ruchu i konstruowanie. WKiŁ, Warszawa.</w:t>
            </w:r>
          </w:p>
          <w:p w:rsidR="00571D62" w:rsidRPr="00EB67D2" w:rsidRDefault="00571D62" w:rsidP="0038228F">
            <w:pPr>
              <w:spacing w:after="0"/>
              <w:rPr>
                <w:rFonts w:cstheme="minorHAnsi"/>
                <w:sz w:val="20"/>
                <w:szCs w:val="20"/>
              </w:rPr>
            </w:pPr>
            <w:r w:rsidRPr="00EB67D2">
              <w:rPr>
                <w:rFonts w:cstheme="minorHAnsi"/>
                <w:sz w:val="20"/>
                <w:szCs w:val="20"/>
              </w:rPr>
              <w:t>3. Gajek A., Juda Z.: Czujniki. WKŁ, Warszawa 2017.</w:t>
            </w:r>
          </w:p>
          <w:p w:rsidR="00571D62" w:rsidRPr="00EB67D2" w:rsidRDefault="00571D62" w:rsidP="0038228F">
            <w:pPr>
              <w:spacing w:after="0"/>
              <w:rPr>
                <w:rFonts w:cstheme="minorHAnsi"/>
                <w:sz w:val="20"/>
                <w:szCs w:val="20"/>
              </w:rPr>
            </w:pPr>
            <w:r w:rsidRPr="00EB67D2">
              <w:rPr>
                <w:rFonts w:cstheme="minorHAnsi"/>
                <w:sz w:val="20"/>
                <w:szCs w:val="20"/>
              </w:rPr>
              <w:t>4. Jaśkiewicz Z. 1982. Projektowanie układów napędowych pojazdów. WKiŁ, Warszawa.</w:t>
            </w:r>
          </w:p>
          <w:p w:rsidR="00571D62" w:rsidRPr="00EB67D2" w:rsidRDefault="00571D62" w:rsidP="0038228F">
            <w:pPr>
              <w:spacing w:after="0"/>
              <w:rPr>
                <w:rFonts w:cstheme="minorHAnsi"/>
                <w:sz w:val="20"/>
                <w:szCs w:val="20"/>
              </w:rPr>
            </w:pPr>
            <w:r w:rsidRPr="00EB67D2">
              <w:rPr>
                <w:rFonts w:cstheme="minorHAnsi"/>
                <w:sz w:val="20"/>
                <w:szCs w:val="20"/>
              </w:rPr>
              <w:t>5. Informator techniczny Bosch. Zasobnikowe układy wtryskowe Common rail.</w:t>
            </w:r>
          </w:p>
          <w:p w:rsidR="00571D62" w:rsidRPr="00EB67D2" w:rsidRDefault="00571D62" w:rsidP="0038228F">
            <w:pPr>
              <w:spacing w:after="0"/>
              <w:rPr>
                <w:rFonts w:cstheme="minorHAnsi"/>
                <w:sz w:val="20"/>
                <w:szCs w:val="20"/>
              </w:rPr>
            </w:pPr>
            <w:r w:rsidRPr="00EB67D2">
              <w:rPr>
                <w:rFonts w:cstheme="minorHAnsi"/>
                <w:sz w:val="20"/>
                <w:szCs w:val="20"/>
              </w:rPr>
              <w:t>6. Informator techniczny Bosch. Sterowanie silników o zapłonie samoczynnym.</w:t>
            </w:r>
          </w:p>
          <w:p w:rsidR="00571D62" w:rsidRPr="00EB67D2" w:rsidRDefault="00571D62" w:rsidP="0038228F">
            <w:pPr>
              <w:spacing w:after="0"/>
              <w:rPr>
                <w:rFonts w:cstheme="minorHAnsi"/>
                <w:sz w:val="20"/>
                <w:szCs w:val="20"/>
              </w:rPr>
            </w:pPr>
            <w:r w:rsidRPr="00EB67D2">
              <w:rPr>
                <w:rFonts w:cstheme="minorHAnsi"/>
                <w:sz w:val="20"/>
                <w:szCs w:val="20"/>
                <w:lang w:val="en-US"/>
              </w:rPr>
              <w:t xml:space="preserve">7. Micknass W., Popiol R., Sprenger A. 2005. </w:t>
            </w:r>
            <w:r w:rsidRPr="00EB67D2">
              <w:rPr>
                <w:rFonts w:cstheme="minorHAnsi"/>
                <w:sz w:val="20"/>
                <w:szCs w:val="20"/>
              </w:rPr>
              <w:t>Sprzęgła, skrzynki biegów, wały i półosie napędowe. WKiŁ Warszawa.</w:t>
            </w:r>
          </w:p>
          <w:p w:rsidR="00571D62" w:rsidRPr="00EB67D2" w:rsidRDefault="00571D62" w:rsidP="0038228F">
            <w:pPr>
              <w:spacing w:after="0"/>
              <w:jc w:val="both"/>
              <w:rPr>
                <w:rFonts w:cstheme="minorHAnsi"/>
                <w:sz w:val="20"/>
                <w:szCs w:val="20"/>
              </w:rPr>
            </w:pPr>
            <w:r w:rsidRPr="00EB67D2">
              <w:rPr>
                <w:rFonts w:cstheme="minorHAnsi"/>
                <w:sz w:val="20"/>
                <w:szCs w:val="20"/>
              </w:rPr>
              <w:t>8. Orzełowski S. 1999. Budowa podwozi i nadwozi samochodowych. WSiP, Warszawa.</w:t>
            </w:r>
          </w:p>
          <w:p w:rsidR="00571D62" w:rsidRPr="00EB67D2" w:rsidRDefault="00571D62" w:rsidP="0038228F">
            <w:pPr>
              <w:spacing w:after="0"/>
              <w:rPr>
                <w:rFonts w:cstheme="minorHAnsi"/>
                <w:sz w:val="20"/>
                <w:szCs w:val="20"/>
              </w:rPr>
            </w:pPr>
            <w:r w:rsidRPr="00EB67D2">
              <w:rPr>
                <w:rFonts w:cstheme="minorHAnsi"/>
                <w:sz w:val="20"/>
                <w:szCs w:val="20"/>
              </w:rPr>
              <w:t>9. Piekarski W. 2000. Przewodnik do ćwiczeń z pojazdów rolniczych. Wydawnictwo Akademii Rolniczej w Lublinie, Lublin.</w:t>
            </w:r>
          </w:p>
          <w:p w:rsidR="00571D62" w:rsidRPr="00EB67D2" w:rsidRDefault="00571D62" w:rsidP="0038228F">
            <w:pPr>
              <w:spacing w:after="0"/>
              <w:jc w:val="both"/>
              <w:rPr>
                <w:rFonts w:cstheme="minorHAnsi"/>
                <w:sz w:val="20"/>
                <w:szCs w:val="20"/>
              </w:rPr>
            </w:pPr>
            <w:r w:rsidRPr="00EB67D2">
              <w:rPr>
                <w:rFonts w:cstheme="minorHAnsi"/>
                <w:sz w:val="20"/>
                <w:szCs w:val="20"/>
              </w:rPr>
              <w:t>10. Praca zbiorowa pod red. Z. Jaśkiewicz. 1990. Poradnik inżyniera samochodowego. Elementy i materiały. WKiŁ, Warszawa.</w:t>
            </w:r>
          </w:p>
          <w:p w:rsidR="00571D62" w:rsidRPr="00EB67D2" w:rsidRDefault="00571D62" w:rsidP="0038228F">
            <w:pPr>
              <w:spacing w:after="0"/>
              <w:rPr>
                <w:rFonts w:cstheme="minorHAnsi"/>
                <w:sz w:val="20"/>
                <w:szCs w:val="20"/>
              </w:rPr>
            </w:pPr>
            <w:r w:rsidRPr="00EB67D2">
              <w:rPr>
                <w:rFonts w:cstheme="minorHAnsi"/>
                <w:sz w:val="20"/>
                <w:szCs w:val="20"/>
              </w:rPr>
              <w:t>11. Praca zbiorowa. 1998a. Mechanik pojazdów samochodowych. Budowa i eksploatacja pojazdów. Cz. I. Konstrukcje zespołów i podzespołów. Wyd. Vogel. Wrocław.</w:t>
            </w:r>
          </w:p>
          <w:p w:rsidR="00571D62" w:rsidRPr="00EB67D2" w:rsidRDefault="00571D62" w:rsidP="0038228F">
            <w:pPr>
              <w:spacing w:after="0"/>
              <w:rPr>
                <w:rFonts w:cstheme="minorHAnsi"/>
                <w:sz w:val="20"/>
                <w:szCs w:val="20"/>
              </w:rPr>
            </w:pPr>
            <w:r w:rsidRPr="00EB67D2">
              <w:rPr>
                <w:rFonts w:cstheme="minorHAnsi"/>
                <w:sz w:val="20"/>
                <w:szCs w:val="20"/>
              </w:rPr>
              <w:t>12. Praca zbiorowa. 1998b. Mechanik pojazdów samochodowych. Budowa i eksploatacja pojazdów. Cz. II. Działanie zespołów i podzespołów. Wyd. Vogel. Wrocław.</w:t>
            </w:r>
          </w:p>
          <w:p w:rsidR="00571D62" w:rsidRPr="00EB67D2" w:rsidRDefault="00571D62" w:rsidP="0038228F">
            <w:pPr>
              <w:spacing w:after="0"/>
              <w:jc w:val="both"/>
              <w:rPr>
                <w:rFonts w:cstheme="minorHAnsi"/>
                <w:sz w:val="20"/>
                <w:szCs w:val="20"/>
              </w:rPr>
            </w:pPr>
            <w:r w:rsidRPr="00EB67D2">
              <w:rPr>
                <w:rFonts w:cstheme="minorHAnsi"/>
                <w:sz w:val="20"/>
                <w:szCs w:val="20"/>
              </w:rPr>
              <w:t>13. Wasilewski J., Krasowski E.: Silniki spalinowe, Wydawnictwo UP, 2015.</w:t>
            </w:r>
          </w:p>
          <w:p w:rsidR="00571D62" w:rsidRPr="00EB67D2" w:rsidRDefault="00571D62" w:rsidP="0038228F">
            <w:pPr>
              <w:spacing w:after="0"/>
              <w:jc w:val="both"/>
              <w:rPr>
                <w:rFonts w:cstheme="minorHAnsi"/>
                <w:sz w:val="20"/>
                <w:szCs w:val="20"/>
              </w:rPr>
            </w:pPr>
            <w:r w:rsidRPr="00EB67D2">
              <w:rPr>
                <w:rFonts w:cstheme="minorHAnsi"/>
                <w:sz w:val="20"/>
                <w:szCs w:val="20"/>
              </w:rPr>
              <w:t xml:space="preserve">18. Piekarski W., Plizga K.: Podstawy budowy pojazdów samochodowych i ciągników rolniczych. Warszawa: Wieś Jutra, 2011. </w:t>
            </w:r>
          </w:p>
          <w:p w:rsidR="00571D62" w:rsidRPr="00EB67D2" w:rsidRDefault="00571D62" w:rsidP="0038228F">
            <w:pPr>
              <w:spacing w:after="0"/>
              <w:jc w:val="both"/>
              <w:rPr>
                <w:rFonts w:cstheme="minorHAnsi"/>
                <w:sz w:val="20"/>
                <w:szCs w:val="20"/>
              </w:rPr>
            </w:pPr>
            <w:r w:rsidRPr="00EB67D2">
              <w:rPr>
                <w:rFonts w:cstheme="minorHAnsi"/>
                <w:sz w:val="20"/>
                <w:szCs w:val="20"/>
              </w:rPr>
              <w:t xml:space="preserve">19. Informator techniczny Bosch. Czujniki w pojazdach samochodowych. </w:t>
            </w:r>
          </w:p>
          <w:p w:rsidR="00571D62" w:rsidRPr="00EB67D2" w:rsidRDefault="00571D62" w:rsidP="0038228F">
            <w:pPr>
              <w:spacing w:after="0"/>
              <w:jc w:val="both"/>
              <w:rPr>
                <w:rFonts w:cstheme="minorHAnsi"/>
                <w:sz w:val="20"/>
                <w:szCs w:val="20"/>
              </w:rPr>
            </w:pPr>
            <w:r w:rsidRPr="00EB67D2">
              <w:rPr>
                <w:rFonts w:cstheme="minorHAnsi"/>
                <w:sz w:val="20"/>
                <w:szCs w:val="20"/>
              </w:rPr>
              <w:lastRenderedPageBreak/>
              <w:t>20. Informator techniczny Bosch. Mikroelektronika w pojazdach samochodowych.</w:t>
            </w:r>
          </w:p>
          <w:p w:rsidR="00571D62" w:rsidRPr="00EB67D2" w:rsidRDefault="00571D62" w:rsidP="0038228F">
            <w:pPr>
              <w:spacing w:after="0"/>
              <w:jc w:val="both"/>
              <w:rPr>
                <w:rFonts w:cstheme="minorHAnsi"/>
                <w:sz w:val="20"/>
                <w:szCs w:val="20"/>
              </w:rPr>
            </w:pPr>
            <w:r w:rsidRPr="00EB67D2">
              <w:rPr>
                <w:rFonts w:cstheme="minorHAnsi"/>
                <w:sz w:val="20"/>
                <w:szCs w:val="20"/>
              </w:rPr>
              <w:t>21. Informator techniczny Bosch. Sieci wymiany danych w pojazdach samochodowych.</w:t>
            </w:r>
          </w:p>
          <w:p w:rsidR="00571D62" w:rsidRPr="00EB67D2" w:rsidRDefault="00571D62" w:rsidP="0038228F">
            <w:pPr>
              <w:spacing w:after="0"/>
              <w:jc w:val="both"/>
              <w:rPr>
                <w:rFonts w:cstheme="minorHAnsi"/>
                <w:sz w:val="20"/>
                <w:szCs w:val="20"/>
              </w:rPr>
            </w:pPr>
            <w:r w:rsidRPr="00EB67D2">
              <w:rPr>
                <w:rFonts w:cstheme="minorHAnsi"/>
                <w:sz w:val="20"/>
                <w:szCs w:val="20"/>
              </w:rPr>
              <w:t>22. Informator techniczny Bosch. Układy wtryskowe.</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lastRenderedPageBreak/>
              <w:t>Planowane formy/działania/metody dydaktyczne</w:t>
            </w:r>
          </w:p>
        </w:tc>
        <w:tc>
          <w:tcPr>
            <w:tcW w:w="5344" w:type="dxa"/>
            <w:shd w:val="clear" w:color="auto" w:fill="auto"/>
          </w:tcPr>
          <w:p w:rsidR="00571D62" w:rsidRPr="00EB67D2" w:rsidRDefault="00571D62"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1) wykłady informacyjne i problemowe </w:t>
            </w:r>
          </w:p>
          <w:p w:rsidR="00571D62" w:rsidRPr="00EB67D2" w:rsidRDefault="00571D62"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2) ćwiczenia o charakterze problemowym, </w:t>
            </w:r>
          </w:p>
          <w:p w:rsidR="00571D62" w:rsidRPr="00EB67D2" w:rsidRDefault="00571D62" w:rsidP="0038228F">
            <w:pPr>
              <w:spacing w:after="0"/>
              <w:rPr>
                <w:rFonts w:cstheme="minorHAnsi"/>
                <w:sz w:val="20"/>
                <w:szCs w:val="20"/>
              </w:rPr>
            </w:pPr>
            <w:r w:rsidRPr="00EB67D2">
              <w:rPr>
                <w:rFonts w:cstheme="minorHAnsi"/>
                <w:sz w:val="20"/>
                <w:szCs w:val="20"/>
              </w:rPr>
              <w:t>3) dyskusje o charakterze aktywizującym,</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571D62" w:rsidRPr="00EB67D2" w:rsidRDefault="00571D62"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W1…- kolokwium, </w:t>
            </w:r>
          </w:p>
          <w:p w:rsidR="00571D62" w:rsidRPr="00EB67D2" w:rsidRDefault="00571D62"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U1…- ocena wykonania sprawozdania i jego obrony, </w:t>
            </w:r>
          </w:p>
          <w:p w:rsidR="00571D62" w:rsidRPr="00EB67D2" w:rsidRDefault="00571D62"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K1- ocena pracy studenta stosującego układy elektrotechniczne do sterowania układami pojazdów,</w:t>
            </w:r>
          </w:p>
          <w:p w:rsidR="00571D62" w:rsidRPr="00EB67D2" w:rsidRDefault="00571D62"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 xml:space="preserve">K2- ocena pracy studenta jako członka zespołu wykonującego ćwiczenie i sprawozdanie. </w:t>
            </w:r>
          </w:p>
          <w:p w:rsidR="00571D62" w:rsidRPr="00EB67D2" w:rsidRDefault="00571D62" w:rsidP="0038228F">
            <w:pPr>
              <w:spacing w:after="0"/>
              <w:jc w:val="both"/>
              <w:rPr>
                <w:rFonts w:cstheme="minorHAnsi"/>
                <w:sz w:val="20"/>
                <w:szCs w:val="20"/>
              </w:rPr>
            </w:pPr>
            <w:r w:rsidRPr="00EB67D2">
              <w:rPr>
                <w:rFonts w:cstheme="minorHAnsi"/>
                <w:sz w:val="20"/>
                <w:szCs w:val="20"/>
              </w:rPr>
              <w:t>Formy dokumentowania osiągniętych wyników: sprawdziany, kolokwia, sprawozdania, dziennik prowadzącego, zaliczenie ze stopniem</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Elementy i wagi mające wpływ na ocenę końcową</w:t>
            </w:r>
          </w:p>
        </w:tc>
        <w:tc>
          <w:tcPr>
            <w:tcW w:w="5344" w:type="dxa"/>
            <w:shd w:val="clear" w:color="auto" w:fill="auto"/>
          </w:tcPr>
          <w:p w:rsidR="00571D62" w:rsidRPr="00EB67D2" w:rsidRDefault="00571D62" w:rsidP="0038228F">
            <w:pPr>
              <w:spacing w:after="0"/>
              <w:jc w:val="both"/>
              <w:rPr>
                <w:rFonts w:cstheme="minorHAnsi"/>
                <w:sz w:val="20"/>
                <w:szCs w:val="20"/>
              </w:rPr>
            </w:pPr>
            <w:r w:rsidRPr="00EB67D2">
              <w:rPr>
                <w:rFonts w:cstheme="minorHAnsi"/>
                <w:sz w:val="20"/>
                <w:szCs w:val="20"/>
              </w:rPr>
              <w:t>W1, W2 – waga 3</w:t>
            </w:r>
          </w:p>
          <w:p w:rsidR="00571D62" w:rsidRPr="00EB67D2" w:rsidRDefault="00571D62" w:rsidP="0038228F">
            <w:pPr>
              <w:spacing w:after="0"/>
              <w:jc w:val="both"/>
              <w:rPr>
                <w:rFonts w:cstheme="minorHAnsi"/>
                <w:sz w:val="20"/>
                <w:szCs w:val="20"/>
              </w:rPr>
            </w:pPr>
            <w:r w:rsidRPr="00EB67D2">
              <w:rPr>
                <w:rFonts w:cstheme="minorHAnsi"/>
                <w:sz w:val="20"/>
                <w:szCs w:val="20"/>
              </w:rPr>
              <w:t>U1, U2 – waga 2</w:t>
            </w:r>
          </w:p>
          <w:p w:rsidR="00571D62" w:rsidRPr="00EB67D2" w:rsidRDefault="00571D62" w:rsidP="0038228F">
            <w:pPr>
              <w:spacing w:after="0"/>
              <w:jc w:val="both"/>
              <w:rPr>
                <w:rFonts w:cstheme="minorHAnsi"/>
                <w:sz w:val="20"/>
                <w:szCs w:val="20"/>
              </w:rPr>
            </w:pPr>
            <w:r w:rsidRPr="00EB67D2">
              <w:rPr>
                <w:rFonts w:cstheme="minorHAnsi"/>
                <w:sz w:val="20"/>
                <w:szCs w:val="20"/>
              </w:rPr>
              <w:t>K1, K2 – waga 2</w:t>
            </w:r>
          </w:p>
        </w:tc>
      </w:tr>
      <w:tr w:rsidR="00571D62" w:rsidRPr="00EB67D2" w:rsidTr="0082213A">
        <w:trPr>
          <w:trHeight w:val="1346"/>
        </w:trPr>
        <w:tc>
          <w:tcPr>
            <w:tcW w:w="3942" w:type="dxa"/>
            <w:shd w:val="clear" w:color="auto" w:fill="auto"/>
          </w:tcPr>
          <w:p w:rsidR="00571D62" w:rsidRPr="00EB67D2" w:rsidRDefault="00571D62"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82213A" w:rsidRPr="00EB67D2" w:rsidRDefault="0082213A" w:rsidP="0038228F">
            <w:pPr>
              <w:pStyle w:val="Default"/>
              <w:jc w:val="both"/>
              <w:rPr>
                <w:rFonts w:asciiTheme="minorHAnsi" w:hAnsiTheme="minorHAnsi" w:cstheme="minorHAnsi"/>
                <w:b/>
                <w:sz w:val="20"/>
                <w:szCs w:val="20"/>
              </w:rPr>
            </w:pPr>
            <w:r w:rsidRPr="00EB67D2">
              <w:rPr>
                <w:rFonts w:asciiTheme="minorHAnsi" w:hAnsiTheme="minorHAnsi" w:cstheme="minorHAnsi"/>
                <w:b/>
                <w:sz w:val="20"/>
                <w:szCs w:val="20"/>
              </w:rPr>
              <w:t xml:space="preserve">Kontaktowe </w:t>
            </w:r>
          </w:p>
          <w:p w:rsidR="00571D62" w:rsidRPr="00EB67D2" w:rsidRDefault="00571D62"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 xml:space="preserve">- udział w wykładach </w:t>
            </w:r>
            <w:r w:rsidR="0082213A" w:rsidRPr="00EB67D2">
              <w:rPr>
                <w:rFonts w:asciiTheme="minorHAnsi" w:hAnsiTheme="minorHAnsi" w:cstheme="minorHAnsi"/>
                <w:sz w:val="20"/>
                <w:szCs w:val="20"/>
              </w:rPr>
              <w:t xml:space="preserve">         </w:t>
            </w:r>
            <w:r w:rsidRPr="00EB67D2">
              <w:rPr>
                <w:rFonts w:asciiTheme="minorHAnsi" w:hAnsiTheme="minorHAnsi" w:cstheme="minorHAnsi"/>
                <w:sz w:val="20"/>
                <w:szCs w:val="20"/>
              </w:rPr>
              <w:t xml:space="preserve">– </w:t>
            </w:r>
            <w:r w:rsidR="0082213A" w:rsidRPr="00EB67D2">
              <w:rPr>
                <w:rFonts w:asciiTheme="minorHAnsi" w:hAnsiTheme="minorHAnsi" w:cstheme="minorHAnsi"/>
                <w:sz w:val="20"/>
                <w:szCs w:val="20"/>
              </w:rPr>
              <w:t xml:space="preserve">  </w:t>
            </w:r>
            <w:r w:rsidRPr="00EB67D2">
              <w:rPr>
                <w:rFonts w:asciiTheme="minorHAnsi" w:hAnsiTheme="minorHAnsi" w:cstheme="minorHAnsi"/>
                <w:sz w:val="20"/>
                <w:szCs w:val="20"/>
              </w:rPr>
              <w:t xml:space="preserve">15 godz., </w:t>
            </w:r>
          </w:p>
          <w:p w:rsidR="0082213A" w:rsidRPr="00EB67D2" w:rsidRDefault="00571D62"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 udział w zajęciach</w:t>
            </w:r>
            <w:r w:rsidR="0082213A" w:rsidRPr="00EB67D2">
              <w:rPr>
                <w:rFonts w:asciiTheme="minorHAnsi" w:hAnsiTheme="minorHAnsi" w:cstheme="minorHAnsi"/>
                <w:sz w:val="20"/>
                <w:szCs w:val="20"/>
              </w:rPr>
              <w:t xml:space="preserve">             </w:t>
            </w:r>
            <w:r w:rsidRPr="00EB67D2">
              <w:rPr>
                <w:rFonts w:asciiTheme="minorHAnsi" w:hAnsiTheme="minorHAnsi" w:cstheme="minorHAnsi"/>
                <w:sz w:val="20"/>
                <w:szCs w:val="20"/>
              </w:rPr>
              <w:t xml:space="preserve">– </w:t>
            </w:r>
            <w:r w:rsidR="0082213A" w:rsidRPr="00EB67D2">
              <w:rPr>
                <w:rFonts w:asciiTheme="minorHAnsi" w:hAnsiTheme="minorHAnsi" w:cstheme="minorHAnsi"/>
                <w:sz w:val="20"/>
                <w:szCs w:val="20"/>
              </w:rPr>
              <w:t xml:space="preserve">  30 godz., </w:t>
            </w:r>
          </w:p>
          <w:p w:rsidR="00571D62" w:rsidRPr="00EB67D2" w:rsidRDefault="00571D62"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 udział w konsultacjach</w:t>
            </w:r>
            <w:r w:rsidR="0082213A" w:rsidRPr="00EB67D2">
              <w:rPr>
                <w:rFonts w:asciiTheme="minorHAnsi" w:hAnsiTheme="minorHAnsi" w:cstheme="minorHAnsi"/>
                <w:sz w:val="20"/>
                <w:szCs w:val="20"/>
              </w:rPr>
              <w:t xml:space="preserve">     </w:t>
            </w:r>
            <w:r w:rsidRPr="00EB67D2">
              <w:rPr>
                <w:rFonts w:asciiTheme="minorHAnsi" w:hAnsiTheme="minorHAnsi" w:cstheme="minorHAnsi"/>
                <w:sz w:val="20"/>
                <w:szCs w:val="20"/>
              </w:rPr>
              <w:t>–</w:t>
            </w:r>
            <w:r w:rsidR="0082213A" w:rsidRPr="00EB67D2">
              <w:rPr>
                <w:rFonts w:asciiTheme="minorHAnsi" w:hAnsiTheme="minorHAnsi" w:cstheme="minorHAnsi"/>
                <w:sz w:val="20"/>
                <w:szCs w:val="20"/>
              </w:rPr>
              <w:t xml:space="preserve">    </w:t>
            </w:r>
            <w:r w:rsidRPr="00EB67D2">
              <w:rPr>
                <w:rFonts w:asciiTheme="minorHAnsi" w:hAnsiTheme="minorHAnsi" w:cstheme="minorHAnsi"/>
                <w:sz w:val="20"/>
                <w:szCs w:val="20"/>
              </w:rPr>
              <w:t xml:space="preserve"> </w:t>
            </w:r>
            <w:r w:rsidR="0082213A" w:rsidRPr="00EB67D2">
              <w:rPr>
                <w:rFonts w:asciiTheme="minorHAnsi" w:hAnsiTheme="minorHAnsi" w:cstheme="minorHAnsi"/>
                <w:sz w:val="20"/>
                <w:szCs w:val="20"/>
              </w:rPr>
              <w:t>5</w:t>
            </w:r>
            <w:r w:rsidRPr="00EB67D2">
              <w:rPr>
                <w:rFonts w:asciiTheme="minorHAnsi" w:hAnsiTheme="minorHAnsi" w:cstheme="minorHAnsi"/>
                <w:sz w:val="20"/>
                <w:szCs w:val="20"/>
              </w:rPr>
              <w:t xml:space="preserve">  godz., </w:t>
            </w:r>
          </w:p>
          <w:p w:rsidR="00571D62" w:rsidRPr="00EB67D2" w:rsidRDefault="00571D62" w:rsidP="0038228F">
            <w:pPr>
              <w:spacing w:after="0"/>
              <w:jc w:val="both"/>
              <w:rPr>
                <w:rFonts w:cstheme="minorHAnsi"/>
                <w:b/>
                <w:sz w:val="20"/>
                <w:szCs w:val="20"/>
              </w:rPr>
            </w:pPr>
            <w:r w:rsidRPr="00EB67D2">
              <w:rPr>
                <w:rFonts w:cstheme="minorHAnsi"/>
                <w:b/>
                <w:sz w:val="20"/>
                <w:szCs w:val="20"/>
              </w:rPr>
              <w:t xml:space="preserve">Łączny nakład pracy studenta to </w:t>
            </w:r>
            <w:r w:rsidR="0082213A" w:rsidRPr="00EB67D2">
              <w:rPr>
                <w:rFonts w:cstheme="minorHAnsi"/>
                <w:b/>
                <w:sz w:val="20"/>
                <w:szCs w:val="20"/>
              </w:rPr>
              <w:t>50</w:t>
            </w:r>
            <w:r w:rsidRPr="00EB67D2">
              <w:rPr>
                <w:rFonts w:cstheme="minorHAnsi"/>
                <w:b/>
                <w:sz w:val="20"/>
                <w:szCs w:val="20"/>
              </w:rPr>
              <w:t xml:space="preserve"> godz. co odpowiada </w:t>
            </w:r>
            <w:r w:rsidR="0082213A" w:rsidRPr="00EB67D2">
              <w:rPr>
                <w:rFonts w:cstheme="minorHAnsi"/>
                <w:b/>
                <w:sz w:val="20"/>
                <w:szCs w:val="20"/>
              </w:rPr>
              <w:t>2</w:t>
            </w:r>
            <w:r w:rsidRPr="00EB67D2">
              <w:rPr>
                <w:rFonts w:cstheme="minorHAnsi"/>
                <w:b/>
                <w:sz w:val="20"/>
                <w:szCs w:val="20"/>
              </w:rPr>
              <w:t xml:space="preserve"> punktom ECTS</w:t>
            </w:r>
          </w:p>
          <w:p w:rsidR="00A50B62" w:rsidRPr="00EB67D2" w:rsidRDefault="00A50B62" w:rsidP="0038228F">
            <w:pPr>
              <w:spacing w:after="0"/>
              <w:jc w:val="both"/>
              <w:rPr>
                <w:rFonts w:cstheme="minorHAnsi"/>
                <w:b/>
                <w:sz w:val="20"/>
                <w:szCs w:val="20"/>
              </w:rPr>
            </w:pPr>
          </w:p>
          <w:p w:rsidR="0082213A" w:rsidRPr="00EB67D2" w:rsidRDefault="0082213A" w:rsidP="0038228F">
            <w:pPr>
              <w:spacing w:after="0"/>
              <w:jc w:val="both"/>
              <w:rPr>
                <w:rFonts w:cstheme="minorHAnsi"/>
                <w:b/>
                <w:sz w:val="20"/>
                <w:szCs w:val="20"/>
              </w:rPr>
            </w:pPr>
            <w:r w:rsidRPr="00EB67D2">
              <w:rPr>
                <w:rFonts w:cstheme="minorHAnsi"/>
                <w:b/>
                <w:sz w:val="20"/>
                <w:szCs w:val="20"/>
              </w:rPr>
              <w:t>Niekontaktowe</w:t>
            </w:r>
          </w:p>
          <w:p w:rsidR="0082213A" w:rsidRPr="00EB67D2" w:rsidRDefault="0082213A" w:rsidP="0038228F">
            <w:pPr>
              <w:spacing w:after="0"/>
              <w:jc w:val="both"/>
              <w:rPr>
                <w:rFonts w:cstheme="minorHAnsi"/>
                <w:sz w:val="20"/>
                <w:szCs w:val="20"/>
              </w:rPr>
            </w:pPr>
            <w:r w:rsidRPr="00EB67D2">
              <w:rPr>
                <w:rFonts w:cstheme="minorHAnsi"/>
                <w:b/>
                <w:sz w:val="20"/>
                <w:szCs w:val="20"/>
              </w:rPr>
              <w:t xml:space="preserve"> </w:t>
            </w:r>
            <w:r w:rsidR="00A50B62" w:rsidRPr="00EB67D2">
              <w:rPr>
                <w:rFonts w:cstheme="minorHAnsi"/>
                <w:sz w:val="20"/>
                <w:szCs w:val="20"/>
              </w:rPr>
              <w:t>Przygotowanie do ćwiczeń</w:t>
            </w:r>
            <w:r w:rsidR="00A50B62" w:rsidRPr="00EB67D2">
              <w:rPr>
                <w:rFonts w:cstheme="minorHAnsi"/>
                <w:sz w:val="20"/>
                <w:szCs w:val="20"/>
              </w:rPr>
              <w:tab/>
              <w:t>10</w:t>
            </w:r>
            <w:r w:rsidRPr="00EB67D2">
              <w:rPr>
                <w:rFonts w:cstheme="minorHAnsi"/>
                <w:sz w:val="20"/>
                <w:szCs w:val="20"/>
              </w:rPr>
              <w:t xml:space="preserve"> godz.</w:t>
            </w:r>
            <w:r w:rsidR="00A50B62" w:rsidRPr="00EB67D2">
              <w:rPr>
                <w:rFonts w:cstheme="minorHAnsi"/>
                <w:sz w:val="20"/>
                <w:szCs w:val="20"/>
              </w:rPr>
              <w:t xml:space="preserve">  </w:t>
            </w:r>
            <w:r w:rsidR="00A50B62" w:rsidRPr="00EB67D2">
              <w:rPr>
                <w:rFonts w:cstheme="minorHAnsi"/>
                <w:sz w:val="20"/>
                <w:szCs w:val="20"/>
              </w:rPr>
              <w:tab/>
              <w:t>0,4</w:t>
            </w:r>
            <w:r w:rsidRPr="00EB67D2">
              <w:rPr>
                <w:rFonts w:cstheme="minorHAnsi"/>
                <w:sz w:val="20"/>
                <w:szCs w:val="20"/>
              </w:rPr>
              <w:t xml:space="preserve"> ECTS</w:t>
            </w:r>
          </w:p>
          <w:p w:rsidR="0082213A" w:rsidRPr="00EB67D2" w:rsidRDefault="0082213A" w:rsidP="0038228F">
            <w:pPr>
              <w:spacing w:after="0"/>
              <w:jc w:val="both"/>
              <w:rPr>
                <w:rFonts w:cstheme="minorHAnsi"/>
                <w:sz w:val="20"/>
                <w:szCs w:val="20"/>
              </w:rPr>
            </w:pPr>
            <w:r w:rsidRPr="00EB67D2">
              <w:rPr>
                <w:rFonts w:cstheme="minorHAnsi"/>
                <w:sz w:val="20"/>
                <w:szCs w:val="20"/>
              </w:rPr>
              <w:t xml:space="preserve">-przygotowanie sprawozdań </w:t>
            </w:r>
            <w:r w:rsidRPr="00EB67D2">
              <w:rPr>
                <w:rFonts w:cstheme="minorHAnsi"/>
                <w:sz w:val="20"/>
                <w:szCs w:val="20"/>
              </w:rPr>
              <w:tab/>
              <w:t>10 godz.</w:t>
            </w:r>
            <w:r w:rsidRPr="00EB67D2">
              <w:rPr>
                <w:rFonts w:cstheme="minorHAnsi"/>
                <w:sz w:val="20"/>
                <w:szCs w:val="20"/>
              </w:rPr>
              <w:tab/>
            </w:r>
            <w:r w:rsidR="00A50B62" w:rsidRPr="00EB67D2">
              <w:rPr>
                <w:rFonts w:cstheme="minorHAnsi"/>
                <w:sz w:val="20"/>
                <w:szCs w:val="20"/>
              </w:rPr>
              <w:t xml:space="preserve">               </w:t>
            </w:r>
            <w:r w:rsidRPr="00EB67D2">
              <w:rPr>
                <w:rFonts w:cstheme="minorHAnsi"/>
                <w:sz w:val="20"/>
                <w:szCs w:val="20"/>
              </w:rPr>
              <w:t>0,4 ECTS</w:t>
            </w:r>
          </w:p>
          <w:p w:rsidR="0082213A" w:rsidRPr="00EB67D2" w:rsidRDefault="0082213A" w:rsidP="0038228F">
            <w:pPr>
              <w:spacing w:after="0"/>
              <w:jc w:val="both"/>
              <w:rPr>
                <w:rFonts w:cstheme="minorHAnsi"/>
                <w:sz w:val="20"/>
                <w:szCs w:val="20"/>
              </w:rPr>
            </w:pPr>
            <w:r w:rsidRPr="00EB67D2">
              <w:rPr>
                <w:rFonts w:cstheme="minorHAnsi"/>
                <w:sz w:val="20"/>
                <w:szCs w:val="20"/>
              </w:rPr>
              <w:t xml:space="preserve">-przygotowanie do zaliczenia </w:t>
            </w:r>
            <w:r w:rsidRPr="00EB67D2">
              <w:rPr>
                <w:rFonts w:cstheme="minorHAnsi"/>
                <w:sz w:val="20"/>
                <w:szCs w:val="20"/>
              </w:rPr>
              <w:tab/>
            </w:r>
            <w:r w:rsidR="00A50B62" w:rsidRPr="00EB67D2">
              <w:rPr>
                <w:rFonts w:cstheme="minorHAnsi"/>
                <w:sz w:val="20"/>
                <w:szCs w:val="20"/>
              </w:rPr>
              <w:t xml:space="preserve"> 5</w:t>
            </w:r>
            <w:r w:rsidRPr="00EB67D2">
              <w:rPr>
                <w:rFonts w:cstheme="minorHAnsi"/>
                <w:sz w:val="20"/>
                <w:szCs w:val="20"/>
              </w:rPr>
              <w:t xml:space="preserve"> godz.</w:t>
            </w:r>
            <w:r w:rsidRPr="00EB67D2">
              <w:rPr>
                <w:rFonts w:cstheme="minorHAnsi"/>
                <w:sz w:val="20"/>
                <w:szCs w:val="20"/>
              </w:rPr>
              <w:tab/>
            </w:r>
            <w:r w:rsidR="00A50B62" w:rsidRPr="00EB67D2">
              <w:rPr>
                <w:rFonts w:cstheme="minorHAnsi"/>
                <w:sz w:val="20"/>
                <w:szCs w:val="20"/>
              </w:rPr>
              <w:t xml:space="preserve">               </w:t>
            </w:r>
            <w:r w:rsidRPr="00EB67D2">
              <w:rPr>
                <w:rFonts w:cstheme="minorHAnsi"/>
                <w:sz w:val="20"/>
                <w:szCs w:val="20"/>
              </w:rPr>
              <w:t>0,</w:t>
            </w:r>
            <w:r w:rsidR="00A50B62" w:rsidRPr="00EB67D2">
              <w:rPr>
                <w:rFonts w:cstheme="minorHAnsi"/>
                <w:sz w:val="20"/>
                <w:szCs w:val="20"/>
              </w:rPr>
              <w:t>2</w:t>
            </w:r>
            <w:r w:rsidRPr="00EB67D2">
              <w:rPr>
                <w:rFonts w:cstheme="minorHAnsi"/>
                <w:sz w:val="20"/>
                <w:szCs w:val="20"/>
              </w:rPr>
              <w:t xml:space="preserve"> ECTS</w:t>
            </w:r>
          </w:p>
          <w:p w:rsidR="0082213A" w:rsidRPr="00EB67D2" w:rsidRDefault="0082213A" w:rsidP="0038228F">
            <w:pPr>
              <w:spacing w:after="0"/>
              <w:jc w:val="both"/>
              <w:rPr>
                <w:rFonts w:cstheme="minorHAnsi"/>
                <w:b/>
                <w:sz w:val="20"/>
                <w:szCs w:val="20"/>
              </w:rPr>
            </w:pPr>
            <w:r w:rsidRPr="00EB67D2">
              <w:rPr>
                <w:rFonts w:cstheme="minorHAnsi"/>
                <w:sz w:val="20"/>
                <w:szCs w:val="20"/>
              </w:rPr>
              <w:t>Razem niekontaktowe</w:t>
            </w:r>
            <w:r w:rsidRPr="00EB67D2">
              <w:rPr>
                <w:rFonts w:cstheme="minorHAnsi"/>
                <w:sz w:val="20"/>
                <w:szCs w:val="20"/>
              </w:rPr>
              <w:tab/>
              <w:t xml:space="preserve"> </w:t>
            </w:r>
            <w:r w:rsidR="00A50B62" w:rsidRPr="00EB67D2">
              <w:rPr>
                <w:rFonts w:cstheme="minorHAnsi"/>
                <w:sz w:val="20"/>
                <w:szCs w:val="20"/>
              </w:rPr>
              <w:t xml:space="preserve">               25</w:t>
            </w:r>
            <w:r w:rsidRPr="00EB67D2">
              <w:rPr>
                <w:rFonts w:cstheme="minorHAnsi"/>
                <w:sz w:val="20"/>
                <w:szCs w:val="20"/>
              </w:rPr>
              <w:t xml:space="preserve"> godz.</w:t>
            </w:r>
            <w:r w:rsidRPr="00EB67D2">
              <w:rPr>
                <w:rFonts w:cstheme="minorHAnsi"/>
                <w:sz w:val="20"/>
                <w:szCs w:val="20"/>
              </w:rPr>
              <w:tab/>
            </w:r>
            <w:r w:rsidR="00A50B62" w:rsidRPr="00EB67D2">
              <w:rPr>
                <w:rFonts w:cstheme="minorHAnsi"/>
                <w:sz w:val="20"/>
                <w:szCs w:val="20"/>
              </w:rPr>
              <w:t xml:space="preserve">               </w:t>
            </w:r>
            <w:r w:rsidRPr="00EB67D2">
              <w:rPr>
                <w:rFonts w:cstheme="minorHAnsi"/>
                <w:sz w:val="20"/>
                <w:szCs w:val="20"/>
              </w:rPr>
              <w:t>1,</w:t>
            </w:r>
            <w:r w:rsidR="00A50B62" w:rsidRPr="00EB67D2">
              <w:rPr>
                <w:rFonts w:cstheme="minorHAnsi"/>
                <w:sz w:val="20"/>
                <w:szCs w:val="20"/>
              </w:rPr>
              <w:t>0</w:t>
            </w:r>
            <w:r w:rsidRPr="00EB67D2">
              <w:rPr>
                <w:rFonts w:cstheme="minorHAnsi"/>
                <w:sz w:val="20"/>
                <w:szCs w:val="20"/>
              </w:rPr>
              <w:t xml:space="preserve"> ECTS</w:t>
            </w:r>
          </w:p>
          <w:p w:rsidR="0082213A" w:rsidRPr="00EB67D2" w:rsidRDefault="0082213A" w:rsidP="0038228F">
            <w:pPr>
              <w:spacing w:after="0"/>
              <w:jc w:val="both"/>
              <w:rPr>
                <w:rFonts w:cstheme="minorHAnsi"/>
                <w:b/>
                <w:sz w:val="20"/>
                <w:szCs w:val="20"/>
              </w:rPr>
            </w:pPr>
            <w:r w:rsidRPr="00EB67D2">
              <w:rPr>
                <w:rFonts w:cstheme="minorHAnsi"/>
                <w:b/>
                <w:sz w:val="20"/>
                <w:szCs w:val="20"/>
              </w:rPr>
              <w:t>Łączny nakład pracy studenta to 7</w:t>
            </w:r>
            <w:r w:rsidR="00A50B62" w:rsidRPr="00EB67D2">
              <w:rPr>
                <w:rFonts w:cstheme="minorHAnsi"/>
                <w:b/>
                <w:sz w:val="20"/>
                <w:szCs w:val="20"/>
              </w:rPr>
              <w:t>5</w:t>
            </w:r>
            <w:r w:rsidRPr="00EB67D2">
              <w:rPr>
                <w:rFonts w:cstheme="minorHAnsi"/>
                <w:b/>
                <w:sz w:val="20"/>
                <w:szCs w:val="20"/>
              </w:rPr>
              <w:t xml:space="preserve"> godz. Co odpowiada 3 pkt. ECTS</w:t>
            </w:r>
          </w:p>
        </w:tc>
      </w:tr>
      <w:tr w:rsidR="00571D62" w:rsidRPr="00EB67D2" w:rsidTr="00CA357D">
        <w:trPr>
          <w:trHeight w:val="718"/>
        </w:trPr>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571D62" w:rsidRPr="00EB67D2" w:rsidRDefault="00571D62"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 udział w wykładach – 15 godz., </w:t>
            </w:r>
          </w:p>
          <w:p w:rsidR="00571D62" w:rsidRPr="00EB67D2" w:rsidRDefault="00571D62"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 udział w zajęciach audytoryjnych i laboratoryjnych – 30 godz., </w:t>
            </w:r>
          </w:p>
          <w:p w:rsidR="00571D62" w:rsidRPr="00EB67D2" w:rsidRDefault="00571D62"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 wykonanie projektów technicznych lub badawczych – 2x5 godz. = 10 godz.</w:t>
            </w:r>
          </w:p>
          <w:p w:rsidR="00571D62" w:rsidRPr="00EB67D2" w:rsidRDefault="00571D62" w:rsidP="0038228F">
            <w:pPr>
              <w:pStyle w:val="Default"/>
              <w:rPr>
                <w:rFonts w:asciiTheme="minorHAnsi" w:hAnsiTheme="minorHAnsi" w:cstheme="minorHAnsi"/>
                <w:sz w:val="20"/>
                <w:szCs w:val="20"/>
              </w:rPr>
            </w:pPr>
            <w:r w:rsidRPr="00EB67D2">
              <w:rPr>
                <w:rFonts w:asciiTheme="minorHAnsi" w:hAnsiTheme="minorHAnsi" w:cstheme="minorHAnsi"/>
                <w:sz w:val="20"/>
                <w:szCs w:val="20"/>
              </w:rPr>
              <w:t>- obrona sprawozdań 5 x 1 godz. = 5 godz.</w:t>
            </w:r>
          </w:p>
          <w:p w:rsidR="00571D62" w:rsidRPr="00EB67D2" w:rsidRDefault="00571D62"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 udział w konsultacjach związanych z przygotowaniem do zaliczenia i egzaminu– 3 x 2 godz. = 6 godz., </w:t>
            </w:r>
          </w:p>
          <w:p w:rsidR="00571D62" w:rsidRPr="00EB67D2" w:rsidRDefault="00571D62" w:rsidP="0038228F">
            <w:pPr>
              <w:pStyle w:val="Default"/>
              <w:rPr>
                <w:rFonts w:asciiTheme="minorHAnsi" w:hAnsiTheme="minorHAnsi" w:cstheme="minorHAnsi"/>
                <w:b/>
                <w:sz w:val="20"/>
                <w:szCs w:val="20"/>
              </w:rPr>
            </w:pPr>
            <w:r w:rsidRPr="00EB67D2">
              <w:rPr>
                <w:rFonts w:asciiTheme="minorHAnsi" w:hAnsiTheme="minorHAnsi" w:cstheme="minorHAnsi"/>
                <w:b/>
                <w:color w:val="auto"/>
                <w:sz w:val="20"/>
                <w:szCs w:val="20"/>
              </w:rPr>
              <w:t xml:space="preserve">Łącznie 66 godz. co odpowiada </w:t>
            </w:r>
            <w:r w:rsidR="0082213A" w:rsidRPr="00EB67D2">
              <w:rPr>
                <w:rFonts w:asciiTheme="minorHAnsi" w:hAnsiTheme="minorHAnsi" w:cstheme="minorHAnsi"/>
                <w:b/>
                <w:color w:val="auto"/>
                <w:sz w:val="20"/>
                <w:szCs w:val="20"/>
              </w:rPr>
              <w:t>1</w:t>
            </w:r>
            <w:r w:rsidRPr="00EB67D2">
              <w:rPr>
                <w:rFonts w:asciiTheme="minorHAnsi" w:hAnsiTheme="minorHAnsi" w:cstheme="minorHAnsi"/>
                <w:b/>
                <w:color w:val="auto"/>
                <w:sz w:val="20"/>
                <w:szCs w:val="20"/>
              </w:rPr>
              <w:t xml:space="preserve"> punktom ECTS </w:t>
            </w:r>
          </w:p>
        </w:tc>
      </w:tr>
      <w:tr w:rsidR="00571D62" w:rsidRPr="00EB67D2" w:rsidTr="00CA357D">
        <w:trPr>
          <w:trHeight w:val="718"/>
        </w:trPr>
        <w:tc>
          <w:tcPr>
            <w:tcW w:w="3942" w:type="dxa"/>
            <w:shd w:val="clear" w:color="auto" w:fill="auto"/>
          </w:tcPr>
          <w:p w:rsidR="00571D62" w:rsidRPr="00EB67D2" w:rsidRDefault="00571D62"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TRiA1_W01, TRiA1_W02, TRiA1_W05, TRiA1_W06, TRiA1_W07, TRiA_W09,</w:t>
            </w:r>
          </w:p>
          <w:p w:rsidR="00571D62" w:rsidRPr="00EB67D2" w:rsidRDefault="00571D62" w:rsidP="0038228F">
            <w:pPr>
              <w:spacing w:after="0"/>
              <w:rPr>
                <w:rFonts w:cstheme="minorHAnsi"/>
                <w:sz w:val="20"/>
                <w:szCs w:val="20"/>
              </w:rPr>
            </w:pPr>
            <w:r w:rsidRPr="00EB67D2">
              <w:rPr>
                <w:rFonts w:cstheme="minorHAnsi"/>
                <w:sz w:val="20"/>
                <w:szCs w:val="20"/>
              </w:rPr>
              <w:t>TRiA1_U04, TRiA1_U05, TRiA1_U06, TRiA1_U08, TRiA1_U09</w:t>
            </w:r>
          </w:p>
        </w:tc>
      </w:tr>
    </w:tbl>
    <w:p w:rsidR="00C70B09" w:rsidRPr="00EB67D2" w:rsidRDefault="00C70B09" w:rsidP="0038228F">
      <w:pPr>
        <w:spacing w:after="0"/>
        <w:rPr>
          <w:rFonts w:cstheme="minorHAnsi"/>
          <w:sz w:val="20"/>
          <w:szCs w:val="20"/>
        </w:rPr>
      </w:pPr>
    </w:p>
    <w:p w:rsidR="00C70B09" w:rsidRPr="00EB67D2" w:rsidRDefault="00C70B09" w:rsidP="0038228F">
      <w:pPr>
        <w:spacing w:after="0"/>
        <w:rPr>
          <w:rFonts w:cstheme="minorHAnsi"/>
          <w:sz w:val="20"/>
          <w:szCs w:val="20"/>
        </w:rPr>
      </w:pPr>
    </w:p>
    <w:p w:rsidR="00571D62" w:rsidRPr="00EB67D2" w:rsidRDefault="00571D62" w:rsidP="0038228F">
      <w:pPr>
        <w:spacing w:after="0"/>
        <w:rPr>
          <w:rFonts w:cstheme="minorHAnsi"/>
          <w:sz w:val="20"/>
          <w:szCs w:val="20"/>
        </w:rPr>
      </w:pPr>
    </w:p>
    <w:p w:rsidR="00571D62" w:rsidRPr="00EB67D2" w:rsidRDefault="00571D62" w:rsidP="0038228F">
      <w:pPr>
        <w:spacing w:after="0"/>
        <w:rPr>
          <w:rFonts w:cstheme="minorHAnsi"/>
          <w:sz w:val="20"/>
          <w:szCs w:val="20"/>
        </w:rPr>
      </w:pPr>
    </w:p>
    <w:p w:rsidR="00CA357D" w:rsidRPr="00EB67D2" w:rsidRDefault="00CA357D" w:rsidP="0038228F">
      <w:pPr>
        <w:spacing w:after="0"/>
        <w:rPr>
          <w:rFonts w:cstheme="minorHAnsi"/>
          <w:sz w:val="20"/>
          <w:szCs w:val="20"/>
        </w:rPr>
      </w:pPr>
    </w:p>
    <w:p w:rsidR="00CA357D" w:rsidRPr="00EB67D2" w:rsidRDefault="00CA357D" w:rsidP="0038228F">
      <w:pPr>
        <w:spacing w:after="0"/>
        <w:rPr>
          <w:rFonts w:cstheme="minorHAnsi"/>
          <w:sz w:val="20"/>
          <w:szCs w:val="20"/>
        </w:rPr>
      </w:pPr>
    </w:p>
    <w:p w:rsidR="00F00EB9" w:rsidRDefault="00FE2857">
      <w:pPr>
        <w:rPr>
          <w:rFonts w:cstheme="minorHAnsi"/>
          <w:sz w:val="20"/>
          <w:szCs w:val="20"/>
        </w:rPr>
      </w:pPr>
      <w:r>
        <w:rPr>
          <w:rFonts w:cstheme="minorHAnsi"/>
          <w:sz w:val="20"/>
          <w:szCs w:val="20"/>
        </w:rPr>
        <w:lastRenderedPageBreak/>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Technika Rolnicza i Agrotronika</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Gospodarka paliwowo smarowa</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polski</w:t>
            </w:r>
          </w:p>
        </w:tc>
      </w:tr>
      <w:tr w:rsidR="00571D62" w:rsidRPr="00EB67D2" w:rsidTr="00CA357D">
        <w:tc>
          <w:tcPr>
            <w:tcW w:w="3942" w:type="dxa"/>
            <w:shd w:val="clear" w:color="auto" w:fill="auto"/>
          </w:tcPr>
          <w:p w:rsidR="00571D62" w:rsidRPr="00EB67D2" w:rsidRDefault="00571D62"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571D62" w:rsidRPr="00EB67D2" w:rsidRDefault="00A50B62" w:rsidP="0038228F">
            <w:pPr>
              <w:spacing w:after="0"/>
              <w:rPr>
                <w:rFonts w:cstheme="minorHAnsi"/>
                <w:sz w:val="20"/>
                <w:szCs w:val="20"/>
              </w:rPr>
            </w:pPr>
            <w:r w:rsidRPr="00EB67D2">
              <w:rPr>
                <w:rFonts w:cstheme="minorHAnsi"/>
                <w:sz w:val="20"/>
                <w:szCs w:val="20"/>
              </w:rPr>
              <w:t>fakultatywny</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pierwszego stopnia</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stacjonarne</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III</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5</w:t>
            </w:r>
          </w:p>
        </w:tc>
      </w:tr>
      <w:tr w:rsidR="00571D62" w:rsidRPr="00EB67D2" w:rsidTr="00CA357D">
        <w:tc>
          <w:tcPr>
            <w:tcW w:w="3942" w:type="dxa"/>
            <w:shd w:val="clear" w:color="auto" w:fill="auto"/>
          </w:tcPr>
          <w:p w:rsidR="00571D62" w:rsidRPr="00EB67D2" w:rsidRDefault="00571D62"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3 (2/1)</w:t>
            </w:r>
          </w:p>
        </w:tc>
      </w:tr>
      <w:tr w:rsidR="00571D62" w:rsidRPr="00EB67D2" w:rsidTr="00CA357D">
        <w:tc>
          <w:tcPr>
            <w:tcW w:w="3942" w:type="dxa"/>
            <w:shd w:val="clear" w:color="auto" w:fill="auto"/>
          </w:tcPr>
          <w:p w:rsidR="00571D62" w:rsidRPr="00EB67D2" w:rsidRDefault="00571D62"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Dr hab. inż. Grzegorz Zając, prof. uczelni</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Jednostka oferująca moduł</w:t>
            </w:r>
          </w:p>
          <w:p w:rsidR="00571D62" w:rsidRPr="00EB67D2" w:rsidRDefault="00571D62" w:rsidP="0038228F">
            <w:pPr>
              <w:spacing w:after="0"/>
              <w:rPr>
                <w:rFonts w:cstheme="minorHAnsi"/>
                <w:sz w:val="20"/>
                <w:szCs w:val="20"/>
              </w:rPr>
            </w:pP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Katedra Energetyki i Środków Transportu</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Cel modułu</w:t>
            </w:r>
          </w:p>
          <w:p w:rsidR="00571D62" w:rsidRPr="00EB67D2" w:rsidRDefault="00571D62" w:rsidP="0038228F">
            <w:pPr>
              <w:spacing w:after="0"/>
              <w:rPr>
                <w:rFonts w:cstheme="minorHAnsi"/>
                <w:sz w:val="20"/>
                <w:szCs w:val="20"/>
              </w:rPr>
            </w:pPr>
          </w:p>
        </w:tc>
        <w:tc>
          <w:tcPr>
            <w:tcW w:w="5344" w:type="dxa"/>
            <w:shd w:val="clear" w:color="auto" w:fill="auto"/>
          </w:tcPr>
          <w:p w:rsidR="00571D62" w:rsidRPr="00EB67D2" w:rsidRDefault="00571D62" w:rsidP="0038228F">
            <w:pPr>
              <w:autoSpaceDE w:val="0"/>
              <w:autoSpaceDN w:val="0"/>
              <w:adjustRightInd w:val="0"/>
              <w:spacing w:after="0"/>
              <w:rPr>
                <w:rFonts w:cstheme="minorHAnsi"/>
                <w:sz w:val="20"/>
                <w:szCs w:val="20"/>
              </w:rPr>
            </w:pPr>
            <w:r w:rsidRPr="00EB67D2">
              <w:rPr>
                <w:rFonts w:cstheme="minorHAnsi"/>
                <w:sz w:val="20"/>
                <w:szCs w:val="20"/>
              </w:rPr>
              <w:t>Celem modułu jest zapoznanie studentów z ogólnymi zasadami i uwarunkowaniami prowadzenia gospodarki paliwowo-smarowniczej w jej aspektach technicznych i ekonomicznych. Zapoznanie z materiałami stosowanymi w eksploatacji pojazdów samochodowych i ciągników rolniczych, ich klasyfikacją, doborem eksploatacją i sposobami zapewnienia jakości. Nabycie umiejętności stosowania tej wiedzy w eksploatacji.</w:t>
            </w:r>
          </w:p>
        </w:tc>
      </w:tr>
      <w:tr w:rsidR="00571D62" w:rsidRPr="00EB67D2" w:rsidTr="00CA357D">
        <w:trPr>
          <w:trHeight w:val="236"/>
        </w:trPr>
        <w:tc>
          <w:tcPr>
            <w:tcW w:w="3942" w:type="dxa"/>
            <w:vMerge w:val="restart"/>
            <w:shd w:val="clear" w:color="auto" w:fill="auto"/>
          </w:tcPr>
          <w:p w:rsidR="00571D62" w:rsidRPr="00EB67D2" w:rsidRDefault="00571D62"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 xml:space="preserve">Wiedza: </w:t>
            </w:r>
          </w:p>
        </w:tc>
      </w:tr>
      <w:tr w:rsidR="00571D62" w:rsidRPr="00EB67D2" w:rsidTr="00CA357D">
        <w:trPr>
          <w:trHeight w:val="233"/>
        </w:trPr>
        <w:tc>
          <w:tcPr>
            <w:tcW w:w="3942" w:type="dxa"/>
            <w:vMerge/>
            <w:shd w:val="clear" w:color="auto" w:fill="auto"/>
          </w:tcPr>
          <w:p w:rsidR="00571D62" w:rsidRPr="00EB67D2" w:rsidRDefault="00571D62" w:rsidP="0038228F">
            <w:pPr>
              <w:spacing w:after="0"/>
              <w:rPr>
                <w:rFonts w:cstheme="minorHAnsi"/>
                <w:sz w:val="20"/>
                <w:szCs w:val="20"/>
                <w:highlight w:val="yellow"/>
              </w:rPr>
            </w:pP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1. Ma wiedzę dotyczącą roli paliw i środków smarowych w obiektach technicznych z punktu widzenia ich trwałości i niezawodności.</w:t>
            </w:r>
          </w:p>
        </w:tc>
      </w:tr>
      <w:tr w:rsidR="00571D62" w:rsidRPr="00EB67D2" w:rsidTr="00CA357D">
        <w:trPr>
          <w:trHeight w:val="233"/>
        </w:trPr>
        <w:tc>
          <w:tcPr>
            <w:tcW w:w="3942" w:type="dxa"/>
            <w:vMerge/>
            <w:shd w:val="clear" w:color="auto" w:fill="auto"/>
          </w:tcPr>
          <w:p w:rsidR="00571D62" w:rsidRPr="00EB67D2" w:rsidRDefault="00571D62" w:rsidP="0038228F">
            <w:pPr>
              <w:spacing w:after="0"/>
              <w:rPr>
                <w:rFonts w:cstheme="minorHAnsi"/>
                <w:sz w:val="20"/>
                <w:szCs w:val="20"/>
                <w:highlight w:val="yellow"/>
              </w:rPr>
            </w:pP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2. Ma wiedzę na temat wymagań jakościowych stawianym paliwom, olejom i smarom stosowanym w technice rolniczej</w:t>
            </w:r>
          </w:p>
        </w:tc>
      </w:tr>
      <w:tr w:rsidR="00571D62" w:rsidRPr="00EB67D2" w:rsidTr="00CA357D">
        <w:trPr>
          <w:trHeight w:val="233"/>
        </w:trPr>
        <w:tc>
          <w:tcPr>
            <w:tcW w:w="3942" w:type="dxa"/>
            <w:vMerge/>
            <w:shd w:val="clear" w:color="auto" w:fill="auto"/>
          </w:tcPr>
          <w:p w:rsidR="00571D62" w:rsidRPr="00EB67D2" w:rsidRDefault="00571D62" w:rsidP="0038228F">
            <w:pPr>
              <w:spacing w:after="0"/>
              <w:rPr>
                <w:rFonts w:cstheme="minorHAnsi"/>
                <w:sz w:val="20"/>
                <w:szCs w:val="20"/>
                <w:highlight w:val="yellow"/>
              </w:rPr>
            </w:pP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3. Ma ogólna wiedzę na temat odziaływania płynów eksploatacyjnych na środowisko przyrodnicze i sposobów ograniczania wpływu</w:t>
            </w:r>
          </w:p>
        </w:tc>
      </w:tr>
      <w:tr w:rsidR="00571D62" w:rsidRPr="00EB67D2" w:rsidTr="00CA357D">
        <w:trPr>
          <w:trHeight w:val="233"/>
        </w:trPr>
        <w:tc>
          <w:tcPr>
            <w:tcW w:w="3942" w:type="dxa"/>
            <w:vMerge/>
            <w:shd w:val="clear" w:color="auto" w:fill="auto"/>
          </w:tcPr>
          <w:p w:rsidR="00571D62" w:rsidRPr="00EB67D2" w:rsidRDefault="00571D62" w:rsidP="0038228F">
            <w:pPr>
              <w:spacing w:after="0"/>
              <w:rPr>
                <w:rFonts w:cstheme="minorHAnsi"/>
                <w:sz w:val="20"/>
                <w:szCs w:val="20"/>
                <w:highlight w:val="yellow"/>
              </w:rPr>
            </w:pP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Umiejętności:</w:t>
            </w:r>
          </w:p>
        </w:tc>
      </w:tr>
      <w:tr w:rsidR="00571D62" w:rsidRPr="00EB67D2" w:rsidTr="00CA357D">
        <w:trPr>
          <w:trHeight w:val="233"/>
        </w:trPr>
        <w:tc>
          <w:tcPr>
            <w:tcW w:w="3942" w:type="dxa"/>
            <w:vMerge/>
            <w:shd w:val="clear" w:color="auto" w:fill="auto"/>
          </w:tcPr>
          <w:p w:rsidR="00571D62" w:rsidRPr="00EB67D2" w:rsidRDefault="00571D62" w:rsidP="0038228F">
            <w:pPr>
              <w:spacing w:after="0"/>
              <w:rPr>
                <w:rFonts w:cstheme="minorHAnsi"/>
                <w:sz w:val="20"/>
                <w:szCs w:val="20"/>
                <w:highlight w:val="yellow"/>
              </w:rPr>
            </w:pP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1. Potrafi oceniać przydatność eksploatacyjną paliw, olejów, smarów podstawie znajomości ich właściwości fizykochemicznych</w:t>
            </w:r>
          </w:p>
        </w:tc>
      </w:tr>
      <w:tr w:rsidR="00571D62" w:rsidRPr="00EB67D2" w:rsidTr="00CA357D">
        <w:trPr>
          <w:trHeight w:val="233"/>
        </w:trPr>
        <w:tc>
          <w:tcPr>
            <w:tcW w:w="3942" w:type="dxa"/>
            <w:vMerge/>
            <w:shd w:val="clear" w:color="auto" w:fill="auto"/>
          </w:tcPr>
          <w:p w:rsidR="00571D62" w:rsidRPr="00EB67D2" w:rsidRDefault="00571D62" w:rsidP="0038228F">
            <w:pPr>
              <w:spacing w:after="0"/>
              <w:rPr>
                <w:rFonts w:cstheme="minorHAnsi"/>
                <w:sz w:val="20"/>
                <w:szCs w:val="20"/>
                <w:highlight w:val="yellow"/>
              </w:rPr>
            </w:pP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2. Potrafi ustalać kryteria dla optymalnych rozwiązań w zakresie doboru, zamienności i czasu wymiany.</w:t>
            </w:r>
          </w:p>
        </w:tc>
      </w:tr>
      <w:tr w:rsidR="00571D62" w:rsidRPr="00EB67D2" w:rsidTr="00CA357D">
        <w:trPr>
          <w:trHeight w:val="233"/>
        </w:trPr>
        <w:tc>
          <w:tcPr>
            <w:tcW w:w="3942" w:type="dxa"/>
            <w:vMerge/>
            <w:shd w:val="clear" w:color="auto" w:fill="auto"/>
          </w:tcPr>
          <w:p w:rsidR="00571D62" w:rsidRPr="00EB67D2" w:rsidRDefault="00571D62" w:rsidP="0038228F">
            <w:pPr>
              <w:spacing w:after="0"/>
              <w:rPr>
                <w:rFonts w:cstheme="minorHAnsi"/>
                <w:sz w:val="20"/>
                <w:szCs w:val="20"/>
                <w:highlight w:val="yellow"/>
              </w:rPr>
            </w:pP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3. Potrafi ocenić zasadność wyboru płynów eksploatacyjnych pod względem eksploatacyjnym jak i ekonomicznym.</w:t>
            </w:r>
          </w:p>
        </w:tc>
      </w:tr>
      <w:tr w:rsidR="00571D62" w:rsidRPr="00EB67D2" w:rsidTr="00CA357D">
        <w:trPr>
          <w:trHeight w:val="233"/>
        </w:trPr>
        <w:tc>
          <w:tcPr>
            <w:tcW w:w="3942" w:type="dxa"/>
            <w:vMerge/>
            <w:shd w:val="clear" w:color="auto" w:fill="auto"/>
          </w:tcPr>
          <w:p w:rsidR="00571D62" w:rsidRPr="00EB67D2" w:rsidRDefault="00571D62" w:rsidP="0038228F">
            <w:pPr>
              <w:spacing w:after="0"/>
              <w:rPr>
                <w:rFonts w:cstheme="minorHAnsi"/>
                <w:sz w:val="20"/>
                <w:szCs w:val="20"/>
                <w:highlight w:val="yellow"/>
              </w:rPr>
            </w:pP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Kompetencje społeczne:</w:t>
            </w:r>
          </w:p>
        </w:tc>
      </w:tr>
      <w:tr w:rsidR="00571D62" w:rsidRPr="00EB67D2" w:rsidTr="00CA357D">
        <w:trPr>
          <w:trHeight w:val="792"/>
        </w:trPr>
        <w:tc>
          <w:tcPr>
            <w:tcW w:w="3942" w:type="dxa"/>
            <w:vMerge/>
            <w:shd w:val="clear" w:color="auto" w:fill="auto"/>
          </w:tcPr>
          <w:p w:rsidR="00571D62" w:rsidRPr="00EB67D2" w:rsidRDefault="00571D62" w:rsidP="0038228F">
            <w:pPr>
              <w:spacing w:after="0"/>
              <w:rPr>
                <w:rFonts w:cstheme="minorHAnsi"/>
                <w:sz w:val="20"/>
                <w:szCs w:val="20"/>
                <w:highlight w:val="yellow"/>
              </w:rPr>
            </w:pP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1. Dąży do stałego rozszerzania wiedzy z zakresu racjonalnego gospodarowania paliwami i środkami smarowymi oraz ma świadomość znaczenia gospodarczego posiadanej wiedzy</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Chemia rolna, fizyka, mechanika techniczna</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 xml:space="preserve">Treści programowe modułu </w:t>
            </w:r>
          </w:p>
          <w:p w:rsidR="00571D62" w:rsidRPr="00EB67D2" w:rsidRDefault="00571D62" w:rsidP="0038228F">
            <w:pPr>
              <w:spacing w:after="0"/>
              <w:rPr>
                <w:rFonts w:cstheme="minorHAnsi"/>
                <w:sz w:val="20"/>
                <w:szCs w:val="20"/>
              </w:rPr>
            </w:pP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 xml:space="preserve">Wykład obejmuje: Cele i struktura systemu gospodarki paliwowo-smarowej. Podstawy wiedzy o ropie naftowej i jej przeróbce. Wymagania techniczno-eksploatacyjne stawiane paliwom. Charakterystyka paliw konwencjonalnych i </w:t>
            </w:r>
            <w:r w:rsidRPr="00EB67D2">
              <w:rPr>
                <w:rFonts w:cstheme="minorHAnsi"/>
                <w:sz w:val="20"/>
                <w:szCs w:val="20"/>
              </w:rPr>
              <w:lastRenderedPageBreak/>
              <w:t xml:space="preserve">niekonwencjonalnych. Podstawy techniki smarowniczej. Zasady dystrybucji, przechowywania i użytkowania płynów eksploatacyjnych. Charakterystyka rynku paliw i środków smarowych w Polsce. Oddziaływanie produktów naftowych na środowisko. </w:t>
            </w:r>
          </w:p>
          <w:p w:rsidR="00571D62" w:rsidRPr="00EB67D2" w:rsidRDefault="00571D62" w:rsidP="0038228F">
            <w:pPr>
              <w:spacing w:after="0"/>
              <w:rPr>
                <w:rFonts w:cstheme="minorHAnsi"/>
                <w:sz w:val="20"/>
                <w:szCs w:val="20"/>
              </w:rPr>
            </w:pPr>
            <w:r w:rsidRPr="00EB67D2">
              <w:rPr>
                <w:rFonts w:cstheme="minorHAnsi"/>
                <w:sz w:val="20"/>
                <w:szCs w:val="20"/>
              </w:rPr>
              <w:t>Ćwiczenia obejmują: Pomiar lepkości, gęstości, temperatury zapłonu i palenia. Metody badań paliw, parametry normatywne paliw. Metody oceny jakości paliw. Uwarunkowania techniczne stosowania paliw alternatywnych. Właściwości i metody badań olejów smarowych. Eksploatacja i metody doboru olejów silnikowych i przekładniowych. Kryteria oceny płynów roboczych. Zagrożenia i zasady bezpieczeństwa przy manipulacjach produktami naftowymi. Filtracja paliw i olejów. Jakość paliw w świetle uregulowań prawnych</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1. Podniało A. Paliwa oleje i smary w ekologicznej eksploatacji. WNT Warszawa 2002.</w:t>
            </w:r>
          </w:p>
          <w:p w:rsidR="00571D62" w:rsidRPr="00EB67D2" w:rsidRDefault="00571D62" w:rsidP="0038228F">
            <w:pPr>
              <w:spacing w:after="0"/>
              <w:rPr>
                <w:rFonts w:cstheme="minorHAnsi"/>
                <w:sz w:val="20"/>
                <w:szCs w:val="20"/>
              </w:rPr>
            </w:pPr>
            <w:r w:rsidRPr="00EB67D2">
              <w:rPr>
                <w:rFonts w:cstheme="minorHAnsi"/>
                <w:sz w:val="20"/>
                <w:szCs w:val="20"/>
              </w:rPr>
              <w:t>2. Zwierzycki W. Płyny eksploatacyjne do środków transportu drogowego. Wyd. Politechniki Poznańskiej 2006.</w:t>
            </w:r>
          </w:p>
          <w:p w:rsidR="00571D62" w:rsidRPr="00EB67D2" w:rsidRDefault="00571D62" w:rsidP="0038228F">
            <w:pPr>
              <w:spacing w:after="0"/>
              <w:rPr>
                <w:rFonts w:cstheme="minorHAnsi"/>
                <w:sz w:val="20"/>
                <w:szCs w:val="20"/>
              </w:rPr>
            </w:pPr>
            <w:r w:rsidRPr="00EB67D2">
              <w:rPr>
                <w:rFonts w:cstheme="minorHAnsi"/>
                <w:sz w:val="20"/>
                <w:szCs w:val="20"/>
              </w:rPr>
              <w:t>3. Łuksa A. Gospodarka paliwowo-smarownicza w przedsiębiorstwach. MCNEMT Radom 1990.</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Wykłady informacyjne i problemowe; ćwiczenia o charakterze badawczym i obliczeniowym; dyskusje dydaktyczne jako metody aktywizujące; pokaz</w:t>
            </w: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W1 – Udział w wykładach i ćwiczeniach laboratoryjnych.</w:t>
            </w:r>
          </w:p>
          <w:p w:rsidR="00571D62" w:rsidRPr="00EB67D2" w:rsidRDefault="00571D62" w:rsidP="0038228F">
            <w:pPr>
              <w:spacing w:after="0"/>
              <w:rPr>
                <w:rFonts w:cstheme="minorHAnsi"/>
                <w:sz w:val="20"/>
                <w:szCs w:val="20"/>
              </w:rPr>
            </w:pPr>
            <w:r w:rsidRPr="00EB67D2">
              <w:rPr>
                <w:rFonts w:cstheme="minorHAnsi"/>
                <w:sz w:val="20"/>
                <w:szCs w:val="20"/>
              </w:rPr>
              <w:t>W2 – Odpowiedzi ustne na zajęciach, aktywność na zajęciach.</w:t>
            </w:r>
          </w:p>
          <w:p w:rsidR="00571D62" w:rsidRPr="00EB67D2" w:rsidRDefault="00571D62" w:rsidP="0038228F">
            <w:pPr>
              <w:spacing w:after="0"/>
              <w:rPr>
                <w:rFonts w:cstheme="minorHAnsi"/>
                <w:sz w:val="20"/>
                <w:szCs w:val="20"/>
              </w:rPr>
            </w:pPr>
            <w:r w:rsidRPr="00EB67D2">
              <w:rPr>
                <w:rFonts w:cstheme="minorHAnsi"/>
                <w:sz w:val="20"/>
                <w:szCs w:val="20"/>
              </w:rPr>
              <w:t>W3 – Udział w wykładach i ćwiczeniach laboratoryjnych.</w:t>
            </w:r>
          </w:p>
          <w:p w:rsidR="00571D62" w:rsidRPr="00EB67D2" w:rsidRDefault="00571D62" w:rsidP="0038228F">
            <w:pPr>
              <w:spacing w:after="0"/>
              <w:rPr>
                <w:rFonts w:cstheme="minorHAnsi"/>
                <w:sz w:val="20"/>
                <w:szCs w:val="20"/>
              </w:rPr>
            </w:pPr>
            <w:r w:rsidRPr="00EB67D2">
              <w:rPr>
                <w:rFonts w:cstheme="minorHAnsi"/>
                <w:sz w:val="20"/>
                <w:szCs w:val="20"/>
              </w:rPr>
              <w:t>U1 – Wykonanie sprawozdań z ćwiczeń</w:t>
            </w:r>
          </w:p>
          <w:p w:rsidR="00571D62" w:rsidRPr="00EB67D2" w:rsidRDefault="00571D62" w:rsidP="0038228F">
            <w:pPr>
              <w:spacing w:after="0"/>
              <w:rPr>
                <w:rFonts w:cstheme="minorHAnsi"/>
                <w:sz w:val="20"/>
                <w:szCs w:val="20"/>
              </w:rPr>
            </w:pPr>
            <w:r w:rsidRPr="00EB67D2">
              <w:rPr>
                <w:rFonts w:cstheme="minorHAnsi"/>
                <w:sz w:val="20"/>
                <w:szCs w:val="20"/>
              </w:rPr>
              <w:t>U2 – Kolokwia w trakcie ćwiczeń</w:t>
            </w:r>
          </w:p>
          <w:p w:rsidR="00571D62" w:rsidRPr="00EB67D2" w:rsidRDefault="00571D62" w:rsidP="0038228F">
            <w:pPr>
              <w:spacing w:after="0"/>
              <w:rPr>
                <w:rFonts w:cstheme="minorHAnsi"/>
                <w:sz w:val="20"/>
                <w:szCs w:val="20"/>
              </w:rPr>
            </w:pPr>
            <w:r w:rsidRPr="00EB67D2">
              <w:rPr>
                <w:rFonts w:cstheme="minorHAnsi"/>
                <w:sz w:val="20"/>
                <w:szCs w:val="20"/>
              </w:rPr>
              <w:t>U3 – Kolokwia w trakcie ćwiczeń</w:t>
            </w:r>
          </w:p>
          <w:p w:rsidR="00571D62" w:rsidRPr="00EB67D2" w:rsidRDefault="00571D62" w:rsidP="0038228F">
            <w:pPr>
              <w:spacing w:after="0"/>
              <w:rPr>
                <w:rFonts w:cstheme="minorHAnsi"/>
                <w:sz w:val="20"/>
                <w:szCs w:val="20"/>
              </w:rPr>
            </w:pPr>
            <w:r w:rsidRPr="00EB67D2">
              <w:rPr>
                <w:rFonts w:cstheme="minorHAnsi"/>
                <w:sz w:val="20"/>
                <w:szCs w:val="20"/>
              </w:rPr>
              <w:t>K1 – Obserwacja i rozmowa</w:t>
            </w:r>
          </w:p>
          <w:p w:rsidR="00571D62" w:rsidRPr="00EB67D2" w:rsidRDefault="00571D62" w:rsidP="0038228F">
            <w:pPr>
              <w:spacing w:after="0"/>
              <w:rPr>
                <w:rFonts w:cstheme="minorHAnsi"/>
                <w:sz w:val="20"/>
                <w:szCs w:val="20"/>
              </w:rPr>
            </w:pPr>
            <w:r w:rsidRPr="00EB67D2">
              <w:rPr>
                <w:rFonts w:cstheme="minorHAnsi"/>
                <w:sz w:val="20"/>
                <w:szCs w:val="20"/>
              </w:rPr>
              <w:t>Formy dokumentowania osiągniętych wyników: sprawdziany, , dziennik prowadzącego</w:t>
            </w:r>
          </w:p>
          <w:p w:rsidR="00571D62" w:rsidRPr="00EB67D2" w:rsidRDefault="00571D62" w:rsidP="0038228F">
            <w:pPr>
              <w:spacing w:after="0"/>
              <w:jc w:val="both"/>
              <w:rPr>
                <w:rFonts w:cstheme="minorHAnsi"/>
                <w:sz w:val="20"/>
                <w:szCs w:val="20"/>
              </w:rPr>
            </w:pPr>
          </w:p>
        </w:tc>
      </w:tr>
      <w:tr w:rsidR="00571D62" w:rsidRPr="00EB67D2" w:rsidTr="00CA357D">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Elementy i wagi mające wpływ na ocenę końcową</w:t>
            </w:r>
          </w:p>
        </w:tc>
        <w:tc>
          <w:tcPr>
            <w:tcW w:w="5344" w:type="dxa"/>
            <w:shd w:val="clear" w:color="auto" w:fill="auto"/>
          </w:tcPr>
          <w:p w:rsidR="00571D62" w:rsidRPr="00EB67D2" w:rsidRDefault="00571D62" w:rsidP="0038228F">
            <w:pPr>
              <w:spacing w:after="0"/>
              <w:jc w:val="both"/>
              <w:rPr>
                <w:rFonts w:cstheme="minorHAnsi"/>
                <w:sz w:val="20"/>
                <w:szCs w:val="20"/>
              </w:rPr>
            </w:pPr>
            <w:r w:rsidRPr="00EB67D2">
              <w:rPr>
                <w:rFonts w:cstheme="minorHAnsi"/>
                <w:sz w:val="20"/>
                <w:szCs w:val="20"/>
              </w:rPr>
              <w:t>Ocena końcowa zgodna z oceną uzyskaną na zaliczenie.</w:t>
            </w:r>
          </w:p>
        </w:tc>
      </w:tr>
      <w:tr w:rsidR="00571D62" w:rsidRPr="00EB67D2" w:rsidTr="00CA357D">
        <w:trPr>
          <w:trHeight w:val="1559"/>
        </w:trPr>
        <w:tc>
          <w:tcPr>
            <w:tcW w:w="3942" w:type="dxa"/>
            <w:shd w:val="clear" w:color="auto" w:fill="auto"/>
          </w:tcPr>
          <w:p w:rsidR="00571D62" w:rsidRPr="00EB67D2" w:rsidRDefault="00571D62"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tbl>
            <w:tblPr>
              <w:tblW w:w="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1559"/>
              <w:gridCol w:w="1134"/>
            </w:tblGrid>
            <w:tr w:rsidR="00571D62" w:rsidRPr="00EB67D2" w:rsidTr="00CA357D">
              <w:tc>
                <w:tcPr>
                  <w:tcW w:w="2324" w:type="dxa"/>
                </w:tcPr>
                <w:p w:rsidR="00571D62" w:rsidRPr="00EB67D2" w:rsidRDefault="00571D62" w:rsidP="0038228F">
                  <w:pPr>
                    <w:spacing w:after="0"/>
                    <w:rPr>
                      <w:rFonts w:cstheme="minorHAnsi"/>
                      <w:sz w:val="20"/>
                      <w:szCs w:val="20"/>
                    </w:rPr>
                  </w:pPr>
                </w:p>
              </w:tc>
              <w:tc>
                <w:tcPr>
                  <w:tcW w:w="1559" w:type="dxa"/>
                </w:tcPr>
                <w:p w:rsidR="00571D62" w:rsidRPr="00EB67D2" w:rsidRDefault="00571D62" w:rsidP="0038228F">
                  <w:pPr>
                    <w:spacing w:after="0"/>
                    <w:rPr>
                      <w:rFonts w:cstheme="minorHAnsi"/>
                      <w:sz w:val="20"/>
                      <w:szCs w:val="20"/>
                    </w:rPr>
                  </w:pPr>
                  <w:r w:rsidRPr="00EB67D2">
                    <w:rPr>
                      <w:rFonts w:cstheme="minorHAnsi"/>
                      <w:i/>
                      <w:sz w:val="20"/>
                      <w:szCs w:val="20"/>
                    </w:rPr>
                    <w:t>Godziny</w:t>
                  </w:r>
                </w:p>
              </w:tc>
              <w:tc>
                <w:tcPr>
                  <w:tcW w:w="1134" w:type="dxa"/>
                </w:tcPr>
                <w:p w:rsidR="00571D62" w:rsidRPr="00EB67D2" w:rsidRDefault="00571D62" w:rsidP="0038228F">
                  <w:pPr>
                    <w:spacing w:after="0"/>
                    <w:rPr>
                      <w:rFonts w:cstheme="minorHAnsi"/>
                      <w:sz w:val="20"/>
                      <w:szCs w:val="20"/>
                    </w:rPr>
                  </w:pPr>
                  <w:r w:rsidRPr="00EB67D2">
                    <w:rPr>
                      <w:rFonts w:cstheme="minorHAnsi"/>
                      <w:i/>
                      <w:sz w:val="20"/>
                      <w:szCs w:val="20"/>
                    </w:rPr>
                    <w:t>ECTS</w:t>
                  </w:r>
                </w:p>
              </w:tc>
            </w:tr>
            <w:tr w:rsidR="00571D62" w:rsidRPr="00EB67D2" w:rsidTr="00CA357D">
              <w:tc>
                <w:tcPr>
                  <w:tcW w:w="2324" w:type="dxa"/>
                </w:tcPr>
                <w:p w:rsidR="00571D62" w:rsidRPr="00EB67D2" w:rsidRDefault="00571D62" w:rsidP="0038228F">
                  <w:pPr>
                    <w:spacing w:after="0"/>
                    <w:rPr>
                      <w:rFonts w:cstheme="minorHAnsi"/>
                      <w:sz w:val="20"/>
                      <w:szCs w:val="20"/>
                    </w:rPr>
                  </w:pPr>
                  <w:r w:rsidRPr="00EB67D2">
                    <w:rPr>
                      <w:rFonts w:cstheme="minorHAnsi"/>
                      <w:sz w:val="20"/>
                      <w:szCs w:val="20"/>
                    </w:rPr>
                    <w:t>wykłady</w:t>
                  </w:r>
                </w:p>
              </w:tc>
              <w:tc>
                <w:tcPr>
                  <w:tcW w:w="1559" w:type="dxa"/>
                </w:tcPr>
                <w:p w:rsidR="00571D62" w:rsidRPr="00EB67D2" w:rsidRDefault="00571D62" w:rsidP="0038228F">
                  <w:pPr>
                    <w:spacing w:after="0"/>
                    <w:jc w:val="center"/>
                    <w:rPr>
                      <w:rFonts w:cstheme="minorHAnsi"/>
                      <w:iCs/>
                      <w:sz w:val="20"/>
                      <w:szCs w:val="20"/>
                    </w:rPr>
                  </w:pPr>
                  <w:r w:rsidRPr="00EB67D2">
                    <w:rPr>
                      <w:rFonts w:cstheme="minorHAnsi"/>
                      <w:iCs/>
                      <w:color w:val="000000"/>
                      <w:sz w:val="20"/>
                      <w:szCs w:val="20"/>
                    </w:rPr>
                    <w:t>15</w:t>
                  </w:r>
                </w:p>
              </w:tc>
              <w:tc>
                <w:tcPr>
                  <w:tcW w:w="1134" w:type="dxa"/>
                  <w:vAlign w:val="bottom"/>
                </w:tcPr>
                <w:p w:rsidR="00571D62" w:rsidRPr="00EB67D2" w:rsidRDefault="00571D62" w:rsidP="0038228F">
                  <w:pPr>
                    <w:spacing w:after="0"/>
                    <w:jc w:val="center"/>
                    <w:rPr>
                      <w:rFonts w:cstheme="minorHAnsi"/>
                      <w:iCs/>
                      <w:sz w:val="20"/>
                      <w:szCs w:val="20"/>
                    </w:rPr>
                  </w:pPr>
                  <w:r w:rsidRPr="00EB67D2">
                    <w:rPr>
                      <w:rFonts w:cstheme="minorHAnsi"/>
                      <w:iCs/>
                      <w:color w:val="000000"/>
                      <w:sz w:val="20"/>
                      <w:szCs w:val="20"/>
                    </w:rPr>
                    <w:t>0,6</w:t>
                  </w:r>
                </w:p>
              </w:tc>
            </w:tr>
            <w:tr w:rsidR="00571D62" w:rsidRPr="00EB67D2" w:rsidTr="00CA357D">
              <w:tc>
                <w:tcPr>
                  <w:tcW w:w="2324" w:type="dxa"/>
                </w:tcPr>
                <w:p w:rsidR="00571D62" w:rsidRPr="00EB67D2" w:rsidRDefault="00571D62" w:rsidP="0038228F">
                  <w:pPr>
                    <w:spacing w:after="0"/>
                    <w:rPr>
                      <w:rFonts w:cstheme="minorHAnsi"/>
                      <w:sz w:val="20"/>
                      <w:szCs w:val="20"/>
                    </w:rPr>
                  </w:pPr>
                  <w:r w:rsidRPr="00EB67D2">
                    <w:rPr>
                      <w:rFonts w:cstheme="minorHAnsi"/>
                      <w:sz w:val="20"/>
                      <w:szCs w:val="20"/>
                    </w:rPr>
                    <w:t xml:space="preserve">ćwiczenia </w:t>
                  </w:r>
                </w:p>
              </w:tc>
              <w:tc>
                <w:tcPr>
                  <w:tcW w:w="1559" w:type="dxa"/>
                </w:tcPr>
                <w:p w:rsidR="00571D62" w:rsidRPr="00EB67D2" w:rsidRDefault="00571D62" w:rsidP="0038228F">
                  <w:pPr>
                    <w:spacing w:after="0"/>
                    <w:jc w:val="center"/>
                    <w:rPr>
                      <w:rFonts w:cstheme="minorHAnsi"/>
                      <w:iCs/>
                      <w:sz w:val="20"/>
                      <w:szCs w:val="20"/>
                    </w:rPr>
                  </w:pPr>
                  <w:r w:rsidRPr="00EB67D2">
                    <w:rPr>
                      <w:rFonts w:cstheme="minorHAnsi"/>
                      <w:iCs/>
                      <w:color w:val="000000"/>
                      <w:sz w:val="20"/>
                      <w:szCs w:val="20"/>
                    </w:rPr>
                    <w:t>30</w:t>
                  </w:r>
                </w:p>
              </w:tc>
              <w:tc>
                <w:tcPr>
                  <w:tcW w:w="1134" w:type="dxa"/>
                  <w:vAlign w:val="bottom"/>
                </w:tcPr>
                <w:p w:rsidR="00571D62" w:rsidRPr="00EB67D2" w:rsidRDefault="00571D62" w:rsidP="0038228F">
                  <w:pPr>
                    <w:spacing w:after="0"/>
                    <w:jc w:val="center"/>
                    <w:rPr>
                      <w:rFonts w:cstheme="minorHAnsi"/>
                      <w:iCs/>
                      <w:sz w:val="20"/>
                      <w:szCs w:val="20"/>
                    </w:rPr>
                  </w:pPr>
                  <w:r w:rsidRPr="00EB67D2">
                    <w:rPr>
                      <w:rFonts w:cstheme="minorHAnsi"/>
                      <w:iCs/>
                      <w:color w:val="000000"/>
                      <w:sz w:val="20"/>
                      <w:szCs w:val="20"/>
                    </w:rPr>
                    <w:t>1,2</w:t>
                  </w:r>
                </w:p>
              </w:tc>
            </w:tr>
            <w:tr w:rsidR="00571D62" w:rsidRPr="00EB67D2" w:rsidTr="00CA357D">
              <w:tc>
                <w:tcPr>
                  <w:tcW w:w="2324" w:type="dxa"/>
                </w:tcPr>
                <w:p w:rsidR="00571D62" w:rsidRPr="00EB67D2" w:rsidRDefault="00571D62" w:rsidP="0038228F">
                  <w:pPr>
                    <w:spacing w:after="0"/>
                    <w:rPr>
                      <w:rFonts w:cstheme="minorHAnsi"/>
                      <w:sz w:val="20"/>
                      <w:szCs w:val="20"/>
                    </w:rPr>
                  </w:pPr>
                  <w:r w:rsidRPr="00EB67D2">
                    <w:rPr>
                      <w:rFonts w:cstheme="minorHAnsi"/>
                      <w:sz w:val="20"/>
                      <w:szCs w:val="20"/>
                    </w:rPr>
                    <w:t>konsultacje</w:t>
                  </w:r>
                </w:p>
              </w:tc>
              <w:tc>
                <w:tcPr>
                  <w:tcW w:w="1559" w:type="dxa"/>
                </w:tcPr>
                <w:p w:rsidR="00571D62" w:rsidRPr="00EB67D2" w:rsidRDefault="00571D62" w:rsidP="0038228F">
                  <w:pPr>
                    <w:spacing w:after="0"/>
                    <w:jc w:val="center"/>
                    <w:rPr>
                      <w:rFonts w:cstheme="minorHAnsi"/>
                      <w:iCs/>
                      <w:sz w:val="20"/>
                      <w:szCs w:val="20"/>
                    </w:rPr>
                  </w:pPr>
                  <w:r w:rsidRPr="00EB67D2">
                    <w:rPr>
                      <w:rFonts w:cstheme="minorHAnsi"/>
                      <w:iCs/>
                      <w:color w:val="000000"/>
                      <w:sz w:val="20"/>
                      <w:szCs w:val="20"/>
                    </w:rPr>
                    <w:t>5</w:t>
                  </w:r>
                </w:p>
              </w:tc>
              <w:tc>
                <w:tcPr>
                  <w:tcW w:w="1134" w:type="dxa"/>
                  <w:vAlign w:val="bottom"/>
                </w:tcPr>
                <w:p w:rsidR="00571D62" w:rsidRPr="00EB67D2" w:rsidRDefault="00571D62" w:rsidP="0038228F">
                  <w:pPr>
                    <w:spacing w:after="0"/>
                    <w:jc w:val="center"/>
                    <w:rPr>
                      <w:rFonts w:cstheme="minorHAnsi"/>
                      <w:iCs/>
                      <w:sz w:val="20"/>
                      <w:szCs w:val="20"/>
                    </w:rPr>
                  </w:pPr>
                  <w:r w:rsidRPr="00EB67D2">
                    <w:rPr>
                      <w:rFonts w:cstheme="minorHAnsi"/>
                      <w:iCs/>
                      <w:color w:val="000000"/>
                      <w:sz w:val="20"/>
                      <w:szCs w:val="20"/>
                    </w:rPr>
                    <w:t>0,2</w:t>
                  </w:r>
                </w:p>
              </w:tc>
            </w:tr>
            <w:tr w:rsidR="00571D62" w:rsidRPr="00EB67D2" w:rsidTr="00CA357D">
              <w:tc>
                <w:tcPr>
                  <w:tcW w:w="2324" w:type="dxa"/>
                </w:tcPr>
                <w:p w:rsidR="00571D62" w:rsidRPr="00EB67D2" w:rsidRDefault="00571D62" w:rsidP="0038228F">
                  <w:pPr>
                    <w:spacing w:after="0"/>
                    <w:rPr>
                      <w:rFonts w:cstheme="minorHAnsi"/>
                      <w:sz w:val="20"/>
                      <w:szCs w:val="20"/>
                    </w:rPr>
                  </w:pPr>
                  <w:r w:rsidRPr="00EB67D2">
                    <w:rPr>
                      <w:rFonts w:cstheme="minorHAnsi"/>
                      <w:b/>
                      <w:bCs/>
                      <w:sz w:val="20"/>
                      <w:szCs w:val="20"/>
                    </w:rPr>
                    <w:t>RAZEM kontaktowe</w:t>
                  </w:r>
                </w:p>
              </w:tc>
              <w:tc>
                <w:tcPr>
                  <w:tcW w:w="1559" w:type="dxa"/>
                </w:tcPr>
                <w:p w:rsidR="00571D62" w:rsidRPr="00EB67D2" w:rsidRDefault="00571D62" w:rsidP="0038228F">
                  <w:pPr>
                    <w:spacing w:after="0"/>
                    <w:jc w:val="center"/>
                    <w:rPr>
                      <w:rFonts w:cstheme="minorHAnsi"/>
                      <w:iCs/>
                      <w:sz w:val="20"/>
                      <w:szCs w:val="20"/>
                    </w:rPr>
                  </w:pPr>
                  <w:r w:rsidRPr="00EB67D2">
                    <w:rPr>
                      <w:rFonts w:cstheme="minorHAnsi"/>
                      <w:b/>
                      <w:bCs/>
                      <w:iCs/>
                      <w:color w:val="000000"/>
                      <w:sz w:val="20"/>
                      <w:szCs w:val="20"/>
                    </w:rPr>
                    <w:t>50</w:t>
                  </w:r>
                </w:p>
              </w:tc>
              <w:tc>
                <w:tcPr>
                  <w:tcW w:w="1134" w:type="dxa"/>
                </w:tcPr>
                <w:p w:rsidR="00571D62" w:rsidRPr="00EB67D2" w:rsidRDefault="00571D62" w:rsidP="0038228F">
                  <w:pPr>
                    <w:spacing w:after="0"/>
                    <w:jc w:val="center"/>
                    <w:rPr>
                      <w:rFonts w:cstheme="minorHAnsi"/>
                      <w:iCs/>
                      <w:sz w:val="20"/>
                      <w:szCs w:val="20"/>
                    </w:rPr>
                  </w:pPr>
                  <w:r w:rsidRPr="00EB67D2">
                    <w:rPr>
                      <w:rFonts w:cstheme="minorHAnsi"/>
                      <w:b/>
                      <w:bCs/>
                      <w:iCs/>
                      <w:color w:val="000000"/>
                      <w:sz w:val="20"/>
                      <w:szCs w:val="20"/>
                    </w:rPr>
                    <w:t>2</w:t>
                  </w:r>
                </w:p>
              </w:tc>
            </w:tr>
            <w:tr w:rsidR="00571D62" w:rsidRPr="00EB67D2" w:rsidTr="00CA357D">
              <w:tc>
                <w:tcPr>
                  <w:tcW w:w="5017" w:type="dxa"/>
                  <w:gridSpan w:val="3"/>
                </w:tcPr>
                <w:p w:rsidR="00571D62" w:rsidRPr="00EB67D2" w:rsidRDefault="00571D62" w:rsidP="0038228F">
                  <w:pPr>
                    <w:spacing w:after="0"/>
                    <w:jc w:val="center"/>
                    <w:rPr>
                      <w:rFonts w:cstheme="minorHAnsi"/>
                      <w:sz w:val="20"/>
                      <w:szCs w:val="20"/>
                    </w:rPr>
                  </w:pPr>
                  <w:r w:rsidRPr="00EB67D2">
                    <w:rPr>
                      <w:rFonts w:cstheme="minorHAnsi"/>
                      <w:sz w:val="20"/>
                      <w:szCs w:val="20"/>
                    </w:rPr>
                    <w:t>Niekontaktowe</w:t>
                  </w:r>
                </w:p>
              </w:tc>
            </w:tr>
            <w:tr w:rsidR="00571D62" w:rsidRPr="00EB67D2" w:rsidTr="00CA357D">
              <w:tc>
                <w:tcPr>
                  <w:tcW w:w="2324" w:type="dxa"/>
                </w:tcPr>
                <w:p w:rsidR="00571D62" w:rsidRPr="00EB67D2" w:rsidRDefault="00571D62" w:rsidP="0038228F">
                  <w:pPr>
                    <w:spacing w:after="0"/>
                    <w:rPr>
                      <w:rFonts w:cstheme="minorHAnsi"/>
                      <w:sz w:val="20"/>
                      <w:szCs w:val="20"/>
                    </w:rPr>
                  </w:pPr>
                  <w:r w:rsidRPr="00EB67D2">
                    <w:rPr>
                      <w:rFonts w:cstheme="minorHAnsi"/>
                      <w:sz w:val="20"/>
                      <w:szCs w:val="20"/>
                    </w:rPr>
                    <w:t>przygotowanie do ćwiczeń audytoryjnych</w:t>
                  </w:r>
                </w:p>
              </w:tc>
              <w:tc>
                <w:tcPr>
                  <w:tcW w:w="1559" w:type="dxa"/>
                </w:tcPr>
                <w:p w:rsidR="00571D62" w:rsidRPr="00EB67D2" w:rsidRDefault="00571D62" w:rsidP="0038228F">
                  <w:pPr>
                    <w:spacing w:after="0"/>
                    <w:jc w:val="center"/>
                    <w:rPr>
                      <w:rFonts w:cstheme="minorHAnsi"/>
                      <w:iCs/>
                      <w:color w:val="000000"/>
                      <w:sz w:val="20"/>
                      <w:szCs w:val="20"/>
                    </w:rPr>
                  </w:pPr>
                  <w:r w:rsidRPr="00EB67D2">
                    <w:rPr>
                      <w:rFonts w:cstheme="minorHAnsi"/>
                      <w:iCs/>
                      <w:color w:val="000000"/>
                      <w:sz w:val="20"/>
                      <w:szCs w:val="20"/>
                    </w:rPr>
                    <w:t>10</w:t>
                  </w:r>
                </w:p>
              </w:tc>
              <w:tc>
                <w:tcPr>
                  <w:tcW w:w="1134" w:type="dxa"/>
                </w:tcPr>
                <w:p w:rsidR="00571D62" w:rsidRPr="00EB67D2" w:rsidRDefault="00571D62" w:rsidP="0038228F">
                  <w:pPr>
                    <w:spacing w:after="0"/>
                    <w:jc w:val="center"/>
                    <w:rPr>
                      <w:rFonts w:cstheme="minorHAnsi"/>
                      <w:iCs/>
                      <w:color w:val="000000"/>
                      <w:sz w:val="20"/>
                      <w:szCs w:val="20"/>
                    </w:rPr>
                  </w:pPr>
                  <w:r w:rsidRPr="00EB67D2">
                    <w:rPr>
                      <w:rFonts w:cstheme="minorHAnsi"/>
                      <w:iCs/>
                      <w:color w:val="000000"/>
                      <w:sz w:val="20"/>
                      <w:szCs w:val="20"/>
                    </w:rPr>
                    <w:t>0,4</w:t>
                  </w:r>
                </w:p>
              </w:tc>
            </w:tr>
            <w:tr w:rsidR="00571D62" w:rsidRPr="00EB67D2" w:rsidTr="00CA357D">
              <w:tc>
                <w:tcPr>
                  <w:tcW w:w="2324" w:type="dxa"/>
                </w:tcPr>
                <w:p w:rsidR="00571D62" w:rsidRPr="00EB67D2" w:rsidRDefault="00571D62" w:rsidP="0038228F">
                  <w:pPr>
                    <w:spacing w:after="0"/>
                    <w:rPr>
                      <w:rFonts w:cstheme="minorHAnsi"/>
                      <w:sz w:val="20"/>
                      <w:szCs w:val="20"/>
                    </w:rPr>
                  </w:pPr>
                  <w:r w:rsidRPr="00EB67D2">
                    <w:rPr>
                      <w:rFonts w:cstheme="minorHAnsi"/>
                      <w:sz w:val="20"/>
                      <w:szCs w:val="20"/>
                    </w:rPr>
                    <w:t>przygotowanie do ćwiczeń laboratoryjnych</w:t>
                  </w:r>
                </w:p>
              </w:tc>
              <w:tc>
                <w:tcPr>
                  <w:tcW w:w="1559" w:type="dxa"/>
                </w:tcPr>
                <w:p w:rsidR="00571D62" w:rsidRPr="00EB67D2" w:rsidRDefault="00571D62" w:rsidP="0038228F">
                  <w:pPr>
                    <w:spacing w:after="0"/>
                    <w:jc w:val="center"/>
                    <w:rPr>
                      <w:rFonts w:cstheme="minorHAnsi"/>
                      <w:iCs/>
                      <w:color w:val="000000"/>
                      <w:sz w:val="20"/>
                      <w:szCs w:val="20"/>
                    </w:rPr>
                  </w:pPr>
                  <w:r w:rsidRPr="00EB67D2">
                    <w:rPr>
                      <w:rFonts w:cstheme="minorHAnsi"/>
                      <w:iCs/>
                      <w:color w:val="000000"/>
                      <w:sz w:val="20"/>
                      <w:szCs w:val="20"/>
                    </w:rPr>
                    <w:t>10</w:t>
                  </w:r>
                </w:p>
              </w:tc>
              <w:tc>
                <w:tcPr>
                  <w:tcW w:w="1134" w:type="dxa"/>
                </w:tcPr>
                <w:p w:rsidR="00571D62" w:rsidRPr="00EB67D2" w:rsidRDefault="00571D62" w:rsidP="0038228F">
                  <w:pPr>
                    <w:spacing w:after="0"/>
                    <w:jc w:val="center"/>
                    <w:rPr>
                      <w:rFonts w:cstheme="minorHAnsi"/>
                      <w:iCs/>
                      <w:color w:val="000000"/>
                      <w:sz w:val="20"/>
                      <w:szCs w:val="20"/>
                    </w:rPr>
                  </w:pPr>
                  <w:r w:rsidRPr="00EB67D2">
                    <w:rPr>
                      <w:rFonts w:cstheme="minorHAnsi"/>
                      <w:iCs/>
                      <w:color w:val="000000"/>
                      <w:sz w:val="20"/>
                      <w:szCs w:val="20"/>
                    </w:rPr>
                    <w:t>0,4</w:t>
                  </w:r>
                </w:p>
              </w:tc>
            </w:tr>
            <w:tr w:rsidR="00571D62" w:rsidRPr="00EB67D2" w:rsidTr="00CA357D">
              <w:tc>
                <w:tcPr>
                  <w:tcW w:w="2324" w:type="dxa"/>
                </w:tcPr>
                <w:p w:rsidR="00571D62" w:rsidRPr="00EB67D2" w:rsidRDefault="00571D62" w:rsidP="0038228F">
                  <w:pPr>
                    <w:spacing w:after="0"/>
                    <w:rPr>
                      <w:rFonts w:cstheme="minorHAnsi"/>
                      <w:sz w:val="20"/>
                      <w:szCs w:val="20"/>
                    </w:rPr>
                  </w:pPr>
                  <w:r w:rsidRPr="00EB67D2">
                    <w:rPr>
                      <w:rFonts w:cstheme="minorHAnsi"/>
                      <w:sz w:val="20"/>
                      <w:szCs w:val="20"/>
                    </w:rPr>
                    <w:t>studiowanie literatury</w:t>
                  </w:r>
                </w:p>
              </w:tc>
              <w:tc>
                <w:tcPr>
                  <w:tcW w:w="1559" w:type="dxa"/>
                </w:tcPr>
                <w:p w:rsidR="00571D62" w:rsidRPr="00EB67D2" w:rsidRDefault="00571D62" w:rsidP="0038228F">
                  <w:pPr>
                    <w:spacing w:after="0"/>
                    <w:jc w:val="center"/>
                    <w:rPr>
                      <w:rFonts w:cstheme="minorHAnsi"/>
                      <w:iCs/>
                      <w:color w:val="000000"/>
                      <w:sz w:val="20"/>
                      <w:szCs w:val="20"/>
                    </w:rPr>
                  </w:pPr>
                  <w:r w:rsidRPr="00EB67D2">
                    <w:rPr>
                      <w:rFonts w:cstheme="minorHAnsi"/>
                      <w:iCs/>
                      <w:color w:val="000000"/>
                      <w:sz w:val="20"/>
                      <w:szCs w:val="20"/>
                    </w:rPr>
                    <w:t>5</w:t>
                  </w:r>
                </w:p>
              </w:tc>
              <w:tc>
                <w:tcPr>
                  <w:tcW w:w="1134" w:type="dxa"/>
                </w:tcPr>
                <w:p w:rsidR="00571D62" w:rsidRPr="00EB67D2" w:rsidRDefault="00571D62" w:rsidP="0038228F">
                  <w:pPr>
                    <w:spacing w:after="0"/>
                    <w:jc w:val="center"/>
                    <w:rPr>
                      <w:rFonts w:cstheme="minorHAnsi"/>
                      <w:iCs/>
                      <w:color w:val="000000"/>
                      <w:sz w:val="20"/>
                      <w:szCs w:val="20"/>
                    </w:rPr>
                  </w:pPr>
                  <w:r w:rsidRPr="00EB67D2">
                    <w:rPr>
                      <w:rFonts w:cstheme="minorHAnsi"/>
                      <w:iCs/>
                      <w:color w:val="000000"/>
                      <w:sz w:val="20"/>
                      <w:szCs w:val="20"/>
                    </w:rPr>
                    <w:t>0,2</w:t>
                  </w:r>
                </w:p>
              </w:tc>
            </w:tr>
            <w:tr w:rsidR="00571D62" w:rsidRPr="00EB67D2" w:rsidTr="00CA357D">
              <w:tc>
                <w:tcPr>
                  <w:tcW w:w="2324" w:type="dxa"/>
                </w:tcPr>
                <w:p w:rsidR="00571D62" w:rsidRPr="00EB67D2" w:rsidRDefault="00571D62" w:rsidP="0038228F">
                  <w:pPr>
                    <w:spacing w:after="0"/>
                    <w:rPr>
                      <w:rFonts w:cstheme="minorHAnsi"/>
                      <w:sz w:val="20"/>
                      <w:szCs w:val="20"/>
                    </w:rPr>
                  </w:pPr>
                  <w:r w:rsidRPr="00EB67D2">
                    <w:rPr>
                      <w:rFonts w:cstheme="minorHAnsi"/>
                      <w:b/>
                      <w:bCs/>
                      <w:sz w:val="20"/>
                      <w:szCs w:val="20"/>
                    </w:rPr>
                    <w:t>RAZEM niekontaktowe</w:t>
                  </w:r>
                </w:p>
              </w:tc>
              <w:tc>
                <w:tcPr>
                  <w:tcW w:w="1559" w:type="dxa"/>
                </w:tcPr>
                <w:p w:rsidR="00571D62" w:rsidRPr="00EB67D2" w:rsidRDefault="00571D62" w:rsidP="0038228F">
                  <w:pPr>
                    <w:spacing w:after="0"/>
                    <w:jc w:val="center"/>
                    <w:rPr>
                      <w:rFonts w:cstheme="minorHAnsi"/>
                      <w:iCs/>
                      <w:color w:val="000000"/>
                      <w:sz w:val="20"/>
                      <w:szCs w:val="20"/>
                    </w:rPr>
                  </w:pPr>
                  <w:r w:rsidRPr="00EB67D2">
                    <w:rPr>
                      <w:rFonts w:cstheme="minorHAnsi"/>
                      <w:iCs/>
                      <w:color w:val="000000"/>
                      <w:sz w:val="20"/>
                      <w:szCs w:val="20"/>
                    </w:rPr>
                    <w:t>25</w:t>
                  </w:r>
                </w:p>
              </w:tc>
              <w:tc>
                <w:tcPr>
                  <w:tcW w:w="1134" w:type="dxa"/>
                </w:tcPr>
                <w:p w:rsidR="00571D62" w:rsidRPr="00EB67D2" w:rsidRDefault="00571D62" w:rsidP="0038228F">
                  <w:pPr>
                    <w:spacing w:after="0"/>
                    <w:jc w:val="center"/>
                    <w:rPr>
                      <w:rFonts w:cstheme="minorHAnsi"/>
                      <w:iCs/>
                      <w:color w:val="000000"/>
                      <w:sz w:val="20"/>
                      <w:szCs w:val="20"/>
                    </w:rPr>
                  </w:pPr>
                  <w:r w:rsidRPr="00EB67D2">
                    <w:rPr>
                      <w:rFonts w:cstheme="minorHAnsi"/>
                      <w:iCs/>
                      <w:color w:val="000000"/>
                      <w:sz w:val="20"/>
                      <w:szCs w:val="20"/>
                    </w:rPr>
                    <w:t>1</w:t>
                  </w:r>
                </w:p>
              </w:tc>
            </w:tr>
          </w:tbl>
          <w:p w:rsidR="00571D62" w:rsidRPr="00EB67D2" w:rsidRDefault="00571D62" w:rsidP="0038228F">
            <w:pPr>
              <w:spacing w:after="0"/>
              <w:jc w:val="both"/>
              <w:rPr>
                <w:rFonts w:cstheme="minorHAnsi"/>
                <w:sz w:val="20"/>
                <w:szCs w:val="20"/>
              </w:rPr>
            </w:pPr>
          </w:p>
        </w:tc>
      </w:tr>
      <w:tr w:rsidR="00571D62" w:rsidRPr="00EB67D2" w:rsidTr="00CA357D">
        <w:trPr>
          <w:trHeight w:val="718"/>
        </w:trPr>
        <w:tc>
          <w:tcPr>
            <w:tcW w:w="3942"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lastRenderedPageBreak/>
              <w:t>Nakład pracy związany z zajęciami wymagającymi bezpośredniego udziału nauczyciela akademickiego</w:t>
            </w:r>
          </w:p>
        </w:tc>
        <w:tc>
          <w:tcPr>
            <w:tcW w:w="5344" w:type="dxa"/>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134"/>
              <w:gridCol w:w="1418"/>
            </w:tblGrid>
            <w:tr w:rsidR="00571D62" w:rsidRPr="00EB67D2" w:rsidTr="00CA357D">
              <w:trPr>
                <w:cantSplit/>
                <w:trHeight w:val="284"/>
                <w:jc w:val="center"/>
              </w:trPr>
              <w:tc>
                <w:tcPr>
                  <w:tcW w:w="2830" w:type="dxa"/>
                </w:tcPr>
                <w:p w:rsidR="00571D62" w:rsidRPr="00EB67D2" w:rsidDel="003F1286" w:rsidRDefault="00571D62" w:rsidP="0038228F">
                  <w:pPr>
                    <w:spacing w:after="0"/>
                    <w:rPr>
                      <w:rFonts w:cstheme="minorHAnsi"/>
                      <w:sz w:val="20"/>
                      <w:szCs w:val="20"/>
                    </w:rPr>
                  </w:pPr>
                  <w:r w:rsidRPr="00EB67D2">
                    <w:rPr>
                      <w:rFonts w:cstheme="minorHAnsi"/>
                      <w:sz w:val="20"/>
                      <w:szCs w:val="20"/>
                    </w:rPr>
                    <w:t>udział w wykładach</w:t>
                  </w:r>
                </w:p>
              </w:tc>
              <w:tc>
                <w:tcPr>
                  <w:tcW w:w="1134" w:type="dxa"/>
                </w:tcPr>
                <w:p w:rsidR="00571D62" w:rsidRPr="00EB67D2" w:rsidRDefault="00571D62" w:rsidP="0038228F">
                  <w:pPr>
                    <w:spacing w:after="0"/>
                    <w:jc w:val="center"/>
                    <w:rPr>
                      <w:rFonts w:cstheme="minorHAnsi"/>
                      <w:sz w:val="20"/>
                      <w:szCs w:val="20"/>
                    </w:rPr>
                  </w:pPr>
                  <w:r w:rsidRPr="00EB67D2">
                    <w:rPr>
                      <w:rFonts w:cstheme="minorHAnsi"/>
                      <w:sz w:val="20"/>
                      <w:szCs w:val="20"/>
                    </w:rPr>
                    <w:t>15</w:t>
                  </w:r>
                </w:p>
              </w:tc>
              <w:tc>
                <w:tcPr>
                  <w:tcW w:w="1418" w:type="dxa"/>
                </w:tcPr>
                <w:p w:rsidR="00571D62" w:rsidRPr="00EB67D2" w:rsidRDefault="00571D62" w:rsidP="0038228F">
                  <w:pPr>
                    <w:spacing w:after="0"/>
                    <w:jc w:val="center"/>
                    <w:rPr>
                      <w:rFonts w:cstheme="minorHAnsi"/>
                      <w:sz w:val="20"/>
                      <w:szCs w:val="20"/>
                    </w:rPr>
                  </w:pPr>
                  <w:r w:rsidRPr="00EB67D2">
                    <w:rPr>
                      <w:rFonts w:cstheme="minorHAnsi"/>
                      <w:sz w:val="20"/>
                      <w:szCs w:val="20"/>
                    </w:rPr>
                    <w:t>0,6</w:t>
                  </w:r>
                </w:p>
              </w:tc>
            </w:tr>
            <w:tr w:rsidR="00571D62" w:rsidRPr="00EB67D2" w:rsidTr="00CA357D">
              <w:trPr>
                <w:cantSplit/>
                <w:trHeight w:val="279"/>
                <w:jc w:val="center"/>
              </w:trPr>
              <w:tc>
                <w:tcPr>
                  <w:tcW w:w="2830" w:type="dxa"/>
                </w:tcPr>
                <w:p w:rsidR="00571D62" w:rsidRPr="00EB67D2" w:rsidRDefault="00571D62" w:rsidP="0038228F">
                  <w:pPr>
                    <w:spacing w:after="0"/>
                    <w:rPr>
                      <w:rFonts w:cstheme="minorHAnsi"/>
                      <w:sz w:val="20"/>
                      <w:szCs w:val="20"/>
                    </w:rPr>
                  </w:pPr>
                  <w:r w:rsidRPr="00EB67D2">
                    <w:rPr>
                      <w:rFonts w:cstheme="minorHAnsi"/>
                      <w:sz w:val="20"/>
                      <w:szCs w:val="20"/>
                    </w:rPr>
                    <w:t>udział w ćwiczeniach</w:t>
                  </w:r>
                </w:p>
              </w:tc>
              <w:tc>
                <w:tcPr>
                  <w:tcW w:w="1134" w:type="dxa"/>
                </w:tcPr>
                <w:p w:rsidR="00571D62" w:rsidRPr="00EB67D2" w:rsidRDefault="00571D62" w:rsidP="0038228F">
                  <w:pPr>
                    <w:spacing w:after="0"/>
                    <w:jc w:val="center"/>
                    <w:rPr>
                      <w:rFonts w:cstheme="minorHAnsi"/>
                      <w:sz w:val="20"/>
                      <w:szCs w:val="20"/>
                    </w:rPr>
                  </w:pPr>
                  <w:r w:rsidRPr="00EB67D2">
                    <w:rPr>
                      <w:rFonts w:cstheme="minorHAnsi"/>
                      <w:sz w:val="20"/>
                      <w:szCs w:val="20"/>
                    </w:rPr>
                    <w:t>30</w:t>
                  </w:r>
                </w:p>
              </w:tc>
              <w:tc>
                <w:tcPr>
                  <w:tcW w:w="1418" w:type="dxa"/>
                </w:tcPr>
                <w:p w:rsidR="00571D62" w:rsidRPr="00EB67D2" w:rsidRDefault="00571D62" w:rsidP="0038228F">
                  <w:pPr>
                    <w:spacing w:after="0"/>
                    <w:jc w:val="center"/>
                    <w:rPr>
                      <w:rFonts w:cstheme="minorHAnsi"/>
                      <w:sz w:val="20"/>
                      <w:szCs w:val="20"/>
                    </w:rPr>
                  </w:pPr>
                  <w:r w:rsidRPr="00EB67D2">
                    <w:rPr>
                      <w:rFonts w:cstheme="minorHAnsi"/>
                      <w:sz w:val="20"/>
                      <w:szCs w:val="20"/>
                    </w:rPr>
                    <w:t>1,2</w:t>
                  </w:r>
                </w:p>
              </w:tc>
            </w:tr>
            <w:tr w:rsidR="00571D62" w:rsidRPr="00EB67D2" w:rsidTr="00CA357D">
              <w:trPr>
                <w:cantSplit/>
                <w:trHeight w:val="279"/>
                <w:jc w:val="center"/>
              </w:trPr>
              <w:tc>
                <w:tcPr>
                  <w:tcW w:w="2830" w:type="dxa"/>
                </w:tcPr>
                <w:p w:rsidR="00571D62" w:rsidRPr="00EB67D2" w:rsidRDefault="00571D62" w:rsidP="0038228F">
                  <w:pPr>
                    <w:spacing w:after="0"/>
                    <w:rPr>
                      <w:rFonts w:cstheme="minorHAnsi"/>
                      <w:sz w:val="20"/>
                      <w:szCs w:val="20"/>
                    </w:rPr>
                  </w:pPr>
                  <w:r w:rsidRPr="00EB67D2">
                    <w:rPr>
                      <w:rFonts w:cstheme="minorHAnsi"/>
                      <w:sz w:val="20"/>
                      <w:szCs w:val="20"/>
                    </w:rPr>
                    <w:t>konsultacje</w:t>
                  </w:r>
                </w:p>
              </w:tc>
              <w:tc>
                <w:tcPr>
                  <w:tcW w:w="1134" w:type="dxa"/>
                </w:tcPr>
                <w:p w:rsidR="00571D62" w:rsidRPr="00EB67D2" w:rsidRDefault="00571D62" w:rsidP="0038228F">
                  <w:pPr>
                    <w:spacing w:after="0"/>
                    <w:jc w:val="center"/>
                    <w:rPr>
                      <w:rFonts w:cstheme="minorHAnsi"/>
                      <w:sz w:val="20"/>
                      <w:szCs w:val="20"/>
                    </w:rPr>
                  </w:pPr>
                  <w:r w:rsidRPr="00EB67D2">
                    <w:rPr>
                      <w:rFonts w:cstheme="minorHAnsi"/>
                      <w:sz w:val="20"/>
                      <w:szCs w:val="20"/>
                    </w:rPr>
                    <w:t>5</w:t>
                  </w:r>
                </w:p>
              </w:tc>
              <w:tc>
                <w:tcPr>
                  <w:tcW w:w="1418" w:type="dxa"/>
                </w:tcPr>
                <w:p w:rsidR="00571D62" w:rsidRPr="00EB67D2" w:rsidRDefault="00571D62" w:rsidP="0038228F">
                  <w:pPr>
                    <w:spacing w:after="0"/>
                    <w:jc w:val="center"/>
                    <w:rPr>
                      <w:rFonts w:cstheme="minorHAnsi"/>
                      <w:sz w:val="20"/>
                      <w:szCs w:val="20"/>
                    </w:rPr>
                  </w:pPr>
                  <w:r w:rsidRPr="00EB67D2">
                    <w:rPr>
                      <w:rFonts w:cstheme="minorHAnsi"/>
                      <w:sz w:val="20"/>
                      <w:szCs w:val="20"/>
                    </w:rPr>
                    <w:t>0,2</w:t>
                  </w:r>
                </w:p>
              </w:tc>
            </w:tr>
            <w:tr w:rsidR="00571D62" w:rsidRPr="00EB67D2" w:rsidTr="00CA357D">
              <w:trPr>
                <w:cantSplit/>
                <w:trHeight w:val="563"/>
                <w:jc w:val="center"/>
              </w:trPr>
              <w:tc>
                <w:tcPr>
                  <w:tcW w:w="2830" w:type="dxa"/>
                </w:tcPr>
                <w:p w:rsidR="00571D62" w:rsidRPr="00EB67D2" w:rsidRDefault="00571D62" w:rsidP="0038228F">
                  <w:pPr>
                    <w:spacing w:after="0"/>
                    <w:rPr>
                      <w:rFonts w:cstheme="minorHAnsi"/>
                      <w:b/>
                      <w:bCs/>
                      <w:sz w:val="20"/>
                      <w:szCs w:val="20"/>
                    </w:rPr>
                  </w:pPr>
                  <w:r w:rsidRPr="00EB67D2">
                    <w:rPr>
                      <w:rFonts w:cstheme="minorHAnsi"/>
                      <w:b/>
                      <w:bCs/>
                      <w:sz w:val="20"/>
                      <w:szCs w:val="20"/>
                    </w:rPr>
                    <w:t>RAZEM z bezpośrednim udziałem nauczyciela</w:t>
                  </w:r>
                </w:p>
              </w:tc>
              <w:tc>
                <w:tcPr>
                  <w:tcW w:w="1134" w:type="dxa"/>
                </w:tcPr>
                <w:p w:rsidR="00571D62" w:rsidRPr="00EB67D2" w:rsidRDefault="00571D62" w:rsidP="0038228F">
                  <w:pPr>
                    <w:spacing w:after="0"/>
                    <w:jc w:val="center"/>
                    <w:rPr>
                      <w:rFonts w:cstheme="minorHAnsi"/>
                      <w:sz w:val="20"/>
                      <w:szCs w:val="20"/>
                    </w:rPr>
                  </w:pPr>
                  <w:r w:rsidRPr="00EB67D2">
                    <w:rPr>
                      <w:rFonts w:cstheme="minorHAnsi"/>
                      <w:sz w:val="20"/>
                      <w:szCs w:val="20"/>
                    </w:rPr>
                    <w:t>50</w:t>
                  </w:r>
                </w:p>
              </w:tc>
              <w:tc>
                <w:tcPr>
                  <w:tcW w:w="1418" w:type="dxa"/>
                </w:tcPr>
                <w:p w:rsidR="00571D62" w:rsidRPr="00EB67D2" w:rsidRDefault="00571D62" w:rsidP="0038228F">
                  <w:pPr>
                    <w:spacing w:after="0"/>
                    <w:jc w:val="center"/>
                    <w:rPr>
                      <w:rFonts w:cstheme="minorHAnsi"/>
                      <w:sz w:val="20"/>
                      <w:szCs w:val="20"/>
                    </w:rPr>
                  </w:pPr>
                  <w:r w:rsidRPr="00EB67D2">
                    <w:rPr>
                      <w:rFonts w:cstheme="minorHAnsi"/>
                      <w:sz w:val="20"/>
                      <w:szCs w:val="20"/>
                    </w:rPr>
                    <w:t>2,0</w:t>
                  </w:r>
                </w:p>
              </w:tc>
            </w:tr>
          </w:tbl>
          <w:p w:rsidR="00571D62" w:rsidRPr="00EB67D2" w:rsidRDefault="00571D62" w:rsidP="0038228F">
            <w:pPr>
              <w:spacing w:after="0"/>
              <w:jc w:val="both"/>
              <w:rPr>
                <w:rFonts w:cstheme="minorHAnsi"/>
                <w:sz w:val="20"/>
                <w:szCs w:val="20"/>
              </w:rPr>
            </w:pPr>
          </w:p>
        </w:tc>
      </w:tr>
      <w:tr w:rsidR="00571D62" w:rsidRPr="00EB67D2" w:rsidTr="00CA357D">
        <w:trPr>
          <w:trHeight w:val="718"/>
        </w:trPr>
        <w:tc>
          <w:tcPr>
            <w:tcW w:w="3942" w:type="dxa"/>
            <w:shd w:val="clear" w:color="auto" w:fill="auto"/>
          </w:tcPr>
          <w:p w:rsidR="00571D62" w:rsidRPr="00EB67D2" w:rsidRDefault="00571D62"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571D62" w:rsidRPr="00EB67D2" w:rsidRDefault="00571D62" w:rsidP="0038228F">
            <w:pPr>
              <w:spacing w:after="0"/>
              <w:rPr>
                <w:rFonts w:cstheme="minorHAnsi"/>
                <w:sz w:val="20"/>
                <w:szCs w:val="20"/>
              </w:rPr>
            </w:pPr>
            <w:r w:rsidRPr="00EB67D2">
              <w:rPr>
                <w:rFonts w:cstheme="minorHAnsi"/>
                <w:sz w:val="20"/>
                <w:szCs w:val="20"/>
              </w:rPr>
              <w:t>W1 – TRiA1_W06 ++, W14 ++</w:t>
            </w:r>
          </w:p>
          <w:p w:rsidR="00571D62" w:rsidRPr="00EB67D2" w:rsidRDefault="00571D62" w:rsidP="0038228F">
            <w:pPr>
              <w:spacing w:after="0"/>
              <w:rPr>
                <w:rFonts w:cstheme="minorHAnsi"/>
                <w:sz w:val="20"/>
                <w:szCs w:val="20"/>
              </w:rPr>
            </w:pPr>
            <w:r w:rsidRPr="00EB67D2">
              <w:rPr>
                <w:rFonts w:cstheme="minorHAnsi"/>
                <w:sz w:val="20"/>
                <w:szCs w:val="20"/>
              </w:rPr>
              <w:t>W2 – TRiA1_W06 ++</w:t>
            </w:r>
          </w:p>
          <w:p w:rsidR="00571D62" w:rsidRPr="00EB67D2" w:rsidRDefault="00571D62" w:rsidP="0038228F">
            <w:pPr>
              <w:spacing w:after="0"/>
              <w:rPr>
                <w:rFonts w:cstheme="minorHAnsi"/>
                <w:sz w:val="20"/>
                <w:szCs w:val="20"/>
              </w:rPr>
            </w:pPr>
            <w:r w:rsidRPr="00EB67D2">
              <w:rPr>
                <w:rFonts w:cstheme="minorHAnsi"/>
                <w:sz w:val="20"/>
                <w:szCs w:val="20"/>
              </w:rPr>
              <w:t>W3 – TRiA1_ W15 ++</w:t>
            </w:r>
          </w:p>
          <w:p w:rsidR="00571D62" w:rsidRPr="00EB67D2" w:rsidRDefault="00571D62" w:rsidP="0038228F">
            <w:pPr>
              <w:spacing w:after="0"/>
              <w:rPr>
                <w:rFonts w:cstheme="minorHAnsi"/>
                <w:sz w:val="20"/>
                <w:szCs w:val="20"/>
              </w:rPr>
            </w:pPr>
            <w:r w:rsidRPr="00EB67D2">
              <w:rPr>
                <w:rFonts w:cstheme="minorHAnsi"/>
                <w:sz w:val="20"/>
                <w:szCs w:val="20"/>
              </w:rPr>
              <w:t>U1 – TRiA1_U07 ++. U08++</w:t>
            </w:r>
          </w:p>
          <w:p w:rsidR="00571D62" w:rsidRPr="00EB67D2" w:rsidRDefault="00571D62" w:rsidP="0038228F">
            <w:pPr>
              <w:spacing w:after="0"/>
              <w:rPr>
                <w:rFonts w:cstheme="minorHAnsi"/>
                <w:sz w:val="20"/>
                <w:szCs w:val="20"/>
              </w:rPr>
            </w:pPr>
            <w:r w:rsidRPr="00EB67D2">
              <w:rPr>
                <w:rFonts w:cstheme="minorHAnsi"/>
                <w:sz w:val="20"/>
                <w:szCs w:val="20"/>
              </w:rPr>
              <w:t>U2 – TRiA1_U11 ++, U014++</w:t>
            </w:r>
          </w:p>
          <w:p w:rsidR="00571D62" w:rsidRPr="00EB67D2" w:rsidRDefault="00571D62" w:rsidP="0038228F">
            <w:pPr>
              <w:spacing w:after="0"/>
              <w:rPr>
                <w:rFonts w:cstheme="minorHAnsi"/>
                <w:sz w:val="20"/>
                <w:szCs w:val="20"/>
              </w:rPr>
            </w:pPr>
            <w:r w:rsidRPr="00EB67D2">
              <w:rPr>
                <w:rFonts w:cstheme="minorHAnsi"/>
                <w:sz w:val="20"/>
                <w:szCs w:val="20"/>
              </w:rPr>
              <w:t>U3 – U15 ++</w:t>
            </w:r>
          </w:p>
          <w:p w:rsidR="00571D62" w:rsidRPr="00EB67D2" w:rsidRDefault="00571D62" w:rsidP="0038228F">
            <w:pPr>
              <w:spacing w:after="0"/>
              <w:jc w:val="both"/>
              <w:rPr>
                <w:rFonts w:cstheme="minorHAnsi"/>
                <w:sz w:val="20"/>
                <w:szCs w:val="20"/>
              </w:rPr>
            </w:pPr>
            <w:r w:rsidRPr="00EB67D2">
              <w:rPr>
                <w:rFonts w:cstheme="minorHAnsi"/>
                <w:sz w:val="20"/>
                <w:szCs w:val="20"/>
              </w:rPr>
              <w:t>K1 – TRiA1_K01++, K06 ++</w:t>
            </w:r>
          </w:p>
        </w:tc>
      </w:tr>
    </w:tbl>
    <w:p w:rsidR="00571D62" w:rsidRPr="00EB67D2" w:rsidRDefault="00571D62" w:rsidP="0038228F">
      <w:pPr>
        <w:spacing w:after="0"/>
        <w:rPr>
          <w:rFonts w:cstheme="minorHAnsi"/>
          <w:sz w:val="20"/>
          <w:szCs w:val="20"/>
          <w:lang w:val="en-US"/>
        </w:rPr>
      </w:pPr>
    </w:p>
    <w:p w:rsidR="00571D62" w:rsidRPr="00EB67D2" w:rsidRDefault="00571D62" w:rsidP="0038228F">
      <w:pPr>
        <w:spacing w:after="0"/>
        <w:rPr>
          <w:rFonts w:cstheme="minorHAnsi"/>
          <w:sz w:val="20"/>
          <w:szCs w:val="20"/>
          <w:lang w:val="en-US"/>
        </w:rPr>
      </w:pPr>
    </w:p>
    <w:p w:rsidR="00FE2857" w:rsidRDefault="00FE2857">
      <w:pPr>
        <w:rPr>
          <w:rFonts w:cstheme="minorHAnsi"/>
          <w:sz w:val="20"/>
          <w:szCs w:val="20"/>
          <w:lang w:val="en-US"/>
        </w:rPr>
      </w:pPr>
      <w:r>
        <w:rPr>
          <w:rFonts w:cstheme="minorHAnsi"/>
          <w:sz w:val="20"/>
          <w:szCs w:val="20"/>
          <w:lang w:val="en-US"/>
        </w:rPr>
        <w:br w:type="page"/>
      </w:r>
    </w:p>
    <w:p w:rsidR="00F00EB9" w:rsidRDefault="00F00EB9">
      <w:pPr>
        <w:rPr>
          <w:rFonts w:cstheme="minorHAnsi"/>
          <w:sz w:val="20"/>
          <w:szCs w:val="20"/>
          <w:lang w:val="en-US"/>
        </w:rPr>
      </w:pPr>
      <w:r>
        <w:rPr>
          <w:rFonts w:cstheme="minorHAnsi"/>
          <w:sz w:val="20"/>
          <w:szCs w:val="20"/>
          <w:lang w:val="en-US"/>
        </w:rPr>
        <w:lastRenderedPageBreak/>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546765" w:rsidRPr="00EB67D2" w:rsidTr="00E509BB">
        <w:tc>
          <w:tcPr>
            <w:tcW w:w="3942"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Technika Rolnicza i Agrotronika</w:t>
            </w:r>
          </w:p>
        </w:tc>
      </w:tr>
      <w:tr w:rsidR="00546765" w:rsidRPr="00EB67D2" w:rsidTr="00E509BB">
        <w:tc>
          <w:tcPr>
            <w:tcW w:w="3942"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Płyny eksploatacyjne do środków transportu</w:t>
            </w:r>
          </w:p>
        </w:tc>
      </w:tr>
      <w:tr w:rsidR="00546765" w:rsidRPr="00EB67D2" w:rsidTr="00E509BB">
        <w:tc>
          <w:tcPr>
            <w:tcW w:w="3942"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polski</w:t>
            </w:r>
          </w:p>
        </w:tc>
      </w:tr>
      <w:tr w:rsidR="00546765" w:rsidRPr="00EB67D2" w:rsidTr="00E509BB">
        <w:tc>
          <w:tcPr>
            <w:tcW w:w="3942" w:type="dxa"/>
            <w:shd w:val="clear" w:color="auto" w:fill="auto"/>
          </w:tcPr>
          <w:p w:rsidR="00546765" w:rsidRPr="00EB67D2" w:rsidRDefault="00546765"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546765" w:rsidRPr="00EB67D2" w:rsidRDefault="00A50B62" w:rsidP="0038228F">
            <w:pPr>
              <w:spacing w:after="0"/>
              <w:rPr>
                <w:rFonts w:cstheme="minorHAnsi"/>
                <w:sz w:val="20"/>
                <w:szCs w:val="20"/>
              </w:rPr>
            </w:pPr>
            <w:r w:rsidRPr="00EB67D2">
              <w:rPr>
                <w:rFonts w:cstheme="minorHAnsi"/>
                <w:sz w:val="20"/>
                <w:szCs w:val="20"/>
              </w:rPr>
              <w:t xml:space="preserve">Fakultatywny </w:t>
            </w:r>
          </w:p>
        </w:tc>
      </w:tr>
      <w:tr w:rsidR="00546765" w:rsidRPr="00EB67D2" w:rsidTr="00E509BB">
        <w:tc>
          <w:tcPr>
            <w:tcW w:w="3942"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pierwszego stopnia</w:t>
            </w:r>
          </w:p>
        </w:tc>
      </w:tr>
      <w:tr w:rsidR="00546765" w:rsidRPr="00EB67D2" w:rsidTr="00E509BB">
        <w:tc>
          <w:tcPr>
            <w:tcW w:w="3942"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stacjonarne</w:t>
            </w:r>
          </w:p>
        </w:tc>
      </w:tr>
      <w:tr w:rsidR="00546765" w:rsidRPr="00EB67D2" w:rsidTr="00E509BB">
        <w:tc>
          <w:tcPr>
            <w:tcW w:w="3942"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III</w:t>
            </w:r>
          </w:p>
        </w:tc>
      </w:tr>
      <w:tr w:rsidR="00546765" w:rsidRPr="00EB67D2" w:rsidTr="00E509BB">
        <w:tc>
          <w:tcPr>
            <w:tcW w:w="3942"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5</w:t>
            </w:r>
          </w:p>
        </w:tc>
      </w:tr>
      <w:tr w:rsidR="00546765" w:rsidRPr="00EB67D2" w:rsidTr="00E509BB">
        <w:tc>
          <w:tcPr>
            <w:tcW w:w="3942" w:type="dxa"/>
            <w:shd w:val="clear" w:color="auto" w:fill="auto"/>
          </w:tcPr>
          <w:p w:rsidR="00546765" w:rsidRPr="00EB67D2" w:rsidRDefault="00546765"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3 (2/1)</w:t>
            </w:r>
          </w:p>
        </w:tc>
      </w:tr>
      <w:tr w:rsidR="00546765" w:rsidRPr="00EB67D2" w:rsidTr="00E509BB">
        <w:tc>
          <w:tcPr>
            <w:tcW w:w="3942" w:type="dxa"/>
            <w:shd w:val="clear" w:color="auto" w:fill="auto"/>
          </w:tcPr>
          <w:p w:rsidR="00546765" w:rsidRPr="00EB67D2" w:rsidRDefault="00546765"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Dr hab. inż. Grzegorz Zając, prof. uczelni</w:t>
            </w:r>
          </w:p>
        </w:tc>
      </w:tr>
      <w:tr w:rsidR="00546765" w:rsidRPr="00EB67D2" w:rsidTr="00E509BB">
        <w:tc>
          <w:tcPr>
            <w:tcW w:w="3942"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Jednostka oferująca moduł</w:t>
            </w:r>
          </w:p>
          <w:p w:rsidR="00546765" w:rsidRPr="00EB67D2" w:rsidRDefault="00546765" w:rsidP="0038228F">
            <w:pPr>
              <w:spacing w:after="0"/>
              <w:rPr>
                <w:rFonts w:cstheme="minorHAnsi"/>
                <w:sz w:val="20"/>
                <w:szCs w:val="20"/>
              </w:rPr>
            </w:pPr>
          </w:p>
        </w:tc>
        <w:tc>
          <w:tcPr>
            <w:tcW w:w="5344"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Katedra Energetyki i Środków Transportu</w:t>
            </w:r>
          </w:p>
        </w:tc>
      </w:tr>
      <w:tr w:rsidR="00546765" w:rsidRPr="00EB67D2" w:rsidTr="00E509BB">
        <w:tc>
          <w:tcPr>
            <w:tcW w:w="3942"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Cel modułu</w:t>
            </w:r>
          </w:p>
          <w:p w:rsidR="00546765" w:rsidRPr="00EB67D2" w:rsidRDefault="00546765" w:rsidP="0038228F">
            <w:pPr>
              <w:spacing w:after="0"/>
              <w:rPr>
                <w:rFonts w:cstheme="minorHAnsi"/>
                <w:sz w:val="20"/>
                <w:szCs w:val="20"/>
              </w:rPr>
            </w:pPr>
          </w:p>
        </w:tc>
        <w:tc>
          <w:tcPr>
            <w:tcW w:w="5344" w:type="dxa"/>
            <w:shd w:val="clear" w:color="auto" w:fill="auto"/>
          </w:tcPr>
          <w:p w:rsidR="00546765" w:rsidRPr="00EB67D2" w:rsidRDefault="00546765" w:rsidP="0038228F">
            <w:pPr>
              <w:autoSpaceDE w:val="0"/>
              <w:autoSpaceDN w:val="0"/>
              <w:adjustRightInd w:val="0"/>
              <w:spacing w:after="0"/>
              <w:rPr>
                <w:rFonts w:cstheme="minorHAnsi"/>
                <w:sz w:val="20"/>
                <w:szCs w:val="20"/>
              </w:rPr>
            </w:pPr>
            <w:r w:rsidRPr="00EB67D2">
              <w:rPr>
                <w:rFonts w:cstheme="minorHAnsi"/>
                <w:sz w:val="20"/>
                <w:szCs w:val="20"/>
              </w:rPr>
              <w:t>Celem modułu jest zapoznanie studentów z ogólnymi zasadami i uwarunkowaniami użytkowania płynów eksploatacyjnych stosowanych w środkach transportu. Zapoznanie z klasyfikacją, doborem eksploatacją i sposobami zapewnienia jakości płynów stosowanych w eksploatacji pojazdów samochodowych i ciągników rolniczych. Nabycie umiejętności stosowania tej wiedzy w eksploatacji.</w:t>
            </w:r>
          </w:p>
        </w:tc>
      </w:tr>
      <w:tr w:rsidR="00546765" w:rsidRPr="00EB67D2" w:rsidTr="00E509BB">
        <w:trPr>
          <w:trHeight w:val="236"/>
        </w:trPr>
        <w:tc>
          <w:tcPr>
            <w:tcW w:w="3942" w:type="dxa"/>
            <w:vMerge w:val="restart"/>
            <w:shd w:val="clear" w:color="auto" w:fill="auto"/>
          </w:tcPr>
          <w:p w:rsidR="00546765" w:rsidRPr="00EB67D2" w:rsidRDefault="00546765"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 xml:space="preserve">Wiedza: </w:t>
            </w:r>
          </w:p>
        </w:tc>
      </w:tr>
      <w:tr w:rsidR="00546765" w:rsidRPr="00EB67D2" w:rsidTr="00E509BB">
        <w:trPr>
          <w:trHeight w:val="233"/>
        </w:trPr>
        <w:tc>
          <w:tcPr>
            <w:tcW w:w="3942" w:type="dxa"/>
            <w:vMerge/>
            <w:shd w:val="clear" w:color="auto" w:fill="auto"/>
          </w:tcPr>
          <w:p w:rsidR="00546765" w:rsidRPr="00EB67D2" w:rsidRDefault="00546765" w:rsidP="0038228F">
            <w:pPr>
              <w:spacing w:after="0"/>
              <w:rPr>
                <w:rFonts w:cstheme="minorHAnsi"/>
                <w:sz w:val="20"/>
                <w:szCs w:val="20"/>
                <w:highlight w:val="yellow"/>
              </w:rPr>
            </w:pPr>
          </w:p>
        </w:tc>
        <w:tc>
          <w:tcPr>
            <w:tcW w:w="5344"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1. Ma wiedzę dotyczącą roli paliw i środków smarowych w obiektach technicznych z punktu widzenia ich trwałości i niezawodności.</w:t>
            </w:r>
          </w:p>
        </w:tc>
      </w:tr>
      <w:tr w:rsidR="00546765" w:rsidRPr="00EB67D2" w:rsidTr="00E509BB">
        <w:trPr>
          <w:trHeight w:val="233"/>
        </w:trPr>
        <w:tc>
          <w:tcPr>
            <w:tcW w:w="3942" w:type="dxa"/>
            <w:vMerge/>
            <w:shd w:val="clear" w:color="auto" w:fill="auto"/>
          </w:tcPr>
          <w:p w:rsidR="00546765" w:rsidRPr="00EB67D2" w:rsidRDefault="00546765" w:rsidP="0038228F">
            <w:pPr>
              <w:spacing w:after="0"/>
              <w:rPr>
                <w:rFonts w:cstheme="minorHAnsi"/>
                <w:sz w:val="20"/>
                <w:szCs w:val="20"/>
                <w:highlight w:val="yellow"/>
              </w:rPr>
            </w:pPr>
          </w:p>
        </w:tc>
        <w:tc>
          <w:tcPr>
            <w:tcW w:w="5344"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2. Ma wiedzę na temat wymagań jakościowych stawianym paliwom, olejom i smarom stosowanym w technice rolniczej</w:t>
            </w:r>
          </w:p>
        </w:tc>
      </w:tr>
      <w:tr w:rsidR="00546765" w:rsidRPr="00EB67D2" w:rsidTr="00E509BB">
        <w:trPr>
          <w:trHeight w:val="233"/>
        </w:trPr>
        <w:tc>
          <w:tcPr>
            <w:tcW w:w="3942" w:type="dxa"/>
            <w:vMerge/>
            <w:shd w:val="clear" w:color="auto" w:fill="auto"/>
          </w:tcPr>
          <w:p w:rsidR="00546765" w:rsidRPr="00EB67D2" w:rsidRDefault="00546765" w:rsidP="0038228F">
            <w:pPr>
              <w:spacing w:after="0"/>
              <w:rPr>
                <w:rFonts w:cstheme="minorHAnsi"/>
                <w:sz w:val="20"/>
                <w:szCs w:val="20"/>
                <w:highlight w:val="yellow"/>
              </w:rPr>
            </w:pPr>
          </w:p>
        </w:tc>
        <w:tc>
          <w:tcPr>
            <w:tcW w:w="5344"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3. Ma ogólna wiedzę na temat odziaływania płynów eksploatacyjnych na środowisko przyrodnicze i sposobów ograniczania wpływu</w:t>
            </w:r>
          </w:p>
        </w:tc>
      </w:tr>
      <w:tr w:rsidR="00546765" w:rsidRPr="00EB67D2" w:rsidTr="00E509BB">
        <w:trPr>
          <w:trHeight w:val="233"/>
        </w:trPr>
        <w:tc>
          <w:tcPr>
            <w:tcW w:w="3942" w:type="dxa"/>
            <w:vMerge/>
            <w:shd w:val="clear" w:color="auto" w:fill="auto"/>
          </w:tcPr>
          <w:p w:rsidR="00546765" w:rsidRPr="00EB67D2" w:rsidRDefault="00546765" w:rsidP="0038228F">
            <w:pPr>
              <w:spacing w:after="0"/>
              <w:rPr>
                <w:rFonts w:cstheme="minorHAnsi"/>
                <w:sz w:val="20"/>
                <w:szCs w:val="20"/>
                <w:highlight w:val="yellow"/>
              </w:rPr>
            </w:pPr>
          </w:p>
        </w:tc>
        <w:tc>
          <w:tcPr>
            <w:tcW w:w="5344"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Umiejętności:</w:t>
            </w:r>
          </w:p>
        </w:tc>
      </w:tr>
      <w:tr w:rsidR="00546765" w:rsidRPr="00EB67D2" w:rsidTr="00E509BB">
        <w:trPr>
          <w:trHeight w:val="233"/>
        </w:trPr>
        <w:tc>
          <w:tcPr>
            <w:tcW w:w="3942" w:type="dxa"/>
            <w:vMerge/>
            <w:shd w:val="clear" w:color="auto" w:fill="auto"/>
          </w:tcPr>
          <w:p w:rsidR="00546765" w:rsidRPr="00EB67D2" w:rsidRDefault="00546765" w:rsidP="0038228F">
            <w:pPr>
              <w:spacing w:after="0"/>
              <w:rPr>
                <w:rFonts w:cstheme="minorHAnsi"/>
                <w:sz w:val="20"/>
                <w:szCs w:val="20"/>
                <w:highlight w:val="yellow"/>
              </w:rPr>
            </w:pPr>
          </w:p>
        </w:tc>
        <w:tc>
          <w:tcPr>
            <w:tcW w:w="5344"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1. Potrafi oceniać przydatność eksploatacyjną paliw, olejów, smarów podstawie znajomości ich właściwości fizykochemicznych</w:t>
            </w:r>
          </w:p>
        </w:tc>
      </w:tr>
      <w:tr w:rsidR="00546765" w:rsidRPr="00EB67D2" w:rsidTr="00E509BB">
        <w:trPr>
          <w:trHeight w:val="233"/>
        </w:trPr>
        <w:tc>
          <w:tcPr>
            <w:tcW w:w="3942" w:type="dxa"/>
            <w:vMerge/>
            <w:shd w:val="clear" w:color="auto" w:fill="auto"/>
          </w:tcPr>
          <w:p w:rsidR="00546765" w:rsidRPr="00EB67D2" w:rsidRDefault="00546765" w:rsidP="0038228F">
            <w:pPr>
              <w:spacing w:after="0"/>
              <w:rPr>
                <w:rFonts w:cstheme="minorHAnsi"/>
                <w:sz w:val="20"/>
                <w:szCs w:val="20"/>
                <w:highlight w:val="yellow"/>
              </w:rPr>
            </w:pPr>
          </w:p>
        </w:tc>
        <w:tc>
          <w:tcPr>
            <w:tcW w:w="5344"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2. Potrafi ustalać kryteria dla optymalnych rozwiązań w zakresie doboru, zamienności i czasu wymiany.</w:t>
            </w:r>
          </w:p>
        </w:tc>
      </w:tr>
      <w:tr w:rsidR="00546765" w:rsidRPr="00EB67D2" w:rsidTr="00E509BB">
        <w:trPr>
          <w:trHeight w:val="233"/>
        </w:trPr>
        <w:tc>
          <w:tcPr>
            <w:tcW w:w="3942" w:type="dxa"/>
            <w:vMerge/>
            <w:shd w:val="clear" w:color="auto" w:fill="auto"/>
          </w:tcPr>
          <w:p w:rsidR="00546765" w:rsidRPr="00EB67D2" w:rsidRDefault="00546765" w:rsidP="0038228F">
            <w:pPr>
              <w:spacing w:after="0"/>
              <w:rPr>
                <w:rFonts w:cstheme="minorHAnsi"/>
                <w:sz w:val="20"/>
                <w:szCs w:val="20"/>
                <w:highlight w:val="yellow"/>
              </w:rPr>
            </w:pPr>
          </w:p>
        </w:tc>
        <w:tc>
          <w:tcPr>
            <w:tcW w:w="5344"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3. Potrafi ocenić zasadność wyboru płynów eksploatacyjnych pod względem eksploatacyjnym jak i ekonomicznym.</w:t>
            </w:r>
          </w:p>
        </w:tc>
      </w:tr>
      <w:tr w:rsidR="00546765" w:rsidRPr="00EB67D2" w:rsidTr="00E509BB">
        <w:trPr>
          <w:trHeight w:val="233"/>
        </w:trPr>
        <w:tc>
          <w:tcPr>
            <w:tcW w:w="3942" w:type="dxa"/>
            <w:vMerge/>
            <w:shd w:val="clear" w:color="auto" w:fill="auto"/>
          </w:tcPr>
          <w:p w:rsidR="00546765" w:rsidRPr="00EB67D2" w:rsidRDefault="00546765" w:rsidP="0038228F">
            <w:pPr>
              <w:spacing w:after="0"/>
              <w:rPr>
                <w:rFonts w:cstheme="minorHAnsi"/>
                <w:sz w:val="20"/>
                <w:szCs w:val="20"/>
                <w:highlight w:val="yellow"/>
              </w:rPr>
            </w:pPr>
          </w:p>
        </w:tc>
        <w:tc>
          <w:tcPr>
            <w:tcW w:w="5344"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Kompetencje społeczne:</w:t>
            </w:r>
          </w:p>
        </w:tc>
      </w:tr>
      <w:tr w:rsidR="00546765" w:rsidRPr="00EB67D2" w:rsidTr="00E509BB">
        <w:trPr>
          <w:trHeight w:val="792"/>
        </w:trPr>
        <w:tc>
          <w:tcPr>
            <w:tcW w:w="3942" w:type="dxa"/>
            <w:vMerge/>
            <w:shd w:val="clear" w:color="auto" w:fill="auto"/>
          </w:tcPr>
          <w:p w:rsidR="00546765" w:rsidRPr="00EB67D2" w:rsidRDefault="00546765" w:rsidP="0038228F">
            <w:pPr>
              <w:spacing w:after="0"/>
              <w:rPr>
                <w:rFonts w:cstheme="minorHAnsi"/>
                <w:sz w:val="20"/>
                <w:szCs w:val="20"/>
                <w:highlight w:val="yellow"/>
              </w:rPr>
            </w:pPr>
          </w:p>
        </w:tc>
        <w:tc>
          <w:tcPr>
            <w:tcW w:w="5344"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1. Dąży do stałego rozszerzania wiedzy z zakresu racjonalnego gospodarowania paliwami i środkami smarowymi oraz ma świadomość znaczenia gospodarczego posiadanej wiedzy</w:t>
            </w:r>
          </w:p>
        </w:tc>
      </w:tr>
      <w:tr w:rsidR="00546765" w:rsidRPr="00EB67D2" w:rsidTr="00E509BB">
        <w:tc>
          <w:tcPr>
            <w:tcW w:w="3942"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Chemia , fizyka, mechanika techniczna</w:t>
            </w:r>
          </w:p>
        </w:tc>
      </w:tr>
      <w:tr w:rsidR="00546765" w:rsidRPr="00EB67D2" w:rsidTr="00E509BB">
        <w:tc>
          <w:tcPr>
            <w:tcW w:w="3942"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 xml:space="preserve">Treści programowe modułu </w:t>
            </w:r>
          </w:p>
          <w:p w:rsidR="00546765" w:rsidRPr="00EB67D2" w:rsidRDefault="00546765" w:rsidP="0038228F">
            <w:pPr>
              <w:spacing w:after="0"/>
              <w:rPr>
                <w:rFonts w:cstheme="minorHAnsi"/>
                <w:sz w:val="20"/>
                <w:szCs w:val="20"/>
              </w:rPr>
            </w:pPr>
          </w:p>
        </w:tc>
        <w:tc>
          <w:tcPr>
            <w:tcW w:w="5344"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 xml:space="preserve">Wykład obejmuje: Charakterystyka płynów eksploatacyjnych. Podstawy wiedzy o ropie naftowej i jej przeróbce. Wymagania techniczno-eksploatacyjne stawiane paliwom. Charakterystyka paliw konwencjonalnych i niekonwencjonalnych. Podstawy techniki smarowniczej. Zasady dystrybucji, przechowywania i </w:t>
            </w:r>
            <w:r w:rsidRPr="00EB67D2">
              <w:rPr>
                <w:rFonts w:cstheme="minorHAnsi"/>
                <w:sz w:val="20"/>
                <w:szCs w:val="20"/>
              </w:rPr>
              <w:lastRenderedPageBreak/>
              <w:t xml:space="preserve">użytkowania płynów eksploatacyjnych. Jakość paliw w świetle uregulowań prawnych. Oddziaływanie produktów naftowych na środowisko. </w:t>
            </w:r>
          </w:p>
          <w:p w:rsidR="00546765" w:rsidRPr="00EB67D2" w:rsidRDefault="00546765" w:rsidP="0038228F">
            <w:pPr>
              <w:spacing w:after="0"/>
              <w:rPr>
                <w:rFonts w:cstheme="minorHAnsi"/>
                <w:sz w:val="20"/>
                <w:szCs w:val="20"/>
              </w:rPr>
            </w:pPr>
            <w:r w:rsidRPr="00EB67D2">
              <w:rPr>
                <w:rFonts w:cstheme="minorHAnsi"/>
                <w:sz w:val="20"/>
                <w:szCs w:val="20"/>
              </w:rPr>
              <w:t xml:space="preserve">Ćwiczenia obejmują: Podstawowe cechy płynów eksploatacyjnych - wyznaczanie lepkości gęstości.. Metody badań paliw, parametry normatywne paliw. Metody oceny jakości paliw. Uwarunkowania techniczne stosowania paliw alternatywnych. Właściwości i metody badań olejów smarowych. Eksploatacja i metody doboru olejów silnikowych i przekładniowych. Charakterystyka płynów chłodniczych i hamulcowych. Pozostałe płyny do środków transportu. Kryteria oceny płynów roboczych. Filtracja płynów eksploatacyjnych. Zagrożenia i zasady bezpieczeństwa przy manipulacjach płynami eksploatacyjnymi. </w:t>
            </w:r>
          </w:p>
        </w:tc>
      </w:tr>
      <w:tr w:rsidR="00546765" w:rsidRPr="00EB67D2" w:rsidTr="00E509BB">
        <w:tc>
          <w:tcPr>
            <w:tcW w:w="3942"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44"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1. Podniało A. Paliwa oleje i smary w ekologicznej eksploatacji. WNT Warszawa 2002.</w:t>
            </w:r>
          </w:p>
          <w:p w:rsidR="00546765" w:rsidRPr="00EB67D2" w:rsidRDefault="00546765" w:rsidP="0038228F">
            <w:pPr>
              <w:spacing w:after="0"/>
              <w:rPr>
                <w:rFonts w:cstheme="minorHAnsi"/>
                <w:sz w:val="20"/>
                <w:szCs w:val="20"/>
              </w:rPr>
            </w:pPr>
            <w:r w:rsidRPr="00EB67D2">
              <w:rPr>
                <w:rFonts w:cstheme="minorHAnsi"/>
                <w:sz w:val="20"/>
                <w:szCs w:val="20"/>
              </w:rPr>
              <w:t>2. Zwierzycki W. Płyny eksploatacyjne do środków transportu drogowego. Wyd. Politechniki Poznańskiej 2006.</w:t>
            </w:r>
          </w:p>
        </w:tc>
      </w:tr>
      <w:tr w:rsidR="00546765" w:rsidRPr="00EB67D2" w:rsidTr="00E509BB">
        <w:tc>
          <w:tcPr>
            <w:tcW w:w="3942"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Wykłady informacyjne i problemowe; ćwiczenia o charakterze badawczym i obliczeniowym; dyskusje dydaktyczne jako metody aktywizujące; pokaz</w:t>
            </w:r>
          </w:p>
        </w:tc>
      </w:tr>
      <w:tr w:rsidR="00546765" w:rsidRPr="00EB67D2" w:rsidTr="00E509BB">
        <w:tc>
          <w:tcPr>
            <w:tcW w:w="3942"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W1 – Udział w wykładach i ćwiczeniach laboratoryjnych.</w:t>
            </w:r>
          </w:p>
          <w:p w:rsidR="00546765" w:rsidRPr="00EB67D2" w:rsidRDefault="00546765" w:rsidP="0038228F">
            <w:pPr>
              <w:spacing w:after="0"/>
              <w:rPr>
                <w:rFonts w:cstheme="minorHAnsi"/>
                <w:sz w:val="20"/>
                <w:szCs w:val="20"/>
              </w:rPr>
            </w:pPr>
            <w:r w:rsidRPr="00EB67D2">
              <w:rPr>
                <w:rFonts w:cstheme="minorHAnsi"/>
                <w:sz w:val="20"/>
                <w:szCs w:val="20"/>
              </w:rPr>
              <w:t>W2 – Odpowiedzi ustne na zajęciach, aktywność na zajęciach.</w:t>
            </w:r>
          </w:p>
          <w:p w:rsidR="00546765" w:rsidRPr="00EB67D2" w:rsidRDefault="00546765" w:rsidP="0038228F">
            <w:pPr>
              <w:spacing w:after="0"/>
              <w:rPr>
                <w:rFonts w:cstheme="minorHAnsi"/>
                <w:sz w:val="20"/>
                <w:szCs w:val="20"/>
              </w:rPr>
            </w:pPr>
            <w:r w:rsidRPr="00EB67D2">
              <w:rPr>
                <w:rFonts w:cstheme="minorHAnsi"/>
                <w:sz w:val="20"/>
                <w:szCs w:val="20"/>
              </w:rPr>
              <w:t>W3 – Udział w wykładach i ćwiczeniach laboratoryjnych.</w:t>
            </w:r>
          </w:p>
          <w:p w:rsidR="00546765" w:rsidRPr="00EB67D2" w:rsidRDefault="00546765" w:rsidP="0038228F">
            <w:pPr>
              <w:spacing w:after="0"/>
              <w:rPr>
                <w:rFonts w:cstheme="minorHAnsi"/>
                <w:sz w:val="20"/>
                <w:szCs w:val="20"/>
              </w:rPr>
            </w:pPr>
            <w:r w:rsidRPr="00EB67D2">
              <w:rPr>
                <w:rFonts w:cstheme="minorHAnsi"/>
                <w:sz w:val="20"/>
                <w:szCs w:val="20"/>
              </w:rPr>
              <w:t>U1 – Wykonanie sprawozdań z ćwiczeń</w:t>
            </w:r>
          </w:p>
          <w:p w:rsidR="00546765" w:rsidRPr="00EB67D2" w:rsidRDefault="00546765" w:rsidP="0038228F">
            <w:pPr>
              <w:spacing w:after="0"/>
              <w:rPr>
                <w:rFonts w:cstheme="minorHAnsi"/>
                <w:sz w:val="20"/>
                <w:szCs w:val="20"/>
              </w:rPr>
            </w:pPr>
            <w:r w:rsidRPr="00EB67D2">
              <w:rPr>
                <w:rFonts w:cstheme="minorHAnsi"/>
                <w:sz w:val="20"/>
                <w:szCs w:val="20"/>
              </w:rPr>
              <w:t>U2 – Kolokwia w trakcie ćwiczeń</w:t>
            </w:r>
          </w:p>
          <w:p w:rsidR="00546765" w:rsidRPr="00EB67D2" w:rsidRDefault="00546765" w:rsidP="0038228F">
            <w:pPr>
              <w:spacing w:after="0"/>
              <w:rPr>
                <w:rFonts w:cstheme="minorHAnsi"/>
                <w:sz w:val="20"/>
                <w:szCs w:val="20"/>
              </w:rPr>
            </w:pPr>
            <w:r w:rsidRPr="00EB67D2">
              <w:rPr>
                <w:rFonts w:cstheme="minorHAnsi"/>
                <w:sz w:val="20"/>
                <w:szCs w:val="20"/>
              </w:rPr>
              <w:t>U3 – Kolokwia w trakcie ćwiczeń</w:t>
            </w:r>
          </w:p>
          <w:p w:rsidR="00546765" w:rsidRPr="00EB67D2" w:rsidRDefault="00546765" w:rsidP="0038228F">
            <w:pPr>
              <w:spacing w:after="0"/>
              <w:rPr>
                <w:rFonts w:cstheme="minorHAnsi"/>
                <w:sz w:val="20"/>
                <w:szCs w:val="20"/>
              </w:rPr>
            </w:pPr>
            <w:r w:rsidRPr="00EB67D2">
              <w:rPr>
                <w:rFonts w:cstheme="minorHAnsi"/>
                <w:sz w:val="20"/>
                <w:szCs w:val="20"/>
              </w:rPr>
              <w:t>K1 – Obserwacja i rozmowa</w:t>
            </w:r>
          </w:p>
          <w:p w:rsidR="00546765" w:rsidRPr="00EB67D2" w:rsidRDefault="00546765" w:rsidP="0038228F">
            <w:pPr>
              <w:spacing w:after="0"/>
              <w:rPr>
                <w:rFonts w:cstheme="minorHAnsi"/>
                <w:sz w:val="20"/>
                <w:szCs w:val="20"/>
              </w:rPr>
            </w:pPr>
            <w:r w:rsidRPr="00EB67D2">
              <w:rPr>
                <w:rFonts w:cstheme="minorHAnsi"/>
                <w:sz w:val="20"/>
                <w:szCs w:val="20"/>
              </w:rPr>
              <w:t>Formy dokumentowania osiągniętych wyników: sprawdziany, , dziennik prowadzącego</w:t>
            </w:r>
          </w:p>
          <w:p w:rsidR="00546765" w:rsidRPr="00EB67D2" w:rsidRDefault="00546765" w:rsidP="0038228F">
            <w:pPr>
              <w:spacing w:after="0"/>
              <w:jc w:val="both"/>
              <w:rPr>
                <w:rFonts w:cstheme="minorHAnsi"/>
                <w:sz w:val="20"/>
                <w:szCs w:val="20"/>
              </w:rPr>
            </w:pPr>
          </w:p>
        </w:tc>
      </w:tr>
      <w:tr w:rsidR="00546765" w:rsidRPr="00EB67D2" w:rsidTr="00E509BB">
        <w:tc>
          <w:tcPr>
            <w:tcW w:w="3942"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Elementy i wagi mające wpływ na ocenę końcową</w:t>
            </w:r>
          </w:p>
        </w:tc>
        <w:tc>
          <w:tcPr>
            <w:tcW w:w="5344" w:type="dxa"/>
            <w:shd w:val="clear" w:color="auto" w:fill="auto"/>
          </w:tcPr>
          <w:p w:rsidR="00546765" w:rsidRPr="00EB67D2" w:rsidRDefault="00546765" w:rsidP="0038228F">
            <w:pPr>
              <w:spacing w:after="0"/>
              <w:jc w:val="both"/>
              <w:rPr>
                <w:rFonts w:cstheme="minorHAnsi"/>
                <w:sz w:val="20"/>
                <w:szCs w:val="20"/>
              </w:rPr>
            </w:pPr>
            <w:r w:rsidRPr="00EB67D2">
              <w:rPr>
                <w:rFonts w:cstheme="minorHAnsi"/>
                <w:sz w:val="20"/>
                <w:szCs w:val="20"/>
              </w:rPr>
              <w:t>Ocena końcowa zgodna z oceną uzyskaną na zaliczenie.</w:t>
            </w:r>
          </w:p>
        </w:tc>
      </w:tr>
      <w:tr w:rsidR="00546765" w:rsidRPr="00EB67D2" w:rsidTr="00E509BB">
        <w:trPr>
          <w:trHeight w:val="2324"/>
        </w:trPr>
        <w:tc>
          <w:tcPr>
            <w:tcW w:w="3942" w:type="dxa"/>
            <w:shd w:val="clear" w:color="auto" w:fill="auto"/>
          </w:tcPr>
          <w:p w:rsidR="00546765" w:rsidRPr="00EB67D2" w:rsidRDefault="00546765"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tbl>
            <w:tblPr>
              <w:tblW w:w="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1559"/>
              <w:gridCol w:w="1134"/>
            </w:tblGrid>
            <w:tr w:rsidR="00546765" w:rsidRPr="00EB67D2" w:rsidTr="00E509BB">
              <w:tc>
                <w:tcPr>
                  <w:tcW w:w="2324" w:type="dxa"/>
                </w:tcPr>
                <w:p w:rsidR="00546765" w:rsidRPr="00EB67D2" w:rsidRDefault="00546765" w:rsidP="0038228F">
                  <w:pPr>
                    <w:spacing w:after="0"/>
                    <w:rPr>
                      <w:rFonts w:cstheme="minorHAnsi"/>
                      <w:sz w:val="20"/>
                      <w:szCs w:val="20"/>
                    </w:rPr>
                  </w:pPr>
                </w:p>
              </w:tc>
              <w:tc>
                <w:tcPr>
                  <w:tcW w:w="1559" w:type="dxa"/>
                </w:tcPr>
                <w:p w:rsidR="00546765" w:rsidRPr="00EB67D2" w:rsidRDefault="00546765" w:rsidP="0038228F">
                  <w:pPr>
                    <w:spacing w:after="0"/>
                    <w:rPr>
                      <w:rFonts w:cstheme="minorHAnsi"/>
                      <w:sz w:val="20"/>
                      <w:szCs w:val="20"/>
                    </w:rPr>
                  </w:pPr>
                  <w:r w:rsidRPr="00EB67D2">
                    <w:rPr>
                      <w:rFonts w:cstheme="minorHAnsi"/>
                      <w:i/>
                      <w:sz w:val="20"/>
                      <w:szCs w:val="20"/>
                    </w:rPr>
                    <w:t>Godziny</w:t>
                  </w:r>
                </w:p>
              </w:tc>
              <w:tc>
                <w:tcPr>
                  <w:tcW w:w="1134" w:type="dxa"/>
                </w:tcPr>
                <w:p w:rsidR="00546765" w:rsidRPr="00EB67D2" w:rsidRDefault="00546765" w:rsidP="0038228F">
                  <w:pPr>
                    <w:spacing w:after="0"/>
                    <w:rPr>
                      <w:rFonts w:cstheme="minorHAnsi"/>
                      <w:sz w:val="20"/>
                      <w:szCs w:val="20"/>
                    </w:rPr>
                  </w:pPr>
                  <w:r w:rsidRPr="00EB67D2">
                    <w:rPr>
                      <w:rFonts w:cstheme="minorHAnsi"/>
                      <w:i/>
                      <w:sz w:val="20"/>
                      <w:szCs w:val="20"/>
                    </w:rPr>
                    <w:t>ECTS</w:t>
                  </w:r>
                </w:p>
              </w:tc>
            </w:tr>
            <w:tr w:rsidR="00546765" w:rsidRPr="00EB67D2" w:rsidTr="00E509BB">
              <w:tc>
                <w:tcPr>
                  <w:tcW w:w="2324" w:type="dxa"/>
                </w:tcPr>
                <w:p w:rsidR="00546765" w:rsidRPr="00EB67D2" w:rsidRDefault="00546765" w:rsidP="0038228F">
                  <w:pPr>
                    <w:spacing w:after="0"/>
                    <w:rPr>
                      <w:rFonts w:cstheme="minorHAnsi"/>
                      <w:sz w:val="20"/>
                      <w:szCs w:val="20"/>
                    </w:rPr>
                  </w:pPr>
                  <w:r w:rsidRPr="00EB67D2">
                    <w:rPr>
                      <w:rFonts w:cstheme="minorHAnsi"/>
                      <w:sz w:val="20"/>
                      <w:szCs w:val="20"/>
                    </w:rPr>
                    <w:t>wykłady</w:t>
                  </w:r>
                </w:p>
              </w:tc>
              <w:tc>
                <w:tcPr>
                  <w:tcW w:w="1559" w:type="dxa"/>
                </w:tcPr>
                <w:p w:rsidR="00546765" w:rsidRPr="00EB67D2" w:rsidRDefault="00546765" w:rsidP="0038228F">
                  <w:pPr>
                    <w:spacing w:after="0"/>
                    <w:jc w:val="center"/>
                    <w:rPr>
                      <w:rFonts w:cstheme="minorHAnsi"/>
                      <w:iCs/>
                      <w:sz w:val="20"/>
                      <w:szCs w:val="20"/>
                    </w:rPr>
                  </w:pPr>
                  <w:r w:rsidRPr="00EB67D2">
                    <w:rPr>
                      <w:rFonts w:cstheme="minorHAnsi"/>
                      <w:iCs/>
                      <w:color w:val="000000"/>
                      <w:sz w:val="20"/>
                      <w:szCs w:val="20"/>
                    </w:rPr>
                    <w:t>15</w:t>
                  </w:r>
                </w:p>
              </w:tc>
              <w:tc>
                <w:tcPr>
                  <w:tcW w:w="1134" w:type="dxa"/>
                  <w:vAlign w:val="bottom"/>
                </w:tcPr>
                <w:p w:rsidR="00546765" w:rsidRPr="00EB67D2" w:rsidRDefault="00546765" w:rsidP="0038228F">
                  <w:pPr>
                    <w:spacing w:after="0"/>
                    <w:jc w:val="center"/>
                    <w:rPr>
                      <w:rFonts w:cstheme="minorHAnsi"/>
                      <w:iCs/>
                      <w:sz w:val="20"/>
                      <w:szCs w:val="20"/>
                    </w:rPr>
                  </w:pPr>
                  <w:r w:rsidRPr="00EB67D2">
                    <w:rPr>
                      <w:rFonts w:cstheme="minorHAnsi"/>
                      <w:iCs/>
                      <w:color w:val="000000"/>
                      <w:sz w:val="20"/>
                      <w:szCs w:val="20"/>
                    </w:rPr>
                    <w:t>0,6</w:t>
                  </w:r>
                </w:p>
              </w:tc>
            </w:tr>
            <w:tr w:rsidR="00546765" w:rsidRPr="00EB67D2" w:rsidTr="00E509BB">
              <w:tc>
                <w:tcPr>
                  <w:tcW w:w="2324" w:type="dxa"/>
                </w:tcPr>
                <w:p w:rsidR="00546765" w:rsidRPr="00EB67D2" w:rsidRDefault="00546765" w:rsidP="0038228F">
                  <w:pPr>
                    <w:spacing w:after="0"/>
                    <w:rPr>
                      <w:rFonts w:cstheme="minorHAnsi"/>
                      <w:sz w:val="20"/>
                      <w:szCs w:val="20"/>
                    </w:rPr>
                  </w:pPr>
                  <w:r w:rsidRPr="00EB67D2">
                    <w:rPr>
                      <w:rFonts w:cstheme="minorHAnsi"/>
                      <w:sz w:val="20"/>
                      <w:szCs w:val="20"/>
                    </w:rPr>
                    <w:t xml:space="preserve">ćwiczenia </w:t>
                  </w:r>
                </w:p>
              </w:tc>
              <w:tc>
                <w:tcPr>
                  <w:tcW w:w="1559" w:type="dxa"/>
                </w:tcPr>
                <w:p w:rsidR="00546765" w:rsidRPr="00EB67D2" w:rsidRDefault="00546765" w:rsidP="0038228F">
                  <w:pPr>
                    <w:spacing w:after="0"/>
                    <w:jc w:val="center"/>
                    <w:rPr>
                      <w:rFonts w:cstheme="minorHAnsi"/>
                      <w:iCs/>
                      <w:sz w:val="20"/>
                      <w:szCs w:val="20"/>
                    </w:rPr>
                  </w:pPr>
                  <w:r w:rsidRPr="00EB67D2">
                    <w:rPr>
                      <w:rFonts w:cstheme="minorHAnsi"/>
                      <w:iCs/>
                      <w:color w:val="000000"/>
                      <w:sz w:val="20"/>
                      <w:szCs w:val="20"/>
                    </w:rPr>
                    <w:t>30</w:t>
                  </w:r>
                </w:p>
              </w:tc>
              <w:tc>
                <w:tcPr>
                  <w:tcW w:w="1134" w:type="dxa"/>
                  <w:vAlign w:val="bottom"/>
                </w:tcPr>
                <w:p w:rsidR="00546765" w:rsidRPr="00EB67D2" w:rsidRDefault="00546765" w:rsidP="0038228F">
                  <w:pPr>
                    <w:spacing w:after="0"/>
                    <w:jc w:val="center"/>
                    <w:rPr>
                      <w:rFonts w:cstheme="minorHAnsi"/>
                      <w:iCs/>
                      <w:sz w:val="20"/>
                      <w:szCs w:val="20"/>
                    </w:rPr>
                  </w:pPr>
                  <w:r w:rsidRPr="00EB67D2">
                    <w:rPr>
                      <w:rFonts w:cstheme="minorHAnsi"/>
                      <w:iCs/>
                      <w:color w:val="000000"/>
                      <w:sz w:val="20"/>
                      <w:szCs w:val="20"/>
                    </w:rPr>
                    <w:t>1,2</w:t>
                  </w:r>
                </w:p>
              </w:tc>
            </w:tr>
            <w:tr w:rsidR="00546765" w:rsidRPr="00EB67D2" w:rsidTr="00E509BB">
              <w:tc>
                <w:tcPr>
                  <w:tcW w:w="2324" w:type="dxa"/>
                </w:tcPr>
                <w:p w:rsidR="00546765" w:rsidRPr="00EB67D2" w:rsidRDefault="00546765" w:rsidP="0038228F">
                  <w:pPr>
                    <w:spacing w:after="0"/>
                    <w:rPr>
                      <w:rFonts w:cstheme="minorHAnsi"/>
                      <w:sz w:val="20"/>
                      <w:szCs w:val="20"/>
                    </w:rPr>
                  </w:pPr>
                  <w:r w:rsidRPr="00EB67D2">
                    <w:rPr>
                      <w:rFonts w:cstheme="minorHAnsi"/>
                      <w:sz w:val="20"/>
                      <w:szCs w:val="20"/>
                    </w:rPr>
                    <w:t>konsultacje</w:t>
                  </w:r>
                </w:p>
              </w:tc>
              <w:tc>
                <w:tcPr>
                  <w:tcW w:w="1559" w:type="dxa"/>
                </w:tcPr>
                <w:p w:rsidR="00546765" w:rsidRPr="00EB67D2" w:rsidRDefault="00546765" w:rsidP="0038228F">
                  <w:pPr>
                    <w:spacing w:after="0"/>
                    <w:jc w:val="center"/>
                    <w:rPr>
                      <w:rFonts w:cstheme="minorHAnsi"/>
                      <w:iCs/>
                      <w:sz w:val="20"/>
                      <w:szCs w:val="20"/>
                    </w:rPr>
                  </w:pPr>
                  <w:r w:rsidRPr="00EB67D2">
                    <w:rPr>
                      <w:rFonts w:cstheme="minorHAnsi"/>
                      <w:iCs/>
                      <w:color w:val="000000"/>
                      <w:sz w:val="20"/>
                      <w:szCs w:val="20"/>
                    </w:rPr>
                    <w:t>5</w:t>
                  </w:r>
                </w:p>
              </w:tc>
              <w:tc>
                <w:tcPr>
                  <w:tcW w:w="1134" w:type="dxa"/>
                  <w:vAlign w:val="bottom"/>
                </w:tcPr>
                <w:p w:rsidR="00546765" w:rsidRPr="00EB67D2" w:rsidRDefault="00546765" w:rsidP="0038228F">
                  <w:pPr>
                    <w:spacing w:after="0"/>
                    <w:jc w:val="center"/>
                    <w:rPr>
                      <w:rFonts w:cstheme="minorHAnsi"/>
                      <w:iCs/>
                      <w:sz w:val="20"/>
                      <w:szCs w:val="20"/>
                    </w:rPr>
                  </w:pPr>
                  <w:r w:rsidRPr="00EB67D2">
                    <w:rPr>
                      <w:rFonts w:cstheme="minorHAnsi"/>
                      <w:iCs/>
                      <w:color w:val="000000"/>
                      <w:sz w:val="20"/>
                      <w:szCs w:val="20"/>
                    </w:rPr>
                    <w:t>0,2</w:t>
                  </w:r>
                </w:p>
              </w:tc>
            </w:tr>
            <w:tr w:rsidR="00546765" w:rsidRPr="00EB67D2" w:rsidTr="00E509BB">
              <w:tc>
                <w:tcPr>
                  <w:tcW w:w="2324" w:type="dxa"/>
                </w:tcPr>
                <w:p w:rsidR="00546765" w:rsidRPr="00EB67D2" w:rsidRDefault="00546765" w:rsidP="0038228F">
                  <w:pPr>
                    <w:spacing w:after="0"/>
                    <w:rPr>
                      <w:rFonts w:cstheme="minorHAnsi"/>
                      <w:sz w:val="20"/>
                      <w:szCs w:val="20"/>
                    </w:rPr>
                  </w:pPr>
                  <w:r w:rsidRPr="00EB67D2">
                    <w:rPr>
                      <w:rFonts w:cstheme="minorHAnsi"/>
                      <w:b/>
                      <w:bCs/>
                      <w:sz w:val="20"/>
                      <w:szCs w:val="20"/>
                    </w:rPr>
                    <w:t>RAZEM kontaktowe</w:t>
                  </w:r>
                </w:p>
              </w:tc>
              <w:tc>
                <w:tcPr>
                  <w:tcW w:w="1559" w:type="dxa"/>
                </w:tcPr>
                <w:p w:rsidR="00546765" w:rsidRPr="00EB67D2" w:rsidRDefault="00546765" w:rsidP="0038228F">
                  <w:pPr>
                    <w:spacing w:after="0"/>
                    <w:jc w:val="center"/>
                    <w:rPr>
                      <w:rFonts w:cstheme="minorHAnsi"/>
                      <w:iCs/>
                      <w:sz w:val="20"/>
                      <w:szCs w:val="20"/>
                    </w:rPr>
                  </w:pPr>
                  <w:r w:rsidRPr="00EB67D2">
                    <w:rPr>
                      <w:rFonts w:cstheme="minorHAnsi"/>
                      <w:b/>
                      <w:bCs/>
                      <w:iCs/>
                      <w:color w:val="000000"/>
                      <w:sz w:val="20"/>
                      <w:szCs w:val="20"/>
                    </w:rPr>
                    <w:t>50</w:t>
                  </w:r>
                </w:p>
              </w:tc>
              <w:tc>
                <w:tcPr>
                  <w:tcW w:w="1134" w:type="dxa"/>
                </w:tcPr>
                <w:p w:rsidR="00546765" w:rsidRPr="00EB67D2" w:rsidRDefault="00546765" w:rsidP="0038228F">
                  <w:pPr>
                    <w:spacing w:after="0"/>
                    <w:jc w:val="center"/>
                    <w:rPr>
                      <w:rFonts w:cstheme="minorHAnsi"/>
                      <w:iCs/>
                      <w:sz w:val="20"/>
                      <w:szCs w:val="20"/>
                    </w:rPr>
                  </w:pPr>
                  <w:r w:rsidRPr="00EB67D2">
                    <w:rPr>
                      <w:rFonts w:cstheme="minorHAnsi"/>
                      <w:b/>
                      <w:bCs/>
                      <w:iCs/>
                      <w:color w:val="000000"/>
                      <w:sz w:val="20"/>
                      <w:szCs w:val="20"/>
                    </w:rPr>
                    <w:t>2</w:t>
                  </w:r>
                </w:p>
              </w:tc>
            </w:tr>
            <w:tr w:rsidR="00546765" w:rsidRPr="00EB67D2" w:rsidTr="00E509BB">
              <w:tc>
                <w:tcPr>
                  <w:tcW w:w="5017" w:type="dxa"/>
                  <w:gridSpan w:val="3"/>
                </w:tcPr>
                <w:p w:rsidR="00546765" w:rsidRPr="00EB67D2" w:rsidRDefault="00546765" w:rsidP="0038228F">
                  <w:pPr>
                    <w:spacing w:after="0"/>
                    <w:jc w:val="center"/>
                    <w:rPr>
                      <w:rFonts w:cstheme="minorHAnsi"/>
                      <w:sz w:val="20"/>
                      <w:szCs w:val="20"/>
                    </w:rPr>
                  </w:pPr>
                  <w:r w:rsidRPr="00EB67D2">
                    <w:rPr>
                      <w:rFonts w:cstheme="minorHAnsi"/>
                      <w:sz w:val="20"/>
                      <w:szCs w:val="20"/>
                    </w:rPr>
                    <w:t>Niekontaktowe</w:t>
                  </w:r>
                </w:p>
              </w:tc>
            </w:tr>
            <w:tr w:rsidR="00546765" w:rsidRPr="00EB67D2" w:rsidTr="00E509BB">
              <w:tc>
                <w:tcPr>
                  <w:tcW w:w="2324" w:type="dxa"/>
                </w:tcPr>
                <w:p w:rsidR="00546765" w:rsidRPr="00EB67D2" w:rsidRDefault="00546765" w:rsidP="0038228F">
                  <w:pPr>
                    <w:spacing w:after="0"/>
                    <w:rPr>
                      <w:rFonts w:cstheme="minorHAnsi"/>
                      <w:sz w:val="20"/>
                      <w:szCs w:val="20"/>
                    </w:rPr>
                  </w:pPr>
                  <w:r w:rsidRPr="00EB67D2">
                    <w:rPr>
                      <w:rFonts w:cstheme="minorHAnsi"/>
                      <w:sz w:val="20"/>
                      <w:szCs w:val="20"/>
                    </w:rPr>
                    <w:t>przygotowanie do ćwiczeń audytoryjnych</w:t>
                  </w:r>
                </w:p>
              </w:tc>
              <w:tc>
                <w:tcPr>
                  <w:tcW w:w="1559" w:type="dxa"/>
                </w:tcPr>
                <w:p w:rsidR="00546765" w:rsidRPr="00EB67D2" w:rsidRDefault="00546765" w:rsidP="0038228F">
                  <w:pPr>
                    <w:spacing w:after="0"/>
                    <w:jc w:val="center"/>
                    <w:rPr>
                      <w:rFonts w:cstheme="minorHAnsi"/>
                      <w:iCs/>
                      <w:color w:val="000000"/>
                      <w:sz w:val="20"/>
                      <w:szCs w:val="20"/>
                    </w:rPr>
                  </w:pPr>
                  <w:r w:rsidRPr="00EB67D2">
                    <w:rPr>
                      <w:rFonts w:cstheme="minorHAnsi"/>
                      <w:iCs/>
                      <w:color w:val="000000"/>
                      <w:sz w:val="20"/>
                      <w:szCs w:val="20"/>
                    </w:rPr>
                    <w:t>10</w:t>
                  </w:r>
                </w:p>
              </w:tc>
              <w:tc>
                <w:tcPr>
                  <w:tcW w:w="1134" w:type="dxa"/>
                </w:tcPr>
                <w:p w:rsidR="00546765" w:rsidRPr="00EB67D2" w:rsidRDefault="00546765" w:rsidP="0038228F">
                  <w:pPr>
                    <w:spacing w:after="0"/>
                    <w:jc w:val="center"/>
                    <w:rPr>
                      <w:rFonts w:cstheme="minorHAnsi"/>
                      <w:iCs/>
                      <w:color w:val="000000"/>
                      <w:sz w:val="20"/>
                      <w:szCs w:val="20"/>
                    </w:rPr>
                  </w:pPr>
                  <w:r w:rsidRPr="00EB67D2">
                    <w:rPr>
                      <w:rFonts w:cstheme="minorHAnsi"/>
                      <w:iCs/>
                      <w:color w:val="000000"/>
                      <w:sz w:val="20"/>
                      <w:szCs w:val="20"/>
                    </w:rPr>
                    <w:t>0,4</w:t>
                  </w:r>
                </w:p>
              </w:tc>
            </w:tr>
            <w:tr w:rsidR="00546765" w:rsidRPr="00EB67D2" w:rsidTr="00E509BB">
              <w:tc>
                <w:tcPr>
                  <w:tcW w:w="2324" w:type="dxa"/>
                </w:tcPr>
                <w:p w:rsidR="00546765" w:rsidRPr="00EB67D2" w:rsidRDefault="00546765" w:rsidP="0038228F">
                  <w:pPr>
                    <w:spacing w:after="0"/>
                    <w:rPr>
                      <w:rFonts w:cstheme="minorHAnsi"/>
                      <w:sz w:val="20"/>
                      <w:szCs w:val="20"/>
                    </w:rPr>
                  </w:pPr>
                  <w:r w:rsidRPr="00EB67D2">
                    <w:rPr>
                      <w:rFonts w:cstheme="minorHAnsi"/>
                      <w:sz w:val="20"/>
                      <w:szCs w:val="20"/>
                    </w:rPr>
                    <w:t>przygotowanie do ćwiczeń laboratoryjnych</w:t>
                  </w:r>
                </w:p>
              </w:tc>
              <w:tc>
                <w:tcPr>
                  <w:tcW w:w="1559" w:type="dxa"/>
                </w:tcPr>
                <w:p w:rsidR="00546765" w:rsidRPr="00EB67D2" w:rsidRDefault="00546765" w:rsidP="0038228F">
                  <w:pPr>
                    <w:spacing w:after="0"/>
                    <w:jc w:val="center"/>
                    <w:rPr>
                      <w:rFonts w:cstheme="minorHAnsi"/>
                      <w:iCs/>
                      <w:color w:val="000000"/>
                      <w:sz w:val="20"/>
                      <w:szCs w:val="20"/>
                    </w:rPr>
                  </w:pPr>
                  <w:r w:rsidRPr="00EB67D2">
                    <w:rPr>
                      <w:rFonts w:cstheme="minorHAnsi"/>
                      <w:iCs/>
                      <w:color w:val="000000"/>
                      <w:sz w:val="20"/>
                      <w:szCs w:val="20"/>
                    </w:rPr>
                    <w:t>10</w:t>
                  </w:r>
                </w:p>
              </w:tc>
              <w:tc>
                <w:tcPr>
                  <w:tcW w:w="1134" w:type="dxa"/>
                </w:tcPr>
                <w:p w:rsidR="00546765" w:rsidRPr="00EB67D2" w:rsidRDefault="00546765" w:rsidP="0038228F">
                  <w:pPr>
                    <w:spacing w:after="0"/>
                    <w:jc w:val="center"/>
                    <w:rPr>
                      <w:rFonts w:cstheme="minorHAnsi"/>
                      <w:iCs/>
                      <w:color w:val="000000"/>
                      <w:sz w:val="20"/>
                      <w:szCs w:val="20"/>
                    </w:rPr>
                  </w:pPr>
                  <w:r w:rsidRPr="00EB67D2">
                    <w:rPr>
                      <w:rFonts w:cstheme="minorHAnsi"/>
                      <w:iCs/>
                      <w:color w:val="000000"/>
                      <w:sz w:val="20"/>
                      <w:szCs w:val="20"/>
                    </w:rPr>
                    <w:t>0,4</w:t>
                  </w:r>
                </w:p>
              </w:tc>
            </w:tr>
            <w:tr w:rsidR="00546765" w:rsidRPr="00EB67D2" w:rsidTr="00E509BB">
              <w:tc>
                <w:tcPr>
                  <w:tcW w:w="2324" w:type="dxa"/>
                </w:tcPr>
                <w:p w:rsidR="00546765" w:rsidRPr="00EB67D2" w:rsidRDefault="00546765" w:rsidP="0038228F">
                  <w:pPr>
                    <w:spacing w:after="0"/>
                    <w:rPr>
                      <w:rFonts w:cstheme="minorHAnsi"/>
                      <w:sz w:val="20"/>
                      <w:szCs w:val="20"/>
                    </w:rPr>
                  </w:pPr>
                  <w:r w:rsidRPr="00EB67D2">
                    <w:rPr>
                      <w:rFonts w:cstheme="minorHAnsi"/>
                      <w:sz w:val="20"/>
                      <w:szCs w:val="20"/>
                    </w:rPr>
                    <w:t>studiowanie literatury</w:t>
                  </w:r>
                </w:p>
              </w:tc>
              <w:tc>
                <w:tcPr>
                  <w:tcW w:w="1559" w:type="dxa"/>
                </w:tcPr>
                <w:p w:rsidR="00546765" w:rsidRPr="00EB67D2" w:rsidRDefault="00546765" w:rsidP="0038228F">
                  <w:pPr>
                    <w:spacing w:after="0"/>
                    <w:jc w:val="center"/>
                    <w:rPr>
                      <w:rFonts w:cstheme="minorHAnsi"/>
                      <w:iCs/>
                      <w:color w:val="000000"/>
                      <w:sz w:val="20"/>
                      <w:szCs w:val="20"/>
                    </w:rPr>
                  </w:pPr>
                  <w:r w:rsidRPr="00EB67D2">
                    <w:rPr>
                      <w:rFonts w:cstheme="minorHAnsi"/>
                      <w:iCs/>
                      <w:color w:val="000000"/>
                      <w:sz w:val="20"/>
                      <w:szCs w:val="20"/>
                    </w:rPr>
                    <w:t>5</w:t>
                  </w:r>
                </w:p>
              </w:tc>
              <w:tc>
                <w:tcPr>
                  <w:tcW w:w="1134" w:type="dxa"/>
                </w:tcPr>
                <w:p w:rsidR="00546765" w:rsidRPr="00EB67D2" w:rsidRDefault="00546765" w:rsidP="0038228F">
                  <w:pPr>
                    <w:spacing w:after="0"/>
                    <w:jc w:val="center"/>
                    <w:rPr>
                      <w:rFonts w:cstheme="minorHAnsi"/>
                      <w:iCs/>
                      <w:color w:val="000000"/>
                      <w:sz w:val="20"/>
                      <w:szCs w:val="20"/>
                    </w:rPr>
                  </w:pPr>
                  <w:r w:rsidRPr="00EB67D2">
                    <w:rPr>
                      <w:rFonts w:cstheme="minorHAnsi"/>
                      <w:iCs/>
                      <w:color w:val="000000"/>
                      <w:sz w:val="20"/>
                      <w:szCs w:val="20"/>
                    </w:rPr>
                    <w:t>0,2</w:t>
                  </w:r>
                </w:p>
              </w:tc>
            </w:tr>
            <w:tr w:rsidR="00546765" w:rsidRPr="00EB67D2" w:rsidTr="00E509BB">
              <w:tc>
                <w:tcPr>
                  <w:tcW w:w="2324" w:type="dxa"/>
                </w:tcPr>
                <w:p w:rsidR="00546765" w:rsidRPr="00EB67D2" w:rsidRDefault="00546765" w:rsidP="0038228F">
                  <w:pPr>
                    <w:spacing w:after="0"/>
                    <w:rPr>
                      <w:rFonts w:cstheme="minorHAnsi"/>
                      <w:sz w:val="20"/>
                      <w:szCs w:val="20"/>
                    </w:rPr>
                  </w:pPr>
                  <w:r w:rsidRPr="00EB67D2">
                    <w:rPr>
                      <w:rFonts w:cstheme="minorHAnsi"/>
                      <w:b/>
                      <w:bCs/>
                      <w:sz w:val="20"/>
                      <w:szCs w:val="20"/>
                    </w:rPr>
                    <w:t>RAZEM niekontaktowe</w:t>
                  </w:r>
                </w:p>
              </w:tc>
              <w:tc>
                <w:tcPr>
                  <w:tcW w:w="1559" w:type="dxa"/>
                </w:tcPr>
                <w:p w:rsidR="00546765" w:rsidRPr="00EB67D2" w:rsidRDefault="00546765" w:rsidP="0038228F">
                  <w:pPr>
                    <w:spacing w:after="0"/>
                    <w:jc w:val="center"/>
                    <w:rPr>
                      <w:rFonts w:cstheme="minorHAnsi"/>
                      <w:iCs/>
                      <w:color w:val="000000"/>
                      <w:sz w:val="20"/>
                      <w:szCs w:val="20"/>
                    </w:rPr>
                  </w:pPr>
                  <w:r w:rsidRPr="00EB67D2">
                    <w:rPr>
                      <w:rFonts w:cstheme="minorHAnsi"/>
                      <w:iCs/>
                      <w:color w:val="000000"/>
                      <w:sz w:val="20"/>
                      <w:szCs w:val="20"/>
                    </w:rPr>
                    <w:t>25</w:t>
                  </w:r>
                </w:p>
              </w:tc>
              <w:tc>
                <w:tcPr>
                  <w:tcW w:w="1134" w:type="dxa"/>
                </w:tcPr>
                <w:p w:rsidR="00546765" w:rsidRPr="00EB67D2" w:rsidRDefault="00546765" w:rsidP="0038228F">
                  <w:pPr>
                    <w:spacing w:after="0"/>
                    <w:jc w:val="center"/>
                    <w:rPr>
                      <w:rFonts w:cstheme="minorHAnsi"/>
                      <w:iCs/>
                      <w:color w:val="000000"/>
                      <w:sz w:val="20"/>
                      <w:szCs w:val="20"/>
                    </w:rPr>
                  </w:pPr>
                  <w:r w:rsidRPr="00EB67D2">
                    <w:rPr>
                      <w:rFonts w:cstheme="minorHAnsi"/>
                      <w:iCs/>
                      <w:color w:val="000000"/>
                      <w:sz w:val="20"/>
                      <w:szCs w:val="20"/>
                    </w:rPr>
                    <w:t>1</w:t>
                  </w:r>
                </w:p>
              </w:tc>
            </w:tr>
          </w:tbl>
          <w:p w:rsidR="00546765" w:rsidRPr="00EB67D2" w:rsidRDefault="00546765" w:rsidP="0038228F">
            <w:pPr>
              <w:spacing w:after="0"/>
              <w:jc w:val="both"/>
              <w:rPr>
                <w:rFonts w:cstheme="minorHAnsi"/>
                <w:sz w:val="20"/>
                <w:szCs w:val="20"/>
              </w:rPr>
            </w:pPr>
          </w:p>
          <w:p w:rsidR="00546765" w:rsidRPr="00EB67D2" w:rsidRDefault="00546765" w:rsidP="0038228F">
            <w:pPr>
              <w:spacing w:after="0"/>
              <w:jc w:val="both"/>
              <w:rPr>
                <w:rFonts w:cstheme="minorHAnsi"/>
                <w:sz w:val="20"/>
                <w:szCs w:val="20"/>
              </w:rPr>
            </w:pPr>
          </w:p>
        </w:tc>
      </w:tr>
      <w:tr w:rsidR="00546765" w:rsidRPr="00EB67D2" w:rsidTr="00E509BB">
        <w:trPr>
          <w:trHeight w:val="718"/>
        </w:trPr>
        <w:tc>
          <w:tcPr>
            <w:tcW w:w="3942"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lastRenderedPageBreak/>
              <w:t>Nakład pracy związany z zajęciami wymagającymi bezpośredniego udziału nauczyciela akademickiego</w:t>
            </w:r>
          </w:p>
        </w:tc>
        <w:tc>
          <w:tcPr>
            <w:tcW w:w="5344" w:type="dxa"/>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134"/>
              <w:gridCol w:w="1418"/>
            </w:tblGrid>
            <w:tr w:rsidR="00546765" w:rsidRPr="00EB67D2" w:rsidTr="00E509BB">
              <w:trPr>
                <w:cantSplit/>
                <w:trHeight w:val="284"/>
                <w:jc w:val="center"/>
              </w:trPr>
              <w:tc>
                <w:tcPr>
                  <w:tcW w:w="2830" w:type="dxa"/>
                </w:tcPr>
                <w:p w:rsidR="00546765" w:rsidRPr="00EB67D2" w:rsidDel="003F1286" w:rsidRDefault="00546765" w:rsidP="0038228F">
                  <w:pPr>
                    <w:spacing w:after="0"/>
                    <w:rPr>
                      <w:rFonts w:cstheme="minorHAnsi"/>
                      <w:sz w:val="20"/>
                      <w:szCs w:val="20"/>
                    </w:rPr>
                  </w:pPr>
                  <w:r w:rsidRPr="00EB67D2">
                    <w:rPr>
                      <w:rFonts w:cstheme="minorHAnsi"/>
                      <w:sz w:val="20"/>
                      <w:szCs w:val="20"/>
                    </w:rPr>
                    <w:t>udział w wykładach</w:t>
                  </w:r>
                </w:p>
              </w:tc>
              <w:tc>
                <w:tcPr>
                  <w:tcW w:w="1134" w:type="dxa"/>
                </w:tcPr>
                <w:p w:rsidR="00546765" w:rsidRPr="00EB67D2" w:rsidRDefault="00546765" w:rsidP="0038228F">
                  <w:pPr>
                    <w:spacing w:after="0"/>
                    <w:jc w:val="center"/>
                    <w:rPr>
                      <w:rFonts w:cstheme="minorHAnsi"/>
                      <w:sz w:val="20"/>
                      <w:szCs w:val="20"/>
                    </w:rPr>
                  </w:pPr>
                  <w:r w:rsidRPr="00EB67D2">
                    <w:rPr>
                      <w:rFonts w:cstheme="minorHAnsi"/>
                      <w:sz w:val="20"/>
                      <w:szCs w:val="20"/>
                    </w:rPr>
                    <w:t>15</w:t>
                  </w:r>
                </w:p>
              </w:tc>
              <w:tc>
                <w:tcPr>
                  <w:tcW w:w="1418" w:type="dxa"/>
                </w:tcPr>
                <w:p w:rsidR="00546765" w:rsidRPr="00EB67D2" w:rsidRDefault="00546765" w:rsidP="0038228F">
                  <w:pPr>
                    <w:spacing w:after="0"/>
                    <w:jc w:val="center"/>
                    <w:rPr>
                      <w:rFonts w:cstheme="minorHAnsi"/>
                      <w:sz w:val="20"/>
                      <w:szCs w:val="20"/>
                    </w:rPr>
                  </w:pPr>
                  <w:r w:rsidRPr="00EB67D2">
                    <w:rPr>
                      <w:rFonts w:cstheme="minorHAnsi"/>
                      <w:sz w:val="20"/>
                      <w:szCs w:val="20"/>
                    </w:rPr>
                    <w:t>0,6</w:t>
                  </w:r>
                </w:p>
              </w:tc>
            </w:tr>
            <w:tr w:rsidR="00546765" w:rsidRPr="00EB67D2" w:rsidTr="00E509BB">
              <w:trPr>
                <w:cantSplit/>
                <w:trHeight w:val="279"/>
                <w:jc w:val="center"/>
              </w:trPr>
              <w:tc>
                <w:tcPr>
                  <w:tcW w:w="2830" w:type="dxa"/>
                </w:tcPr>
                <w:p w:rsidR="00546765" w:rsidRPr="00EB67D2" w:rsidRDefault="00546765" w:rsidP="0038228F">
                  <w:pPr>
                    <w:spacing w:after="0"/>
                    <w:rPr>
                      <w:rFonts w:cstheme="minorHAnsi"/>
                      <w:sz w:val="20"/>
                      <w:szCs w:val="20"/>
                    </w:rPr>
                  </w:pPr>
                  <w:r w:rsidRPr="00EB67D2">
                    <w:rPr>
                      <w:rFonts w:cstheme="minorHAnsi"/>
                      <w:sz w:val="20"/>
                      <w:szCs w:val="20"/>
                    </w:rPr>
                    <w:t>udział w ćwiczeniach</w:t>
                  </w:r>
                </w:p>
              </w:tc>
              <w:tc>
                <w:tcPr>
                  <w:tcW w:w="1134" w:type="dxa"/>
                </w:tcPr>
                <w:p w:rsidR="00546765" w:rsidRPr="00EB67D2" w:rsidRDefault="00546765" w:rsidP="0038228F">
                  <w:pPr>
                    <w:spacing w:after="0"/>
                    <w:jc w:val="center"/>
                    <w:rPr>
                      <w:rFonts w:cstheme="minorHAnsi"/>
                      <w:sz w:val="20"/>
                      <w:szCs w:val="20"/>
                    </w:rPr>
                  </w:pPr>
                  <w:r w:rsidRPr="00EB67D2">
                    <w:rPr>
                      <w:rFonts w:cstheme="minorHAnsi"/>
                      <w:sz w:val="20"/>
                      <w:szCs w:val="20"/>
                    </w:rPr>
                    <w:t>30</w:t>
                  </w:r>
                </w:p>
              </w:tc>
              <w:tc>
                <w:tcPr>
                  <w:tcW w:w="1418" w:type="dxa"/>
                </w:tcPr>
                <w:p w:rsidR="00546765" w:rsidRPr="00EB67D2" w:rsidRDefault="00546765" w:rsidP="0038228F">
                  <w:pPr>
                    <w:spacing w:after="0"/>
                    <w:jc w:val="center"/>
                    <w:rPr>
                      <w:rFonts w:cstheme="minorHAnsi"/>
                      <w:sz w:val="20"/>
                      <w:szCs w:val="20"/>
                    </w:rPr>
                  </w:pPr>
                  <w:r w:rsidRPr="00EB67D2">
                    <w:rPr>
                      <w:rFonts w:cstheme="minorHAnsi"/>
                      <w:sz w:val="20"/>
                      <w:szCs w:val="20"/>
                    </w:rPr>
                    <w:t>1,2</w:t>
                  </w:r>
                </w:p>
              </w:tc>
            </w:tr>
            <w:tr w:rsidR="00546765" w:rsidRPr="00EB67D2" w:rsidTr="00E509BB">
              <w:trPr>
                <w:cantSplit/>
                <w:trHeight w:val="279"/>
                <w:jc w:val="center"/>
              </w:trPr>
              <w:tc>
                <w:tcPr>
                  <w:tcW w:w="2830" w:type="dxa"/>
                </w:tcPr>
                <w:p w:rsidR="00546765" w:rsidRPr="00EB67D2" w:rsidRDefault="00546765" w:rsidP="0038228F">
                  <w:pPr>
                    <w:spacing w:after="0"/>
                    <w:rPr>
                      <w:rFonts w:cstheme="minorHAnsi"/>
                      <w:sz w:val="20"/>
                      <w:szCs w:val="20"/>
                    </w:rPr>
                  </w:pPr>
                  <w:r w:rsidRPr="00EB67D2">
                    <w:rPr>
                      <w:rFonts w:cstheme="minorHAnsi"/>
                      <w:sz w:val="20"/>
                      <w:szCs w:val="20"/>
                    </w:rPr>
                    <w:t>konsultacje</w:t>
                  </w:r>
                </w:p>
              </w:tc>
              <w:tc>
                <w:tcPr>
                  <w:tcW w:w="1134" w:type="dxa"/>
                </w:tcPr>
                <w:p w:rsidR="00546765" w:rsidRPr="00EB67D2" w:rsidRDefault="00546765" w:rsidP="0038228F">
                  <w:pPr>
                    <w:spacing w:after="0"/>
                    <w:jc w:val="center"/>
                    <w:rPr>
                      <w:rFonts w:cstheme="minorHAnsi"/>
                      <w:sz w:val="20"/>
                      <w:szCs w:val="20"/>
                    </w:rPr>
                  </w:pPr>
                  <w:r w:rsidRPr="00EB67D2">
                    <w:rPr>
                      <w:rFonts w:cstheme="minorHAnsi"/>
                      <w:sz w:val="20"/>
                      <w:szCs w:val="20"/>
                    </w:rPr>
                    <w:t>5</w:t>
                  </w:r>
                </w:p>
              </w:tc>
              <w:tc>
                <w:tcPr>
                  <w:tcW w:w="1418" w:type="dxa"/>
                </w:tcPr>
                <w:p w:rsidR="00546765" w:rsidRPr="00EB67D2" w:rsidRDefault="00546765" w:rsidP="0038228F">
                  <w:pPr>
                    <w:spacing w:after="0"/>
                    <w:jc w:val="center"/>
                    <w:rPr>
                      <w:rFonts w:cstheme="minorHAnsi"/>
                      <w:sz w:val="20"/>
                      <w:szCs w:val="20"/>
                    </w:rPr>
                  </w:pPr>
                  <w:r w:rsidRPr="00EB67D2">
                    <w:rPr>
                      <w:rFonts w:cstheme="minorHAnsi"/>
                      <w:sz w:val="20"/>
                      <w:szCs w:val="20"/>
                    </w:rPr>
                    <w:t>0,2</w:t>
                  </w:r>
                </w:p>
              </w:tc>
            </w:tr>
            <w:tr w:rsidR="00546765" w:rsidRPr="00EB67D2" w:rsidTr="00E509BB">
              <w:trPr>
                <w:cantSplit/>
                <w:trHeight w:val="563"/>
                <w:jc w:val="center"/>
              </w:trPr>
              <w:tc>
                <w:tcPr>
                  <w:tcW w:w="2830" w:type="dxa"/>
                </w:tcPr>
                <w:p w:rsidR="00546765" w:rsidRPr="00EB67D2" w:rsidRDefault="00546765" w:rsidP="0038228F">
                  <w:pPr>
                    <w:spacing w:after="0"/>
                    <w:rPr>
                      <w:rFonts w:cstheme="minorHAnsi"/>
                      <w:b/>
                      <w:bCs/>
                      <w:sz w:val="20"/>
                      <w:szCs w:val="20"/>
                    </w:rPr>
                  </w:pPr>
                  <w:r w:rsidRPr="00EB67D2">
                    <w:rPr>
                      <w:rFonts w:cstheme="minorHAnsi"/>
                      <w:b/>
                      <w:bCs/>
                      <w:sz w:val="20"/>
                      <w:szCs w:val="20"/>
                    </w:rPr>
                    <w:t>RAZEM z bezpośrednim udziałem nauczyciela</w:t>
                  </w:r>
                </w:p>
              </w:tc>
              <w:tc>
                <w:tcPr>
                  <w:tcW w:w="1134" w:type="dxa"/>
                </w:tcPr>
                <w:p w:rsidR="00546765" w:rsidRPr="00EB67D2" w:rsidRDefault="00546765" w:rsidP="0038228F">
                  <w:pPr>
                    <w:spacing w:after="0"/>
                    <w:jc w:val="center"/>
                    <w:rPr>
                      <w:rFonts w:cstheme="minorHAnsi"/>
                      <w:sz w:val="20"/>
                      <w:szCs w:val="20"/>
                    </w:rPr>
                  </w:pPr>
                  <w:r w:rsidRPr="00EB67D2">
                    <w:rPr>
                      <w:rFonts w:cstheme="minorHAnsi"/>
                      <w:sz w:val="20"/>
                      <w:szCs w:val="20"/>
                    </w:rPr>
                    <w:t>50</w:t>
                  </w:r>
                </w:p>
              </w:tc>
              <w:tc>
                <w:tcPr>
                  <w:tcW w:w="1418" w:type="dxa"/>
                </w:tcPr>
                <w:p w:rsidR="00546765" w:rsidRPr="00EB67D2" w:rsidRDefault="00546765" w:rsidP="0038228F">
                  <w:pPr>
                    <w:spacing w:after="0"/>
                    <w:jc w:val="center"/>
                    <w:rPr>
                      <w:rFonts w:cstheme="minorHAnsi"/>
                      <w:sz w:val="20"/>
                      <w:szCs w:val="20"/>
                    </w:rPr>
                  </w:pPr>
                  <w:r w:rsidRPr="00EB67D2">
                    <w:rPr>
                      <w:rFonts w:cstheme="minorHAnsi"/>
                      <w:sz w:val="20"/>
                      <w:szCs w:val="20"/>
                    </w:rPr>
                    <w:t>2,0</w:t>
                  </w:r>
                </w:p>
              </w:tc>
            </w:tr>
          </w:tbl>
          <w:p w:rsidR="00546765" w:rsidRPr="00EB67D2" w:rsidRDefault="00546765" w:rsidP="0038228F">
            <w:pPr>
              <w:spacing w:after="0"/>
              <w:jc w:val="both"/>
              <w:rPr>
                <w:rFonts w:cstheme="minorHAnsi"/>
                <w:sz w:val="20"/>
                <w:szCs w:val="20"/>
              </w:rPr>
            </w:pPr>
          </w:p>
        </w:tc>
      </w:tr>
      <w:tr w:rsidR="00546765" w:rsidRPr="00EB67D2" w:rsidTr="00E509BB">
        <w:trPr>
          <w:trHeight w:val="718"/>
        </w:trPr>
        <w:tc>
          <w:tcPr>
            <w:tcW w:w="3942" w:type="dxa"/>
            <w:shd w:val="clear" w:color="auto" w:fill="auto"/>
          </w:tcPr>
          <w:p w:rsidR="00546765" w:rsidRPr="00EB67D2" w:rsidRDefault="00546765"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546765" w:rsidRPr="00EB67D2" w:rsidRDefault="00546765" w:rsidP="0038228F">
            <w:pPr>
              <w:spacing w:after="0"/>
              <w:rPr>
                <w:rFonts w:cstheme="minorHAnsi"/>
                <w:sz w:val="20"/>
                <w:szCs w:val="20"/>
              </w:rPr>
            </w:pPr>
            <w:r w:rsidRPr="00EB67D2">
              <w:rPr>
                <w:rFonts w:cstheme="minorHAnsi"/>
                <w:sz w:val="20"/>
                <w:szCs w:val="20"/>
              </w:rPr>
              <w:t>W1 – TRiA1_W06 ++, W14 ++</w:t>
            </w:r>
          </w:p>
          <w:p w:rsidR="00546765" w:rsidRPr="00EB67D2" w:rsidRDefault="00546765" w:rsidP="0038228F">
            <w:pPr>
              <w:spacing w:after="0"/>
              <w:rPr>
                <w:rFonts w:cstheme="minorHAnsi"/>
                <w:sz w:val="20"/>
                <w:szCs w:val="20"/>
              </w:rPr>
            </w:pPr>
            <w:r w:rsidRPr="00EB67D2">
              <w:rPr>
                <w:rFonts w:cstheme="minorHAnsi"/>
                <w:sz w:val="20"/>
                <w:szCs w:val="20"/>
              </w:rPr>
              <w:t>W2 – TRiA1_W06 ++</w:t>
            </w:r>
          </w:p>
          <w:p w:rsidR="00546765" w:rsidRPr="00EB67D2" w:rsidRDefault="00546765" w:rsidP="0038228F">
            <w:pPr>
              <w:spacing w:after="0"/>
              <w:rPr>
                <w:rFonts w:cstheme="minorHAnsi"/>
                <w:sz w:val="20"/>
                <w:szCs w:val="20"/>
              </w:rPr>
            </w:pPr>
            <w:r w:rsidRPr="00EB67D2">
              <w:rPr>
                <w:rFonts w:cstheme="minorHAnsi"/>
                <w:sz w:val="20"/>
                <w:szCs w:val="20"/>
              </w:rPr>
              <w:t>W3 – TRiA1_ W15 ++</w:t>
            </w:r>
          </w:p>
          <w:p w:rsidR="00546765" w:rsidRPr="00EB67D2" w:rsidRDefault="00546765" w:rsidP="0038228F">
            <w:pPr>
              <w:spacing w:after="0"/>
              <w:rPr>
                <w:rFonts w:cstheme="minorHAnsi"/>
                <w:sz w:val="20"/>
                <w:szCs w:val="20"/>
              </w:rPr>
            </w:pPr>
            <w:r w:rsidRPr="00EB67D2">
              <w:rPr>
                <w:rFonts w:cstheme="minorHAnsi"/>
                <w:sz w:val="20"/>
                <w:szCs w:val="20"/>
              </w:rPr>
              <w:t>U1 – TRiA1_U07 ++. U08++</w:t>
            </w:r>
          </w:p>
          <w:p w:rsidR="00546765" w:rsidRPr="00EB67D2" w:rsidRDefault="00546765" w:rsidP="0038228F">
            <w:pPr>
              <w:spacing w:after="0"/>
              <w:rPr>
                <w:rFonts w:cstheme="minorHAnsi"/>
                <w:sz w:val="20"/>
                <w:szCs w:val="20"/>
              </w:rPr>
            </w:pPr>
            <w:r w:rsidRPr="00EB67D2">
              <w:rPr>
                <w:rFonts w:cstheme="minorHAnsi"/>
                <w:sz w:val="20"/>
                <w:szCs w:val="20"/>
              </w:rPr>
              <w:t>U2 – TRiA1_U11 ++, U014++</w:t>
            </w:r>
          </w:p>
          <w:p w:rsidR="00546765" w:rsidRPr="00EB67D2" w:rsidRDefault="00546765" w:rsidP="0038228F">
            <w:pPr>
              <w:spacing w:after="0"/>
              <w:rPr>
                <w:rFonts w:cstheme="minorHAnsi"/>
                <w:sz w:val="20"/>
                <w:szCs w:val="20"/>
              </w:rPr>
            </w:pPr>
            <w:r w:rsidRPr="00EB67D2">
              <w:rPr>
                <w:rFonts w:cstheme="minorHAnsi"/>
                <w:sz w:val="20"/>
                <w:szCs w:val="20"/>
              </w:rPr>
              <w:t>U3 – U15 ++</w:t>
            </w:r>
          </w:p>
          <w:p w:rsidR="00546765" w:rsidRPr="00EB67D2" w:rsidRDefault="00546765" w:rsidP="0038228F">
            <w:pPr>
              <w:spacing w:after="0"/>
              <w:jc w:val="both"/>
              <w:rPr>
                <w:rFonts w:cstheme="minorHAnsi"/>
                <w:sz w:val="20"/>
                <w:szCs w:val="20"/>
              </w:rPr>
            </w:pPr>
            <w:r w:rsidRPr="00EB67D2">
              <w:rPr>
                <w:rFonts w:cstheme="minorHAnsi"/>
                <w:sz w:val="20"/>
                <w:szCs w:val="20"/>
              </w:rPr>
              <w:t>K1 – TRiA1_K01++, K06 ++</w:t>
            </w:r>
          </w:p>
        </w:tc>
      </w:tr>
    </w:tbl>
    <w:p w:rsidR="00CA357D" w:rsidRPr="00EB67D2" w:rsidRDefault="00CA357D" w:rsidP="0038228F">
      <w:pPr>
        <w:spacing w:after="0"/>
        <w:rPr>
          <w:rFonts w:cstheme="minorHAnsi"/>
          <w:sz w:val="20"/>
          <w:szCs w:val="20"/>
          <w:lang w:val="en-US"/>
        </w:rPr>
      </w:pPr>
    </w:p>
    <w:p w:rsidR="00FE2857" w:rsidRDefault="00FE2857">
      <w:pPr>
        <w:rPr>
          <w:rFonts w:cstheme="minorHAnsi"/>
          <w:sz w:val="20"/>
          <w:szCs w:val="20"/>
          <w:lang w:val="en-US"/>
        </w:rPr>
      </w:pPr>
      <w:r>
        <w:rPr>
          <w:rFonts w:cstheme="minorHAnsi"/>
          <w:sz w:val="20"/>
          <w:szCs w:val="20"/>
          <w:lang w:val="en-US"/>
        </w:rPr>
        <w:br w:type="page"/>
      </w:r>
    </w:p>
    <w:p w:rsidR="00F00EB9" w:rsidRDefault="00F00EB9">
      <w:pPr>
        <w:rPr>
          <w:rFonts w:cstheme="minorHAnsi"/>
          <w:sz w:val="20"/>
          <w:szCs w:val="20"/>
          <w:lang w:val="en-US"/>
        </w:rPr>
      </w:pPr>
      <w:r>
        <w:rPr>
          <w:rFonts w:cstheme="minorHAnsi"/>
          <w:sz w:val="20"/>
          <w:szCs w:val="20"/>
          <w:lang w:val="en-US"/>
        </w:rPr>
        <w:lastRenderedPageBreak/>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CA357D" w:rsidRPr="00EB67D2" w:rsidTr="00CA357D">
        <w:tc>
          <w:tcPr>
            <w:tcW w:w="3942" w:type="dxa"/>
            <w:shd w:val="clear" w:color="auto" w:fill="auto"/>
          </w:tcPr>
          <w:p w:rsidR="00CA357D" w:rsidRPr="00EB67D2" w:rsidRDefault="00CA357D" w:rsidP="0038228F">
            <w:pPr>
              <w:spacing w:after="0"/>
              <w:rPr>
                <w:rFonts w:cstheme="minorHAnsi"/>
                <w:sz w:val="20"/>
                <w:szCs w:val="20"/>
              </w:rPr>
            </w:pPr>
            <w:r w:rsidRPr="00EB67D2">
              <w:rPr>
                <w:rFonts w:cstheme="minorHAnsi"/>
                <w:sz w:val="20"/>
                <w:szCs w:val="20"/>
              </w:rPr>
              <w:lastRenderedPageBreak/>
              <w:t>Nazwa kierunku studiów</w:t>
            </w:r>
          </w:p>
        </w:tc>
        <w:tc>
          <w:tcPr>
            <w:tcW w:w="5344" w:type="dxa"/>
          </w:tcPr>
          <w:p w:rsidR="00CA357D" w:rsidRPr="00EB67D2" w:rsidRDefault="00CA357D" w:rsidP="0038228F">
            <w:pPr>
              <w:spacing w:after="0"/>
              <w:rPr>
                <w:rFonts w:cstheme="minorHAnsi"/>
                <w:sz w:val="20"/>
                <w:szCs w:val="20"/>
              </w:rPr>
            </w:pPr>
            <w:r w:rsidRPr="00EB67D2">
              <w:rPr>
                <w:rFonts w:cstheme="minorHAnsi"/>
                <w:sz w:val="20"/>
                <w:szCs w:val="20"/>
              </w:rPr>
              <w:t>Technika rolnicza i agrotronika</w:t>
            </w:r>
          </w:p>
        </w:tc>
      </w:tr>
      <w:tr w:rsidR="00CA357D" w:rsidRPr="00EB67D2" w:rsidTr="00CA357D">
        <w:tc>
          <w:tcPr>
            <w:tcW w:w="3942" w:type="dxa"/>
            <w:shd w:val="clear" w:color="auto" w:fill="auto"/>
          </w:tcPr>
          <w:p w:rsidR="00CA357D" w:rsidRPr="00EB67D2" w:rsidRDefault="00CA357D" w:rsidP="0038228F">
            <w:pPr>
              <w:spacing w:after="0"/>
              <w:rPr>
                <w:rFonts w:cstheme="minorHAnsi"/>
                <w:sz w:val="20"/>
                <w:szCs w:val="20"/>
              </w:rPr>
            </w:pPr>
            <w:r w:rsidRPr="00EB67D2">
              <w:rPr>
                <w:rFonts w:cstheme="minorHAnsi"/>
                <w:sz w:val="20"/>
                <w:szCs w:val="20"/>
              </w:rPr>
              <w:t>Nazwa modułu, także nazwa w języku angielskim</w:t>
            </w:r>
          </w:p>
        </w:tc>
        <w:tc>
          <w:tcPr>
            <w:tcW w:w="5344" w:type="dxa"/>
          </w:tcPr>
          <w:p w:rsidR="00CA357D" w:rsidRPr="00EB67D2" w:rsidRDefault="00CA357D" w:rsidP="0038228F">
            <w:pPr>
              <w:spacing w:after="0"/>
              <w:rPr>
                <w:rFonts w:cstheme="minorHAnsi"/>
                <w:color w:val="000000" w:themeColor="text1"/>
                <w:sz w:val="20"/>
                <w:szCs w:val="20"/>
              </w:rPr>
            </w:pPr>
            <w:r w:rsidRPr="00EB67D2">
              <w:rPr>
                <w:rFonts w:cstheme="minorHAnsi"/>
                <w:color w:val="000000" w:themeColor="text1"/>
                <w:sz w:val="20"/>
                <w:szCs w:val="20"/>
              </w:rPr>
              <w:t>Mechanizacja produkcji zwierzęcej</w:t>
            </w:r>
          </w:p>
          <w:p w:rsidR="00CA357D" w:rsidRPr="00EB67D2" w:rsidRDefault="00CA357D" w:rsidP="0038228F">
            <w:pPr>
              <w:spacing w:after="0"/>
              <w:rPr>
                <w:rFonts w:cstheme="minorHAnsi"/>
                <w:color w:val="000000" w:themeColor="text1"/>
                <w:sz w:val="20"/>
                <w:szCs w:val="20"/>
              </w:rPr>
            </w:pPr>
            <w:r w:rsidRPr="00EB67D2">
              <w:rPr>
                <w:rStyle w:val="jlqj4b"/>
                <w:rFonts w:cstheme="minorHAnsi"/>
                <w:sz w:val="20"/>
                <w:szCs w:val="20"/>
              </w:rPr>
              <w:t>Mechanization of animal production</w:t>
            </w:r>
          </w:p>
        </w:tc>
      </w:tr>
      <w:tr w:rsidR="00CA357D" w:rsidRPr="00EB67D2" w:rsidTr="00CA357D">
        <w:tc>
          <w:tcPr>
            <w:tcW w:w="3942" w:type="dxa"/>
            <w:shd w:val="clear" w:color="auto" w:fill="auto"/>
          </w:tcPr>
          <w:p w:rsidR="00CA357D" w:rsidRPr="00EB67D2" w:rsidRDefault="00CA357D" w:rsidP="0038228F">
            <w:pPr>
              <w:spacing w:after="0"/>
              <w:rPr>
                <w:rFonts w:cstheme="minorHAnsi"/>
                <w:sz w:val="20"/>
                <w:szCs w:val="20"/>
              </w:rPr>
            </w:pPr>
            <w:r w:rsidRPr="00EB67D2">
              <w:rPr>
                <w:rFonts w:cstheme="minorHAnsi"/>
                <w:sz w:val="20"/>
                <w:szCs w:val="20"/>
              </w:rPr>
              <w:t xml:space="preserve">Język wykładowy </w:t>
            </w:r>
          </w:p>
        </w:tc>
        <w:tc>
          <w:tcPr>
            <w:tcW w:w="5344" w:type="dxa"/>
          </w:tcPr>
          <w:p w:rsidR="00CA357D" w:rsidRPr="00EB67D2" w:rsidRDefault="00CA357D" w:rsidP="0038228F">
            <w:pPr>
              <w:spacing w:after="0"/>
              <w:rPr>
                <w:rFonts w:cstheme="minorHAnsi"/>
                <w:color w:val="000000" w:themeColor="text1"/>
                <w:sz w:val="20"/>
                <w:szCs w:val="20"/>
              </w:rPr>
            </w:pPr>
            <w:r w:rsidRPr="00EB67D2">
              <w:rPr>
                <w:rFonts w:cstheme="minorHAnsi"/>
                <w:color w:val="000000" w:themeColor="text1"/>
                <w:sz w:val="20"/>
                <w:szCs w:val="20"/>
              </w:rPr>
              <w:t>polski</w:t>
            </w:r>
          </w:p>
        </w:tc>
      </w:tr>
      <w:tr w:rsidR="00CA357D" w:rsidRPr="00EB67D2" w:rsidTr="00CA357D">
        <w:tc>
          <w:tcPr>
            <w:tcW w:w="3942" w:type="dxa"/>
            <w:shd w:val="clear" w:color="auto" w:fill="auto"/>
          </w:tcPr>
          <w:p w:rsidR="00CA357D" w:rsidRPr="00EB67D2" w:rsidRDefault="00CA357D"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tcPr>
          <w:p w:rsidR="00CA357D" w:rsidRPr="00EB67D2" w:rsidRDefault="00CA357D" w:rsidP="0038228F">
            <w:pPr>
              <w:spacing w:after="0"/>
              <w:rPr>
                <w:rFonts w:cstheme="minorHAnsi"/>
                <w:sz w:val="20"/>
                <w:szCs w:val="20"/>
              </w:rPr>
            </w:pPr>
            <w:r w:rsidRPr="00EB67D2">
              <w:rPr>
                <w:rFonts w:cstheme="minorHAnsi"/>
                <w:sz w:val="20"/>
                <w:szCs w:val="20"/>
              </w:rPr>
              <w:t>Obowiązkowy</w:t>
            </w:r>
          </w:p>
        </w:tc>
      </w:tr>
      <w:tr w:rsidR="00CA357D" w:rsidRPr="00EB67D2" w:rsidTr="00CA357D">
        <w:tc>
          <w:tcPr>
            <w:tcW w:w="3942" w:type="dxa"/>
            <w:shd w:val="clear" w:color="auto" w:fill="auto"/>
          </w:tcPr>
          <w:p w:rsidR="00CA357D" w:rsidRPr="00EB67D2" w:rsidRDefault="00CA357D" w:rsidP="0038228F">
            <w:pPr>
              <w:spacing w:after="0"/>
              <w:rPr>
                <w:rFonts w:cstheme="minorHAnsi"/>
                <w:sz w:val="20"/>
                <w:szCs w:val="20"/>
              </w:rPr>
            </w:pPr>
            <w:r w:rsidRPr="00EB67D2">
              <w:rPr>
                <w:rFonts w:cstheme="minorHAnsi"/>
                <w:sz w:val="20"/>
                <w:szCs w:val="20"/>
              </w:rPr>
              <w:t>Poziom studiów</w:t>
            </w:r>
          </w:p>
        </w:tc>
        <w:tc>
          <w:tcPr>
            <w:tcW w:w="5344" w:type="dxa"/>
          </w:tcPr>
          <w:p w:rsidR="00CA357D" w:rsidRPr="00EB67D2" w:rsidRDefault="00CA357D" w:rsidP="0038228F">
            <w:pPr>
              <w:spacing w:after="0"/>
              <w:rPr>
                <w:rFonts w:cstheme="minorHAnsi"/>
                <w:sz w:val="20"/>
                <w:szCs w:val="20"/>
              </w:rPr>
            </w:pPr>
            <w:r w:rsidRPr="00EB67D2">
              <w:rPr>
                <w:rFonts w:cstheme="minorHAnsi"/>
                <w:sz w:val="20"/>
                <w:szCs w:val="20"/>
              </w:rPr>
              <w:t>Studia I (niestacjonarne)</w:t>
            </w:r>
          </w:p>
        </w:tc>
      </w:tr>
      <w:tr w:rsidR="00CA357D" w:rsidRPr="00EB67D2" w:rsidTr="00CA357D">
        <w:tc>
          <w:tcPr>
            <w:tcW w:w="3942" w:type="dxa"/>
            <w:shd w:val="clear" w:color="auto" w:fill="auto"/>
          </w:tcPr>
          <w:p w:rsidR="00CA357D" w:rsidRPr="00EB67D2" w:rsidRDefault="00CA357D" w:rsidP="0038228F">
            <w:pPr>
              <w:spacing w:after="0"/>
              <w:rPr>
                <w:rFonts w:cstheme="minorHAnsi"/>
                <w:sz w:val="20"/>
                <w:szCs w:val="20"/>
              </w:rPr>
            </w:pPr>
            <w:r w:rsidRPr="00EB67D2">
              <w:rPr>
                <w:rFonts w:cstheme="minorHAnsi"/>
                <w:sz w:val="20"/>
                <w:szCs w:val="20"/>
              </w:rPr>
              <w:t>Forma studiów</w:t>
            </w:r>
          </w:p>
        </w:tc>
        <w:tc>
          <w:tcPr>
            <w:tcW w:w="5344" w:type="dxa"/>
          </w:tcPr>
          <w:p w:rsidR="00CA357D" w:rsidRPr="00EB67D2" w:rsidRDefault="00CA357D" w:rsidP="0038228F">
            <w:pPr>
              <w:spacing w:after="0"/>
              <w:rPr>
                <w:rFonts w:cstheme="minorHAnsi"/>
                <w:sz w:val="20"/>
                <w:szCs w:val="20"/>
              </w:rPr>
            </w:pPr>
            <w:r w:rsidRPr="00EB67D2">
              <w:rPr>
                <w:rFonts w:cstheme="minorHAnsi"/>
                <w:sz w:val="20"/>
                <w:szCs w:val="20"/>
              </w:rPr>
              <w:t>Niestacjonarna</w:t>
            </w:r>
          </w:p>
        </w:tc>
      </w:tr>
      <w:tr w:rsidR="00CA357D" w:rsidRPr="00EB67D2" w:rsidTr="00CA357D">
        <w:tc>
          <w:tcPr>
            <w:tcW w:w="3942" w:type="dxa"/>
            <w:shd w:val="clear" w:color="auto" w:fill="auto"/>
          </w:tcPr>
          <w:p w:rsidR="00CA357D" w:rsidRPr="00EB67D2" w:rsidRDefault="00CA357D" w:rsidP="0038228F">
            <w:pPr>
              <w:spacing w:after="0"/>
              <w:rPr>
                <w:rFonts w:cstheme="minorHAnsi"/>
                <w:sz w:val="20"/>
                <w:szCs w:val="20"/>
              </w:rPr>
            </w:pPr>
            <w:r w:rsidRPr="00EB67D2">
              <w:rPr>
                <w:rFonts w:cstheme="minorHAnsi"/>
                <w:sz w:val="20"/>
                <w:szCs w:val="20"/>
              </w:rPr>
              <w:t>Rok studiów dla kierunku</w:t>
            </w:r>
          </w:p>
        </w:tc>
        <w:tc>
          <w:tcPr>
            <w:tcW w:w="5344" w:type="dxa"/>
          </w:tcPr>
          <w:p w:rsidR="00CA357D" w:rsidRPr="00EB67D2" w:rsidRDefault="00CA357D" w:rsidP="0038228F">
            <w:pPr>
              <w:spacing w:after="0"/>
              <w:rPr>
                <w:rFonts w:cstheme="minorHAnsi"/>
                <w:sz w:val="20"/>
                <w:szCs w:val="20"/>
              </w:rPr>
            </w:pPr>
            <w:r w:rsidRPr="00EB67D2">
              <w:rPr>
                <w:rFonts w:cstheme="minorHAnsi"/>
                <w:sz w:val="20"/>
                <w:szCs w:val="20"/>
              </w:rPr>
              <w:t>III</w:t>
            </w:r>
          </w:p>
        </w:tc>
      </w:tr>
      <w:tr w:rsidR="00CA357D" w:rsidRPr="00EB67D2" w:rsidTr="00CA357D">
        <w:tc>
          <w:tcPr>
            <w:tcW w:w="3942" w:type="dxa"/>
            <w:shd w:val="clear" w:color="auto" w:fill="auto"/>
          </w:tcPr>
          <w:p w:rsidR="00CA357D" w:rsidRPr="00EB67D2" w:rsidRDefault="00CA357D" w:rsidP="0038228F">
            <w:pPr>
              <w:spacing w:after="0"/>
              <w:rPr>
                <w:rFonts w:cstheme="minorHAnsi"/>
                <w:sz w:val="20"/>
                <w:szCs w:val="20"/>
              </w:rPr>
            </w:pPr>
            <w:r w:rsidRPr="00EB67D2">
              <w:rPr>
                <w:rFonts w:cstheme="minorHAnsi"/>
                <w:sz w:val="20"/>
                <w:szCs w:val="20"/>
              </w:rPr>
              <w:t>Semestr dla kierunku</w:t>
            </w:r>
          </w:p>
        </w:tc>
        <w:tc>
          <w:tcPr>
            <w:tcW w:w="5344" w:type="dxa"/>
          </w:tcPr>
          <w:p w:rsidR="00CA357D" w:rsidRPr="00EB67D2" w:rsidRDefault="00CA338D" w:rsidP="0038228F">
            <w:pPr>
              <w:spacing w:after="0"/>
              <w:rPr>
                <w:rFonts w:cstheme="minorHAnsi"/>
                <w:sz w:val="20"/>
                <w:szCs w:val="20"/>
              </w:rPr>
            </w:pPr>
            <w:r>
              <w:rPr>
                <w:rFonts w:cstheme="minorHAnsi"/>
                <w:sz w:val="20"/>
                <w:szCs w:val="20"/>
              </w:rPr>
              <w:t>V</w:t>
            </w:r>
          </w:p>
        </w:tc>
      </w:tr>
      <w:tr w:rsidR="00CA357D" w:rsidRPr="00EB67D2" w:rsidTr="00CA357D">
        <w:tc>
          <w:tcPr>
            <w:tcW w:w="3942" w:type="dxa"/>
            <w:shd w:val="clear" w:color="auto" w:fill="auto"/>
          </w:tcPr>
          <w:p w:rsidR="00CA357D" w:rsidRPr="00EB67D2" w:rsidRDefault="00CA357D"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CA357D" w:rsidRPr="00EB67D2" w:rsidRDefault="00CA357D" w:rsidP="0038228F">
            <w:pPr>
              <w:spacing w:after="0"/>
              <w:rPr>
                <w:rFonts w:cstheme="minorHAnsi"/>
                <w:sz w:val="20"/>
                <w:szCs w:val="20"/>
              </w:rPr>
            </w:pPr>
            <w:r w:rsidRPr="00EB67D2">
              <w:rPr>
                <w:rFonts w:cstheme="minorHAnsi"/>
                <w:sz w:val="20"/>
                <w:szCs w:val="20"/>
              </w:rPr>
              <w:t>4 (2,5/1,5)</w:t>
            </w:r>
          </w:p>
        </w:tc>
      </w:tr>
      <w:tr w:rsidR="00CA357D" w:rsidRPr="00EB67D2" w:rsidTr="00CA357D">
        <w:tc>
          <w:tcPr>
            <w:tcW w:w="3942" w:type="dxa"/>
            <w:shd w:val="clear" w:color="auto" w:fill="auto"/>
          </w:tcPr>
          <w:p w:rsidR="00CA357D" w:rsidRPr="00EB67D2" w:rsidRDefault="00CA357D"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CA357D" w:rsidRPr="00EB67D2" w:rsidRDefault="00CA357D" w:rsidP="0038228F">
            <w:pPr>
              <w:spacing w:after="0"/>
              <w:rPr>
                <w:rFonts w:cstheme="minorHAnsi"/>
                <w:color w:val="000000" w:themeColor="text1"/>
                <w:sz w:val="20"/>
                <w:szCs w:val="20"/>
              </w:rPr>
            </w:pPr>
            <w:r w:rsidRPr="00EB67D2">
              <w:rPr>
                <w:rFonts w:cstheme="minorHAnsi"/>
                <w:color w:val="000000" w:themeColor="text1"/>
                <w:sz w:val="20"/>
                <w:szCs w:val="20"/>
              </w:rPr>
              <w:t>Dr inż. Małgorzata Góral-Kowalczyk</w:t>
            </w:r>
          </w:p>
        </w:tc>
      </w:tr>
      <w:tr w:rsidR="00CA357D" w:rsidRPr="00EB67D2" w:rsidTr="00CA357D">
        <w:tc>
          <w:tcPr>
            <w:tcW w:w="3942" w:type="dxa"/>
            <w:shd w:val="clear" w:color="auto" w:fill="auto"/>
          </w:tcPr>
          <w:p w:rsidR="00CA357D" w:rsidRPr="00EB67D2" w:rsidRDefault="00A50B62" w:rsidP="0038228F">
            <w:pPr>
              <w:spacing w:after="0"/>
              <w:rPr>
                <w:rFonts w:cstheme="minorHAnsi"/>
                <w:sz w:val="20"/>
                <w:szCs w:val="20"/>
              </w:rPr>
            </w:pPr>
            <w:r w:rsidRPr="00EB67D2">
              <w:rPr>
                <w:rFonts w:cstheme="minorHAnsi"/>
                <w:sz w:val="20"/>
                <w:szCs w:val="20"/>
              </w:rPr>
              <w:t>Jednostka oferująca moduł</w:t>
            </w:r>
          </w:p>
        </w:tc>
        <w:tc>
          <w:tcPr>
            <w:tcW w:w="5344" w:type="dxa"/>
            <w:shd w:val="clear" w:color="auto" w:fill="auto"/>
          </w:tcPr>
          <w:p w:rsidR="00CA357D" w:rsidRPr="00EB67D2" w:rsidRDefault="00CA357D" w:rsidP="0038228F">
            <w:pPr>
              <w:spacing w:after="0"/>
              <w:rPr>
                <w:rFonts w:cstheme="minorHAnsi"/>
                <w:color w:val="000000" w:themeColor="text1"/>
                <w:sz w:val="20"/>
                <w:szCs w:val="20"/>
              </w:rPr>
            </w:pPr>
            <w:r w:rsidRPr="00EB67D2">
              <w:rPr>
                <w:rFonts w:cstheme="minorHAnsi"/>
                <w:color w:val="000000" w:themeColor="text1"/>
                <w:sz w:val="20"/>
                <w:szCs w:val="20"/>
              </w:rPr>
              <w:t>Katedra Maszyn Rolniczych, Leśnych i Transportowych</w:t>
            </w:r>
          </w:p>
        </w:tc>
      </w:tr>
      <w:tr w:rsidR="00CA357D" w:rsidRPr="00EB67D2" w:rsidTr="00CA357D">
        <w:tc>
          <w:tcPr>
            <w:tcW w:w="3942" w:type="dxa"/>
            <w:shd w:val="clear" w:color="auto" w:fill="auto"/>
          </w:tcPr>
          <w:p w:rsidR="00CA357D" w:rsidRPr="00EB67D2" w:rsidRDefault="00CA357D" w:rsidP="0038228F">
            <w:pPr>
              <w:spacing w:after="0"/>
              <w:rPr>
                <w:rFonts w:cstheme="minorHAnsi"/>
                <w:sz w:val="20"/>
                <w:szCs w:val="20"/>
              </w:rPr>
            </w:pPr>
            <w:r w:rsidRPr="00EB67D2">
              <w:rPr>
                <w:rFonts w:cstheme="minorHAnsi"/>
                <w:sz w:val="20"/>
                <w:szCs w:val="20"/>
              </w:rPr>
              <w:t>Cel modułu</w:t>
            </w:r>
          </w:p>
          <w:p w:rsidR="00CA357D" w:rsidRPr="00EB67D2" w:rsidRDefault="00CA357D" w:rsidP="0038228F">
            <w:pPr>
              <w:spacing w:after="0"/>
              <w:rPr>
                <w:rFonts w:cstheme="minorHAnsi"/>
                <w:sz w:val="20"/>
                <w:szCs w:val="20"/>
              </w:rPr>
            </w:pPr>
          </w:p>
        </w:tc>
        <w:tc>
          <w:tcPr>
            <w:tcW w:w="5344" w:type="dxa"/>
            <w:shd w:val="clear" w:color="auto" w:fill="auto"/>
          </w:tcPr>
          <w:p w:rsidR="00CA357D" w:rsidRPr="00EB67D2" w:rsidRDefault="00CA357D" w:rsidP="0038228F">
            <w:pPr>
              <w:spacing w:after="0"/>
              <w:jc w:val="both"/>
              <w:rPr>
                <w:rFonts w:cstheme="minorHAnsi"/>
                <w:color w:val="000000" w:themeColor="text1"/>
                <w:sz w:val="20"/>
                <w:szCs w:val="20"/>
              </w:rPr>
            </w:pPr>
            <w:r w:rsidRPr="00EB67D2">
              <w:rPr>
                <w:rFonts w:cstheme="minorHAnsi"/>
                <w:color w:val="000000" w:themeColor="text1"/>
                <w:sz w:val="20"/>
                <w:szCs w:val="20"/>
              </w:rPr>
              <w:t>Celem modułu jest zapoznanie studentów z wybranymi zagadnieniami związanymi z budową i eksploatacją maszyn i urządzeń wykorzystywanych w produkcji zwierzęcej. Przekazana zostanie wiedza i umiejętności z zakresu zapewnienia odpowiednich warunków w budynkach inwentarskich, transportu, maszyn i urządzeń do zadawania pasz, obróbki mleka i utylizacji odchodów zwierzęcych.</w:t>
            </w:r>
          </w:p>
        </w:tc>
      </w:tr>
      <w:tr w:rsidR="00CA357D" w:rsidRPr="00EB67D2" w:rsidTr="00CA357D">
        <w:trPr>
          <w:trHeight w:val="236"/>
        </w:trPr>
        <w:tc>
          <w:tcPr>
            <w:tcW w:w="3942" w:type="dxa"/>
            <w:vMerge w:val="restart"/>
            <w:shd w:val="clear" w:color="auto" w:fill="auto"/>
          </w:tcPr>
          <w:p w:rsidR="00CA357D" w:rsidRPr="00EB67D2" w:rsidRDefault="00CA357D"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CA357D" w:rsidRPr="00EB67D2" w:rsidRDefault="00CA357D" w:rsidP="0038228F">
            <w:pPr>
              <w:spacing w:after="0"/>
              <w:rPr>
                <w:rFonts w:cstheme="minorHAnsi"/>
                <w:sz w:val="20"/>
                <w:szCs w:val="20"/>
              </w:rPr>
            </w:pPr>
            <w:r w:rsidRPr="00EB67D2">
              <w:rPr>
                <w:rFonts w:cstheme="minorHAnsi"/>
                <w:sz w:val="20"/>
                <w:szCs w:val="20"/>
              </w:rPr>
              <w:t xml:space="preserve">Wiedza: </w:t>
            </w:r>
          </w:p>
        </w:tc>
      </w:tr>
      <w:tr w:rsidR="00CA357D" w:rsidRPr="00EB67D2" w:rsidTr="00CA357D">
        <w:trPr>
          <w:trHeight w:val="233"/>
        </w:trPr>
        <w:tc>
          <w:tcPr>
            <w:tcW w:w="3942" w:type="dxa"/>
            <w:vMerge/>
            <w:shd w:val="clear" w:color="auto" w:fill="auto"/>
          </w:tcPr>
          <w:p w:rsidR="00CA357D" w:rsidRPr="00EB67D2" w:rsidRDefault="00CA357D" w:rsidP="0038228F">
            <w:pPr>
              <w:spacing w:after="0"/>
              <w:rPr>
                <w:rFonts w:cstheme="minorHAnsi"/>
                <w:sz w:val="20"/>
                <w:szCs w:val="20"/>
                <w:highlight w:val="yellow"/>
              </w:rPr>
            </w:pPr>
          </w:p>
        </w:tc>
        <w:tc>
          <w:tcPr>
            <w:tcW w:w="5344" w:type="dxa"/>
          </w:tcPr>
          <w:p w:rsidR="00CA357D" w:rsidRPr="00EB67D2" w:rsidRDefault="00CA357D" w:rsidP="0038228F">
            <w:pPr>
              <w:spacing w:after="0"/>
              <w:rPr>
                <w:rFonts w:cstheme="minorHAnsi"/>
                <w:sz w:val="20"/>
                <w:szCs w:val="20"/>
              </w:rPr>
            </w:pPr>
            <w:r w:rsidRPr="00EB67D2">
              <w:rPr>
                <w:rFonts w:cstheme="minorHAnsi"/>
                <w:sz w:val="20"/>
                <w:szCs w:val="20"/>
              </w:rPr>
              <w:t xml:space="preserve">Zna podstawowe zasady projektowania budynków inwentarskich z uwzględnieniem wyposażenia technicznego i innowacyjnych rozwiązań funkcjonalnych. </w:t>
            </w:r>
          </w:p>
        </w:tc>
      </w:tr>
      <w:tr w:rsidR="00CA357D" w:rsidRPr="00EB67D2" w:rsidTr="00CA357D">
        <w:trPr>
          <w:trHeight w:val="233"/>
        </w:trPr>
        <w:tc>
          <w:tcPr>
            <w:tcW w:w="3942" w:type="dxa"/>
            <w:vMerge/>
            <w:shd w:val="clear" w:color="auto" w:fill="auto"/>
          </w:tcPr>
          <w:p w:rsidR="00CA357D" w:rsidRPr="00EB67D2" w:rsidRDefault="00CA357D" w:rsidP="0038228F">
            <w:pPr>
              <w:spacing w:after="0"/>
              <w:rPr>
                <w:rFonts w:cstheme="minorHAnsi"/>
                <w:sz w:val="20"/>
                <w:szCs w:val="20"/>
                <w:highlight w:val="yellow"/>
              </w:rPr>
            </w:pPr>
          </w:p>
        </w:tc>
        <w:tc>
          <w:tcPr>
            <w:tcW w:w="5344" w:type="dxa"/>
          </w:tcPr>
          <w:p w:rsidR="00CA357D" w:rsidRPr="00EB67D2" w:rsidRDefault="00CA357D" w:rsidP="0038228F">
            <w:pPr>
              <w:spacing w:after="0"/>
              <w:rPr>
                <w:rFonts w:cstheme="minorHAnsi"/>
                <w:sz w:val="20"/>
                <w:szCs w:val="20"/>
              </w:rPr>
            </w:pPr>
            <w:r w:rsidRPr="00EB67D2">
              <w:rPr>
                <w:rFonts w:cstheme="minorHAnsi"/>
                <w:sz w:val="20"/>
                <w:szCs w:val="20"/>
              </w:rPr>
              <w:t xml:space="preserve">Posiada wiedzę z zakresu budowy, eksploatacji i wykorzystania podstawowych maszyn, urządzeń i środków transportu w produkcji zwierzęcej. </w:t>
            </w:r>
          </w:p>
        </w:tc>
      </w:tr>
      <w:tr w:rsidR="00CA357D" w:rsidRPr="00EB67D2" w:rsidTr="00CA357D">
        <w:trPr>
          <w:trHeight w:val="233"/>
        </w:trPr>
        <w:tc>
          <w:tcPr>
            <w:tcW w:w="3942" w:type="dxa"/>
            <w:vMerge/>
            <w:shd w:val="clear" w:color="auto" w:fill="auto"/>
          </w:tcPr>
          <w:p w:rsidR="00CA357D" w:rsidRPr="00EB67D2" w:rsidRDefault="00CA357D" w:rsidP="0038228F">
            <w:pPr>
              <w:spacing w:after="0"/>
              <w:rPr>
                <w:rFonts w:cstheme="minorHAnsi"/>
                <w:sz w:val="20"/>
                <w:szCs w:val="20"/>
                <w:highlight w:val="yellow"/>
              </w:rPr>
            </w:pPr>
          </w:p>
        </w:tc>
        <w:tc>
          <w:tcPr>
            <w:tcW w:w="5344" w:type="dxa"/>
            <w:shd w:val="clear" w:color="auto" w:fill="auto"/>
          </w:tcPr>
          <w:p w:rsidR="00CA357D" w:rsidRPr="00EB67D2" w:rsidRDefault="00CA357D" w:rsidP="0038228F">
            <w:pPr>
              <w:spacing w:after="0"/>
              <w:rPr>
                <w:rFonts w:cstheme="minorHAnsi"/>
                <w:sz w:val="20"/>
                <w:szCs w:val="20"/>
              </w:rPr>
            </w:pPr>
            <w:r w:rsidRPr="00EB67D2">
              <w:rPr>
                <w:rFonts w:cstheme="minorHAnsi"/>
                <w:sz w:val="20"/>
                <w:szCs w:val="20"/>
              </w:rPr>
              <w:t>Umiejętności:</w:t>
            </w:r>
          </w:p>
        </w:tc>
      </w:tr>
      <w:tr w:rsidR="00CA357D" w:rsidRPr="00EB67D2" w:rsidTr="00CA357D">
        <w:trPr>
          <w:trHeight w:val="233"/>
        </w:trPr>
        <w:tc>
          <w:tcPr>
            <w:tcW w:w="3942" w:type="dxa"/>
            <w:vMerge/>
            <w:shd w:val="clear" w:color="auto" w:fill="auto"/>
          </w:tcPr>
          <w:p w:rsidR="00CA357D" w:rsidRPr="00EB67D2" w:rsidRDefault="00CA357D" w:rsidP="0038228F">
            <w:pPr>
              <w:spacing w:after="0"/>
              <w:rPr>
                <w:rFonts w:cstheme="minorHAnsi"/>
                <w:sz w:val="20"/>
                <w:szCs w:val="20"/>
                <w:highlight w:val="yellow"/>
              </w:rPr>
            </w:pPr>
          </w:p>
        </w:tc>
        <w:tc>
          <w:tcPr>
            <w:tcW w:w="5344" w:type="dxa"/>
          </w:tcPr>
          <w:p w:rsidR="00CA357D" w:rsidRPr="00EB67D2" w:rsidRDefault="00CA357D" w:rsidP="0038228F">
            <w:pPr>
              <w:spacing w:after="0"/>
              <w:rPr>
                <w:rFonts w:cstheme="minorHAnsi"/>
                <w:sz w:val="20"/>
                <w:szCs w:val="20"/>
              </w:rPr>
            </w:pPr>
            <w:r w:rsidRPr="00EB67D2">
              <w:rPr>
                <w:rFonts w:cstheme="minorHAnsi"/>
                <w:sz w:val="20"/>
                <w:szCs w:val="20"/>
              </w:rPr>
              <w:t>Potrafi dobrać odpowiednie maszyny, urządzenia i środki transportu do gospodarstw o różnych profilach produkcji zwierzęcej.</w:t>
            </w:r>
          </w:p>
        </w:tc>
      </w:tr>
      <w:tr w:rsidR="00CA357D" w:rsidRPr="00EB67D2" w:rsidTr="00CA357D">
        <w:trPr>
          <w:trHeight w:val="233"/>
        </w:trPr>
        <w:tc>
          <w:tcPr>
            <w:tcW w:w="3942" w:type="dxa"/>
            <w:vMerge/>
            <w:shd w:val="clear" w:color="auto" w:fill="auto"/>
          </w:tcPr>
          <w:p w:rsidR="00CA357D" w:rsidRPr="00EB67D2" w:rsidRDefault="00CA357D" w:rsidP="0038228F">
            <w:pPr>
              <w:spacing w:after="0"/>
              <w:rPr>
                <w:rFonts w:cstheme="minorHAnsi"/>
                <w:sz w:val="20"/>
                <w:szCs w:val="20"/>
                <w:highlight w:val="yellow"/>
              </w:rPr>
            </w:pPr>
          </w:p>
        </w:tc>
        <w:tc>
          <w:tcPr>
            <w:tcW w:w="5344" w:type="dxa"/>
          </w:tcPr>
          <w:p w:rsidR="00CA357D" w:rsidRPr="00EB67D2" w:rsidRDefault="00CA357D" w:rsidP="0038228F">
            <w:pPr>
              <w:spacing w:after="0"/>
              <w:rPr>
                <w:rFonts w:cstheme="minorHAnsi"/>
                <w:sz w:val="20"/>
                <w:szCs w:val="20"/>
              </w:rPr>
            </w:pPr>
            <w:r w:rsidRPr="00EB67D2">
              <w:rPr>
                <w:rFonts w:cstheme="minorHAnsi"/>
                <w:sz w:val="20"/>
                <w:szCs w:val="20"/>
              </w:rPr>
              <w:t>Umie zaplanować wyposażenie budynków inwentarskich w odpowiednie maszyny i urządzenia przystosowane do prowadzenia produkcji zwierzęcej.</w:t>
            </w:r>
          </w:p>
        </w:tc>
      </w:tr>
      <w:tr w:rsidR="00CA357D" w:rsidRPr="00EB67D2" w:rsidTr="00CA357D">
        <w:trPr>
          <w:trHeight w:val="233"/>
        </w:trPr>
        <w:tc>
          <w:tcPr>
            <w:tcW w:w="3942" w:type="dxa"/>
            <w:vMerge/>
            <w:shd w:val="clear" w:color="auto" w:fill="auto"/>
          </w:tcPr>
          <w:p w:rsidR="00CA357D" w:rsidRPr="00EB67D2" w:rsidRDefault="00CA357D" w:rsidP="0038228F">
            <w:pPr>
              <w:spacing w:after="0"/>
              <w:rPr>
                <w:rFonts w:cstheme="minorHAnsi"/>
                <w:sz w:val="20"/>
                <w:szCs w:val="20"/>
                <w:highlight w:val="yellow"/>
              </w:rPr>
            </w:pPr>
          </w:p>
        </w:tc>
        <w:tc>
          <w:tcPr>
            <w:tcW w:w="5344" w:type="dxa"/>
          </w:tcPr>
          <w:p w:rsidR="00CA357D" w:rsidRPr="00EB67D2" w:rsidRDefault="00CA357D" w:rsidP="0038228F">
            <w:pPr>
              <w:spacing w:after="0"/>
              <w:rPr>
                <w:rFonts w:cstheme="minorHAnsi"/>
                <w:sz w:val="20"/>
                <w:szCs w:val="20"/>
              </w:rPr>
            </w:pPr>
            <w:r w:rsidRPr="00EB67D2">
              <w:rPr>
                <w:rFonts w:cstheme="minorHAnsi"/>
                <w:sz w:val="20"/>
                <w:szCs w:val="20"/>
              </w:rPr>
              <w:t>Kompetencje społeczne:</w:t>
            </w:r>
          </w:p>
        </w:tc>
      </w:tr>
      <w:tr w:rsidR="00CA357D" w:rsidRPr="00EB67D2" w:rsidTr="00CA357D">
        <w:trPr>
          <w:trHeight w:val="1114"/>
        </w:trPr>
        <w:tc>
          <w:tcPr>
            <w:tcW w:w="3942" w:type="dxa"/>
            <w:vMerge/>
            <w:shd w:val="clear" w:color="auto" w:fill="auto"/>
          </w:tcPr>
          <w:p w:rsidR="00CA357D" w:rsidRPr="00EB67D2" w:rsidRDefault="00CA357D" w:rsidP="0038228F">
            <w:pPr>
              <w:spacing w:after="0"/>
              <w:rPr>
                <w:rFonts w:cstheme="minorHAnsi"/>
                <w:sz w:val="20"/>
                <w:szCs w:val="20"/>
                <w:highlight w:val="yellow"/>
              </w:rPr>
            </w:pPr>
          </w:p>
        </w:tc>
        <w:tc>
          <w:tcPr>
            <w:tcW w:w="5344" w:type="dxa"/>
            <w:shd w:val="clear" w:color="auto" w:fill="auto"/>
          </w:tcPr>
          <w:p w:rsidR="00CA357D" w:rsidRPr="00EB67D2" w:rsidRDefault="00CA357D" w:rsidP="0038228F">
            <w:pPr>
              <w:spacing w:after="0"/>
              <w:rPr>
                <w:rFonts w:cstheme="minorHAnsi"/>
                <w:sz w:val="20"/>
                <w:szCs w:val="20"/>
              </w:rPr>
            </w:pPr>
            <w:r w:rsidRPr="00EB67D2">
              <w:rPr>
                <w:rFonts w:cstheme="minorHAnsi"/>
                <w:sz w:val="20"/>
                <w:szCs w:val="20"/>
              </w:rPr>
              <w:t>Wykazuje gotowość do poszerzania wiedzy i podnoszenia swoich kwalifikacji z zakresu mechanizacji produkcji zwierzęcej.</w:t>
            </w:r>
          </w:p>
        </w:tc>
      </w:tr>
      <w:tr w:rsidR="00CA357D" w:rsidRPr="00EB67D2" w:rsidTr="00CA357D">
        <w:tc>
          <w:tcPr>
            <w:tcW w:w="3942" w:type="dxa"/>
            <w:shd w:val="clear" w:color="auto" w:fill="auto"/>
          </w:tcPr>
          <w:p w:rsidR="00CA357D" w:rsidRPr="00EB67D2" w:rsidRDefault="00CA357D"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CA357D" w:rsidRPr="00EB67D2" w:rsidRDefault="00CA357D" w:rsidP="0038228F">
            <w:pPr>
              <w:spacing w:after="0"/>
              <w:rPr>
                <w:rFonts w:cstheme="minorHAnsi"/>
                <w:sz w:val="20"/>
                <w:szCs w:val="20"/>
                <w:u w:val="single"/>
              </w:rPr>
            </w:pPr>
            <w:r w:rsidRPr="00EB67D2">
              <w:rPr>
                <w:rFonts w:cstheme="minorHAnsi"/>
                <w:sz w:val="20"/>
                <w:szCs w:val="20"/>
                <w:u w:val="single"/>
              </w:rPr>
              <w:t xml:space="preserve">Sposoby weryfikacji osiągniętych efektów uczenia się: </w:t>
            </w:r>
          </w:p>
          <w:p w:rsidR="00CA357D" w:rsidRPr="00EB67D2" w:rsidRDefault="00CA357D" w:rsidP="0038228F">
            <w:pPr>
              <w:spacing w:after="0"/>
              <w:rPr>
                <w:rFonts w:cstheme="minorHAnsi"/>
                <w:sz w:val="20"/>
                <w:szCs w:val="20"/>
              </w:rPr>
            </w:pPr>
            <w:r w:rsidRPr="00EB67D2">
              <w:rPr>
                <w:rFonts w:cstheme="minorHAnsi"/>
                <w:sz w:val="20"/>
                <w:szCs w:val="20"/>
              </w:rPr>
              <w:t>W1 – ocena z pisemnego zaliczenia końcowego</w:t>
            </w:r>
          </w:p>
          <w:p w:rsidR="00CA357D" w:rsidRPr="00EB67D2" w:rsidRDefault="00CA357D" w:rsidP="0038228F">
            <w:pPr>
              <w:spacing w:after="0"/>
              <w:rPr>
                <w:rFonts w:cstheme="minorHAnsi"/>
                <w:sz w:val="20"/>
                <w:szCs w:val="20"/>
              </w:rPr>
            </w:pPr>
            <w:r w:rsidRPr="00EB67D2">
              <w:rPr>
                <w:rFonts w:cstheme="minorHAnsi"/>
                <w:sz w:val="20"/>
                <w:szCs w:val="20"/>
              </w:rPr>
              <w:t>W2 – ocena z pisemnego zaliczenia końcowego, ocena aktywności</w:t>
            </w:r>
          </w:p>
          <w:p w:rsidR="00CA357D" w:rsidRPr="00EB67D2" w:rsidRDefault="00CA357D" w:rsidP="0038228F">
            <w:pPr>
              <w:spacing w:after="0"/>
              <w:rPr>
                <w:rFonts w:cstheme="minorHAnsi"/>
                <w:sz w:val="20"/>
                <w:szCs w:val="20"/>
              </w:rPr>
            </w:pPr>
            <w:r w:rsidRPr="00EB67D2">
              <w:rPr>
                <w:rFonts w:cstheme="minorHAnsi"/>
                <w:sz w:val="20"/>
                <w:szCs w:val="20"/>
              </w:rPr>
              <w:t xml:space="preserve">U1 – ocena kart pracy </w:t>
            </w:r>
          </w:p>
          <w:p w:rsidR="00CA357D" w:rsidRPr="00EB67D2" w:rsidRDefault="00CA357D" w:rsidP="0038228F">
            <w:pPr>
              <w:spacing w:after="0"/>
              <w:rPr>
                <w:rFonts w:cstheme="minorHAnsi"/>
                <w:sz w:val="20"/>
                <w:szCs w:val="20"/>
              </w:rPr>
            </w:pPr>
            <w:r w:rsidRPr="00EB67D2">
              <w:rPr>
                <w:rFonts w:cstheme="minorHAnsi"/>
                <w:sz w:val="20"/>
                <w:szCs w:val="20"/>
              </w:rPr>
              <w:t>U2 – ocena wykonanego projektu</w:t>
            </w:r>
          </w:p>
          <w:p w:rsidR="00CA357D" w:rsidRPr="00EB67D2" w:rsidRDefault="00CA357D" w:rsidP="0038228F">
            <w:pPr>
              <w:spacing w:after="0"/>
              <w:rPr>
                <w:rFonts w:cstheme="minorHAnsi"/>
                <w:sz w:val="20"/>
                <w:szCs w:val="20"/>
              </w:rPr>
            </w:pPr>
            <w:r w:rsidRPr="00EB67D2">
              <w:rPr>
                <w:rFonts w:cstheme="minorHAnsi"/>
                <w:sz w:val="20"/>
                <w:szCs w:val="20"/>
              </w:rPr>
              <w:t>K1 – aktywność i odpowiedzi ustne na zajęciach</w:t>
            </w:r>
          </w:p>
          <w:p w:rsidR="00CA357D" w:rsidRPr="00EB67D2" w:rsidRDefault="00CA357D" w:rsidP="0038228F">
            <w:pPr>
              <w:spacing w:after="0"/>
              <w:rPr>
                <w:rFonts w:cstheme="minorHAnsi"/>
                <w:sz w:val="20"/>
                <w:szCs w:val="20"/>
              </w:rPr>
            </w:pPr>
          </w:p>
          <w:p w:rsidR="00CA357D" w:rsidRPr="00EB67D2" w:rsidRDefault="00CA357D" w:rsidP="0038228F">
            <w:pPr>
              <w:spacing w:after="0"/>
              <w:jc w:val="both"/>
              <w:rPr>
                <w:rFonts w:cstheme="minorHAnsi"/>
                <w:sz w:val="20"/>
                <w:szCs w:val="20"/>
              </w:rPr>
            </w:pPr>
            <w:r w:rsidRPr="00EB67D2">
              <w:rPr>
                <w:rFonts w:cstheme="minorHAnsi"/>
                <w:sz w:val="20"/>
                <w:szCs w:val="20"/>
              </w:rPr>
              <w:t xml:space="preserve">Formy dokumentowania osiągniętych wyników: </w:t>
            </w:r>
          </w:p>
          <w:p w:rsidR="00CA357D" w:rsidRPr="00EB67D2" w:rsidRDefault="00CA357D" w:rsidP="0038228F">
            <w:pPr>
              <w:spacing w:after="0"/>
              <w:rPr>
                <w:rFonts w:cstheme="minorHAnsi"/>
                <w:sz w:val="20"/>
                <w:szCs w:val="20"/>
              </w:rPr>
            </w:pPr>
            <w:r w:rsidRPr="00EB67D2">
              <w:rPr>
                <w:rFonts w:cstheme="minorHAnsi"/>
                <w:sz w:val="20"/>
                <w:szCs w:val="20"/>
              </w:rPr>
              <w:lastRenderedPageBreak/>
              <w:t>archiwizacja pisemnych zaliczeń końcowych, kart projektu, list obecności z zaznaczoną aktywnością.</w:t>
            </w:r>
          </w:p>
        </w:tc>
      </w:tr>
      <w:tr w:rsidR="00CA357D" w:rsidRPr="00EB67D2" w:rsidTr="00CA357D">
        <w:tc>
          <w:tcPr>
            <w:tcW w:w="3942" w:type="dxa"/>
            <w:shd w:val="clear" w:color="auto" w:fill="auto"/>
          </w:tcPr>
          <w:p w:rsidR="00CA357D" w:rsidRPr="00EB67D2" w:rsidRDefault="00CA357D" w:rsidP="0038228F">
            <w:pPr>
              <w:spacing w:after="0"/>
              <w:rPr>
                <w:rFonts w:cstheme="minorHAnsi"/>
                <w:sz w:val="20"/>
                <w:szCs w:val="20"/>
              </w:rPr>
            </w:pPr>
            <w:r w:rsidRPr="00EB67D2">
              <w:rPr>
                <w:rFonts w:cstheme="minorHAnsi"/>
                <w:sz w:val="20"/>
                <w:szCs w:val="20"/>
              </w:rPr>
              <w:lastRenderedPageBreak/>
              <w:t xml:space="preserve">Wymagania wstępne i dodatkowe </w:t>
            </w:r>
          </w:p>
        </w:tc>
        <w:tc>
          <w:tcPr>
            <w:tcW w:w="5344" w:type="dxa"/>
            <w:tcBorders>
              <w:bottom w:val="single" w:sz="4" w:space="0" w:color="auto"/>
            </w:tcBorders>
          </w:tcPr>
          <w:p w:rsidR="00CA357D" w:rsidRPr="00EB67D2" w:rsidRDefault="00CA357D" w:rsidP="0038228F">
            <w:pPr>
              <w:tabs>
                <w:tab w:val="left" w:pos="4861"/>
              </w:tabs>
              <w:spacing w:after="0"/>
              <w:rPr>
                <w:rFonts w:cstheme="minorHAnsi"/>
                <w:color w:val="000000" w:themeColor="text1"/>
                <w:sz w:val="20"/>
                <w:szCs w:val="20"/>
              </w:rPr>
            </w:pPr>
            <w:r w:rsidRPr="00EB67D2">
              <w:rPr>
                <w:rFonts w:cstheme="minorHAnsi"/>
                <w:color w:val="000000" w:themeColor="text1"/>
                <w:sz w:val="20"/>
                <w:szCs w:val="20"/>
              </w:rPr>
              <w:t>Produkcja zwierzęca</w:t>
            </w:r>
          </w:p>
        </w:tc>
      </w:tr>
      <w:tr w:rsidR="00CA357D" w:rsidRPr="00EB67D2" w:rsidTr="00CA357D">
        <w:tc>
          <w:tcPr>
            <w:tcW w:w="3942" w:type="dxa"/>
            <w:shd w:val="clear" w:color="auto" w:fill="auto"/>
          </w:tcPr>
          <w:p w:rsidR="00CA357D" w:rsidRPr="00EB67D2" w:rsidRDefault="00CA357D" w:rsidP="0038228F">
            <w:pPr>
              <w:spacing w:after="0"/>
              <w:rPr>
                <w:rFonts w:cstheme="minorHAnsi"/>
                <w:sz w:val="20"/>
                <w:szCs w:val="20"/>
              </w:rPr>
            </w:pPr>
            <w:r w:rsidRPr="00EB67D2">
              <w:rPr>
                <w:rFonts w:cstheme="minorHAnsi"/>
                <w:sz w:val="20"/>
                <w:szCs w:val="20"/>
              </w:rPr>
              <w:t xml:space="preserve">Treści programowe modułu </w:t>
            </w:r>
          </w:p>
          <w:p w:rsidR="00CA357D" w:rsidRPr="00EB67D2" w:rsidRDefault="00CA357D" w:rsidP="0038228F">
            <w:pPr>
              <w:spacing w:after="0"/>
              <w:rPr>
                <w:rFonts w:cstheme="minorHAnsi"/>
                <w:sz w:val="20"/>
                <w:szCs w:val="20"/>
              </w:rPr>
            </w:pPr>
          </w:p>
        </w:tc>
        <w:tc>
          <w:tcPr>
            <w:tcW w:w="5344" w:type="dxa"/>
          </w:tcPr>
          <w:p w:rsidR="00CA357D" w:rsidRPr="00EB67D2" w:rsidRDefault="00CA357D" w:rsidP="0038228F">
            <w:pPr>
              <w:spacing w:after="0"/>
              <w:jc w:val="both"/>
              <w:rPr>
                <w:rFonts w:cstheme="minorHAnsi"/>
                <w:sz w:val="20"/>
                <w:szCs w:val="20"/>
              </w:rPr>
            </w:pPr>
            <w:r w:rsidRPr="00EB67D2">
              <w:rPr>
                <w:rFonts w:cstheme="minorHAnsi"/>
                <w:sz w:val="20"/>
                <w:szCs w:val="20"/>
              </w:rPr>
              <w:t xml:space="preserve">Wykłady obejmują: </w:t>
            </w:r>
          </w:p>
          <w:p w:rsidR="00CA357D" w:rsidRPr="00EB67D2" w:rsidRDefault="00CA357D" w:rsidP="0038228F">
            <w:pPr>
              <w:spacing w:after="0"/>
              <w:jc w:val="both"/>
              <w:rPr>
                <w:rFonts w:cstheme="minorHAnsi"/>
                <w:sz w:val="20"/>
                <w:szCs w:val="20"/>
              </w:rPr>
            </w:pPr>
            <w:r w:rsidRPr="00EB67D2">
              <w:rPr>
                <w:rFonts w:cstheme="minorHAnsi"/>
                <w:sz w:val="20"/>
                <w:szCs w:val="20"/>
              </w:rPr>
              <w:t>Charakterystykę budynków inwentarskich, wyposażenie techniczne i rozwiązania funkcjonalne budynków inwentarskich, środki transportu w gospodarstwie rolnym, maszyny i urządzenia do przygotowywania i zadawania pasz, urządzenia do usuwania odchodów</w:t>
            </w:r>
          </w:p>
          <w:p w:rsidR="00CA357D" w:rsidRPr="00EB67D2" w:rsidRDefault="00CA357D" w:rsidP="0038228F">
            <w:pPr>
              <w:spacing w:after="0"/>
              <w:jc w:val="both"/>
              <w:rPr>
                <w:rFonts w:cstheme="minorHAnsi"/>
                <w:sz w:val="20"/>
                <w:szCs w:val="20"/>
              </w:rPr>
            </w:pPr>
            <w:r w:rsidRPr="00EB67D2">
              <w:rPr>
                <w:rFonts w:cstheme="minorHAnsi"/>
                <w:sz w:val="20"/>
                <w:szCs w:val="20"/>
              </w:rPr>
              <w:t xml:space="preserve">Ćwiczenia obejmują: </w:t>
            </w:r>
          </w:p>
          <w:p w:rsidR="00CA357D" w:rsidRPr="00EB67D2" w:rsidRDefault="00CA357D" w:rsidP="0038228F">
            <w:pPr>
              <w:spacing w:after="0"/>
              <w:jc w:val="both"/>
              <w:rPr>
                <w:rFonts w:cstheme="minorHAnsi"/>
                <w:sz w:val="20"/>
                <w:szCs w:val="20"/>
              </w:rPr>
            </w:pPr>
            <w:r w:rsidRPr="00EB67D2">
              <w:rPr>
                <w:rFonts w:cstheme="minorHAnsi"/>
                <w:sz w:val="20"/>
                <w:szCs w:val="20"/>
              </w:rPr>
              <w:t>Mechanizację produkcji zwierzęcej w gospodarstwach o różnym profilu działalności, urządzenia do doju i obróbki mleka,  wymagania do instalacji urządzeń w budynkach inwentarskich (w tym obliczenia projektowe), urządzenia i metody usuwania odchodów (wyliczenia dla płyt obornikowych oraz zbiorników na gnojówkę i gnojowicę).</w:t>
            </w:r>
          </w:p>
        </w:tc>
      </w:tr>
      <w:tr w:rsidR="00CA357D" w:rsidRPr="00E25621" w:rsidTr="00CA357D">
        <w:tc>
          <w:tcPr>
            <w:tcW w:w="3942" w:type="dxa"/>
            <w:shd w:val="clear" w:color="auto" w:fill="auto"/>
          </w:tcPr>
          <w:p w:rsidR="00CA357D" w:rsidRPr="00EB67D2" w:rsidRDefault="00CA357D" w:rsidP="0038228F">
            <w:pPr>
              <w:spacing w:after="0"/>
              <w:rPr>
                <w:rFonts w:cstheme="minorHAnsi"/>
                <w:sz w:val="20"/>
                <w:szCs w:val="20"/>
              </w:rPr>
            </w:pPr>
            <w:r w:rsidRPr="00EB67D2">
              <w:rPr>
                <w:rFonts w:cstheme="minorHAnsi"/>
                <w:sz w:val="20"/>
                <w:szCs w:val="20"/>
              </w:rPr>
              <w:t>Wykaz literatury podstawowej i uzupełniającej</w:t>
            </w:r>
          </w:p>
        </w:tc>
        <w:tc>
          <w:tcPr>
            <w:tcW w:w="5344" w:type="dxa"/>
            <w:shd w:val="clear" w:color="auto" w:fill="auto"/>
          </w:tcPr>
          <w:p w:rsidR="00CA357D" w:rsidRPr="00EB67D2" w:rsidRDefault="00CA357D" w:rsidP="0038228F">
            <w:pPr>
              <w:shd w:val="clear" w:color="auto" w:fill="FFFFFF"/>
              <w:spacing w:after="0"/>
              <w:rPr>
                <w:rFonts w:cstheme="minorHAnsi"/>
                <w:b/>
                <w:color w:val="222222"/>
                <w:sz w:val="20"/>
                <w:szCs w:val="20"/>
              </w:rPr>
            </w:pPr>
            <w:r w:rsidRPr="00EB67D2">
              <w:rPr>
                <w:rFonts w:cstheme="minorHAnsi"/>
                <w:b/>
                <w:color w:val="222222"/>
                <w:sz w:val="20"/>
                <w:szCs w:val="20"/>
              </w:rPr>
              <w:t>Literatura podstawowa:</w:t>
            </w:r>
          </w:p>
          <w:p w:rsidR="00CA357D" w:rsidRPr="00EB67D2" w:rsidRDefault="00CA357D" w:rsidP="00F27016">
            <w:pPr>
              <w:pStyle w:val="Akapitzlist"/>
              <w:numPr>
                <w:ilvl w:val="0"/>
                <w:numId w:val="16"/>
              </w:numPr>
              <w:shd w:val="clear" w:color="auto" w:fill="FFFFFF"/>
              <w:ind w:left="346"/>
              <w:jc w:val="both"/>
              <w:rPr>
                <w:rFonts w:asciiTheme="minorHAnsi" w:hAnsiTheme="minorHAnsi" w:cstheme="minorHAnsi"/>
                <w:color w:val="222222"/>
                <w:sz w:val="20"/>
                <w:szCs w:val="20"/>
              </w:rPr>
            </w:pPr>
            <w:r w:rsidRPr="00EB67D2">
              <w:rPr>
                <w:rFonts w:asciiTheme="minorHAnsi" w:hAnsiTheme="minorHAnsi" w:cstheme="minorHAnsi"/>
                <w:color w:val="222222"/>
                <w:sz w:val="20"/>
                <w:szCs w:val="20"/>
              </w:rPr>
              <w:t>Kuczewski J. i Waszkiewicz C., 2007: Mechanizacja rolnictwa, Wydawnictwo SGGW, Warszawa.</w:t>
            </w:r>
          </w:p>
          <w:p w:rsidR="00CA357D" w:rsidRPr="00EB67D2" w:rsidRDefault="00CA357D" w:rsidP="00F27016">
            <w:pPr>
              <w:pStyle w:val="Akapitzlist"/>
              <w:numPr>
                <w:ilvl w:val="0"/>
                <w:numId w:val="16"/>
              </w:numPr>
              <w:shd w:val="clear" w:color="auto" w:fill="FFFFFF"/>
              <w:ind w:left="346"/>
              <w:jc w:val="both"/>
              <w:rPr>
                <w:rFonts w:asciiTheme="minorHAnsi" w:hAnsiTheme="minorHAnsi" w:cstheme="minorHAnsi"/>
                <w:color w:val="222222"/>
                <w:sz w:val="20"/>
                <w:szCs w:val="20"/>
              </w:rPr>
            </w:pPr>
            <w:r w:rsidRPr="00EB67D2">
              <w:rPr>
                <w:rFonts w:asciiTheme="minorHAnsi" w:hAnsiTheme="minorHAnsi" w:cstheme="minorHAnsi"/>
                <w:color w:val="222222"/>
                <w:sz w:val="20"/>
                <w:szCs w:val="20"/>
              </w:rPr>
              <w:t>Kowalik W. i in., 1999.: Mechanizacja produkcji zwierzęcej, Wydawnictwo Akademii Rolniczej w Lublinie, Lublin.</w:t>
            </w:r>
          </w:p>
          <w:p w:rsidR="00CA357D" w:rsidRPr="00EB67D2" w:rsidRDefault="00CA357D" w:rsidP="0038228F">
            <w:pPr>
              <w:shd w:val="clear" w:color="auto" w:fill="FFFFFF"/>
              <w:spacing w:after="0"/>
              <w:ind w:left="28"/>
              <w:rPr>
                <w:rFonts w:cstheme="minorHAnsi"/>
                <w:b/>
                <w:color w:val="222222"/>
                <w:sz w:val="20"/>
                <w:szCs w:val="20"/>
              </w:rPr>
            </w:pPr>
            <w:r w:rsidRPr="00EB67D2">
              <w:rPr>
                <w:rFonts w:cstheme="minorHAnsi"/>
                <w:b/>
                <w:color w:val="222222"/>
                <w:sz w:val="20"/>
                <w:szCs w:val="20"/>
              </w:rPr>
              <w:t>Literatura uzupełniająca:</w:t>
            </w:r>
          </w:p>
          <w:p w:rsidR="00CA357D" w:rsidRPr="00EB67D2" w:rsidRDefault="00CA357D" w:rsidP="00F27016">
            <w:pPr>
              <w:pStyle w:val="Akapitzlist"/>
              <w:numPr>
                <w:ilvl w:val="0"/>
                <w:numId w:val="17"/>
              </w:numPr>
              <w:jc w:val="both"/>
              <w:rPr>
                <w:rFonts w:asciiTheme="minorHAnsi" w:hAnsiTheme="minorHAnsi" w:cstheme="minorHAnsi"/>
                <w:bCs/>
                <w:sz w:val="20"/>
                <w:szCs w:val="20"/>
              </w:rPr>
            </w:pPr>
            <w:r w:rsidRPr="00EB67D2">
              <w:rPr>
                <w:rFonts w:asciiTheme="minorHAnsi" w:hAnsiTheme="minorHAnsi" w:cstheme="minorHAnsi"/>
                <w:bCs/>
                <w:sz w:val="20"/>
                <w:szCs w:val="20"/>
              </w:rPr>
              <w:t>Szulc T.: 2016.: Hodowla zwierząt, Wydawnictwo Uniwersytetu Przyrodniczego, Wrocław.</w:t>
            </w:r>
          </w:p>
          <w:p w:rsidR="00CA357D" w:rsidRPr="00EB67D2" w:rsidRDefault="00CA357D" w:rsidP="00F27016">
            <w:pPr>
              <w:pStyle w:val="Akapitzlist"/>
              <w:numPr>
                <w:ilvl w:val="0"/>
                <w:numId w:val="17"/>
              </w:numPr>
              <w:jc w:val="both"/>
              <w:rPr>
                <w:rFonts w:asciiTheme="minorHAnsi" w:hAnsiTheme="minorHAnsi" w:cstheme="minorHAnsi"/>
                <w:bCs/>
                <w:sz w:val="20"/>
                <w:szCs w:val="20"/>
                <w:lang w:val="en-US"/>
              </w:rPr>
            </w:pPr>
            <w:r w:rsidRPr="00EB67D2">
              <w:rPr>
                <w:rFonts w:asciiTheme="minorHAnsi" w:hAnsiTheme="minorHAnsi" w:cstheme="minorHAnsi"/>
                <w:bCs/>
                <w:sz w:val="20"/>
                <w:szCs w:val="20"/>
                <w:lang w:val="en-US"/>
              </w:rPr>
              <w:t>Damron, W. S., 2013.: Introduction to animal science: Global, biological, social, and industry perspectives, Pearson Education, New York.</w:t>
            </w:r>
          </w:p>
        </w:tc>
      </w:tr>
      <w:tr w:rsidR="00CA357D" w:rsidRPr="00EB67D2" w:rsidTr="00CA357D">
        <w:tc>
          <w:tcPr>
            <w:tcW w:w="3942" w:type="dxa"/>
            <w:shd w:val="clear" w:color="auto" w:fill="auto"/>
          </w:tcPr>
          <w:p w:rsidR="00CA357D" w:rsidRPr="00EB67D2" w:rsidRDefault="00CA357D"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CA357D" w:rsidRPr="00EB67D2" w:rsidRDefault="00CA357D" w:rsidP="0038228F">
            <w:pPr>
              <w:spacing w:after="0"/>
              <w:jc w:val="both"/>
              <w:rPr>
                <w:rFonts w:cstheme="minorHAnsi"/>
                <w:sz w:val="20"/>
                <w:szCs w:val="20"/>
              </w:rPr>
            </w:pPr>
            <w:r w:rsidRPr="00EB67D2">
              <w:rPr>
                <w:rFonts w:cstheme="minorHAnsi"/>
                <w:sz w:val="20"/>
                <w:szCs w:val="20"/>
              </w:rPr>
              <w:t>Wykład z wykorzystaniem prezentacji multimedialnych, krótkie filmy edukacyjne, zadania obliczeniowe, praca z materiałami dydaktycznymi, wykonanie projektu.</w:t>
            </w:r>
          </w:p>
        </w:tc>
      </w:tr>
      <w:tr w:rsidR="00CA357D" w:rsidRPr="00EB67D2" w:rsidTr="00CA357D">
        <w:trPr>
          <w:trHeight w:val="1544"/>
        </w:trPr>
        <w:tc>
          <w:tcPr>
            <w:tcW w:w="3942" w:type="dxa"/>
            <w:shd w:val="clear" w:color="auto" w:fill="auto"/>
          </w:tcPr>
          <w:p w:rsidR="00CA357D" w:rsidRPr="00EB67D2" w:rsidRDefault="00CA357D"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CA357D" w:rsidRPr="00EB67D2" w:rsidRDefault="00CA357D" w:rsidP="0038228F">
            <w:pPr>
              <w:spacing w:after="0"/>
              <w:jc w:val="center"/>
              <w:rPr>
                <w:rFonts w:cstheme="minorHAnsi"/>
                <w:b/>
                <w:bCs/>
                <w:strike/>
                <w:color w:val="000000" w:themeColor="text1"/>
                <w:sz w:val="20"/>
                <w:szCs w:val="20"/>
              </w:rPr>
            </w:pPr>
            <w:r w:rsidRPr="00EB67D2">
              <w:rPr>
                <w:rFonts w:cstheme="minorHAnsi"/>
                <w:b/>
                <w:bCs/>
                <w:color w:val="000000" w:themeColor="text1"/>
                <w:sz w:val="20"/>
                <w:szCs w:val="20"/>
              </w:rPr>
              <w:t>KONTAKTOWE</w:t>
            </w:r>
          </w:p>
          <w:p w:rsidR="00CA357D" w:rsidRPr="00EB67D2" w:rsidRDefault="00CA357D" w:rsidP="0038228F">
            <w:pPr>
              <w:spacing w:after="0"/>
              <w:rPr>
                <w:rFonts w:cstheme="minorHAnsi"/>
                <w:b/>
                <w:sz w:val="20"/>
                <w:szCs w:val="20"/>
              </w:rPr>
            </w:pPr>
            <w:r w:rsidRPr="00EB67D2">
              <w:rPr>
                <w:rFonts w:cstheme="minorHAnsi"/>
                <w:b/>
                <w:sz w:val="20"/>
                <w:szCs w:val="20"/>
              </w:rPr>
              <w:t xml:space="preserve">Forma zajęć         Liczba godz.                   Punkty ECTS      </w:t>
            </w:r>
          </w:p>
          <w:p w:rsidR="00CA357D" w:rsidRPr="00EB67D2" w:rsidRDefault="00CA357D" w:rsidP="0038228F">
            <w:pPr>
              <w:spacing w:after="0"/>
              <w:rPr>
                <w:rFonts w:cstheme="minorHAnsi"/>
                <w:sz w:val="20"/>
                <w:szCs w:val="20"/>
              </w:rPr>
            </w:pPr>
            <w:r w:rsidRPr="00EB67D2">
              <w:rPr>
                <w:rFonts w:cstheme="minorHAnsi"/>
                <w:sz w:val="20"/>
                <w:szCs w:val="20"/>
              </w:rPr>
              <w:t>Wykład                 10 godz.                0,70 pkt. ECTS</w:t>
            </w:r>
          </w:p>
          <w:p w:rsidR="00CA357D" w:rsidRPr="00EB67D2" w:rsidRDefault="00CA357D" w:rsidP="0038228F">
            <w:pPr>
              <w:spacing w:after="0"/>
              <w:rPr>
                <w:rFonts w:cstheme="minorHAnsi"/>
                <w:sz w:val="20"/>
                <w:szCs w:val="20"/>
              </w:rPr>
            </w:pPr>
            <w:r w:rsidRPr="00EB67D2">
              <w:rPr>
                <w:rFonts w:cstheme="minorHAnsi"/>
                <w:sz w:val="20"/>
                <w:szCs w:val="20"/>
              </w:rPr>
              <w:t xml:space="preserve">Ćwiczenia             15 godz.                1,40 pkt. ECTS </w:t>
            </w:r>
          </w:p>
          <w:p w:rsidR="00CA357D" w:rsidRPr="00EB67D2" w:rsidRDefault="00CA357D" w:rsidP="0038228F">
            <w:pPr>
              <w:spacing w:after="0"/>
              <w:rPr>
                <w:rFonts w:cstheme="minorHAnsi"/>
                <w:sz w:val="20"/>
                <w:szCs w:val="20"/>
              </w:rPr>
            </w:pPr>
            <w:r w:rsidRPr="00EB67D2">
              <w:rPr>
                <w:rFonts w:cstheme="minorHAnsi"/>
                <w:sz w:val="20"/>
                <w:szCs w:val="20"/>
              </w:rPr>
              <w:t>Konsultacje             4 godz.                0,30 pkt. ECTS</w:t>
            </w:r>
          </w:p>
          <w:p w:rsidR="00CA357D" w:rsidRPr="00EB67D2" w:rsidRDefault="002A3446" w:rsidP="0038228F">
            <w:pPr>
              <w:spacing w:after="0"/>
              <w:rPr>
                <w:rFonts w:cstheme="minorHAnsi"/>
                <w:sz w:val="20"/>
                <w:szCs w:val="20"/>
              </w:rPr>
            </w:pPr>
            <w:r w:rsidRPr="00EB67D2">
              <w:rPr>
                <w:rFonts w:cstheme="minorHAnsi"/>
                <w:sz w:val="20"/>
                <w:szCs w:val="20"/>
              </w:rPr>
              <w:t>Sprawdzian</w:t>
            </w:r>
            <w:r w:rsidR="00CA357D" w:rsidRPr="00EB67D2">
              <w:rPr>
                <w:rFonts w:cstheme="minorHAnsi"/>
                <w:sz w:val="20"/>
                <w:szCs w:val="20"/>
              </w:rPr>
              <w:t xml:space="preserve">    </w:t>
            </w:r>
            <w:r w:rsidRPr="00EB67D2">
              <w:rPr>
                <w:rFonts w:cstheme="minorHAnsi"/>
                <w:sz w:val="20"/>
                <w:szCs w:val="20"/>
              </w:rPr>
              <w:t xml:space="preserve">      </w:t>
            </w:r>
            <w:r w:rsidR="00CA357D" w:rsidRPr="00EB67D2">
              <w:rPr>
                <w:rFonts w:cstheme="minorHAnsi"/>
                <w:sz w:val="20"/>
                <w:szCs w:val="20"/>
              </w:rPr>
              <w:t xml:space="preserve">   1 godz.                0,10 pkt. ECTS </w:t>
            </w:r>
          </w:p>
          <w:p w:rsidR="00CA357D" w:rsidRPr="00EB67D2" w:rsidRDefault="00CA357D" w:rsidP="0038228F">
            <w:pPr>
              <w:spacing w:after="0"/>
              <w:rPr>
                <w:rFonts w:cstheme="minorHAnsi"/>
                <w:b/>
                <w:bCs/>
                <w:sz w:val="20"/>
                <w:szCs w:val="20"/>
              </w:rPr>
            </w:pPr>
            <w:r w:rsidRPr="00EB67D2">
              <w:rPr>
                <w:rFonts w:cstheme="minorHAnsi"/>
                <w:b/>
                <w:bCs/>
                <w:sz w:val="20"/>
                <w:szCs w:val="20"/>
              </w:rPr>
              <w:t xml:space="preserve">Razem kontaktowe 30 godz.        </w:t>
            </w:r>
            <w:r w:rsidR="002A3446" w:rsidRPr="00EB67D2">
              <w:rPr>
                <w:rFonts w:cstheme="minorHAnsi"/>
                <w:b/>
                <w:bCs/>
                <w:sz w:val="20"/>
                <w:szCs w:val="20"/>
              </w:rPr>
              <w:t xml:space="preserve"> </w:t>
            </w:r>
            <w:r w:rsidRPr="00EB67D2">
              <w:rPr>
                <w:rFonts w:cstheme="minorHAnsi"/>
                <w:b/>
                <w:bCs/>
                <w:sz w:val="20"/>
                <w:szCs w:val="20"/>
              </w:rPr>
              <w:t xml:space="preserve">  2,5 pkt. ECTS</w:t>
            </w:r>
          </w:p>
          <w:p w:rsidR="00CA357D" w:rsidRPr="00EB67D2" w:rsidRDefault="00CA357D" w:rsidP="0038228F">
            <w:pPr>
              <w:spacing w:after="0"/>
              <w:jc w:val="center"/>
              <w:rPr>
                <w:rFonts w:cstheme="minorHAnsi"/>
                <w:b/>
                <w:bCs/>
                <w:sz w:val="20"/>
                <w:szCs w:val="20"/>
              </w:rPr>
            </w:pPr>
          </w:p>
          <w:p w:rsidR="00CA357D" w:rsidRPr="00EB67D2" w:rsidRDefault="00CA357D" w:rsidP="0038228F">
            <w:pPr>
              <w:spacing w:after="0"/>
              <w:jc w:val="center"/>
              <w:rPr>
                <w:rFonts w:cstheme="minorHAnsi"/>
                <w:b/>
                <w:bCs/>
                <w:sz w:val="20"/>
                <w:szCs w:val="20"/>
              </w:rPr>
            </w:pPr>
            <w:r w:rsidRPr="00EB67D2">
              <w:rPr>
                <w:rFonts w:cstheme="minorHAnsi"/>
                <w:b/>
                <w:bCs/>
                <w:sz w:val="20"/>
                <w:szCs w:val="20"/>
              </w:rPr>
              <w:t xml:space="preserve">  NIEKONTAKTOWE</w:t>
            </w:r>
          </w:p>
          <w:p w:rsidR="00CA357D" w:rsidRPr="00EB67D2" w:rsidRDefault="00CA357D" w:rsidP="0038228F">
            <w:pPr>
              <w:spacing w:after="0"/>
              <w:rPr>
                <w:rFonts w:cstheme="minorHAnsi"/>
                <w:b/>
                <w:sz w:val="20"/>
                <w:szCs w:val="20"/>
              </w:rPr>
            </w:pPr>
            <w:r w:rsidRPr="00EB67D2">
              <w:rPr>
                <w:rFonts w:cstheme="minorHAnsi"/>
                <w:b/>
                <w:sz w:val="20"/>
                <w:szCs w:val="20"/>
              </w:rPr>
              <w:t xml:space="preserve">Forma zajęć             Liczba godz.                   Punkty ECTS      </w:t>
            </w:r>
          </w:p>
          <w:p w:rsidR="00CA357D" w:rsidRPr="00EB67D2" w:rsidRDefault="00CA357D" w:rsidP="0038228F">
            <w:pPr>
              <w:spacing w:after="0"/>
              <w:rPr>
                <w:rFonts w:cstheme="minorHAnsi"/>
                <w:bCs/>
                <w:sz w:val="20"/>
                <w:szCs w:val="20"/>
              </w:rPr>
            </w:pPr>
            <w:r w:rsidRPr="00EB67D2">
              <w:rPr>
                <w:rFonts w:cstheme="minorHAnsi"/>
                <w:bCs/>
                <w:sz w:val="20"/>
                <w:szCs w:val="20"/>
              </w:rPr>
              <w:t>Obliczanie zadań</w:t>
            </w:r>
            <w:r w:rsidR="002A3446" w:rsidRPr="00EB67D2">
              <w:rPr>
                <w:rFonts w:cstheme="minorHAnsi"/>
                <w:bCs/>
                <w:sz w:val="20"/>
                <w:szCs w:val="20"/>
              </w:rPr>
              <w:t xml:space="preserve"> </w:t>
            </w:r>
            <w:r w:rsidRPr="00EB67D2">
              <w:rPr>
                <w:rFonts w:cstheme="minorHAnsi"/>
                <w:bCs/>
                <w:sz w:val="20"/>
                <w:szCs w:val="20"/>
              </w:rPr>
              <w:t>powtórzeniowych       2 godz.                0,15 pkt. ECTS</w:t>
            </w:r>
          </w:p>
          <w:p w:rsidR="00CA357D" w:rsidRPr="00EB67D2" w:rsidRDefault="00CA357D" w:rsidP="0038228F">
            <w:pPr>
              <w:spacing w:after="0"/>
              <w:rPr>
                <w:rFonts w:cstheme="minorHAnsi"/>
                <w:bCs/>
                <w:sz w:val="20"/>
                <w:szCs w:val="20"/>
              </w:rPr>
            </w:pPr>
            <w:r w:rsidRPr="00EB67D2">
              <w:rPr>
                <w:rFonts w:cstheme="minorHAnsi"/>
                <w:bCs/>
                <w:sz w:val="20"/>
                <w:szCs w:val="20"/>
              </w:rPr>
              <w:t xml:space="preserve">Studiowanie literatury              </w:t>
            </w:r>
            <w:r w:rsidR="002A3446" w:rsidRPr="00EB67D2">
              <w:rPr>
                <w:rFonts w:cstheme="minorHAnsi"/>
                <w:bCs/>
                <w:sz w:val="20"/>
                <w:szCs w:val="20"/>
              </w:rPr>
              <w:t xml:space="preserve"> </w:t>
            </w:r>
            <w:r w:rsidRPr="00EB67D2">
              <w:rPr>
                <w:rFonts w:cstheme="minorHAnsi"/>
                <w:bCs/>
                <w:sz w:val="20"/>
                <w:szCs w:val="20"/>
              </w:rPr>
              <w:t xml:space="preserve">  </w:t>
            </w:r>
            <w:r w:rsidR="002A3446" w:rsidRPr="00EB67D2">
              <w:rPr>
                <w:rFonts w:cstheme="minorHAnsi"/>
                <w:bCs/>
                <w:sz w:val="20"/>
                <w:szCs w:val="20"/>
              </w:rPr>
              <w:t xml:space="preserve">  2 </w:t>
            </w:r>
            <w:r w:rsidRPr="00EB67D2">
              <w:rPr>
                <w:rFonts w:cstheme="minorHAnsi"/>
                <w:bCs/>
                <w:sz w:val="20"/>
                <w:szCs w:val="20"/>
              </w:rPr>
              <w:t>godz.                0,15 pkt. ECTS</w:t>
            </w:r>
          </w:p>
          <w:p w:rsidR="00CA357D" w:rsidRPr="00EB67D2" w:rsidRDefault="00CA357D" w:rsidP="0038228F">
            <w:pPr>
              <w:spacing w:after="0"/>
              <w:rPr>
                <w:rFonts w:cstheme="minorHAnsi"/>
                <w:bCs/>
                <w:sz w:val="20"/>
                <w:szCs w:val="20"/>
              </w:rPr>
            </w:pPr>
            <w:r w:rsidRPr="00EB67D2">
              <w:rPr>
                <w:rFonts w:cstheme="minorHAnsi"/>
                <w:bCs/>
                <w:sz w:val="20"/>
                <w:szCs w:val="20"/>
              </w:rPr>
              <w:t xml:space="preserve">Przygotowanie </w:t>
            </w:r>
            <w:r w:rsidR="002A3446" w:rsidRPr="00EB67D2">
              <w:rPr>
                <w:rFonts w:cstheme="minorHAnsi"/>
                <w:bCs/>
                <w:sz w:val="20"/>
                <w:szCs w:val="20"/>
              </w:rPr>
              <w:t xml:space="preserve">do sprawdzianu   </w:t>
            </w:r>
            <w:r w:rsidRPr="00EB67D2">
              <w:rPr>
                <w:rFonts w:cstheme="minorHAnsi"/>
                <w:bCs/>
                <w:sz w:val="20"/>
                <w:szCs w:val="20"/>
              </w:rPr>
              <w:t>6 godz.              0,60 pkt. ECTS</w:t>
            </w:r>
          </w:p>
          <w:p w:rsidR="00CA357D" w:rsidRPr="00EB67D2" w:rsidRDefault="00CA357D" w:rsidP="0038228F">
            <w:pPr>
              <w:spacing w:after="0"/>
              <w:rPr>
                <w:rFonts w:cstheme="minorHAnsi"/>
                <w:bCs/>
                <w:sz w:val="20"/>
                <w:szCs w:val="20"/>
              </w:rPr>
            </w:pPr>
            <w:r w:rsidRPr="00EB67D2">
              <w:rPr>
                <w:rFonts w:cstheme="minorHAnsi"/>
                <w:bCs/>
                <w:sz w:val="20"/>
                <w:szCs w:val="20"/>
              </w:rPr>
              <w:t xml:space="preserve">Wykonanie projektu                 </w:t>
            </w:r>
            <w:r w:rsidR="002A3446" w:rsidRPr="00EB67D2">
              <w:rPr>
                <w:rFonts w:cstheme="minorHAnsi"/>
                <w:bCs/>
                <w:sz w:val="20"/>
                <w:szCs w:val="20"/>
              </w:rPr>
              <w:t xml:space="preserve">   </w:t>
            </w:r>
            <w:r w:rsidRPr="00EB67D2">
              <w:rPr>
                <w:rFonts w:cstheme="minorHAnsi"/>
                <w:bCs/>
                <w:sz w:val="20"/>
                <w:szCs w:val="20"/>
              </w:rPr>
              <w:t xml:space="preserve"> </w:t>
            </w:r>
            <w:r w:rsidR="002A3446" w:rsidRPr="00EB67D2">
              <w:rPr>
                <w:rFonts w:cstheme="minorHAnsi"/>
                <w:bCs/>
                <w:sz w:val="20"/>
                <w:szCs w:val="20"/>
              </w:rPr>
              <w:t xml:space="preserve">  </w:t>
            </w:r>
            <w:r w:rsidRPr="00EB67D2">
              <w:rPr>
                <w:rFonts w:cstheme="minorHAnsi"/>
                <w:bCs/>
                <w:sz w:val="20"/>
                <w:szCs w:val="20"/>
              </w:rPr>
              <w:t>6 godz.               0,60 pkt. ECTS</w:t>
            </w:r>
          </w:p>
          <w:p w:rsidR="00CA357D" w:rsidRPr="00EB67D2" w:rsidRDefault="00CA357D" w:rsidP="0038228F">
            <w:pPr>
              <w:spacing w:after="0"/>
              <w:rPr>
                <w:rFonts w:cstheme="minorHAnsi"/>
                <w:b/>
                <w:bCs/>
                <w:sz w:val="20"/>
                <w:szCs w:val="20"/>
              </w:rPr>
            </w:pPr>
            <w:r w:rsidRPr="00EB67D2">
              <w:rPr>
                <w:rFonts w:cstheme="minorHAnsi"/>
                <w:b/>
                <w:bCs/>
                <w:sz w:val="20"/>
                <w:szCs w:val="20"/>
              </w:rPr>
              <w:t>Razem niekontaktowe</w:t>
            </w:r>
            <w:r w:rsidR="002A3446" w:rsidRPr="00EB67D2">
              <w:rPr>
                <w:rFonts w:cstheme="minorHAnsi"/>
                <w:b/>
                <w:bCs/>
                <w:sz w:val="20"/>
                <w:szCs w:val="20"/>
              </w:rPr>
              <w:t xml:space="preserve">                  </w:t>
            </w:r>
            <w:r w:rsidRPr="00EB67D2">
              <w:rPr>
                <w:rFonts w:cstheme="minorHAnsi"/>
                <w:b/>
                <w:bCs/>
                <w:sz w:val="20"/>
                <w:szCs w:val="20"/>
              </w:rPr>
              <w:t xml:space="preserve"> 16 godz.      1,5 pkt. ECTS</w:t>
            </w:r>
          </w:p>
          <w:p w:rsidR="00CA357D" w:rsidRPr="00EB67D2" w:rsidRDefault="00CA357D" w:rsidP="0038228F">
            <w:pPr>
              <w:spacing w:after="0"/>
              <w:rPr>
                <w:rFonts w:cstheme="minorHAnsi"/>
                <w:b/>
                <w:bCs/>
                <w:sz w:val="20"/>
                <w:szCs w:val="20"/>
              </w:rPr>
            </w:pPr>
            <w:r w:rsidRPr="00EB67D2">
              <w:rPr>
                <w:rFonts w:cstheme="minorHAnsi"/>
                <w:b/>
                <w:sz w:val="20"/>
                <w:szCs w:val="20"/>
              </w:rPr>
              <w:t>Łączny nakład pracy studenta to 87 godz. co odpowiada  4 pkt. ECTS</w:t>
            </w:r>
          </w:p>
        </w:tc>
      </w:tr>
      <w:tr w:rsidR="00CA357D" w:rsidRPr="00EB67D2" w:rsidTr="00CA357D">
        <w:trPr>
          <w:trHeight w:val="718"/>
        </w:trPr>
        <w:tc>
          <w:tcPr>
            <w:tcW w:w="3942" w:type="dxa"/>
            <w:shd w:val="clear" w:color="auto" w:fill="auto"/>
          </w:tcPr>
          <w:p w:rsidR="00CA357D" w:rsidRPr="00EB67D2" w:rsidRDefault="00CA357D" w:rsidP="0038228F">
            <w:pPr>
              <w:spacing w:after="0"/>
              <w:rPr>
                <w:rFonts w:cstheme="minorHAnsi"/>
                <w:sz w:val="20"/>
                <w:szCs w:val="20"/>
              </w:rPr>
            </w:pPr>
            <w:r w:rsidRPr="00EB67D2">
              <w:rPr>
                <w:rFonts w:cstheme="minorHAnsi"/>
                <w:sz w:val="20"/>
                <w:szCs w:val="20"/>
              </w:rPr>
              <w:lastRenderedPageBreak/>
              <w:t>Nakład pracy związany z zajęciami wymagającymi bezpośredniego udziału nauczyciela akademickiego</w:t>
            </w:r>
          </w:p>
        </w:tc>
        <w:tc>
          <w:tcPr>
            <w:tcW w:w="5344" w:type="dxa"/>
            <w:shd w:val="clear" w:color="auto" w:fill="auto"/>
          </w:tcPr>
          <w:p w:rsidR="00CA357D" w:rsidRPr="00EB67D2" w:rsidRDefault="00CA357D" w:rsidP="0038228F">
            <w:pPr>
              <w:spacing w:after="0"/>
              <w:rPr>
                <w:rFonts w:cstheme="minorHAnsi"/>
                <w:i/>
                <w:sz w:val="20"/>
                <w:szCs w:val="20"/>
              </w:rPr>
            </w:pPr>
            <w:r w:rsidRPr="00EB67D2">
              <w:rPr>
                <w:rFonts w:cstheme="minorHAnsi"/>
                <w:sz w:val="20"/>
                <w:szCs w:val="20"/>
              </w:rPr>
              <w:t>Udział w wykładach – 10 godz</w:t>
            </w:r>
            <w:r w:rsidRPr="00EB67D2">
              <w:rPr>
                <w:rFonts w:cstheme="minorHAnsi"/>
                <w:i/>
                <w:sz w:val="20"/>
                <w:szCs w:val="20"/>
              </w:rPr>
              <w:t>.</w:t>
            </w:r>
          </w:p>
          <w:p w:rsidR="00CA357D" w:rsidRPr="00EB67D2" w:rsidRDefault="00CA357D" w:rsidP="0038228F">
            <w:pPr>
              <w:spacing w:after="0"/>
              <w:rPr>
                <w:rFonts w:cstheme="minorHAnsi"/>
                <w:sz w:val="20"/>
                <w:szCs w:val="20"/>
              </w:rPr>
            </w:pPr>
            <w:r w:rsidRPr="00EB67D2">
              <w:rPr>
                <w:rFonts w:cstheme="minorHAnsi"/>
                <w:sz w:val="20"/>
                <w:szCs w:val="20"/>
              </w:rPr>
              <w:t>Udział w ćwiczeniach – 13 godz.</w:t>
            </w:r>
          </w:p>
          <w:p w:rsidR="00CA357D" w:rsidRPr="00EB67D2" w:rsidRDefault="00CA357D" w:rsidP="0038228F">
            <w:pPr>
              <w:spacing w:after="0"/>
              <w:rPr>
                <w:rFonts w:cstheme="minorHAnsi"/>
                <w:sz w:val="20"/>
                <w:szCs w:val="20"/>
              </w:rPr>
            </w:pPr>
            <w:r w:rsidRPr="00EB67D2">
              <w:rPr>
                <w:rFonts w:cstheme="minorHAnsi"/>
                <w:sz w:val="20"/>
                <w:szCs w:val="20"/>
              </w:rPr>
              <w:t>Udział w konsultacjach –4 godz.</w:t>
            </w:r>
          </w:p>
          <w:p w:rsidR="00CA357D" w:rsidRPr="00EB67D2" w:rsidRDefault="00CA357D" w:rsidP="0038228F">
            <w:pPr>
              <w:spacing w:after="0"/>
              <w:rPr>
                <w:rFonts w:cstheme="minorHAnsi"/>
                <w:sz w:val="20"/>
                <w:szCs w:val="20"/>
              </w:rPr>
            </w:pPr>
            <w:r w:rsidRPr="00EB67D2">
              <w:rPr>
                <w:rFonts w:cstheme="minorHAnsi"/>
                <w:sz w:val="20"/>
                <w:szCs w:val="20"/>
              </w:rPr>
              <w:t>Udział w kolokwium – 2 godz.</w:t>
            </w:r>
          </w:p>
          <w:p w:rsidR="00CA357D" w:rsidRPr="00EB67D2" w:rsidRDefault="00CA357D" w:rsidP="0038228F">
            <w:pPr>
              <w:spacing w:after="0"/>
              <w:rPr>
                <w:rFonts w:cstheme="minorHAnsi"/>
                <w:sz w:val="20"/>
                <w:szCs w:val="20"/>
              </w:rPr>
            </w:pPr>
            <w:r w:rsidRPr="00EB67D2">
              <w:rPr>
                <w:rFonts w:cstheme="minorHAnsi"/>
                <w:sz w:val="20"/>
                <w:szCs w:val="20"/>
              </w:rPr>
              <w:t>Udział w egzaminie –1 godz.</w:t>
            </w:r>
          </w:p>
          <w:p w:rsidR="00CA357D" w:rsidRPr="00EB67D2" w:rsidRDefault="00CA357D" w:rsidP="0038228F">
            <w:pPr>
              <w:spacing w:after="0"/>
              <w:rPr>
                <w:rFonts w:cstheme="minorHAnsi"/>
                <w:b/>
                <w:sz w:val="20"/>
                <w:szCs w:val="20"/>
              </w:rPr>
            </w:pPr>
            <w:r w:rsidRPr="00EB67D2">
              <w:rPr>
                <w:rFonts w:cstheme="minorHAnsi"/>
                <w:b/>
                <w:sz w:val="20"/>
                <w:szCs w:val="20"/>
              </w:rPr>
              <w:t>Łącznie 30 godz. co stanowi 2,5 pkt. ECTS</w:t>
            </w:r>
          </w:p>
        </w:tc>
      </w:tr>
      <w:tr w:rsidR="00CA357D" w:rsidRPr="00E25621" w:rsidTr="00CA357D">
        <w:trPr>
          <w:trHeight w:val="718"/>
        </w:trPr>
        <w:tc>
          <w:tcPr>
            <w:tcW w:w="3942" w:type="dxa"/>
            <w:shd w:val="clear" w:color="auto" w:fill="auto"/>
          </w:tcPr>
          <w:p w:rsidR="00CA357D" w:rsidRPr="00EB67D2" w:rsidRDefault="00CA357D"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CA357D" w:rsidRPr="00EB67D2" w:rsidRDefault="00CA357D" w:rsidP="0038228F">
            <w:pPr>
              <w:spacing w:after="0"/>
              <w:jc w:val="both"/>
              <w:rPr>
                <w:rFonts w:cstheme="minorHAnsi"/>
                <w:b/>
                <w:sz w:val="20"/>
                <w:szCs w:val="20"/>
              </w:rPr>
            </w:pPr>
            <w:r w:rsidRPr="00EB67D2">
              <w:rPr>
                <w:rFonts w:cstheme="minorHAnsi"/>
                <w:b/>
                <w:sz w:val="20"/>
                <w:szCs w:val="20"/>
              </w:rPr>
              <w:t>Kod efektu modułowego – kod efektu kierunkowego</w:t>
            </w:r>
          </w:p>
          <w:p w:rsidR="00CA357D" w:rsidRPr="00EB67D2" w:rsidRDefault="00CA357D" w:rsidP="0038228F">
            <w:pPr>
              <w:spacing w:after="0"/>
              <w:rPr>
                <w:rFonts w:cstheme="minorHAnsi"/>
                <w:sz w:val="20"/>
                <w:szCs w:val="20"/>
              </w:rPr>
            </w:pPr>
            <w:r w:rsidRPr="00EB67D2">
              <w:rPr>
                <w:rFonts w:cstheme="minorHAnsi"/>
                <w:sz w:val="20"/>
                <w:szCs w:val="20"/>
              </w:rPr>
              <w:t>W1 - TRiA2_W01; TRiA2_W07</w:t>
            </w:r>
          </w:p>
          <w:p w:rsidR="00CA357D" w:rsidRPr="00EB67D2" w:rsidRDefault="00CA357D" w:rsidP="0038228F">
            <w:pPr>
              <w:spacing w:after="0"/>
              <w:rPr>
                <w:rFonts w:cstheme="minorHAnsi"/>
                <w:sz w:val="20"/>
                <w:szCs w:val="20"/>
              </w:rPr>
            </w:pPr>
            <w:r w:rsidRPr="00EB67D2">
              <w:rPr>
                <w:rFonts w:cstheme="minorHAnsi"/>
                <w:sz w:val="20"/>
                <w:szCs w:val="20"/>
              </w:rPr>
              <w:t>W2 - TRiA2_W03; TRiA2_W11</w:t>
            </w:r>
          </w:p>
          <w:p w:rsidR="00CA357D" w:rsidRPr="00EB67D2" w:rsidRDefault="00CA357D" w:rsidP="0038228F">
            <w:pPr>
              <w:spacing w:after="0"/>
              <w:rPr>
                <w:rFonts w:cstheme="minorHAnsi"/>
                <w:sz w:val="20"/>
                <w:szCs w:val="20"/>
              </w:rPr>
            </w:pPr>
            <w:r w:rsidRPr="00EB67D2">
              <w:rPr>
                <w:rFonts w:cstheme="minorHAnsi"/>
                <w:sz w:val="20"/>
                <w:szCs w:val="20"/>
              </w:rPr>
              <w:t>U1 - TRiA2_U06</w:t>
            </w:r>
          </w:p>
          <w:p w:rsidR="00CA357D" w:rsidRPr="00EB67D2" w:rsidRDefault="00CA357D" w:rsidP="0038228F">
            <w:pPr>
              <w:spacing w:after="0"/>
              <w:rPr>
                <w:rFonts w:cstheme="minorHAnsi"/>
                <w:sz w:val="20"/>
                <w:szCs w:val="20"/>
              </w:rPr>
            </w:pPr>
            <w:r w:rsidRPr="00EB67D2">
              <w:rPr>
                <w:rFonts w:cstheme="minorHAnsi"/>
                <w:sz w:val="20"/>
                <w:szCs w:val="20"/>
              </w:rPr>
              <w:t>U2 - TRiA2_U01; TRiA2_U03; TRiA2_U12</w:t>
            </w:r>
          </w:p>
          <w:p w:rsidR="00CA357D" w:rsidRPr="00EB67D2" w:rsidRDefault="00CA357D" w:rsidP="0038228F">
            <w:pPr>
              <w:spacing w:after="0"/>
              <w:rPr>
                <w:rFonts w:cstheme="minorHAnsi"/>
                <w:sz w:val="20"/>
                <w:szCs w:val="20"/>
                <w:lang w:val="en-US"/>
              </w:rPr>
            </w:pPr>
            <w:r w:rsidRPr="00EB67D2">
              <w:rPr>
                <w:rFonts w:cstheme="minorHAnsi"/>
                <w:sz w:val="20"/>
                <w:szCs w:val="20"/>
                <w:lang w:val="en-US"/>
              </w:rPr>
              <w:t>K1 - TRiA2_K01; TRiA2_K02</w:t>
            </w:r>
          </w:p>
        </w:tc>
      </w:tr>
    </w:tbl>
    <w:p w:rsidR="00571D62" w:rsidRPr="00EB67D2" w:rsidRDefault="00571D62" w:rsidP="0038228F">
      <w:pPr>
        <w:spacing w:after="0"/>
        <w:rPr>
          <w:rFonts w:cstheme="minorHAnsi"/>
          <w:sz w:val="20"/>
          <w:szCs w:val="20"/>
          <w:lang w:val="en-US"/>
        </w:rPr>
      </w:pPr>
    </w:p>
    <w:p w:rsidR="00FE2857" w:rsidRDefault="00FE2857">
      <w:pPr>
        <w:rPr>
          <w:rFonts w:cstheme="minorHAnsi"/>
          <w:sz w:val="20"/>
          <w:szCs w:val="20"/>
          <w:lang w:val="en-US"/>
        </w:rPr>
      </w:pPr>
      <w:r>
        <w:rPr>
          <w:rFonts w:cstheme="minorHAnsi"/>
          <w:sz w:val="20"/>
          <w:szCs w:val="20"/>
          <w:lang w:val="en-US"/>
        </w:rPr>
        <w:br w:type="page"/>
      </w:r>
    </w:p>
    <w:p w:rsidR="00F00EB9" w:rsidRDefault="00F00EB9">
      <w:pPr>
        <w:rPr>
          <w:rFonts w:cstheme="minorHAnsi"/>
          <w:sz w:val="20"/>
          <w:szCs w:val="20"/>
          <w:lang w:val="en-US"/>
        </w:rPr>
      </w:pPr>
      <w:r>
        <w:rPr>
          <w:rFonts w:cstheme="minorHAnsi"/>
          <w:sz w:val="20"/>
          <w:szCs w:val="20"/>
          <w:lang w:val="en-US"/>
        </w:rPr>
        <w:lastRenderedPageBreak/>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0"/>
        <w:gridCol w:w="5463"/>
      </w:tblGrid>
      <w:tr w:rsidR="002A3446" w:rsidRPr="00EB67D2" w:rsidTr="003A7B37">
        <w:tc>
          <w:tcPr>
            <w:tcW w:w="4030"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463" w:type="dxa"/>
            <w:shd w:val="clear" w:color="auto" w:fill="auto"/>
          </w:tcPr>
          <w:p w:rsidR="002A3446" w:rsidRPr="00EB67D2" w:rsidRDefault="002A3446" w:rsidP="0038228F">
            <w:pPr>
              <w:spacing w:after="0"/>
              <w:rPr>
                <w:rFonts w:cstheme="minorHAnsi"/>
                <w:sz w:val="20"/>
                <w:szCs w:val="20"/>
              </w:rPr>
            </w:pPr>
            <w:r w:rsidRPr="00EB67D2">
              <w:rPr>
                <w:rFonts w:cstheme="minorHAnsi"/>
                <w:b/>
                <w:sz w:val="20"/>
                <w:szCs w:val="20"/>
              </w:rPr>
              <w:t>Technika rolnicza i agrotronika</w:t>
            </w:r>
          </w:p>
        </w:tc>
      </w:tr>
      <w:tr w:rsidR="002A3446" w:rsidRPr="00EB67D2" w:rsidTr="003A7B37">
        <w:tc>
          <w:tcPr>
            <w:tcW w:w="4030"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Nazwa modułu, także nazwa w języku angielskim</w:t>
            </w:r>
          </w:p>
        </w:tc>
        <w:tc>
          <w:tcPr>
            <w:tcW w:w="5463" w:type="dxa"/>
            <w:shd w:val="clear" w:color="auto" w:fill="auto"/>
          </w:tcPr>
          <w:p w:rsidR="002A3446" w:rsidRPr="00EB67D2" w:rsidRDefault="002A3446" w:rsidP="0038228F">
            <w:pPr>
              <w:spacing w:after="0"/>
              <w:rPr>
                <w:rStyle w:val="hps"/>
                <w:rFonts w:cstheme="minorHAnsi"/>
                <w:color w:val="333333"/>
                <w:sz w:val="20"/>
                <w:szCs w:val="20"/>
              </w:rPr>
            </w:pPr>
            <w:r w:rsidRPr="00EB67D2">
              <w:rPr>
                <w:rStyle w:val="hps"/>
                <w:rFonts w:cstheme="minorHAnsi"/>
                <w:color w:val="333333"/>
                <w:sz w:val="20"/>
                <w:szCs w:val="20"/>
              </w:rPr>
              <w:t xml:space="preserve">Pojazdy Rolnicze </w:t>
            </w:r>
          </w:p>
          <w:p w:rsidR="002A3446" w:rsidRPr="00EB67D2" w:rsidRDefault="002A3446" w:rsidP="0038228F">
            <w:pPr>
              <w:spacing w:after="0"/>
              <w:rPr>
                <w:rFonts w:cstheme="minorHAnsi"/>
                <w:sz w:val="20"/>
                <w:szCs w:val="20"/>
              </w:rPr>
            </w:pPr>
            <w:r w:rsidRPr="00EB67D2">
              <w:rPr>
                <w:rStyle w:val="hps"/>
                <w:rFonts w:cstheme="minorHAnsi"/>
                <w:color w:val="333333"/>
                <w:sz w:val="20"/>
                <w:szCs w:val="20"/>
                <w:lang w:val="en-US"/>
              </w:rPr>
              <w:t>Farm vehicles</w:t>
            </w:r>
          </w:p>
        </w:tc>
      </w:tr>
      <w:tr w:rsidR="002A3446" w:rsidRPr="00EB67D2" w:rsidTr="003A7B37">
        <w:tc>
          <w:tcPr>
            <w:tcW w:w="4030"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 xml:space="preserve">Język wykładowy </w:t>
            </w:r>
          </w:p>
        </w:tc>
        <w:tc>
          <w:tcPr>
            <w:tcW w:w="5463"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polski</w:t>
            </w:r>
          </w:p>
        </w:tc>
      </w:tr>
      <w:tr w:rsidR="002A3446" w:rsidRPr="00EB67D2" w:rsidTr="003A7B37">
        <w:tc>
          <w:tcPr>
            <w:tcW w:w="4030" w:type="dxa"/>
            <w:shd w:val="clear" w:color="auto" w:fill="auto"/>
          </w:tcPr>
          <w:p w:rsidR="002A3446" w:rsidRPr="00EB67D2" w:rsidRDefault="002A3446"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463"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obowiązkowy</w:t>
            </w:r>
          </w:p>
        </w:tc>
      </w:tr>
      <w:tr w:rsidR="002A3446" w:rsidRPr="00EB67D2" w:rsidTr="003A7B37">
        <w:tc>
          <w:tcPr>
            <w:tcW w:w="4030"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Poziom studiów</w:t>
            </w:r>
          </w:p>
        </w:tc>
        <w:tc>
          <w:tcPr>
            <w:tcW w:w="5463"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pierwszego stopnia</w:t>
            </w:r>
          </w:p>
        </w:tc>
      </w:tr>
      <w:tr w:rsidR="002A3446" w:rsidRPr="00EB67D2" w:rsidTr="003A7B37">
        <w:tc>
          <w:tcPr>
            <w:tcW w:w="4030"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Forma studiów</w:t>
            </w:r>
          </w:p>
        </w:tc>
        <w:tc>
          <w:tcPr>
            <w:tcW w:w="5463"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stacjonarne</w:t>
            </w:r>
          </w:p>
        </w:tc>
      </w:tr>
      <w:tr w:rsidR="002A3446" w:rsidRPr="00EB67D2" w:rsidTr="003A7B37">
        <w:tc>
          <w:tcPr>
            <w:tcW w:w="4030"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Rok studiów dla kierunku</w:t>
            </w:r>
          </w:p>
        </w:tc>
        <w:tc>
          <w:tcPr>
            <w:tcW w:w="5463"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II</w:t>
            </w:r>
          </w:p>
        </w:tc>
      </w:tr>
      <w:tr w:rsidR="002A3446" w:rsidRPr="00EB67D2" w:rsidTr="003A7B37">
        <w:tc>
          <w:tcPr>
            <w:tcW w:w="4030"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Semestr dla kierunku</w:t>
            </w:r>
          </w:p>
        </w:tc>
        <w:tc>
          <w:tcPr>
            <w:tcW w:w="5463"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5</w:t>
            </w:r>
          </w:p>
        </w:tc>
      </w:tr>
      <w:tr w:rsidR="002A3446" w:rsidRPr="00EB67D2" w:rsidTr="003A7B37">
        <w:tc>
          <w:tcPr>
            <w:tcW w:w="4030" w:type="dxa"/>
            <w:shd w:val="clear" w:color="auto" w:fill="auto"/>
          </w:tcPr>
          <w:p w:rsidR="002A3446" w:rsidRPr="00EB67D2" w:rsidRDefault="002A3446"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463"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4 (2/2)</w:t>
            </w:r>
          </w:p>
        </w:tc>
      </w:tr>
      <w:tr w:rsidR="002A3446" w:rsidRPr="00EB67D2" w:rsidTr="003A7B37">
        <w:tc>
          <w:tcPr>
            <w:tcW w:w="4030" w:type="dxa"/>
            <w:shd w:val="clear" w:color="auto" w:fill="auto"/>
          </w:tcPr>
          <w:p w:rsidR="002A3446" w:rsidRPr="00EB67D2" w:rsidRDefault="002A3446"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463"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dr inż. Krzysztof Plizga</w:t>
            </w:r>
          </w:p>
        </w:tc>
      </w:tr>
      <w:tr w:rsidR="002A3446" w:rsidRPr="00EB67D2" w:rsidTr="003A7B37">
        <w:tc>
          <w:tcPr>
            <w:tcW w:w="4030"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Jednostka oferująca moduł</w:t>
            </w:r>
          </w:p>
        </w:tc>
        <w:tc>
          <w:tcPr>
            <w:tcW w:w="5463"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Katedra Energetyki i Środków Transportu</w:t>
            </w:r>
          </w:p>
        </w:tc>
      </w:tr>
      <w:tr w:rsidR="002A3446" w:rsidRPr="00EB67D2" w:rsidTr="003A7B37">
        <w:tc>
          <w:tcPr>
            <w:tcW w:w="4030"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Cel modułu</w:t>
            </w:r>
          </w:p>
        </w:tc>
        <w:tc>
          <w:tcPr>
            <w:tcW w:w="5463" w:type="dxa"/>
            <w:shd w:val="clear" w:color="auto" w:fill="auto"/>
          </w:tcPr>
          <w:p w:rsidR="002A3446" w:rsidRPr="00EB67D2" w:rsidRDefault="002A3446" w:rsidP="0038228F">
            <w:pPr>
              <w:autoSpaceDE w:val="0"/>
              <w:autoSpaceDN w:val="0"/>
              <w:adjustRightInd w:val="0"/>
              <w:spacing w:after="0"/>
              <w:rPr>
                <w:rFonts w:cstheme="minorHAnsi"/>
                <w:sz w:val="20"/>
                <w:szCs w:val="20"/>
              </w:rPr>
            </w:pPr>
            <w:r w:rsidRPr="00EB67D2">
              <w:rPr>
                <w:rFonts w:cstheme="minorHAnsi"/>
                <w:sz w:val="20"/>
                <w:szCs w:val="20"/>
              </w:rPr>
              <w:t>Celem nauczania przedmiotu jest zapoznanie studentów z budową, zasadą działania i eksploatacji układów pojazdów samochodowych oraz poszczególnych zespołów wchodzących w skład mechanizmów pojazdów. Podczas nauczania przedmiotu studenci nabywają także wiedzę z zakresu prawidłowej eksploatacji  i ustalania stanu pojazdu samochodowego, która może być wykorzystana podczas dalszego kształcenia.</w:t>
            </w:r>
          </w:p>
        </w:tc>
      </w:tr>
      <w:tr w:rsidR="002A3446" w:rsidRPr="00EB67D2" w:rsidTr="003A7B37">
        <w:trPr>
          <w:trHeight w:val="236"/>
        </w:trPr>
        <w:tc>
          <w:tcPr>
            <w:tcW w:w="4030" w:type="dxa"/>
            <w:vMerge w:val="restart"/>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463"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 xml:space="preserve">Wiedza: </w:t>
            </w:r>
          </w:p>
        </w:tc>
      </w:tr>
      <w:tr w:rsidR="002A3446" w:rsidRPr="00EB67D2" w:rsidTr="003A7B37">
        <w:trPr>
          <w:trHeight w:val="233"/>
        </w:trPr>
        <w:tc>
          <w:tcPr>
            <w:tcW w:w="4030" w:type="dxa"/>
            <w:vMerge/>
            <w:shd w:val="clear" w:color="auto" w:fill="auto"/>
          </w:tcPr>
          <w:p w:rsidR="002A3446" w:rsidRPr="00EB67D2" w:rsidRDefault="002A3446" w:rsidP="0038228F">
            <w:pPr>
              <w:spacing w:after="0"/>
              <w:rPr>
                <w:rFonts w:cstheme="minorHAnsi"/>
                <w:sz w:val="20"/>
                <w:szCs w:val="20"/>
                <w:highlight w:val="yellow"/>
              </w:rPr>
            </w:pPr>
          </w:p>
        </w:tc>
        <w:tc>
          <w:tcPr>
            <w:tcW w:w="5463"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1. Posiada wiedzę z zakresu budowy i zasad działania urządzeń i układów w pojazdach samochodowych</w:t>
            </w:r>
          </w:p>
        </w:tc>
      </w:tr>
      <w:tr w:rsidR="002A3446" w:rsidRPr="00EB67D2" w:rsidTr="003A7B37">
        <w:trPr>
          <w:trHeight w:val="233"/>
        </w:trPr>
        <w:tc>
          <w:tcPr>
            <w:tcW w:w="4030" w:type="dxa"/>
            <w:vMerge/>
            <w:shd w:val="clear" w:color="auto" w:fill="auto"/>
          </w:tcPr>
          <w:p w:rsidR="002A3446" w:rsidRPr="00EB67D2" w:rsidRDefault="002A3446" w:rsidP="0038228F">
            <w:pPr>
              <w:spacing w:after="0"/>
              <w:rPr>
                <w:rFonts w:cstheme="minorHAnsi"/>
                <w:sz w:val="20"/>
                <w:szCs w:val="20"/>
                <w:highlight w:val="yellow"/>
              </w:rPr>
            </w:pPr>
          </w:p>
        </w:tc>
        <w:tc>
          <w:tcPr>
            <w:tcW w:w="5463"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2. Rozróżnia układy w pojazdach, określa wielkości charakterystyczne dla tych układów</w:t>
            </w:r>
          </w:p>
        </w:tc>
      </w:tr>
      <w:tr w:rsidR="002A3446" w:rsidRPr="00EB67D2" w:rsidTr="003A7B37">
        <w:trPr>
          <w:trHeight w:val="233"/>
        </w:trPr>
        <w:tc>
          <w:tcPr>
            <w:tcW w:w="4030" w:type="dxa"/>
            <w:vMerge/>
            <w:shd w:val="clear" w:color="auto" w:fill="auto"/>
          </w:tcPr>
          <w:p w:rsidR="002A3446" w:rsidRPr="00EB67D2" w:rsidRDefault="002A3446" w:rsidP="0038228F">
            <w:pPr>
              <w:spacing w:after="0"/>
              <w:rPr>
                <w:rFonts w:cstheme="minorHAnsi"/>
                <w:sz w:val="20"/>
                <w:szCs w:val="20"/>
                <w:highlight w:val="yellow"/>
              </w:rPr>
            </w:pPr>
          </w:p>
        </w:tc>
        <w:tc>
          <w:tcPr>
            <w:tcW w:w="5463"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3. Zna zasadę działania urządzeń w pojazdach samochodowych</w:t>
            </w:r>
          </w:p>
        </w:tc>
      </w:tr>
      <w:tr w:rsidR="002A3446" w:rsidRPr="00EB67D2" w:rsidTr="003A7B37">
        <w:trPr>
          <w:trHeight w:val="233"/>
        </w:trPr>
        <w:tc>
          <w:tcPr>
            <w:tcW w:w="4030" w:type="dxa"/>
            <w:vMerge/>
            <w:shd w:val="clear" w:color="auto" w:fill="auto"/>
          </w:tcPr>
          <w:p w:rsidR="002A3446" w:rsidRPr="00EB67D2" w:rsidRDefault="002A3446" w:rsidP="0038228F">
            <w:pPr>
              <w:spacing w:after="0"/>
              <w:rPr>
                <w:rFonts w:cstheme="minorHAnsi"/>
                <w:sz w:val="20"/>
                <w:szCs w:val="20"/>
                <w:highlight w:val="yellow"/>
              </w:rPr>
            </w:pPr>
          </w:p>
        </w:tc>
        <w:tc>
          <w:tcPr>
            <w:tcW w:w="5463"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Umiejętności:</w:t>
            </w:r>
          </w:p>
        </w:tc>
      </w:tr>
      <w:tr w:rsidR="002A3446" w:rsidRPr="00EB67D2" w:rsidTr="003A7B37">
        <w:trPr>
          <w:trHeight w:val="233"/>
        </w:trPr>
        <w:tc>
          <w:tcPr>
            <w:tcW w:w="4030" w:type="dxa"/>
            <w:vMerge/>
            <w:shd w:val="clear" w:color="auto" w:fill="auto"/>
          </w:tcPr>
          <w:p w:rsidR="002A3446" w:rsidRPr="00EB67D2" w:rsidRDefault="002A3446" w:rsidP="0038228F">
            <w:pPr>
              <w:spacing w:after="0"/>
              <w:rPr>
                <w:rFonts w:cstheme="minorHAnsi"/>
                <w:sz w:val="20"/>
                <w:szCs w:val="20"/>
                <w:highlight w:val="yellow"/>
              </w:rPr>
            </w:pPr>
          </w:p>
        </w:tc>
        <w:tc>
          <w:tcPr>
            <w:tcW w:w="5463"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1. Umie rozpoznawać stan układów pojazdów oraz diagnozować przyczyny powstawania uszkodzeń tych układów</w:t>
            </w:r>
          </w:p>
        </w:tc>
      </w:tr>
      <w:tr w:rsidR="002A3446" w:rsidRPr="00EB67D2" w:rsidTr="003A7B37">
        <w:trPr>
          <w:trHeight w:val="233"/>
        </w:trPr>
        <w:tc>
          <w:tcPr>
            <w:tcW w:w="4030" w:type="dxa"/>
            <w:vMerge/>
            <w:shd w:val="clear" w:color="auto" w:fill="auto"/>
          </w:tcPr>
          <w:p w:rsidR="002A3446" w:rsidRPr="00EB67D2" w:rsidRDefault="002A3446" w:rsidP="0038228F">
            <w:pPr>
              <w:spacing w:after="0"/>
              <w:rPr>
                <w:rFonts w:cstheme="minorHAnsi"/>
                <w:sz w:val="20"/>
                <w:szCs w:val="20"/>
                <w:highlight w:val="yellow"/>
              </w:rPr>
            </w:pPr>
          </w:p>
        </w:tc>
        <w:tc>
          <w:tcPr>
            <w:tcW w:w="5463"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2. Umie dobierać materiały eksploatacyjne do prawidłowego użytkowania pojazdów</w:t>
            </w:r>
          </w:p>
        </w:tc>
      </w:tr>
      <w:tr w:rsidR="002A3446" w:rsidRPr="00EB67D2" w:rsidTr="003A7B37">
        <w:trPr>
          <w:trHeight w:val="233"/>
        </w:trPr>
        <w:tc>
          <w:tcPr>
            <w:tcW w:w="4030" w:type="dxa"/>
            <w:vMerge/>
            <w:shd w:val="clear" w:color="auto" w:fill="auto"/>
          </w:tcPr>
          <w:p w:rsidR="002A3446" w:rsidRPr="00EB67D2" w:rsidRDefault="002A3446" w:rsidP="0038228F">
            <w:pPr>
              <w:spacing w:after="0"/>
              <w:rPr>
                <w:rFonts w:cstheme="minorHAnsi"/>
                <w:sz w:val="20"/>
                <w:szCs w:val="20"/>
                <w:highlight w:val="yellow"/>
              </w:rPr>
            </w:pPr>
          </w:p>
        </w:tc>
        <w:tc>
          <w:tcPr>
            <w:tcW w:w="5463"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Kompetencje społeczne:</w:t>
            </w:r>
          </w:p>
        </w:tc>
      </w:tr>
      <w:tr w:rsidR="002A3446" w:rsidRPr="00EB67D2" w:rsidTr="003A7B37">
        <w:trPr>
          <w:trHeight w:val="233"/>
        </w:trPr>
        <w:tc>
          <w:tcPr>
            <w:tcW w:w="4030" w:type="dxa"/>
            <w:vMerge/>
            <w:shd w:val="clear" w:color="auto" w:fill="auto"/>
          </w:tcPr>
          <w:p w:rsidR="002A3446" w:rsidRPr="00EB67D2" w:rsidRDefault="002A3446" w:rsidP="0038228F">
            <w:pPr>
              <w:spacing w:after="0"/>
              <w:rPr>
                <w:rFonts w:cstheme="minorHAnsi"/>
                <w:sz w:val="20"/>
                <w:szCs w:val="20"/>
                <w:highlight w:val="yellow"/>
              </w:rPr>
            </w:pPr>
          </w:p>
        </w:tc>
        <w:tc>
          <w:tcPr>
            <w:tcW w:w="5463"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1. Ma świadomość znaczenia prawidłowej eksploatacji pojazdów i potrafi określić te cechy w rozróżnieniu parametrów ruchu, ochrony środowiska oraz bezpieczeństwa ruchu pojazdów</w:t>
            </w:r>
          </w:p>
        </w:tc>
      </w:tr>
      <w:tr w:rsidR="002A3446" w:rsidRPr="00EB67D2" w:rsidTr="003A7B37">
        <w:trPr>
          <w:trHeight w:val="233"/>
        </w:trPr>
        <w:tc>
          <w:tcPr>
            <w:tcW w:w="4030" w:type="dxa"/>
            <w:vMerge/>
            <w:shd w:val="clear" w:color="auto" w:fill="auto"/>
          </w:tcPr>
          <w:p w:rsidR="002A3446" w:rsidRPr="00EB67D2" w:rsidRDefault="002A3446" w:rsidP="0038228F">
            <w:pPr>
              <w:spacing w:after="0"/>
              <w:rPr>
                <w:rFonts w:cstheme="minorHAnsi"/>
                <w:sz w:val="20"/>
                <w:szCs w:val="20"/>
                <w:highlight w:val="yellow"/>
              </w:rPr>
            </w:pPr>
          </w:p>
        </w:tc>
        <w:tc>
          <w:tcPr>
            <w:tcW w:w="5463"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2. Ma świadomość konieczności podporządkowania się zasadom pracy w zespole i ponoszenia odpowiedzialności za wspólnie realizowane działania</w:t>
            </w:r>
          </w:p>
        </w:tc>
      </w:tr>
      <w:tr w:rsidR="002A3446" w:rsidRPr="00EB67D2" w:rsidTr="003A7B37">
        <w:tc>
          <w:tcPr>
            <w:tcW w:w="4030"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 xml:space="preserve">Wymagania wstępne i dodatkowe </w:t>
            </w:r>
          </w:p>
        </w:tc>
        <w:tc>
          <w:tcPr>
            <w:tcW w:w="5463" w:type="dxa"/>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 xml:space="preserve">Mechanika, Elektrotechnika i Elektronika, Mechanika techniczna, Grafika inżynierska, Silniki spalinowe, </w:t>
            </w:r>
          </w:p>
        </w:tc>
      </w:tr>
      <w:tr w:rsidR="002A3446" w:rsidRPr="00EB67D2" w:rsidTr="003A7B37">
        <w:tc>
          <w:tcPr>
            <w:tcW w:w="4030"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 xml:space="preserve">Treści programowe modułu </w:t>
            </w:r>
          </w:p>
          <w:p w:rsidR="002A3446" w:rsidRPr="00EB67D2" w:rsidRDefault="002A3446" w:rsidP="0038228F">
            <w:pPr>
              <w:spacing w:after="0"/>
              <w:rPr>
                <w:rFonts w:cstheme="minorHAnsi"/>
                <w:sz w:val="20"/>
                <w:szCs w:val="20"/>
              </w:rPr>
            </w:pPr>
          </w:p>
        </w:tc>
        <w:tc>
          <w:tcPr>
            <w:tcW w:w="5463" w:type="dxa"/>
            <w:shd w:val="clear" w:color="auto" w:fill="auto"/>
          </w:tcPr>
          <w:p w:rsidR="002A3446" w:rsidRPr="00EB67D2" w:rsidRDefault="002A3446" w:rsidP="0038228F">
            <w:pPr>
              <w:pStyle w:val="Default"/>
              <w:rPr>
                <w:rFonts w:asciiTheme="minorHAnsi" w:hAnsiTheme="minorHAnsi" w:cstheme="minorHAnsi"/>
                <w:sz w:val="20"/>
                <w:szCs w:val="20"/>
              </w:rPr>
            </w:pPr>
            <w:r w:rsidRPr="00EB67D2">
              <w:rPr>
                <w:rFonts w:asciiTheme="minorHAnsi" w:hAnsiTheme="minorHAnsi" w:cstheme="minorHAnsi"/>
                <w:sz w:val="20"/>
                <w:szCs w:val="20"/>
              </w:rPr>
              <w:t>Wykład obejmuje: Pojęcia podstawowe, wymagania techniczne, mechaniczne, eksploatacyjne i ekonomiczne wyposażenia pojazdów, budowa i działanie sprzęgieł stosowanych w pojazdach, skrzynie biegów w pojazdach samochodowych i rolniczych, wały i przeguby, mosty napędowe pojazdów, układy hamulcowe i kierownicze, koła i ogumienie pojazdów, układy zawieszenia, podnośniki i układy zawieszenia narzędzi rolniczych w ciągnikach, elektrotechnika w pojazdach samochodowych.</w:t>
            </w:r>
          </w:p>
          <w:p w:rsidR="002A3446" w:rsidRPr="00EB67D2" w:rsidRDefault="002A3446" w:rsidP="0038228F">
            <w:pPr>
              <w:pStyle w:val="Default"/>
              <w:rPr>
                <w:rFonts w:asciiTheme="minorHAnsi" w:hAnsiTheme="minorHAnsi" w:cstheme="minorHAnsi"/>
                <w:sz w:val="20"/>
                <w:szCs w:val="20"/>
              </w:rPr>
            </w:pPr>
          </w:p>
          <w:p w:rsidR="002A3446" w:rsidRPr="00EB67D2" w:rsidRDefault="002A3446" w:rsidP="0038228F">
            <w:pPr>
              <w:spacing w:after="0"/>
              <w:rPr>
                <w:rFonts w:cstheme="minorHAnsi"/>
                <w:sz w:val="20"/>
                <w:szCs w:val="20"/>
              </w:rPr>
            </w:pPr>
            <w:r w:rsidRPr="00EB67D2">
              <w:rPr>
                <w:rFonts w:cstheme="minorHAnsi"/>
                <w:sz w:val="20"/>
                <w:szCs w:val="20"/>
              </w:rPr>
              <w:lastRenderedPageBreak/>
              <w:t>Ćwiczenia obejmują analizę konstrukcji sprzęgieł, skrzyń biegów, wałów i przegubów, mostów napędowych, układów hamulcowych i kierowniczych, układów zawieszeń, podnośników hydraulicznych, kół i ogumienia stosowanego w pojazdach, zasad funkcjonowania i eksploatacji akumulatorów, rozruszników oraz nowoczesnych rozwiązań technicznych w tym elektronicznych do nadzoru i sterowania funkcjami podzespołów pojazdów samochodowych.</w:t>
            </w:r>
          </w:p>
        </w:tc>
      </w:tr>
      <w:tr w:rsidR="002A3446" w:rsidRPr="00EB67D2" w:rsidTr="003A7B37">
        <w:tc>
          <w:tcPr>
            <w:tcW w:w="4030"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463" w:type="dxa"/>
            <w:shd w:val="clear" w:color="auto" w:fill="auto"/>
          </w:tcPr>
          <w:p w:rsidR="002A3446" w:rsidRPr="00EB67D2" w:rsidRDefault="002A3446"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Literatura obowiązkowa i zalecana: </w:t>
            </w:r>
          </w:p>
          <w:p w:rsidR="002A3446" w:rsidRPr="00EB67D2" w:rsidRDefault="002A3446" w:rsidP="0038228F">
            <w:pPr>
              <w:spacing w:after="0"/>
              <w:rPr>
                <w:rFonts w:cstheme="minorHAnsi"/>
                <w:sz w:val="20"/>
                <w:szCs w:val="20"/>
              </w:rPr>
            </w:pPr>
            <w:r w:rsidRPr="00EB67D2">
              <w:rPr>
                <w:rFonts w:cstheme="minorHAnsi"/>
                <w:sz w:val="20"/>
                <w:szCs w:val="20"/>
              </w:rPr>
              <w:t>1. Dajniak H. 1985. Ciągniki. Teoria ruchu i konstruowanie. WKiŁ, Warszawa.</w:t>
            </w:r>
          </w:p>
          <w:p w:rsidR="002A3446" w:rsidRPr="00EB67D2" w:rsidRDefault="002A3446" w:rsidP="0038228F">
            <w:pPr>
              <w:spacing w:after="0"/>
              <w:rPr>
                <w:rFonts w:cstheme="minorHAnsi"/>
                <w:sz w:val="20"/>
                <w:szCs w:val="20"/>
              </w:rPr>
            </w:pPr>
            <w:r w:rsidRPr="00EB67D2">
              <w:rPr>
                <w:rFonts w:cstheme="minorHAnsi"/>
                <w:sz w:val="20"/>
                <w:szCs w:val="20"/>
              </w:rPr>
              <w:t>2. Dębicki M. 1976. Teoria samochodu. Wydawnictwa Naukowo-Techniczne. Warszawa.</w:t>
            </w:r>
          </w:p>
          <w:p w:rsidR="002A3446" w:rsidRPr="00EB67D2" w:rsidRDefault="002A3446" w:rsidP="0038228F">
            <w:pPr>
              <w:spacing w:after="0"/>
              <w:rPr>
                <w:rFonts w:cstheme="minorHAnsi"/>
                <w:sz w:val="20"/>
                <w:szCs w:val="20"/>
              </w:rPr>
            </w:pPr>
            <w:r w:rsidRPr="00EB67D2">
              <w:rPr>
                <w:rFonts w:cstheme="minorHAnsi"/>
                <w:sz w:val="20"/>
                <w:szCs w:val="20"/>
              </w:rPr>
              <w:t>3. Jaśkiewicz Z. 1982. Projektowanie układów napędowych pojazdów. WKiŁ, Warszawa.</w:t>
            </w:r>
          </w:p>
          <w:p w:rsidR="002A3446" w:rsidRPr="00EB67D2" w:rsidRDefault="002A3446" w:rsidP="0038228F">
            <w:pPr>
              <w:spacing w:after="0"/>
              <w:rPr>
                <w:rFonts w:cstheme="minorHAnsi"/>
                <w:sz w:val="20"/>
                <w:szCs w:val="20"/>
              </w:rPr>
            </w:pPr>
            <w:r w:rsidRPr="00EB67D2">
              <w:rPr>
                <w:rFonts w:cstheme="minorHAnsi"/>
                <w:sz w:val="20"/>
                <w:szCs w:val="20"/>
              </w:rPr>
              <w:t>4. Jeżewski W. 1979. Wyposażenie do obsługi, badań i naprawy samochodów. WKiŁ, Warszawa.</w:t>
            </w:r>
          </w:p>
          <w:p w:rsidR="002A3446" w:rsidRPr="00EB67D2" w:rsidRDefault="002A3446" w:rsidP="0038228F">
            <w:pPr>
              <w:spacing w:after="0"/>
              <w:rPr>
                <w:rFonts w:cstheme="minorHAnsi"/>
                <w:sz w:val="20"/>
                <w:szCs w:val="20"/>
              </w:rPr>
            </w:pPr>
            <w:r w:rsidRPr="00EB67D2">
              <w:rPr>
                <w:rFonts w:cstheme="minorHAnsi"/>
                <w:sz w:val="20"/>
                <w:szCs w:val="20"/>
              </w:rPr>
              <w:t>5. Kuczyński Z. 1975. Mechanik pojazdów samochodowych. WSiP, Warszawa.</w:t>
            </w:r>
          </w:p>
          <w:p w:rsidR="002A3446" w:rsidRPr="00EB67D2" w:rsidRDefault="002A3446" w:rsidP="0038228F">
            <w:pPr>
              <w:spacing w:after="0"/>
              <w:rPr>
                <w:rFonts w:cstheme="minorHAnsi"/>
                <w:sz w:val="20"/>
                <w:szCs w:val="20"/>
              </w:rPr>
            </w:pPr>
            <w:r w:rsidRPr="00EB67D2">
              <w:rPr>
                <w:rFonts w:cstheme="minorHAnsi"/>
                <w:sz w:val="20"/>
                <w:szCs w:val="20"/>
              </w:rPr>
              <w:t>6. Micknass W., Popiol R., Sprenger A. 2005. Sprzęgła, skrzynki biegów, wały i półosie napędowe. WKiŁ Warszawa.</w:t>
            </w:r>
          </w:p>
          <w:p w:rsidR="002A3446" w:rsidRPr="00EB67D2" w:rsidRDefault="002A3446" w:rsidP="0038228F">
            <w:pPr>
              <w:spacing w:after="0"/>
              <w:jc w:val="both"/>
              <w:rPr>
                <w:rFonts w:cstheme="minorHAnsi"/>
                <w:sz w:val="20"/>
                <w:szCs w:val="20"/>
              </w:rPr>
            </w:pPr>
            <w:r w:rsidRPr="00EB67D2">
              <w:rPr>
                <w:rFonts w:cstheme="minorHAnsi"/>
                <w:sz w:val="20"/>
                <w:szCs w:val="20"/>
              </w:rPr>
              <w:t>7. Orzełowski S. 1999. Budowa podwozi i nadwozi samochodowych. WSiP, Warszawa.</w:t>
            </w:r>
          </w:p>
          <w:p w:rsidR="002A3446" w:rsidRPr="00EB67D2" w:rsidRDefault="002A3446" w:rsidP="0038228F">
            <w:pPr>
              <w:spacing w:after="0"/>
              <w:jc w:val="both"/>
              <w:rPr>
                <w:rFonts w:cstheme="minorHAnsi"/>
                <w:sz w:val="20"/>
                <w:szCs w:val="20"/>
              </w:rPr>
            </w:pPr>
            <w:r w:rsidRPr="00EB67D2">
              <w:rPr>
                <w:rFonts w:cstheme="minorHAnsi"/>
                <w:sz w:val="20"/>
                <w:szCs w:val="20"/>
              </w:rPr>
              <w:t>8. Orzełowski S. 1995. Eksperymentalne badania samochodów i ich zespołów. WNT, Warszawa.</w:t>
            </w:r>
          </w:p>
          <w:p w:rsidR="002A3446" w:rsidRPr="00EB67D2" w:rsidRDefault="002A3446" w:rsidP="0038228F">
            <w:pPr>
              <w:spacing w:after="0"/>
              <w:rPr>
                <w:rFonts w:cstheme="minorHAnsi"/>
                <w:sz w:val="20"/>
                <w:szCs w:val="20"/>
              </w:rPr>
            </w:pPr>
            <w:r w:rsidRPr="00EB67D2">
              <w:rPr>
                <w:rFonts w:cstheme="minorHAnsi"/>
                <w:sz w:val="20"/>
                <w:szCs w:val="20"/>
              </w:rPr>
              <w:t>9. Piekarski W. 2000. Przewodnik do ćwiczeń z pojazdów rolniczych. Wydawnictwo Akademii Rolniczej w Lublinie, Lublin.</w:t>
            </w:r>
          </w:p>
          <w:p w:rsidR="002A3446" w:rsidRPr="00EB67D2" w:rsidRDefault="002A3446" w:rsidP="0038228F">
            <w:pPr>
              <w:spacing w:after="0"/>
              <w:jc w:val="both"/>
              <w:rPr>
                <w:rFonts w:cstheme="minorHAnsi"/>
                <w:sz w:val="20"/>
                <w:szCs w:val="20"/>
              </w:rPr>
            </w:pPr>
            <w:r w:rsidRPr="00EB67D2">
              <w:rPr>
                <w:rFonts w:cstheme="minorHAnsi"/>
                <w:sz w:val="20"/>
                <w:szCs w:val="20"/>
              </w:rPr>
              <w:t>10. Praca zbiorowa pod red. Z. Jaśkiewicz. 1990. Poradnik inżyniera samochodowego. Elementy i materiały. WKiŁ, Warszawa.</w:t>
            </w:r>
          </w:p>
          <w:p w:rsidR="002A3446" w:rsidRPr="00EB67D2" w:rsidRDefault="002A3446" w:rsidP="0038228F">
            <w:pPr>
              <w:spacing w:after="0"/>
              <w:rPr>
                <w:rFonts w:cstheme="minorHAnsi"/>
                <w:sz w:val="20"/>
                <w:szCs w:val="20"/>
              </w:rPr>
            </w:pPr>
            <w:r w:rsidRPr="00EB67D2">
              <w:rPr>
                <w:rFonts w:cstheme="minorHAnsi"/>
                <w:sz w:val="20"/>
                <w:szCs w:val="20"/>
              </w:rPr>
              <w:t>11. Praca zbiorowa. 1998a. Mechanik pojazdów samochodowych. Budowa i eksploatacja pojazdów. Cz. I. Konstrukcje zespołów i podzespołów. Wyd. Vogel. Wrocław.</w:t>
            </w:r>
          </w:p>
          <w:p w:rsidR="002A3446" w:rsidRPr="00EB67D2" w:rsidRDefault="002A3446" w:rsidP="0038228F">
            <w:pPr>
              <w:spacing w:after="0"/>
              <w:rPr>
                <w:rFonts w:cstheme="minorHAnsi"/>
                <w:sz w:val="20"/>
                <w:szCs w:val="20"/>
              </w:rPr>
            </w:pPr>
            <w:r w:rsidRPr="00EB67D2">
              <w:rPr>
                <w:rFonts w:cstheme="minorHAnsi"/>
                <w:sz w:val="20"/>
                <w:szCs w:val="20"/>
              </w:rPr>
              <w:t>12. Praca zbiorowa. 1998b. Mechanik pojazdów samochodowych. Budowa i eksploatacja pojazdów. Cz. II. Działanie zespołów i podzespołów. Wyd. Vogel. Wrocław.</w:t>
            </w:r>
          </w:p>
          <w:p w:rsidR="002A3446" w:rsidRPr="00EB67D2" w:rsidRDefault="002A3446" w:rsidP="0038228F">
            <w:pPr>
              <w:spacing w:after="0"/>
              <w:jc w:val="both"/>
              <w:rPr>
                <w:rFonts w:cstheme="minorHAnsi"/>
                <w:sz w:val="20"/>
                <w:szCs w:val="20"/>
              </w:rPr>
            </w:pPr>
            <w:r w:rsidRPr="00EB67D2">
              <w:rPr>
                <w:rFonts w:cstheme="minorHAnsi"/>
                <w:sz w:val="20"/>
                <w:szCs w:val="20"/>
              </w:rPr>
              <w:t>13. Wasilewski J., Krasowski E.: Silniki spalinowe, Wydawnictwo UP, 2015.</w:t>
            </w:r>
          </w:p>
          <w:p w:rsidR="002A3446" w:rsidRPr="00EB67D2" w:rsidRDefault="002A3446" w:rsidP="0038228F">
            <w:pPr>
              <w:spacing w:after="0"/>
              <w:rPr>
                <w:rFonts w:cstheme="minorHAnsi"/>
                <w:sz w:val="20"/>
                <w:szCs w:val="20"/>
              </w:rPr>
            </w:pPr>
            <w:r w:rsidRPr="00EB67D2">
              <w:rPr>
                <w:rFonts w:cstheme="minorHAnsi"/>
                <w:sz w:val="20"/>
                <w:szCs w:val="20"/>
              </w:rPr>
              <w:t>18. Piekarski W., Plizga K.: Podstawy budowy pojazdów samochodowych i ciągników rolniczych. Warszawa: Wieś Jutra, 2011. 19.</w:t>
            </w:r>
          </w:p>
        </w:tc>
      </w:tr>
      <w:tr w:rsidR="002A3446" w:rsidRPr="00EB67D2" w:rsidTr="003A7B37">
        <w:tc>
          <w:tcPr>
            <w:tcW w:w="4030"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Planowane formy/działania/metody dydaktyczne</w:t>
            </w:r>
          </w:p>
        </w:tc>
        <w:tc>
          <w:tcPr>
            <w:tcW w:w="5463" w:type="dxa"/>
            <w:shd w:val="clear" w:color="auto" w:fill="auto"/>
          </w:tcPr>
          <w:p w:rsidR="002A3446" w:rsidRPr="00EB67D2" w:rsidRDefault="002A3446"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1) wykłady informacyjne i problemowe </w:t>
            </w:r>
          </w:p>
          <w:p w:rsidR="002A3446" w:rsidRPr="00EB67D2" w:rsidRDefault="002A3446"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2) ćwiczenia o charakterze problemowym, </w:t>
            </w:r>
          </w:p>
          <w:p w:rsidR="002A3446" w:rsidRPr="00EB67D2" w:rsidRDefault="002A3446" w:rsidP="0038228F">
            <w:pPr>
              <w:spacing w:after="0"/>
              <w:rPr>
                <w:rFonts w:cstheme="minorHAnsi"/>
                <w:sz w:val="20"/>
                <w:szCs w:val="20"/>
              </w:rPr>
            </w:pPr>
            <w:r w:rsidRPr="00EB67D2">
              <w:rPr>
                <w:rFonts w:cstheme="minorHAnsi"/>
                <w:sz w:val="20"/>
                <w:szCs w:val="20"/>
              </w:rPr>
              <w:t>3) dyskusje o charakterze aktywizującym,</w:t>
            </w:r>
          </w:p>
        </w:tc>
      </w:tr>
      <w:tr w:rsidR="002A3446" w:rsidRPr="00EB67D2" w:rsidTr="003A7B37">
        <w:tc>
          <w:tcPr>
            <w:tcW w:w="4030"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463" w:type="dxa"/>
            <w:shd w:val="clear" w:color="auto" w:fill="auto"/>
          </w:tcPr>
          <w:p w:rsidR="002A3446" w:rsidRPr="00EB67D2" w:rsidRDefault="002A3446"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W1…- kolokwium, </w:t>
            </w:r>
          </w:p>
          <w:p w:rsidR="002A3446" w:rsidRPr="00EB67D2" w:rsidRDefault="002A3446"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U1…- ocena wykonania sprawozdania i jego obrony, </w:t>
            </w:r>
          </w:p>
          <w:p w:rsidR="002A3446" w:rsidRPr="00EB67D2" w:rsidRDefault="002A3446"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K1- ocena pracy studenta stosującego układy elektrotechniczne do sterowania układami pojazdów,</w:t>
            </w:r>
          </w:p>
          <w:p w:rsidR="002A3446" w:rsidRPr="00EB67D2" w:rsidRDefault="002A3446"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 xml:space="preserve">K2- ocena pracy studenta jako członka zespołu wykonującego ćwiczenie i sprawozdanie. </w:t>
            </w:r>
          </w:p>
          <w:p w:rsidR="002A3446" w:rsidRPr="00EB67D2" w:rsidRDefault="002A3446" w:rsidP="0038228F">
            <w:pPr>
              <w:spacing w:after="0"/>
              <w:jc w:val="both"/>
              <w:rPr>
                <w:rFonts w:cstheme="minorHAnsi"/>
                <w:sz w:val="20"/>
                <w:szCs w:val="20"/>
              </w:rPr>
            </w:pPr>
            <w:r w:rsidRPr="00EB67D2">
              <w:rPr>
                <w:rFonts w:cstheme="minorHAnsi"/>
                <w:sz w:val="20"/>
                <w:szCs w:val="20"/>
              </w:rPr>
              <w:lastRenderedPageBreak/>
              <w:t>Formy dokumentowania osiągniętych wyników: sprawdziany, kolokwia, sprawozdania, dziennik prowadzącego, zaliczenie ze stopniem</w:t>
            </w:r>
          </w:p>
        </w:tc>
      </w:tr>
      <w:tr w:rsidR="002A3446" w:rsidRPr="00EB67D2" w:rsidTr="003A7B37">
        <w:tc>
          <w:tcPr>
            <w:tcW w:w="4030"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lastRenderedPageBreak/>
              <w:t>Elementy i wagi mające wpływ na ocenę końcową</w:t>
            </w:r>
          </w:p>
        </w:tc>
        <w:tc>
          <w:tcPr>
            <w:tcW w:w="5463" w:type="dxa"/>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W1… – waga 3</w:t>
            </w:r>
          </w:p>
          <w:p w:rsidR="002A3446" w:rsidRPr="00EB67D2" w:rsidRDefault="002A3446" w:rsidP="0038228F">
            <w:pPr>
              <w:spacing w:after="0"/>
              <w:jc w:val="both"/>
              <w:rPr>
                <w:rFonts w:cstheme="minorHAnsi"/>
                <w:sz w:val="20"/>
                <w:szCs w:val="20"/>
              </w:rPr>
            </w:pPr>
            <w:r w:rsidRPr="00EB67D2">
              <w:rPr>
                <w:rFonts w:cstheme="minorHAnsi"/>
                <w:sz w:val="20"/>
                <w:szCs w:val="20"/>
              </w:rPr>
              <w:t>U1… – waga 2</w:t>
            </w:r>
          </w:p>
          <w:p w:rsidR="002A3446" w:rsidRPr="00EB67D2" w:rsidRDefault="002A3446" w:rsidP="0038228F">
            <w:pPr>
              <w:spacing w:after="0"/>
              <w:jc w:val="both"/>
              <w:rPr>
                <w:rFonts w:cstheme="minorHAnsi"/>
                <w:sz w:val="20"/>
                <w:szCs w:val="20"/>
              </w:rPr>
            </w:pPr>
            <w:r w:rsidRPr="00EB67D2">
              <w:rPr>
                <w:rFonts w:cstheme="minorHAnsi"/>
                <w:sz w:val="20"/>
                <w:szCs w:val="20"/>
              </w:rPr>
              <w:t>K1, K2 – waga 2</w:t>
            </w:r>
          </w:p>
        </w:tc>
      </w:tr>
      <w:tr w:rsidR="002A3446" w:rsidRPr="00EB67D2" w:rsidTr="003A7B37">
        <w:trPr>
          <w:trHeight w:val="2324"/>
        </w:trPr>
        <w:tc>
          <w:tcPr>
            <w:tcW w:w="4030" w:type="dxa"/>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Bilans punktów ECTS</w:t>
            </w:r>
          </w:p>
        </w:tc>
        <w:tc>
          <w:tcPr>
            <w:tcW w:w="5463" w:type="dxa"/>
            <w:shd w:val="clear" w:color="auto" w:fill="auto"/>
          </w:tcPr>
          <w:p w:rsidR="002A3446" w:rsidRPr="00EB67D2" w:rsidRDefault="002A3446"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 xml:space="preserve">- udział w wykładach – 15 godz., </w:t>
            </w:r>
          </w:p>
          <w:p w:rsidR="002A3446" w:rsidRPr="00EB67D2" w:rsidRDefault="002A3446"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 xml:space="preserve">- udział w zajęciach audytoryjnych i laboratoryjnych – 30 godz., </w:t>
            </w:r>
          </w:p>
          <w:p w:rsidR="002A3446" w:rsidRPr="00EB67D2" w:rsidRDefault="002A3446"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 xml:space="preserve">- przygotowanie do ćwiczeń audytoryjnych – 12 godz., </w:t>
            </w:r>
          </w:p>
          <w:p w:rsidR="002A3446" w:rsidRPr="00EB67D2" w:rsidRDefault="002A3446"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 xml:space="preserve">- przygotowanie do ćwiczeń laboratoryjnych – 8 x 1 godz. = 8 godz. </w:t>
            </w:r>
          </w:p>
          <w:p w:rsidR="002A3446" w:rsidRPr="00EB67D2" w:rsidRDefault="002A3446"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 wykonanie projektów technicznych lub badawczych – 3x2 godz. = 6 godz.</w:t>
            </w:r>
          </w:p>
          <w:p w:rsidR="002A3446" w:rsidRPr="00EB67D2" w:rsidRDefault="002A3446"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 xml:space="preserve">- dokończenie sprawozdań z ćwiczeń laboratoryjnych – 8x2 godz. = 16 godz., </w:t>
            </w:r>
          </w:p>
          <w:p w:rsidR="002A3446" w:rsidRPr="00EB67D2" w:rsidRDefault="002A3446"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 xml:space="preserve">- obrona sprawozdań 5 x 1 godz. = 10 godz. </w:t>
            </w:r>
          </w:p>
          <w:p w:rsidR="002A3446" w:rsidRPr="00EB67D2" w:rsidRDefault="002A3446"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 xml:space="preserve">- udział w konsultacjach związanych z przygotowaniem do zaliczenia i egzaminu – 3 x 2 godz. = 6 godz., </w:t>
            </w:r>
          </w:p>
          <w:p w:rsidR="002A3446" w:rsidRPr="00EB67D2" w:rsidRDefault="002A3446" w:rsidP="0038228F">
            <w:pPr>
              <w:spacing w:after="0"/>
              <w:jc w:val="both"/>
              <w:rPr>
                <w:rFonts w:cstheme="minorHAnsi"/>
                <w:b/>
                <w:sz w:val="20"/>
                <w:szCs w:val="20"/>
              </w:rPr>
            </w:pPr>
            <w:r w:rsidRPr="00EB67D2">
              <w:rPr>
                <w:rFonts w:cstheme="minorHAnsi"/>
                <w:b/>
                <w:sz w:val="20"/>
                <w:szCs w:val="20"/>
              </w:rPr>
              <w:t xml:space="preserve">Łączny nakład pracy studenta to 103 godz. co odpowiada 4 punktom ECTS </w:t>
            </w:r>
          </w:p>
        </w:tc>
      </w:tr>
      <w:tr w:rsidR="002A3446" w:rsidRPr="00EB67D2" w:rsidTr="003A7B37">
        <w:trPr>
          <w:trHeight w:val="718"/>
        </w:trPr>
        <w:tc>
          <w:tcPr>
            <w:tcW w:w="4030"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463" w:type="dxa"/>
            <w:shd w:val="clear" w:color="auto" w:fill="auto"/>
          </w:tcPr>
          <w:p w:rsidR="002A3446" w:rsidRPr="00EB67D2" w:rsidRDefault="002A3446"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 udział w wykładach – 15 godz., </w:t>
            </w:r>
          </w:p>
          <w:p w:rsidR="002A3446" w:rsidRPr="00EB67D2" w:rsidRDefault="002A3446"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 udział w zajęciach audytoryjnych i laboratoryjnych – 30 godz., </w:t>
            </w:r>
          </w:p>
          <w:p w:rsidR="002A3446" w:rsidRPr="00EB67D2" w:rsidRDefault="002A3446"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 wykonanie projektów technicznych lub badawczych – 3x2 godz. = 6 godz.</w:t>
            </w:r>
          </w:p>
          <w:p w:rsidR="002A3446" w:rsidRPr="00EB67D2" w:rsidRDefault="002A3446" w:rsidP="0038228F">
            <w:pPr>
              <w:pStyle w:val="Default"/>
              <w:rPr>
                <w:rFonts w:asciiTheme="minorHAnsi" w:hAnsiTheme="minorHAnsi" w:cstheme="minorHAnsi"/>
                <w:sz w:val="20"/>
                <w:szCs w:val="20"/>
              </w:rPr>
            </w:pPr>
            <w:r w:rsidRPr="00EB67D2">
              <w:rPr>
                <w:rFonts w:asciiTheme="minorHAnsi" w:hAnsiTheme="minorHAnsi" w:cstheme="minorHAnsi"/>
                <w:sz w:val="20"/>
                <w:szCs w:val="20"/>
              </w:rPr>
              <w:t>- obrona sprawozdań 5 x 1 godz. = 5 godz.</w:t>
            </w:r>
          </w:p>
          <w:p w:rsidR="002A3446" w:rsidRPr="00EB67D2" w:rsidRDefault="002A3446"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 udział w konsultacjach związanych z przygotowaniem do zaliczenia i egzaminu– 3 x 2 godz. = 6 godz., </w:t>
            </w:r>
          </w:p>
          <w:p w:rsidR="002A3446" w:rsidRPr="00EB67D2" w:rsidRDefault="002A3446" w:rsidP="0038228F">
            <w:pPr>
              <w:spacing w:after="0"/>
              <w:jc w:val="both"/>
              <w:rPr>
                <w:rFonts w:cstheme="minorHAnsi"/>
                <w:b/>
                <w:sz w:val="20"/>
                <w:szCs w:val="20"/>
              </w:rPr>
            </w:pPr>
            <w:r w:rsidRPr="00EB67D2">
              <w:rPr>
                <w:rFonts w:cstheme="minorHAnsi"/>
                <w:b/>
                <w:sz w:val="20"/>
                <w:szCs w:val="20"/>
              </w:rPr>
              <w:t xml:space="preserve">Łącznie 62 godz. co odpowiada 2 punktom ECTS </w:t>
            </w:r>
          </w:p>
        </w:tc>
      </w:tr>
      <w:tr w:rsidR="002A3446" w:rsidRPr="00EB67D2" w:rsidTr="003A7B37">
        <w:trPr>
          <w:trHeight w:val="718"/>
        </w:trPr>
        <w:tc>
          <w:tcPr>
            <w:tcW w:w="4030" w:type="dxa"/>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463"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TRiA_W05, TRiA_W06,</w:t>
            </w:r>
          </w:p>
          <w:p w:rsidR="002A3446" w:rsidRPr="00EB67D2" w:rsidRDefault="002A3446" w:rsidP="0038228F">
            <w:pPr>
              <w:spacing w:after="0"/>
              <w:jc w:val="both"/>
              <w:rPr>
                <w:rFonts w:cstheme="minorHAnsi"/>
                <w:sz w:val="20"/>
                <w:szCs w:val="20"/>
              </w:rPr>
            </w:pPr>
            <w:r w:rsidRPr="00EB67D2">
              <w:rPr>
                <w:rFonts w:cstheme="minorHAnsi"/>
                <w:sz w:val="20"/>
                <w:szCs w:val="20"/>
              </w:rPr>
              <w:t>TRiA_U01, TRiA_U06, TRiA1_U08</w:t>
            </w:r>
          </w:p>
        </w:tc>
      </w:tr>
    </w:tbl>
    <w:p w:rsidR="007918DB" w:rsidRDefault="007918DB" w:rsidP="0038228F">
      <w:pPr>
        <w:spacing w:after="0"/>
        <w:rPr>
          <w:rFonts w:cstheme="minorHAnsi"/>
          <w:sz w:val="20"/>
          <w:szCs w:val="20"/>
        </w:rPr>
      </w:pPr>
    </w:p>
    <w:p w:rsidR="007918DB" w:rsidRDefault="007918DB">
      <w:pPr>
        <w:rPr>
          <w:rFonts w:cstheme="minorHAnsi"/>
          <w:sz w:val="20"/>
          <w:szCs w:val="20"/>
        </w:rPr>
      </w:pPr>
      <w:r>
        <w:rPr>
          <w:rFonts w:cstheme="minorHAnsi"/>
          <w:sz w:val="20"/>
          <w:szCs w:val="20"/>
        </w:rPr>
        <w:br w:type="page"/>
      </w:r>
    </w:p>
    <w:p w:rsidR="002A3446" w:rsidRPr="00EB67D2" w:rsidRDefault="002A3446" w:rsidP="0038228F">
      <w:pPr>
        <w:spacing w:after="0"/>
        <w:rPr>
          <w:rFonts w:cstheme="minorHAnsi"/>
          <w:sz w:val="20"/>
          <w:szCs w:val="20"/>
        </w:rPr>
      </w:pPr>
    </w:p>
    <w:p w:rsidR="002A3446" w:rsidRPr="00EB67D2" w:rsidRDefault="002A3446" w:rsidP="0038228F">
      <w:pPr>
        <w:spacing w:after="0"/>
        <w:rPr>
          <w:rFonts w:cstheme="minorHAnsi"/>
          <w:sz w:val="20"/>
          <w:szCs w:val="20"/>
        </w:rPr>
      </w:pPr>
    </w:p>
    <w:p w:rsidR="002A3446" w:rsidRPr="00EB67D2" w:rsidRDefault="002A3446"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2A3446" w:rsidRPr="00EB67D2" w:rsidTr="003A66C7">
        <w:tc>
          <w:tcPr>
            <w:tcW w:w="3942"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Technika rolnicza i agrotronika</w:t>
            </w:r>
          </w:p>
        </w:tc>
      </w:tr>
      <w:tr w:rsidR="002A3446" w:rsidRPr="00E25621" w:rsidTr="003A66C7">
        <w:tc>
          <w:tcPr>
            <w:tcW w:w="3942"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2A3446" w:rsidRPr="00EB67D2" w:rsidRDefault="002A3446" w:rsidP="0038228F">
            <w:pPr>
              <w:pStyle w:val="Default"/>
              <w:rPr>
                <w:rFonts w:asciiTheme="minorHAnsi" w:hAnsiTheme="minorHAnsi" w:cstheme="minorHAnsi"/>
                <w:sz w:val="20"/>
                <w:szCs w:val="20"/>
                <w:lang w:val="en-US"/>
              </w:rPr>
            </w:pPr>
            <w:r w:rsidRPr="00EB67D2">
              <w:rPr>
                <w:rFonts w:asciiTheme="minorHAnsi" w:hAnsiTheme="minorHAnsi" w:cstheme="minorHAnsi"/>
                <w:sz w:val="20"/>
                <w:szCs w:val="20"/>
                <w:lang w:val="en-US"/>
              </w:rPr>
              <w:t xml:space="preserve">Eksploatacja maszyn rolniczych </w:t>
            </w:r>
          </w:p>
          <w:p w:rsidR="002A3446" w:rsidRPr="00EB67D2" w:rsidRDefault="002A3446" w:rsidP="0038228F">
            <w:pPr>
              <w:spacing w:after="0"/>
              <w:rPr>
                <w:rFonts w:cstheme="minorHAnsi"/>
                <w:sz w:val="20"/>
                <w:szCs w:val="20"/>
                <w:lang w:val="en-US"/>
              </w:rPr>
            </w:pPr>
            <w:r w:rsidRPr="00EB67D2">
              <w:rPr>
                <w:rFonts w:cstheme="minorHAnsi"/>
                <w:sz w:val="20"/>
                <w:szCs w:val="20"/>
                <w:lang w:val="en-US"/>
              </w:rPr>
              <w:t xml:space="preserve">Exploitation of agricultural machinery </w:t>
            </w:r>
          </w:p>
        </w:tc>
      </w:tr>
      <w:tr w:rsidR="002A3446" w:rsidRPr="00EB67D2" w:rsidTr="003A66C7">
        <w:tc>
          <w:tcPr>
            <w:tcW w:w="3942"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Polski</w:t>
            </w:r>
          </w:p>
        </w:tc>
      </w:tr>
      <w:tr w:rsidR="002A3446" w:rsidRPr="00EB67D2" w:rsidTr="003A66C7">
        <w:tc>
          <w:tcPr>
            <w:tcW w:w="3942" w:type="dxa"/>
            <w:shd w:val="clear" w:color="auto" w:fill="auto"/>
          </w:tcPr>
          <w:p w:rsidR="002A3446" w:rsidRPr="00EB67D2" w:rsidRDefault="002A3446"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obowiązkowy</w:t>
            </w:r>
          </w:p>
        </w:tc>
      </w:tr>
      <w:tr w:rsidR="002A3446" w:rsidRPr="00EB67D2" w:rsidTr="003A66C7">
        <w:tc>
          <w:tcPr>
            <w:tcW w:w="3942"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pierwszego stopnia</w:t>
            </w:r>
          </w:p>
        </w:tc>
      </w:tr>
      <w:tr w:rsidR="002A3446" w:rsidRPr="00EB67D2" w:rsidTr="003A66C7">
        <w:tc>
          <w:tcPr>
            <w:tcW w:w="3942"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stacjonarne</w:t>
            </w:r>
          </w:p>
        </w:tc>
      </w:tr>
      <w:tr w:rsidR="002A3446" w:rsidRPr="00EB67D2" w:rsidTr="003A66C7">
        <w:tc>
          <w:tcPr>
            <w:tcW w:w="3942"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III</w:t>
            </w:r>
          </w:p>
        </w:tc>
      </w:tr>
      <w:tr w:rsidR="002A3446" w:rsidRPr="00EB67D2" w:rsidTr="003A66C7">
        <w:tc>
          <w:tcPr>
            <w:tcW w:w="3942"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V</w:t>
            </w:r>
          </w:p>
        </w:tc>
      </w:tr>
      <w:tr w:rsidR="002A3446" w:rsidRPr="00EB67D2" w:rsidTr="003A66C7">
        <w:tc>
          <w:tcPr>
            <w:tcW w:w="3942" w:type="dxa"/>
            <w:shd w:val="clear" w:color="auto" w:fill="auto"/>
          </w:tcPr>
          <w:p w:rsidR="002A3446" w:rsidRPr="00EB67D2" w:rsidRDefault="002A3446"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4,0 (2,2/1,8)</w:t>
            </w:r>
          </w:p>
        </w:tc>
      </w:tr>
      <w:tr w:rsidR="002A3446" w:rsidRPr="00EB67D2" w:rsidTr="003A66C7">
        <w:tc>
          <w:tcPr>
            <w:tcW w:w="3942" w:type="dxa"/>
            <w:shd w:val="clear" w:color="auto" w:fill="auto"/>
          </w:tcPr>
          <w:p w:rsidR="002A3446" w:rsidRPr="00EB67D2" w:rsidRDefault="002A3446"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2A3446" w:rsidRPr="00EB67D2" w:rsidRDefault="002A3446" w:rsidP="0038228F">
            <w:pPr>
              <w:spacing w:after="0"/>
              <w:rPr>
                <w:rFonts w:cstheme="minorHAnsi"/>
                <w:sz w:val="20"/>
                <w:szCs w:val="20"/>
              </w:rPr>
            </w:pPr>
            <w:r w:rsidRPr="00EB67D2">
              <w:rPr>
                <w:rFonts w:cstheme="minorHAnsi"/>
                <w:b/>
                <w:sz w:val="20"/>
                <w:szCs w:val="20"/>
              </w:rPr>
              <w:t>dr hab. Stanisław Parafiniuk, prof. uczelni</w:t>
            </w:r>
          </w:p>
        </w:tc>
      </w:tr>
      <w:tr w:rsidR="002A3446" w:rsidRPr="00EB67D2" w:rsidTr="003A66C7">
        <w:tc>
          <w:tcPr>
            <w:tcW w:w="3942"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Jednostka oferująca moduł</w:t>
            </w:r>
          </w:p>
          <w:p w:rsidR="002A3446" w:rsidRPr="00EB67D2" w:rsidRDefault="002A3446" w:rsidP="0038228F">
            <w:pPr>
              <w:spacing w:after="0"/>
              <w:rPr>
                <w:rFonts w:cstheme="minorHAnsi"/>
                <w:sz w:val="20"/>
                <w:szCs w:val="20"/>
              </w:rPr>
            </w:pPr>
          </w:p>
        </w:tc>
        <w:tc>
          <w:tcPr>
            <w:tcW w:w="5344" w:type="dxa"/>
            <w:shd w:val="clear" w:color="auto" w:fill="auto"/>
          </w:tcPr>
          <w:p w:rsidR="002A3446" w:rsidRPr="00EB67D2" w:rsidRDefault="002A3446" w:rsidP="0038228F">
            <w:pPr>
              <w:spacing w:after="0"/>
              <w:rPr>
                <w:rFonts w:cstheme="minorHAnsi"/>
                <w:sz w:val="20"/>
                <w:szCs w:val="20"/>
              </w:rPr>
            </w:pPr>
            <w:r w:rsidRPr="00EB67D2">
              <w:rPr>
                <w:rFonts w:cstheme="minorHAnsi"/>
                <w:b/>
                <w:sz w:val="20"/>
                <w:szCs w:val="20"/>
              </w:rPr>
              <w:t>Katedra Eksploatacji Maszyn i Zarządzania Procesami Produkcyjnymi</w:t>
            </w:r>
          </w:p>
        </w:tc>
      </w:tr>
      <w:tr w:rsidR="002A3446" w:rsidRPr="00EB67D2" w:rsidTr="003A66C7">
        <w:tc>
          <w:tcPr>
            <w:tcW w:w="3942"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Cel modułu</w:t>
            </w:r>
          </w:p>
          <w:p w:rsidR="002A3446" w:rsidRPr="00EB67D2" w:rsidRDefault="002A3446" w:rsidP="0038228F">
            <w:pPr>
              <w:spacing w:after="0"/>
              <w:rPr>
                <w:rFonts w:cstheme="minorHAnsi"/>
                <w:sz w:val="20"/>
                <w:szCs w:val="20"/>
              </w:rPr>
            </w:pPr>
          </w:p>
        </w:tc>
        <w:tc>
          <w:tcPr>
            <w:tcW w:w="5344" w:type="dxa"/>
            <w:shd w:val="clear" w:color="auto" w:fill="auto"/>
          </w:tcPr>
          <w:p w:rsidR="002A3446" w:rsidRPr="00EB67D2" w:rsidRDefault="002A3446"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 xml:space="preserve">Celem modułu jest przekazanie ogólnej wiedzy z zakresu budowy, funkcjonowania maszyn i urządzeń rolniczych oraz oceny racjonalnego ich doboru i wykorzystania dla realizacji określonych zadań produkcyjnych </w:t>
            </w:r>
          </w:p>
        </w:tc>
      </w:tr>
      <w:tr w:rsidR="002A3446" w:rsidRPr="00EB67D2" w:rsidTr="003A66C7">
        <w:trPr>
          <w:trHeight w:val="236"/>
        </w:trPr>
        <w:tc>
          <w:tcPr>
            <w:tcW w:w="3942" w:type="dxa"/>
            <w:vMerge w:val="restart"/>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2A3446" w:rsidRPr="00EB67D2" w:rsidRDefault="002A3446" w:rsidP="0038228F">
            <w:pPr>
              <w:pStyle w:val="Default"/>
              <w:rPr>
                <w:rFonts w:asciiTheme="minorHAnsi" w:hAnsiTheme="minorHAnsi" w:cstheme="minorHAnsi"/>
                <w:sz w:val="20"/>
                <w:szCs w:val="20"/>
              </w:rPr>
            </w:pPr>
            <w:r w:rsidRPr="00EB67D2">
              <w:rPr>
                <w:rFonts w:asciiTheme="minorHAnsi" w:hAnsiTheme="minorHAnsi" w:cstheme="minorHAnsi"/>
                <w:sz w:val="20"/>
                <w:szCs w:val="20"/>
              </w:rPr>
              <w:t>Wiedza</w:t>
            </w:r>
          </w:p>
        </w:tc>
      </w:tr>
      <w:tr w:rsidR="002A3446" w:rsidRPr="00EB67D2" w:rsidTr="003A66C7">
        <w:trPr>
          <w:trHeight w:val="233"/>
        </w:trPr>
        <w:tc>
          <w:tcPr>
            <w:tcW w:w="3942" w:type="dxa"/>
            <w:vMerge/>
            <w:shd w:val="clear" w:color="auto" w:fill="auto"/>
          </w:tcPr>
          <w:p w:rsidR="002A3446" w:rsidRPr="00EB67D2" w:rsidRDefault="002A3446" w:rsidP="0038228F">
            <w:pPr>
              <w:spacing w:after="0"/>
              <w:rPr>
                <w:rFonts w:cstheme="minorHAnsi"/>
                <w:sz w:val="20"/>
                <w:szCs w:val="20"/>
                <w:highlight w:val="yellow"/>
              </w:rPr>
            </w:pPr>
          </w:p>
        </w:tc>
        <w:tc>
          <w:tcPr>
            <w:tcW w:w="5344" w:type="dxa"/>
            <w:shd w:val="clear" w:color="auto" w:fill="auto"/>
          </w:tcPr>
          <w:p w:rsidR="002A3446" w:rsidRPr="00EB67D2" w:rsidRDefault="002A3446"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Zna budowę i funkcjonowanie typowych maszyn i urządzeń rolniczych. </w:t>
            </w:r>
          </w:p>
        </w:tc>
      </w:tr>
      <w:tr w:rsidR="002A3446" w:rsidRPr="00EB67D2" w:rsidTr="003A66C7">
        <w:trPr>
          <w:trHeight w:val="233"/>
        </w:trPr>
        <w:tc>
          <w:tcPr>
            <w:tcW w:w="3942" w:type="dxa"/>
            <w:vMerge/>
            <w:shd w:val="clear" w:color="auto" w:fill="auto"/>
          </w:tcPr>
          <w:p w:rsidR="002A3446" w:rsidRPr="00EB67D2" w:rsidRDefault="002A3446" w:rsidP="0038228F">
            <w:pPr>
              <w:spacing w:after="0"/>
              <w:rPr>
                <w:rFonts w:cstheme="minorHAnsi"/>
                <w:sz w:val="20"/>
                <w:szCs w:val="20"/>
                <w:highlight w:val="yellow"/>
              </w:rPr>
            </w:pPr>
          </w:p>
        </w:tc>
        <w:tc>
          <w:tcPr>
            <w:tcW w:w="5344" w:type="dxa"/>
            <w:shd w:val="clear" w:color="auto" w:fill="auto"/>
          </w:tcPr>
          <w:p w:rsidR="002A3446" w:rsidRPr="00EB67D2" w:rsidRDefault="002A3446"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Zna zasady właściwej organizacji pracy i wykorzystania maszyn i urządzeń rolniczych do określonych zadań produkcyjnych </w:t>
            </w:r>
          </w:p>
        </w:tc>
      </w:tr>
      <w:tr w:rsidR="002A3446" w:rsidRPr="00EB67D2" w:rsidTr="003A66C7">
        <w:trPr>
          <w:trHeight w:val="233"/>
        </w:trPr>
        <w:tc>
          <w:tcPr>
            <w:tcW w:w="3942" w:type="dxa"/>
            <w:vMerge/>
            <w:shd w:val="clear" w:color="auto" w:fill="auto"/>
          </w:tcPr>
          <w:p w:rsidR="002A3446" w:rsidRPr="00EB67D2" w:rsidRDefault="002A3446" w:rsidP="0038228F">
            <w:pPr>
              <w:spacing w:after="0"/>
              <w:rPr>
                <w:rFonts w:cstheme="minorHAnsi"/>
                <w:sz w:val="20"/>
                <w:szCs w:val="20"/>
                <w:highlight w:val="yellow"/>
              </w:rPr>
            </w:pPr>
          </w:p>
        </w:tc>
        <w:tc>
          <w:tcPr>
            <w:tcW w:w="5344" w:type="dxa"/>
            <w:shd w:val="clear" w:color="auto" w:fill="auto"/>
          </w:tcPr>
          <w:p w:rsidR="002A3446" w:rsidRPr="00EB67D2" w:rsidRDefault="002A3446"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Umiejętności: </w:t>
            </w:r>
          </w:p>
        </w:tc>
      </w:tr>
      <w:tr w:rsidR="002A3446" w:rsidRPr="00EB67D2" w:rsidTr="003A66C7">
        <w:trPr>
          <w:trHeight w:val="233"/>
        </w:trPr>
        <w:tc>
          <w:tcPr>
            <w:tcW w:w="3942" w:type="dxa"/>
            <w:vMerge/>
            <w:shd w:val="clear" w:color="auto" w:fill="auto"/>
          </w:tcPr>
          <w:p w:rsidR="002A3446" w:rsidRPr="00EB67D2" w:rsidRDefault="002A3446" w:rsidP="0038228F">
            <w:pPr>
              <w:spacing w:after="0"/>
              <w:rPr>
                <w:rFonts w:cstheme="minorHAnsi"/>
                <w:sz w:val="20"/>
                <w:szCs w:val="20"/>
                <w:highlight w:val="yellow"/>
              </w:rPr>
            </w:pPr>
          </w:p>
        </w:tc>
        <w:tc>
          <w:tcPr>
            <w:tcW w:w="5344" w:type="dxa"/>
            <w:shd w:val="clear" w:color="auto" w:fill="auto"/>
          </w:tcPr>
          <w:p w:rsidR="002A3446" w:rsidRPr="00EB67D2" w:rsidRDefault="002A3446"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Potrafi wykorzystać podstawową wiedzę teoretyczną z zakresu użytkowania maszyn i urządzeń rolniczych związaną z podstawowymi funkcjami produkcyjnymi. </w:t>
            </w:r>
          </w:p>
        </w:tc>
      </w:tr>
      <w:tr w:rsidR="002A3446" w:rsidRPr="00EB67D2" w:rsidTr="003A66C7">
        <w:trPr>
          <w:trHeight w:val="233"/>
        </w:trPr>
        <w:tc>
          <w:tcPr>
            <w:tcW w:w="3942" w:type="dxa"/>
            <w:vMerge/>
            <w:shd w:val="clear" w:color="auto" w:fill="auto"/>
          </w:tcPr>
          <w:p w:rsidR="002A3446" w:rsidRPr="00EB67D2" w:rsidRDefault="002A3446" w:rsidP="0038228F">
            <w:pPr>
              <w:spacing w:after="0"/>
              <w:rPr>
                <w:rFonts w:cstheme="minorHAnsi"/>
                <w:sz w:val="20"/>
                <w:szCs w:val="20"/>
                <w:highlight w:val="yellow"/>
              </w:rPr>
            </w:pPr>
          </w:p>
        </w:tc>
        <w:tc>
          <w:tcPr>
            <w:tcW w:w="5344" w:type="dxa"/>
            <w:shd w:val="clear" w:color="auto" w:fill="auto"/>
          </w:tcPr>
          <w:p w:rsidR="002A3446" w:rsidRPr="00EB67D2" w:rsidRDefault="002A3446"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Umie pracować indywidualnie i w zespole. </w:t>
            </w:r>
          </w:p>
        </w:tc>
      </w:tr>
      <w:tr w:rsidR="002A3446" w:rsidRPr="00EB67D2" w:rsidTr="003A66C7">
        <w:trPr>
          <w:trHeight w:val="233"/>
        </w:trPr>
        <w:tc>
          <w:tcPr>
            <w:tcW w:w="3942" w:type="dxa"/>
            <w:vMerge/>
            <w:shd w:val="clear" w:color="auto" w:fill="auto"/>
          </w:tcPr>
          <w:p w:rsidR="002A3446" w:rsidRPr="00EB67D2" w:rsidRDefault="002A3446" w:rsidP="0038228F">
            <w:pPr>
              <w:spacing w:after="0"/>
              <w:rPr>
                <w:rFonts w:cstheme="minorHAnsi"/>
                <w:sz w:val="20"/>
                <w:szCs w:val="20"/>
                <w:highlight w:val="yellow"/>
              </w:rPr>
            </w:pPr>
          </w:p>
        </w:tc>
        <w:tc>
          <w:tcPr>
            <w:tcW w:w="5344" w:type="dxa"/>
            <w:shd w:val="clear" w:color="auto" w:fill="auto"/>
          </w:tcPr>
          <w:p w:rsidR="002A3446" w:rsidRPr="00EB67D2" w:rsidRDefault="002A3446"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Kompetencje społeczne: </w:t>
            </w:r>
          </w:p>
        </w:tc>
      </w:tr>
      <w:tr w:rsidR="002A3446" w:rsidRPr="00EB67D2" w:rsidTr="003A66C7">
        <w:trPr>
          <w:trHeight w:val="685"/>
        </w:trPr>
        <w:tc>
          <w:tcPr>
            <w:tcW w:w="3942" w:type="dxa"/>
            <w:vMerge/>
            <w:shd w:val="clear" w:color="auto" w:fill="auto"/>
          </w:tcPr>
          <w:p w:rsidR="002A3446" w:rsidRPr="00EB67D2" w:rsidRDefault="002A3446" w:rsidP="0038228F">
            <w:pPr>
              <w:spacing w:after="0"/>
              <w:rPr>
                <w:rFonts w:cstheme="minorHAnsi"/>
                <w:sz w:val="20"/>
                <w:szCs w:val="20"/>
                <w:highlight w:val="yellow"/>
              </w:rPr>
            </w:pPr>
          </w:p>
        </w:tc>
        <w:tc>
          <w:tcPr>
            <w:tcW w:w="5344" w:type="dxa"/>
            <w:shd w:val="clear" w:color="auto" w:fill="auto"/>
          </w:tcPr>
          <w:p w:rsidR="002A3446" w:rsidRPr="00EB67D2" w:rsidRDefault="002A3446"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Absolwent jest gotów do uznania wiedzy w rozwiązywaniu problemów poznawczych i praktycznych. </w:t>
            </w:r>
          </w:p>
        </w:tc>
      </w:tr>
      <w:tr w:rsidR="002A3446" w:rsidRPr="00EB67D2" w:rsidTr="003A66C7">
        <w:tc>
          <w:tcPr>
            <w:tcW w:w="3942"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2A3446" w:rsidRPr="00EB67D2" w:rsidRDefault="002A3446"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 xml:space="preserve">Matematyka, Mechanika. Organizacja reprodukcji rolniczej </w:t>
            </w:r>
          </w:p>
        </w:tc>
      </w:tr>
      <w:tr w:rsidR="002A3446" w:rsidRPr="00EB67D2" w:rsidTr="003A66C7">
        <w:tc>
          <w:tcPr>
            <w:tcW w:w="3942"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 xml:space="preserve">Treści programowe modułu </w:t>
            </w:r>
          </w:p>
          <w:p w:rsidR="002A3446" w:rsidRPr="00EB67D2" w:rsidRDefault="002A3446" w:rsidP="0038228F">
            <w:pPr>
              <w:spacing w:after="0"/>
              <w:rPr>
                <w:rFonts w:cstheme="minorHAnsi"/>
                <w:sz w:val="20"/>
                <w:szCs w:val="20"/>
              </w:rPr>
            </w:pPr>
          </w:p>
        </w:tc>
        <w:tc>
          <w:tcPr>
            <w:tcW w:w="5344" w:type="dxa"/>
            <w:shd w:val="clear" w:color="auto" w:fill="auto"/>
          </w:tcPr>
          <w:p w:rsidR="002A3446" w:rsidRPr="00EB67D2" w:rsidRDefault="002A3446"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 xml:space="preserve">W ramach przedmiotu realizowane są zagadnienia z zakresu budowy i użytkowania maszyn rolniczych przeznaczonych do: uprawy gleby, nawożenia i ochrony roślin, siewu i sadzenia, zbioru zbóż, zbioru siana oraz zielonek przeznaczonych do zakiszania, zbioru buraków cukrowych i ziemniaków. Wykłady obejmują: podstawowe elementy budowy głównych zespołów roboczych maszyn rolniczych, czynniki decydujące o wyposażeniu gospodarstw w środki techniczne, zasady obliczania parametrów pracy agregatów maszynowych, zasady wykonywania przykładowych prac rolniczych, kryteria oceny racjonalnego doboru i wykorzystania maszyn. </w:t>
            </w:r>
          </w:p>
          <w:p w:rsidR="002A3446" w:rsidRPr="00EB67D2" w:rsidRDefault="002A3446"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 xml:space="preserve">W ramach ćwiczeń dokonuje się: obliczeń parametrów pracy agregatów maszynowych oraz elementów procesu technologicznego, badań jakości pracy wybranych maszyn rolniczych, obliczeń kosztów eksploatacji wybranych agregatów. </w:t>
            </w:r>
          </w:p>
        </w:tc>
      </w:tr>
      <w:tr w:rsidR="002A3446" w:rsidRPr="00EB67D2" w:rsidTr="003A66C7">
        <w:tc>
          <w:tcPr>
            <w:tcW w:w="3942"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Wykaz literatury podstawowej i uzupełniającej</w:t>
            </w:r>
          </w:p>
        </w:tc>
        <w:tc>
          <w:tcPr>
            <w:tcW w:w="5344" w:type="dxa"/>
            <w:shd w:val="clear" w:color="auto" w:fill="auto"/>
          </w:tcPr>
          <w:p w:rsidR="002A3446" w:rsidRPr="00EB67D2" w:rsidRDefault="002A3446" w:rsidP="0038228F">
            <w:pPr>
              <w:spacing w:after="0"/>
              <w:ind w:left="-80"/>
              <w:jc w:val="both"/>
              <w:rPr>
                <w:rFonts w:eastAsia="+mn-ea" w:cstheme="minorHAnsi"/>
                <w:color w:val="000000"/>
                <w:kern w:val="24"/>
                <w:sz w:val="20"/>
                <w:szCs w:val="20"/>
                <w:u w:val="single"/>
              </w:rPr>
            </w:pPr>
            <w:r w:rsidRPr="00EB67D2">
              <w:rPr>
                <w:rFonts w:eastAsia="+mn-ea" w:cstheme="minorHAnsi"/>
                <w:color w:val="000000"/>
                <w:kern w:val="24"/>
                <w:sz w:val="20"/>
                <w:szCs w:val="20"/>
                <w:u w:val="single"/>
              </w:rPr>
              <w:t>Literatura podstawowa:</w:t>
            </w:r>
          </w:p>
          <w:p w:rsidR="002A3446" w:rsidRPr="00EB67D2" w:rsidRDefault="002A3446" w:rsidP="00F27016">
            <w:pPr>
              <w:pStyle w:val="Default"/>
              <w:numPr>
                <w:ilvl w:val="0"/>
                <w:numId w:val="28"/>
              </w:numPr>
              <w:ind w:left="340" w:hanging="284"/>
              <w:jc w:val="both"/>
              <w:rPr>
                <w:rFonts w:asciiTheme="minorHAnsi" w:hAnsiTheme="minorHAnsi" w:cstheme="minorHAnsi"/>
                <w:sz w:val="20"/>
                <w:szCs w:val="20"/>
              </w:rPr>
            </w:pPr>
            <w:r w:rsidRPr="00EB67D2">
              <w:rPr>
                <w:rFonts w:asciiTheme="minorHAnsi" w:hAnsiTheme="minorHAnsi" w:cstheme="minorHAnsi"/>
                <w:sz w:val="20"/>
                <w:szCs w:val="20"/>
              </w:rPr>
              <w:lastRenderedPageBreak/>
              <w:t>Majewski Z., Kuczewski J. Eksploatacja maszyn rolniczych. Warszawa 1999. WSiP.</w:t>
            </w:r>
          </w:p>
          <w:p w:rsidR="002A3446" w:rsidRPr="00EB67D2" w:rsidRDefault="002A3446" w:rsidP="00F27016">
            <w:pPr>
              <w:pStyle w:val="Default"/>
              <w:numPr>
                <w:ilvl w:val="0"/>
                <w:numId w:val="28"/>
              </w:numPr>
              <w:ind w:left="340" w:hanging="284"/>
              <w:jc w:val="both"/>
              <w:rPr>
                <w:rFonts w:asciiTheme="minorHAnsi" w:hAnsiTheme="minorHAnsi" w:cstheme="minorHAnsi"/>
                <w:sz w:val="20"/>
                <w:szCs w:val="20"/>
              </w:rPr>
            </w:pPr>
            <w:r w:rsidRPr="00EB67D2">
              <w:rPr>
                <w:rFonts w:asciiTheme="minorHAnsi" w:hAnsiTheme="minorHAnsi" w:cstheme="minorHAnsi"/>
                <w:sz w:val="20"/>
                <w:szCs w:val="20"/>
              </w:rPr>
              <w:t xml:space="preserve">Kuczewski J., Waszkiewicz Cz. 2007. Mechanizacja rolnictwa: maszyny i urządzenia do produkcji roślinnej i zwierzęcej. Wydawnictwo SGGW. Warszawa. </w:t>
            </w:r>
          </w:p>
          <w:p w:rsidR="002A3446" w:rsidRPr="00EB67D2" w:rsidRDefault="002A3446" w:rsidP="00F27016">
            <w:pPr>
              <w:pStyle w:val="Default"/>
              <w:numPr>
                <w:ilvl w:val="0"/>
                <w:numId w:val="28"/>
              </w:numPr>
              <w:ind w:left="340" w:hanging="284"/>
              <w:jc w:val="both"/>
              <w:rPr>
                <w:rFonts w:asciiTheme="minorHAnsi" w:hAnsiTheme="minorHAnsi" w:cstheme="minorHAnsi"/>
                <w:sz w:val="20"/>
                <w:szCs w:val="20"/>
              </w:rPr>
            </w:pPr>
            <w:r w:rsidRPr="00EB67D2">
              <w:rPr>
                <w:rFonts w:asciiTheme="minorHAnsi" w:hAnsiTheme="minorHAnsi" w:cstheme="minorHAnsi"/>
                <w:sz w:val="20"/>
                <w:szCs w:val="20"/>
              </w:rPr>
              <w:t>Sęk T., Przybył J. Uprawa roli, siew, sadzenie i pielęgnacja roślin. Wydawnictwo Akademii Rolniczej im. Augusta Cieszkowskiego. Poznań 2006.</w:t>
            </w:r>
          </w:p>
          <w:p w:rsidR="002A3446" w:rsidRPr="00EB67D2" w:rsidRDefault="002A3446" w:rsidP="00F27016">
            <w:pPr>
              <w:pStyle w:val="Default"/>
              <w:numPr>
                <w:ilvl w:val="0"/>
                <w:numId w:val="28"/>
              </w:numPr>
              <w:ind w:left="340" w:hanging="284"/>
              <w:jc w:val="both"/>
              <w:rPr>
                <w:rFonts w:asciiTheme="minorHAnsi" w:hAnsiTheme="minorHAnsi" w:cstheme="minorHAnsi"/>
                <w:sz w:val="20"/>
                <w:szCs w:val="20"/>
              </w:rPr>
            </w:pPr>
            <w:r w:rsidRPr="00EB67D2">
              <w:rPr>
                <w:rFonts w:asciiTheme="minorHAnsi" w:hAnsiTheme="minorHAnsi" w:cstheme="minorHAnsi"/>
                <w:sz w:val="20"/>
                <w:szCs w:val="20"/>
              </w:rPr>
              <w:t xml:space="preserve">Nowak J., Stępniewski A., Bulgakov V. Maszyny do osłaniania folią zakiszanych pasz. Monografia. Wydawnictwo Uniwersytetu Przyrodniczego w Lublinie. Lublin 2019. </w:t>
            </w:r>
          </w:p>
          <w:p w:rsidR="002A3446" w:rsidRPr="00EB67D2" w:rsidRDefault="002A3446" w:rsidP="0038228F">
            <w:pPr>
              <w:spacing w:after="0"/>
              <w:ind w:left="340" w:hanging="284"/>
              <w:jc w:val="both"/>
              <w:rPr>
                <w:rFonts w:eastAsia="+mn-ea" w:cstheme="minorHAnsi"/>
                <w:color w:val="000000"/>
                <w:kern w:val="24"/>
                <w:sz w:val="20"/>
                <w:szCs w:val="20"/>
                <w:u w:val="single"/>
              </w:rPr>
            </w:pPr>
            <w:r w:rsidRPr="00EB67D2">
              <w:rPr>
                <w:rFonts w:eastAsia="+mn-ea" w:cstheme="minorHAnsi"/>
                <w:color w:val="000000"/>
                <w:kern w:val="24"/>
                <w:sz w:val="20"/>
                <w:szCs w:val="20"/>
                <w:u w:val="single"/>
              </w:rPr>
              <w:t>Literatura uzupełniająca:</w:t>
            </w:r>
          </w:p>
          <w:p w:rsidR="002A3446" w:rsidRPr="00EB67D2" w:rsidRDefault="002A3446" w:rsidP="00F27016">
            <w:pPr>
              <w:pStyle w:val="Default"/>
              <w:numPr>
                <w:ilvl w:val="0"/>
                <w:numId w:val="28"/>
              </w:numPr>
              <w:ind w:left="340" w:hanging="284"/>
              <w:jc w:val="both"/>
              <w:rPr>
                <w:rFonts w:asciiTheme="minorHAnsi" w:hAnsiTheme="minorHAnsi" w:cstheme="minorHAnsi"/>
                <w:sz w:val="20"/>
                <w:szCs w:val="20"/>
              </w:rPr>
            </w:pPr>
            <w:r w:rsidRPr="00EB67D2">
              <w:rPr>
                <w:rFonts w:asciiTheme="minorHAnsi" w:hAnsiTheme="minorHAnsi" w:cstheme="minorHAnsi"/>
                <w:sz w:val="20"/>
                <w:szCs w:val="20"/>
              </w:rPr>
              <w:t>Nowak J. Maszyny do formowania bel cylindrycznych. Wydawnictwo Uniwersytetu Przyrodniczego w Lublinie. Lublin 2013.</w:t>
            </w:r>
          </w:p>
          <w:p w:rsidR="002A3446" w:rsidRPr="00EB67D2" w:rsidRDefault="002A3446" w:rsidP="00F27016">
            <w:pPr>
              <w:pStyle w:val="Default"/>
              <w:numPr>
                <w:ilvl w:val="0"/>
                <w:numId w:val="28"/>
              </w:numPr>
              <w:ind w:left="340" w:hanging="284"/>
              <w:jc w:val="both"/>
              <w:rPr>
                <w:rFonts w:asciiTheme="minorHAnsi" w:hAnsiTheme="minorHAnsi" w:cstheme="minorHAnsi"/>
                <w:sz w:val="20"/>
                <w:szCs w:val="20"/>
              </w:rPr>
            </w:pPr>
            <w:r w:rsidRPr="00EB67D2">
              <w:rPr>
                <w:rFonts w:asciiTheme="minorHAnsi" w:hAnsiTheme="minorHAnsi" w:cstheme="minorHAnsi"/>
                <w:sz w:val="20"/>
                <w:szCs w:val="20"/>
              </w:rPr>
              <w:t xml:space="preserve">Banasiak J. 1999. Agrotechnologia. Wydawnictwo Naukowe PWN, </w:t>
            </w:r>
          </w:p>
          <w:p w:rsidR="002A3446" w:rsidRPr="00EB67D2" w:rsidRDefault="002A3446" w:rsidP="00F27016">
            <w:pPr>
              <w:pStyle w:val="Default"/>
              <w:numPr>
                <w:ilvl w:val="0"/>
                <w:numId w:val="28"/>
              </w:numPr>
              <w:ind w:left="340" w:hanging="284"/>
              <w:jc w:val="both"/>
              <w:rPr>
                <w:rFonts w:asciiTheme="minorHAnsi" w:hAnsiTheme="minorHAnsi" w:cstheme="minorHAnsi"/>
                <w:sz w:val="20"/>
                <w:szCs w:val="20"/>
              </w:rPr>
            </w:pPr>
            <w:r w:rsidRPr="00EB67D2">
              <w:rPr>
                <w:rFonts w:asciiTheme="minorHAnsi" w:hAnsiTheme="minorHAnsi" w:cstheme="minorHAnsi"/>
                <w:sz w:val="20"/>
                <w:szCs w:val="20"/>
              </w:rPr>
              <w:t xml:space="preserve">Kuczewski J. 1990. Podstawy użytkowania maszyn w pracach polowych. PWRiL. Warszawa. </w:t>
            </w:r>
          </w:p>
        </w:tc>
      </w:tr>
      <w:tr w:rsidR="002A3446" w:rsidRPr="00EB67D2" w:rsidTr="003A66C7">
        <w:tc>
          <w:tcPr>
            <w:tcW w:w="3942"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lastRenderedPageBreak/>
              <w:t>Planowane formy/działania/metody dydaktyczne</w:t>
            </w:r>
          </w:p>
        </w:tc>
        <w:tc>
          <w:tcPr>
            <w:tcW w:w="5344" w:type="dxa"/>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Wykłady, ćwiczenia laboratoryjne, dyskusja, doświadczenia, ćwiczenia rachunkowe, pokazy.</w:t>
            </w:r>
          </w:p>
        </w:tc>
      </w:tr>
      <w:tr w:rsidR="002A3446" w:rsidRPr="00EB67D2" w:rsidTr="003A66C7">
        <w:tc>
          <w:tcPr>
            <w:tcW w:w="3942"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2A3446" w:rsidRPr="00EB67D2" w:rsidRDefault="002A3446" w:rsidP="0038228F">
            <w:pPr>
              <w:spacing w:after="0" w:line="256" w:lineRule="auto"/>
              <w:jc w:val="both"/>
              <w:rPr>
                <w:rFonts w:cstheme="minorHAnsi"/>
                <w:sz w:val="20"/>
                <w:szCs w:val="20"/>
              </w:rPr>
            </w:pPr>
            <w:r w:rsidRPr="00EB67D2">
              <w:rPr>
                <w:rFonts w:cstheme="minorHAnsi"/>
                <w:sz w:val="20"/>
                <w:szCs w:val="20"/>
              </w:rPr>
              <w:t>Sposoby weryfikacji:</w:t>
            </w:r>
          </w:p>
          <w:p w:rsidR="002A3446" w:rsidRPr="00EB67D2" w:rsidRDefault="002A3446" w:rsidP="0038228F">
            <w:pPr>
              <w:spacing w:after="0" w:line="256" w:lineRule="auto"/>
              <w:jc w:val="both"/>
              <w:rPr>
                <w:rFonts w:cstheme="minorHAnsi"/>
                <w:sz w:val="20"/>
                <w:szCs w:val="20"/>
                <w:u w:val="single"/>
              </w:rPr>
            </w:pPr>
            <w:r w:rsidRPr="00EB67D2">
              <w:rPr>
                <w:rFonts w:cstheme="minorHAnsi"/>
                <w:sz w:val="20"/>
                <w:szCs w:val="20"/>
                <w:u w:val="single"/>
              </w:rPr>
              <w:t>Wykłady:</w:t>
            </w:r>
          </w:p>
          <w:p w:rsidR="002A3446" w:rsidRPr="00EB67D2" w:rsidRDefault="002A3446" w:rsidP="0038228F">
            <w:pPr>
              <w:spacing w:after="0" w:line="256" w:lineRule="auto"/>
              <w:jc w:val="both"/>
              <w:rPr>
                <w:rFonts w:cstheme="minorHAnsi"/>
                <w:sz w:val="20"/>
                <w:szCs w:val="20"/>
              </w:rPr>
            </w:pPr>
            <w:r w:rsidRPr="00EB67D2">
              <w:rPr>
                <w:rFonts w:cstheme="minorHAnsi"/>
                <w:sz w:val="20"/>
                <w:szCs w:val="20"/>
              </w:rPr>
              <w:t>Egzamin pisemny, premiowanie aktywności na wykładach, uwzględnienie oceny z ćwiczeń w końcowej ocenie z przedmiotu.</w:t>
            </w:r>
          </w:p>
          <w:p w:rsidR="002A3446" w:rsidRPr="00EB67D2" w:rsidRDefault="002A3446" w:rsidP="0038228F">
            <w:pPr>
              <w:spacing w:after="0" w:line="256" w:lineRule="auto"/>
              <w:jc w:val="both"/>
              <w:rPr>
                <w:rFonts w:cstheme="minorHAnsi"/>
                <w:sz w:val="20"/>
                <w:szCs w:val="20"/>
                <w:u w:val="single"/>
              </w:rPr>
            </w:pPr>
            <w:r w:rsidRPr="00EB67D2">
              <w:rPr>
                <w:rFonts w:cstheme="minorHAnsi"/>
                <w:sz w:val="20"/>
                <w:szCs w:val="20"/>
                <w:u w:val="single"/>
              </w:rPr>
              <w:t>Ćwiczenia:</w:t>
            </w:r>
          </w:p>
          <w:p w:rsidR="002A3446" w:rsidRPr="00EB67D2" w:rsidRDefault="002A3446" w:rsidP="0038228F">
            <w:pPr>
              <w:spacing w:after="0" w:line="256" w:lineRule="auto"/>
              <w:jc w:val="both"/>
              <w:rPr>
                <w:rFonts w:cstheme="minorHAnsi"/>
                <w:sz w:val="20"/>
                <w:szCs w:val="20"/>
              </w:rPr>
            </w:pPr>
            <w:r w:rsidRPr="00EB67D2">
              <w:rPr>
                <w:rFonts w:cstheme="minorHAnsi"/>
                <w:sz w:val="20"/>
                <w:szCs w:val="20"/>
              </w:rPr>
              <w:t>Projekty cząstkowe i obliczenia podstawowych procesów pracy maszyn rolniczych, dyskusja w trakcie zaliczenia ćwiczeń, sprawdziany pisemne.</w:t>
            </w:r>
          </w:p>
          <w:p w:rsidR="002A3446" w:rsidRPr="00EB67D2" w:rsidRDefault="002A3446" w:rsidP="0038228F">
            <w:pPr>
              <w:spacing w:after="0" w:line="256" w:lineRule="auto"/>
              <w:jc w:val="both"/>
              <w:rPr>
                <w:rFonts w:cstheme="minorHAnsi"/>
                <w:sz w:val="20"/>
                <w:szCs w:val="20"/>
              </w:rPr>
            </w:pPr>
            <w:r w:rsidRPr="00EB67D2">
              <w:rPr>
                <w:rFonts w:cstheme="minorHAnsi"/>
                <w:sz w:val="20"/>
                <w:szCs w:val="20"/>
              </w:rPr>
              <w:t>Formy dokumentowania osiągniętych wyników:</w:t>
            </w:r>
          </w:p>
          <w:p w:rsidR="002A3446" w:rsidRPr="00EB67D2" w:rsidRDefault="002A3446" w:rsidP="0038228F">
            <w:pPr>
              <w:spacing w:after="0"/>
              <w:jc w:val="both"/>
              <w:rPr>
                <w:rFonts w:cstheme="minorHAnsi"/>
                <w:sz w:val="20"/>
                <w:szCs w:val="20"/>
              </w:rPr>
            </w:pPr>
            <w:r w:rsidRPr="00EB67D2">
              <w:rPr>
                <w:rFonts w:cstheme="minorHAnsi"/>
                <w:sz w:val="20"/>
                <w:szCs w:val="20"/>
              </w:rPr>
              <w:t>Archiwizacja projektów z ćwiczeń laboratoryjnych i prac zaliczeniowych oraz list z ocenami uzyskanymi w trakcie zajęć.</w:t>
            </w:r>
          </w:p>
        </w:tc>
      </w:tr>
      <w:tr w:rsidR="002A3446" w:rsidRPr="00EB67D2" w:rsidTr="003A66C7">
        <w:tc>
          <w:tcPr>
            <w:tcW w:w="3942" w:type="dxa"/>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Elementy i wagi mające wpływ na ocenę końcową</w:t>
            </w:r>
          </w:p>
        </w:tc>
        <w:tc>
          <w:tcPr>
            <w:tcW w:w="5344" w:type="dxa"/>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Zaliczenie pisemne – 70% treści</w:t>
            </w:r>
          </w:p>
          <w:p w:rsidR="002A3446" w:rsidRPr="00EB67D2" w:rsidRDefault="002A3446" w:rsidP="0038228F">
            <w:pPr>
              <w:spacing w:after="0"/>
              <w:jc w:val="both"/>
              <w:rPr>
                <w:rFonts w:cstheme="minorHAnsi"/>
                <w:sz w:val="20"/>
                <w:szCs w:val="20"/>
              </w:rPr>
            </w:pPr>
            <w:r w:rsidRPr="00EB67D2">
              <w:rPr>
                <w:rFonts w:cstheme="minorHAnsi"/>
                <w:sz w:val="20"/>
                <w:szCs w:val="20"/>
              </w:rPr>
              <w:t>Karty obliczeń i projekty cząstkowe  – 30%</w:t>
            </w:r>
          </w:p>
        </w:tc>
      </w:tr>
      <w:tr w:rsidR="002A3446" w:rsidRPr="00EB67D2" w:rsidTr="003A66C7">
        <w:trPr>
          <w:trHeight w:val="2324"/>
        </w:trPr>
        <w:tc>
          <w:tcPr>
            <w:tcW w:w="3942" w:type="dxa"/>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Godziny kontaktowe:</w:t>
            </w:r>
          </w:p>
          <w:p w:rsidR="002A3446" w:rsidRPr="00EB67D2" w:rsidRDefault="002A3446" w:rsidP="0038228F">
            <w:pPr>
              <w:spacing w:after="0"/>
              <w:jc w:val="both"/>
              <w:rPr>
                <w:rFonts w:cstheme="minorHAnsi"/>
                <w:sz w:val="20"/>
                <w:szCs w:val="20"/>
              </w:rPr>
            </w:pPr>
            <w:r w:rsidRPr="00EB67D2">
              <w:rPr>
                <w:rFonts w:cstheme="minorHAnsi"/>
                <w:sz w:val="20"/>
                <w:szCs w:val="20"/>
              </w:rPr>
              <w:t>15 godz. wykłady 15/25=0,6</w:t>
            </w:r>
          </w:p>
          <w:p w:rsidR="002A3446" w:rsidRPr="00EB67D2" w:rsidRDefault="002A3446" w:rsidP="0038228F">
            <w:pPr>
              <w:spacing w:after="0"/>
              <w:jc w:val="both"/>
              <w:rPr>
                <w:rFonts w:cstheme="minorHAnsi"/>
                <w:sz w:val="20"/>
                <w:szCs w:val="20"/>
              </w:rPr>
            </w:pPr>
            <w:r w:rsidRPr="00EB67D2">
              <w:rPr>
                <w:rFonts w:cstheme="minorHAnsi"/>
                <w:sz w:val="20"/>
                <w:szCs w:val="20"/>
              </w:rPr>
              <w:t>30 godz. ćwiczenia 30/25=1,2</w:t>
            </w:r>
          </w:p>
          <w:p w:rsidR="002A3446" w:rsidRPr="00EB67D2" w:rsidRDefault="002A3446" w:rsidP="0038228F">
            <w:pPr>
              <w:spacing w:after="0"/>
              <w:jc w:val="both"/>
              <w:rPr>
                <w:rFonts w:cstheme="minorHAnsi"/>
                <w:sz w:val="20"/>
                <w:szCs w:val="20"/>
              </w:rPr>
            </w:pPr>
            <w:r w:rsidRPr="00EB67D2">
              <w:rPr>
                <w:rFonts w:cstheme="minorHAnsi"/>
                <w:sz w:val="20"/>
                <w:szCs w:val="20"/>
              </w:rPr>
              <w:t>10 godz. konsultacje 10/25=0,4</w:t>
            </w:r>
          </w:p>
          <w:p w:rsidR="002A3446" w:rsidRPr="00EB67D2" w:rsidRDefault="002A3446" w:rsidP="0038228F">
            <w:pPr>
              <w:spacing w:after="0"/>
              <w:jc w:val="both"/>
              <w:rPr>
                <w:rFonts w:cstheme="minorHAnsi"/>
                <w:b/>
                <w:sz w:val="20"/>
                <w:szCs w:val="20"/>
              </w:rPr>
            </w:pPr>
            <w:r w:rsidRPr="00EB67D2">
              <w:rPr>
                <w:rFonts w:cstheme="minorHAnsi"/>
                <w:b/>
                <w:sz w:val="20"/>
                <w:szCs w:val="20"/>
              </w:rPr>
              <w:t>Razem godz. kontakt. 55=2,2 ECTS</w:t>
            </w:r>
          </w:p>
          <w:p w:rsidR="002A3446" w:rsidRPr="00EB67D2" w:rsidRDefault="002A3446" w:rsidP="0038228F">
            <w:pPr>
              <w:spacing w:after="0"/>
              <w:jc w:val="both"/>
              <w:rPr>
                <w:rFonts w:cstheme="minorHAnsi"/>
                <w:sz w:val="20"/>
                <w:szCs w:val="20"/>
              </w:rPr>
            </w:pPr>
            <w:r w:rsidRPr="00EB67D2">
              <w:rPr>
                <w:rFonts w:cstheme="minorHAnsi"/>
                <w:sz w:val="20"/>
                <w:szCs w:val="20"/>
              </w:rPr>
              <w:t>Godziny niekontaktowe:</w:t>
            </w:r>
          </w:p>
          <w:p w:rsidR="002A3446" w:rsidRPr="00EB67D2" w:rsidRDefault="002A3446" w:rsidP="0038228F">
            <w:pPr>
              <w:spacing w:after="0"/>
              <w:jc w:val="both"/>
              <w:rPr>
                <w:rFonts w:cstheme="minorHAnsi"/>
                <w:sz w:val="20"/>
                <w:szCs w:val="20"/>
              </w:rPr>
            </w:pPr>
            <w:r w:rsidRPr="00EB67D2">
              <w:rPr>
                <w:rFonts w:cstheme="minorHAnsi"/>
                <w:sz w:val="20"/>
                <w:szCs w:val="20"/>
              </w:rPr>
              <w:t>15 godz. przygotowanie do ćwiczeń 15/25=0,6</w:t>
            </w:r>
          </w:p>
          <w:p w:rsidR="002A3446" w:rsidRPr="00EB67D2" w:rsidRDefault="002A3446" w:rsidP="0038228F">
            <w:pPr>
              <w:spacing w:after="0"/>
              <w:jc w:val="both"/>
              <w:rPr>
                <w:rFonts w:cstheme="minorHAnsi"/>
                <w:sz w:val="20"/>
                <w:szCs w:val="20"/>
              </w:rPr>
            </w:pPr>
            <w:r w:rsidRPr="00EB67D2">
              <w:rPr>
                <w:rFonts w:cstheme="minorHAnsi"/>
                <w:sz w:val="20"/>
                <w:szCs w:val="20"/>
              </w:rPr>
              <w:t>10 godz. opracowanie sprawozdań 10/25=0,4</w:t>
            </w:r>
          </w:p>
          <w:p w:rsidR="002A3446" w:rsidRPr="00EB67D2" w:rsidRDefault="002A3446" w:rsidP="0038228F">
            <w:pPr>
              <w:spacing w:after="0"/>
              <w:jc w:val="both"/>
              <w:rPr>
                <w:rFonts w:cstheme="minorHAnsi"/>
                <w:sz w:val="20"/>
                <w:szCs w:val="20"/>
              </w:rPr>
            </w:pPr>
            <w:r w:rsidRPr="00EB67D2">
              <w:rPr>
                <w:rFonts w:cstheme="minorHAnsi"/>
                <w:sz w:val="20"/>
                <w:szCs w:val="20"/>
              </w:rPr>
              <w:t>20 godz. studiowanie literatury 20/25=0,8</w:t>
            </w:r>
          </w:p>
          <w:p w:rsidR="002A3446" w:rsidRPr="00EB67D2" w:rsidRDefault="002A3446" w:rsidP="0038228F">
            <w:pPr>
              <w:spacing w:after="0"/>
              <w:jc w:val="both"/>
              <w:rPr>
                <w:rFonts w:cstheme="minorHAnsi"/>
                <w:b/>
                <w:sz w:val="20"/>
                <w:szCs w:val="20"/>
              </w:rPr>
            </w:pPr>
            <w:r w:rsidRPr="00EB67D2">
              <w:rPr>
                <w:rFonts w:cstheme="minorHAnsi"/>
                <w:b/>
                <w:sz w:val="20"/>
                <w:szCs w:val="20"/>
              </w:rPr>
              <w:t>Razem godz. nk. 45 =1,8 ECTS</w:t>
            </w:r>
          </w:p>
          <w:p w:rsidR="002A3446" w:rsidRPr="00EB67D2" w:rsidRDefault="002A3446" w:rsidP="0038228F">
            <w:pPr>
              <w:spacing w:after="0"/>
              <w:jc w:val="both"/>
              <w:rPr>
                <w:rFonts w:cstheme="minorHAnsi"/>
                <w:sz w:val="20"/>
                <w:szCs w:val="20"/>
              </w:rPr>
            </w:pPr>
            <w:r w:rsidRPr="00EB67D2">
              <w:rPr>
                <w:rFonts w:cstheme="minorHAnsi"/>
                <w:b/>
                <w:sz w:val="20"/>
                <w:szCs w:val="20"/>
              </w:rPr>
              <w:t xml:space="preserve">Łączny nakład pracy to 100 godz. co odpowiada 4 punktom ECTS. </w:t>
            </w:r>
          </w:p>
        </w:tc>
      </w:tr>
      <w:tr w:rsidR="002A3446" w:rsidRPr="00EB67D2" w:rsidTr="002A3446">
        <w:trPr>
          <w:trHeight w:val="718"/>
        </w:trPr>
        <w:tc>
          <w:tcPr>
            <w:tcW w:w="3942" w:type="dxa"/>
            <w:tcBorders>
              <w:bottom w:val="single" w:sz="4" w:space="0" w:color="auto"/>
            </w:tcBorders>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lastRenderedPageBreak/>
              <w:t>Nakład pracy związany z zajęciami wymagającymi bezpośredniego udziału nauczyciela akademickiego</w:t>
            </w:r>
          </w:p>
        </w:tc>
        <w:tc>
          <w:tcPr>
            <w:tcW w:w="5344" w:type="dxa"/>
            <w:tcBorders>
              <w:bottom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15 godz. wykłady 15/25=0,6</w:t>
            </w:r>
          </w:p>
          <w:p w:rsidR="002A3446" w:rsidRPr="00EB67D2" w:rsidRDefault="002A3446" w:rsidP="0038228F">
            <w:pPr>
              <w:spacing w:after="0"/>
              <w:jc w:val="both"/>
              <w:rPr>
                <w:rFonts w:cstheme="minorHAnsi"/>
                <w:sz w:val="20"/>
                <w:szCs w:val="20"/>
              </w:rPr>
            </w:pPr>
            <w:r w:rsidRPr="00EB67D2">
              <w:rPr>
                <w:rFonts w:cstheme="minorHAnsi"/>
                <w:sz w:val="20"/>
                <w:szCs w:val="20"/>
              </w:rPr>
              <w:t>30 godz. ćwiczenia 30/25=1,2</w:t>
            </w:r>
          </w:p>
          <w:p w:rsidR="002A3446" w:rsidRPr="00EB67D2" w:rsidRDefault="002A3446" w:rsidP="0038228F">
            <w:pPr>
              <w:spacing w:after="0"/>
              <w:jc w:val="both"/>
              <w:rPr>
                <w:rFonts w:cstheme="minorHAnsi"/>
                <w:sz w:val="20"/>
                <w:szCs w:val="20"/>
              </w:rPr>
            </w:pPr>
            <w:r w:rsidRPr="00EB67D2">
              <w:rPr>
                <w:rFonts w:cstheme="minorHAnsi"/>
                <w:sz w:val="20"/>
                <w:szCs w:val="20"/>
              </w:rPr>
              <w:t>10 godz. konsultacje 10/25=0,4</w:t>
            </w:r>
          </w:p>
          <w:p w:rsidR="002A3446" w:rsidRPr="00EB67D2" w:rsidRDefault="002A3446" w:rsidP="0038228F">
            <w:pPr>
              <w:spacing w:after="0"/>
              <w:jc w:val="both"/>
              <w:rPr>
                <w:rFonts w:cstheme="minorHAnsi"/>
                <w:b/>
                <w:sz w:val="20"/>
                <w:szCs w:val="20"/>
              </w:rPr>
            </w:pPr>
            <w:r w:rsidRPr="00EB67D2">
              <w:rPr>
                <w:rFonts w:cstheme="minorHAnsi"/>
                <w:b/>
                <w:sz w:val="20"/>
                <w:szCs w:val="20"/>
              </w:rPr>
              <w:t>Razem godz. kontakt. 55=2,2 ECTS</w:t>
            </w:r>
          </w:p>
          <w:p w:rsidR="002A3446" w:rsidRPr="00EB67D2" w:rsidRDefault="002A3446" w:rsidP="0038228F">
            <w:pPr>
              <w:spacing w:after="0"/>
              <w:jc w:val="both"/>
              <w:rPr>
                <w:rFonts w:cstheme="minorHAnsi"/>
                <w:b/>
                <w:sz w:val="20"/>
                <w:szCs w:val="20"/>
              </w:rPr>
            </w:pPr>
          </w:p>
          <w:p w:rsidR="002A3446" w:rsidRPr="00EB67D2" w:rsidRDefault="002A3446" w:rsidP="0038228F">
            <w:pPr>
              <w:spacing w:after="0"/>
              <w:jc w:val="both"/>
              <w:rPr>
                <w:rFonts w:cstheme="minorHAnsi"/>
                <w:sz w:val="20"/>
                <w:szCs w:val="20"/>
              </w:rPr>
            </w:pPr>
            <w:r w:rsidRPr="00EB67D2">
              <w:rPr>
                <w:rFonts w:cstheme="minorHAnsi"/>
                <w:b/>
                <w:sz w:val="20"/>
                <w:szCs w:val="20"/>
              </w:rPr>
              <w:t>Łącznie 55 godz. co odpowiada 2,2 punktom ECTS</w:t>
            </w:r>
          </w:p>
        </w:tc>
      </w:tr>
      <w:tr w:rsidR="002A3446" w:rsidRPr="00EB67D2" w:rsidTr="002A3446">
        <w:trPr>
          <w:trHeight w:val="718"/>
        </w:trPr>
        <w:tc>
          <w:tcPr>
            <w:tcW w:w="3942" w:type="dxa"/>
            <w:tcBorders>
              <w:bottom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tcBorders>
              <w:bottom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Kod efektu modułowego – kod efektu kierunkowego</w:t>
            </w:r>
          </w:p>
          <w:p w:rsidR="002A3446" w:rsidRPr="00EB67D2" w:rsidRDefault="002A3446" w:rsidP="0038228F">
            <w:pPr>
              <w:spacing w:after="0"/>
              <w:jc w:val="both"/>
              <w:rPr>
                <w:rFonts w:cstheme="minorHAnsi"/>
                <w:sz w:val="20"/>
                <w:szCs w:val="20"/>
              </w:rPr>
            </w:pPr>
            <w:r w:rsidRPr="00EB67D2">
              <w:rPr>
                <w:rFonts w:cstheme="minorHAnsi"/>
                <w:sz w:val="20"/>
                <w:szCs w:val="20"/>
              </w:rPr>
              <w:t>W1 – TRiA1_W04,</w:t>
            </w:r>
          </w:p>
          <w:p w:rsidR="002A3446" w:rsidRPr="00EB67D2" w:rsidRDefault="002A3446" w:rsidP="0038228F">
            <w:pPr>
              <w:spacing w:after="0"/>
              <w:jc w:val="both"/>
              <w:rPr>
                <w:rFonts w:cstheme="minorHAnsi"/>
                <w:sz w:val="20"/>
                <w:szCs w:val="20"/>
              </w:rPr>
            </w:pPr>
            <w:r w:rsidRPr="00EB67D2">
              <w:rPr>
                <w:rFonts w:cstheme="minorHAnsi"/>
                <w:sz w:val="20"/>
                <w:szCs w:val="20"/>
              </w:rPr>
              <w:t>W2 – TRiA1_W06;</w:t>
            </w:r>
          </w:p>
          <w:p w:rsidR="002A3446" w:rsidRPr="00EB67D2" w:rsidRDefault="002A3446" w:rsidP="0038228F">
            <w:pPr>
              <w:spacing w:after="0"/>
              <w:jc w:val="both"/>
              <w:rPr>
                <w:rFonts w:cstheme="minorHAnsi"/>
                <w:sz w:val="20"/>
                <w:szCs w:val="20"/>
              </w:rPr>
            </w:pPr>
            <w:r w:rsidRPr="00EB67D2">
              <w:rPr>
                <w:rFonts w:cstheme="minorHAnsi"/>
                <w:sz w:val="20"/>
                <w:szCs w:val="20"/>
              </w:rPr>
              <w:t>W3 – TRiA1_W09;</w:t>
            </w:r>
          </w:p>
          <w:p w:rsidR="002A3446" w:rsidRPr="00EB67D2" w:rsidRDefault="002A3446" w:rsidP="0038228F">
            <w:pPr>
              <w:spacing w:after="0"/>
              <w:jc w:val="both"/>
              <w:rPr>
                <w:rFonts w:cstheme="minorHAnsi"/>
                <w:sz w:val="20"/>
                <w:szCs w:val="20"/>
              </w:rPr>
            </w:pPr>
            <w:r w:rsidRPr="00EB67D2">
              <w:rPr>
                <w:rFonts w:cstheme="minorHAnsi"/>
                <w:sz w:val="20"/>
                <w:szCs w:val="20"/>
              </w:rPr>
              <w:t>U1 – TRiA1_U01;</w:t>
            </w:r>
          </w:p>
          <w:p w:rsidR="002A3446" w:rsidRPr="00EB67D2" w:rsidRDefault="002A3446" w:rsidP="0038228F">
            <w:pPr>
              <w:spacing w:after="0"/>
              <w:jc w:val="both"/>
              <w:rPr>
                <w:rFonts w:cstheme="minorHAnsi"/>
                <w:sz w:val="20"/>
                <w:szCs w:val="20"/>
              </w:rPr>
            </w:pPr>
            <w:r w:rsidRPr="00EB67D2">
              <w:rPr>
                <w:rFonts w:cstheme="minorHAnsi"/>
                <w:sz w:val="20"/>
                <w:szCs w:val="20"/>
              </w:rPr>
              <w:t>U2 – TRiA1_U08;</w:t>
            </w:r>
          </w:p>
          <w:p w:rsidR="002A3446" w:rsidRPr="00EB67D2" w:rsidRDefault="002A3446" w:rsidP="0038228F">
            <w:pPr>
              <w:spacing w:after="0"/>
              <w:jc w:val="both"/>
              <w:rPr>
                <w:rFonts w:cstheme="minorHAnsi"/>
                <w:sz w:val="20"/>
                <w:szCs w:val="20"/>
              </w:rPr>
            </w:pPr>
            <w:r w:rsidRPr="00EB67D2">
              <w:rPr>
                <w:rFonts w:cstheme="minorHAnsi"/>
                <w:sz w:val="20"/>
                <w:szCs w:val="20"/>
              </w:rPr>
              <w:t>U3 – TRiA1_U09;</w:t>
            </w:r>
          </w:p>
          <w:p w:rsidR="002A3446" w:rsidRPr="00EB67D2" w:rsidRDefault="002A3446" w:rsidP="0038228F">
            <w:pPr>
              <w:spacing w:after="0"/>
              <w:jc w:val="both"/>
              <w:rPr>
                <w:rFonts w:cstheme="minorHAnsi"/>
                <w:sz w:val="20"/>
                <w:szCs w:val="20"/>
                <w:lang w:val="en-US"/>
              </w:rPr>
            </w:pPr>
            <w:r w:rsidRPr="00EB67D2">
              <w:rPr>
                <w:rFonts w:cstheme="minorHAnsi"/>
                <w:sz w:val="20"/>
                <w:szCs w:val="20"/>
                <w:lang w:val="en-US"/>
              </w:rPr>
              <w:t>K1 – TRiA1_K02;</w:t>
            </w:r>
          </w:p>
          <w:p w:rsidR="002A3446" w:rsidRPr="00EB67D2" w:rsidRDefault="002A3446" w:rsidP="0038228F">
            <w:pPr>
              <w:spacing w:after="0"/>
              <w:jc w:val="both"/>
              <w:rPr>
                <w:rFonts w:cstheme="minorHAnsi"/>
                <w:sz w:val="20"/>
                <w:szCs w:val="20"/>
                <w:lang w:val="en-US"/>
              </w:rPr>
            </w:pPr>
            <w:r w:rsidRPr="00EB67D2">
              <w:rPr>
                <w:rFonts w:cstheme="minorHAnsi"/>
                <w:sz w:val="20"/>
                <w:szCs w:val="20"/>
                <w:lang w:val="en-US"/>
              </w:rPr>
              <w:t xml:space="preserve">K2 – TRiA1_K05, </w:t>
            </w:r>
          </w:p>
          <w:p w:rsidR="002A3446" w:rsidRPr="00EB67D2" w:rsidRDefault="002A3446" w:rsidP="0038228F">
            <w:pPr>
              <w:spacing w:after="0"/>
              <w:jc w:val="both"/>
              <w:rPr>
                <w:rFonts w:cstheme="minorHAnsi"/>
                <w:sz w:val="20"/>
                <w:szCs w:val="20"/>
              </w:rPr>
            </w:pPr>
            <w:r w:rsidRPr="00EB67D2">
              <w:rPr>
                <w:rFonts w:cstheme="minorHAnsi"/>
                <w:sz w:val="20"/>
                <w:szCs w:val="20"/>
              </w:rPr>
              <w:t>K3 – TRiA1_K06;</w:t>
            </w:r>
          </w:p>
          <w:p w:rsidR="002A3446" w:rsidRPr="00EB67D2" w:rsidRDefault="002A3446" w:rsidP="0038228F">
            <w:pPr>
              <w:spacing w:after="0"/>
              <w:jc w:val="both"/>
              <w:rPr>
                <w:rFonts w:cstheme="minorHAnsi"/>
                <w:sz w:val="20"/>
                <w:szCs w:val="20"/>
              </w:rPr>
            </w:pPr>
            <w:r w:rsidRPr="00EB67D2">
              <w:rPr>
                <w:rFonts w:cstheme="minorHAnsi"/>
                <w:sz w:val="20"/>
                <w:szCs w:val="20"/>
              </w:rPr>
              <w:t>Inż W1 – TRiA1_W02,</w:t>
            </w:r>
          </w:p>
          <w:p w:rsidR="002A3446" w:rsidRPr="00EB67D2" w:rsidRDefault="002A3446" w:rsidP="0038228F">
            <w:pPr>
              <w:pBdr>
                <w:bottom w:val="single" w:sz="4" w:space="1" w:color="auto"/>
              </w:pBdr>
              <w:spacing w:after="0"/>
              <w:jc w:val="both"/>
              <w:rPr>
                <w:rFonts w:cstheme="minorHAnsi"/>
                <w:sz w:val="20"/>
                <w:szCs w:val="20"/>
              </w:rPr>
            </w:pPr>
            <w:r w:rsidRPr="00EB67D2">
              <w:rPr>
                <w:rFonts w:cstheme="minorHAnsi"/>
                <w:sz w:val="20"/>
                <w:szCs w:val="20"/>
              </w:rPr>
              <w:t>Inż U1 – TRiA1_U03,</w:t>
            </w:r>
          </w:p>
          <w:p w:rsidR="002A3446" w:rsidRPr="00EB67D2" w:rsidRDefault="002A3446" w:rsidP="0038228F">
            <w:pPr>
              <w:pBdr>
                <w:bottom w:val="single" w:sz="4" w:space="1" w:color="auto"/>
              </w:pBdr>
              <w:spacing w:after="0"/>
              <w:jc w:val="both"/>
              <w:rPr>
                <w:rFonts w:cstheme="minorHAnsi"/>
                <w:sz w:val="20"/>
                <w:szCs w:val="20"/>
              </w:rPr>
            </w:pPr>
            <w:r w:rsidRPr="00EB67D2">
              <w:rPr>
                <w:rFonts w:cstheme="minorHAnsi"/>
                <w:sz w:val="20"/>
                <w:szCs w:val="20"/>
              </w:rPr>
              <w:t>Inż U2 – TRiA1_U05,</w:t>
            </w:r>
          </w:p>
        </w:tc>
      </w:tr>
    </w:tbl>
    <w:p w:rsidR="007918DB" w:rsidRDefault="007918DB" w:rsidP="0038228F">
      <w:pPr>
        <w:spacing w:after="0"/>
        <w:rPr>
          <w:rFonts w:cstheme="minorHAnsi"/>
          <w:sz w:val="20"/>
          <w:szCs w:val="20"/>
        </w:rPr>
      </w:pPr>
    </w:p>
    <w:p w:rsidR="007918DB" w:rsidRDefault="007918DB">
      <w:pPr>
        <w:rPr>
          <w:rFonts w:cstheme="minorHAnsi"/>
          <w:sz w:val="20"/>
          <w:szCs w:val="20"/>
        </w:rPr>
      </w:pPr>
      <w:r>
        <w:rPr>
          <w:rFonts w:cstheme="minorHAnsi"/>
          <w:sz w:val="20"/>
          <w:szCs w:val="20"/>
        </w:rPr>
        <w:br w:type="page"/>
      </w:r>
    </w:p>
    <w:p w:rsidR="00571D62" w:rsidRPr="00EB67D2" w:rsidRDefault="00571D62" w:rsidP="0038228F">
      <w:pPr>
        <w:spacing w:after="0"/>
        <w:rPr>
          <w:rFonts w:cstheme="minorHAnsi"/>
          <w:sz w:val="20"/>
          <w:szCs w:val="20"/>
        </w:rPr>
      </w:pPr>
    </w:p>
    <w:p w:rsidR="00571D62" w:rsidRPr="00EB67D2" w:rsidRDefault="00571D62" w:rsidP="0038228F">
      <w:pPr>
        <w:spacing w:after="0"/>
        <w:rPr>
          <w:rFonts w:cstheme="minorHAnsi"/>
          <w:sz w:val="20"/>
          <w:szCs w:val="20"/>
        </w:rPr>
      </w:pPr>
    </w:p>
    <w:p w:rsidR="00F00EB9" w:rsidRDefault="00FE2857">
      <w:pPr>
        <w:rPr>
          <w:rFonts w:cstheme="minorHAnsi"/>
          <w:sz w:val="20"/>
          <w:szCs w:val="20"/>
        </w:rPr>
      </w:pPr>
      <w:r>
        <w:rPr>
          <w:rFonts w:cstheme="minorHAnsi"/>
          <w:sz w:val="20"/>
          <w:szCs w:val="20"/>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0"/>
        <w:gridCol w:w="5321"/>
      </w:tblGrid>
      <w:tr w:rsidR="002A3446" w:rsidRPr="00EB67D2" w:rsidTr="00732951">
        <w:trPr>
          <w:trHeight w:val="359"/>
        </w:trPr>
        <w:tc>
          <w:tcPr>
            <w:tcW w:w="4030"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lastRenderedPageBreak/>
              <w:t xml:space="preserve">Nazwa kierunku studiów </w:t>
            </w: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Technika rolnicza i agrotronika</w:t>
            </w:r>
          </w:p>
        </w:tc>
      </w:tr>
      <w:tr w:rsidR="002A3446" w:rsidRPr="00EB67D2" w:rsidTr="00732951">
        <w:trPr>
          <w:trHeight w:val="718"/>
        </w:trPr>
        <w:tc>
          <w:tcPr>
            <w:tcW w:w="4030"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Nazwa modułu, także nazwa w języku angielskim</w:t>
            </w: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Właściwości surowców rolniczych</w:t>
            </w:r>
          </w:p>
          <w:p w:rsidR="002A3446" w:rsidRPr="00EB67D2" w:rsidRDefault="002A3446" w:rsidP="0038228F">
            <w:pPr>
              <w:spacing w:after="0"/>
              <w:jc w:val="both"/>
              <w:rPr>
                <w:rFonts w:cstheme="minorHAnsi"/>
                <w:sz w:val="20"/>
                <w:szCs w:val="20"/>
              </w:rPr>
            </w:pPr>
            <w:r w:rsidRPr="00EB67D2">
              <w:rPr>
                <w:rFonts w:cstheme="minorHAnsi"/>
                <w:sz w:val="20"/>
                <w:szCs w:val="20"/>
              </w:rPr>
              <w:t>Properties of agricultural raw materials</w:t>
            </w:r>
          </w:p>
        </w:tc>
      </w:tr>
      <w:tr w:rsidR="002A3446" w:rsidRPr="00EB67D2" w:rsidTr="00732951">
        <w:trPr>
          <w:trHeight w:val="323"/>
        </w:trPr>
        <w:tc>
          <w:tcPr>
            <w:tcW w:w="4030"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 xml:space="preserve">Język wykładowy </w:t>
            </w: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polski</w:t>
            </w:r>
          </w:p>
        </w:tc>
      </w:tr>
      <w:tr w:rsidR="002A3446" w:rsidRPr="00EB67D2" w:rsidTr="00732951">
        <w:trPr>
          <w:trHeight w:val="272"/>
        </w:trPr>
        <w:tc>
          <w:tcPr>
            <w:tcW w:w="4030"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 xml:space="preserve">Rodzaj modułu </w:t>
            </w: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obowiązkowy</w:t>
            </w:r>
          </w:p>
        </w:tc>
      </w:tr>
      <w:tr w:rsidR="002A3446" w:rsidRPr="00EB67D2" w:rsidTr="00732951">
        <w:trPr>
          <w:trHeight w:val="428"/>
        </w:trPr>
        <w:tc>
          <w:tcPr>
            <w:tcW w:w="4030"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Poziom studiów</w:t>
            </w: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pierwszego stopnia</w:t>
            </w:r>
          </w:p>
        </w:tc>
      </w:tr>
      <w:tr w:rsidR="002A3446" w:rsidRPr="00EB67D2" w:rsidTr="00732951">
        <w:trPr>
          <w:trHeight w:val="255"/>
        </w:trPr>
        <w:tc>
          <w:tcPr>
            <w:tcW w:w="4030"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Forma studiów</w:t>
            </w: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stacjonarna</w:t>
            </w:r>
          </w:p>
        </w:tc>
      </w:tr>
      <w:tr w:rsidR="002A3446" w:rsidRPr="00EB67D2" w:rsidTr="00732951">
        <w:trPr>
          <w:trHeight w:val="379"/>
        </w:trPr>
        <w:tc>
          <w:tcPr>
            <w:tcW w:w="4030"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Rok studiów dla kierunku</w:t>
            </w: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III</w:t>
            </w:r>
          </w:p>
        </w:tc>
      </w:tr>
      <w:tr w:rsidR="002A3446" w:rsidRPr="00EB67D2" w:rsidTr="00732951">
        <w:trPr>
          <w:trHeight w:val="361"/>
        </w:trPr>
        <w:tc>
          <w:tcPr>
            <w:tcW w:w="4030"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Semestr dla kierunku</w:t>
            </w: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5</w:t>
            </w:r>
          </w:p>
        </w:tc>
      </w:tr>
      <w:tr w:rsidR="002A3446" w:rsidRPr="00EB67D2" w:rsidTr="00732951">
        <w:trPr>
          <w:trHeight w:val="718"/>
        </w:trPr>
        <w:tc>
          <w:tcPr>
            <w:tcW w:w="4030"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Liczba punktów ECTS z podziałem na kontaktowe/niekontaktowe</w:t>
            </w: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 xml:space="preserve">3 ECTS </w:t>
            </w:r>
            <w:r w:rsidRPr="00EB67D2">
              <w:rPr>
                <w:rFonts w:cstheme="minorHAnsi"/>
                <w:sz w:val="20"/>
                <w:szCs w:val="20"/>
              </w:rPr>
              <w:br/>
              <w:t>2</w:t>
            </w:r>
            <w:r w:rsidR="003A7B37" w:rsidRPr="00EB67D2">
              <w:rPr>
                <w:rFonts w:cstheme="minorHAnsi"/>
                <w:sz w:val="20"/>
                <w:szCs w:val="20"/>
              </w:rPr>
              <w:t xml:space="preserve"> /</w:t>
            </w:r>
            <w:r w:rsidRPr="00EB67D2">
              <w:rPr>
                <w:rFonts w:cstheme="minorHAnsi"/>
                <w:sz w:val="20"/>
                <w:szCs w:val="20"/>
              </w:rPr>
              <w:t xml:space="preserve"> 1 </w:t>
            </w:r>
          </w:p>
        </w:tc>
      </w:tr>
      <w:tr w:rsidR="002A3446" w:rsidRPr="00EB67D2" w:rsidTr="00732951">
        <w:trPr>
          <w:trHeight w:val="718"/>
        </w:trPr>
        <w:tc>
          <w:tcPr>
            <w:tcW w:w="4030"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Tytuł naukowy/stopień naukowy, imię i nazwisko osoby odpowiedzialnej za moduł</w:t>
            </w: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Dr hab. Agnieszka Starek-Wójcicka, prof. uczelni</w:t>
            </w:r>
          </w:p>
        </w:tc>
      </w:tr>
      <w:tr w:rsidR="002A3446" w:rsidRPr="00EB67D2" w:rsidTr="00732951">
        <w:trPr>
          <w:trHeight w:val="209"/>
        </w:trPr>
        <w:tc>
          <w:tcPr>
            <w:tcW w:w="4030"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Jednostka oferująca moduł</w:t>
            </w: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rPr>
                <w:rFonts w:cstheme="minorHAnsi"/>
                <w:sz w:val="20"/>
                <w:szCs w:val="20"/>
              </w:rPr>
            </w:pPr>
            <w:r w:rsidRPr="00EB67D2">
              <w:rPr>
                <w:rFonts w:cstheme="minorHAnsi"/>
                <w:sz w:val="20"/>
                <w:szCs w:val="20"/>
              </w:rPr>
              <w:t>Katedra Biologicznych Podstaw Technologii Żywności i Pasz</w:t>
            </w:r>
          </w:p>
        </w:tc>
      </w:tr>
      <w:tr w:rsidR="002A3446" w:rsidRPr="00EB67D2" w:rsidTr="00732951">
        <w:trPr>
          <w:trHeight w:val="718"/>
        </w:trPr>
        <w:tc>
          <w:tcPr>
            <w:tcW w:w="4030"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Cel modułu</w:t>
            </w:r>
          </w:p>
          <w:p w:rsidR="002A3446" w:rsidRPr="00EB67D2" w:rsidRDefault="002A3446" w:rsidP="0038228F">
            <w:pPr>
              <w:spacing w:after="0"/>
              <w:jc w:val="both"/>
              <w:rPr>
                <w:rFonts w:cstheme="minorHAnsi"/>
                <w:sz w:val="20"/>
                <w:szCs w:val="20"/>
              </w:rPr>
            </w:pP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 xml:space="preserve">Celem realizacji przedmiotu jest zapoznanie studentów z podstawami wiedzy o surowcach rolniczych nieprzetworzonych, częściowo przetworzonych i przetworzonych. Przekazanie wiedzy dotyczącej zagadnień związanych z właściwościami fizycznymi i reologicznymi materiałów pochodzenia rolniczego, które mają wpływ na procesy zbioru, przetwarzania i przechowywania decydujące o jakości produktu spożywczego. </w:t>
            </w:r>
          </w:p>
        </w:tc>
      </w:tr>
      <w:tr w:rsidR="002A3446" w:rsidRPr="00EB67D2" w:rsidTr="00732951">
        <w:trPr>
          <w:trHeight w:val="371"/>
        </w:trPr>
        <w:tc>
          <w:tcPr>
            <w:tcW w:w="4030" w:type="dxa"/>
            <w:vMerge w:val="restart"/>
            <w:tcBorders>
              <w:top w:val="single" w:sz="4" w:space="0" w:color="auto"/>
              <w:left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 xml:space="preserve">Wiedza: </w:t>
            </w:r>
          </w:p>
        </w:tc>
      </w:tr>
      <w:tr w:rsidR="002A3446" w:rsidRPr="00EB67D2" w:rsidTr="00732951">
        <w:trPr>
          <w:trHeight w:val="718"/>
        </w:trPr>
        <w:tc>
          <w:tcPr>
            <w:tcW w:w="4030" w:type="dxa"/>
            <w:vMerge/>
            <w:tcBorders>
              <w:left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1. Student posiada wiedzę na temat modelowania matematycznego procesów reologicznych.</w:t>
            </w:r>
          </w:p>
        </w:tc>
      </w:tr>
      <w:tr w:rsidR="002A3446" w:rsidRPr="00EB67D2" w:rsidTr="00732951">
        <w:trPr>
          <w:trHeight w:val="718"/>
        </w:trPr>
        <w:tc>
          <w:tcPr>
            <w:tcW w:w="4030" w:type="dxa"/>
            <w:vMerge/>
            <w:tcBorders>
              <w:left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2. Kojarzy zjawiska towarzyszące procesowi przetwarzania z właściwościami fizycznymi i reologicznymi surowców rolniczych.</w:t>
            </w:r>
          </w:p>
        </w:tc>
      </w:tr>
      <w:tr w:rsidR="002A3446" w:rsidRPr="00EB67D2" w:rsidTr="00732951">
        <w:trPr>
          <w:trHeight w:val="414"/>
        </w:trPr>
        <w:tc>
          <w:tcPr>
            <w:tcW w:w="4030" w:type="dxa"/>
            <w:vMerge/>
            <w:tcBorders>
              <w:left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Umiejętności:</w:t>
            </w:r>
          </w:p>
        </w:tc>
      </w:tr>
      <w:tr w:rsidR="002A3446" w:rsidRPr="00EB67D2" w:rsidTr="00732951">
        <w:trPr>
          <w:trHeight w:val="718"/>
        </w:trPr>
        <w:tc>
          <w:tcPr>
            <w:tcW w:w="4030" w:type="dxa"/>
            <w:vMerge/>
            <w:tcBorders>
              <w:left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1. Student potrafi ocenić wpływ wybranych właściwości fizycznych i reologicznych na jakość surowców pochodzenia rolniczego.</w:t>
            </w:r>
          </w:p>
        </w:tc>
      </w:tr>
      <w:tr w:rsidR="002A3446" w:rsidRPr="00EB67D2" w:rsidTr="00732951">
        <w:trPr>
          <w:trHeight w:val="718"/>
        </w:trPr>
        <w:tc>
          <w:tcPr>
            <w:tcW w:w="4030" w:type="dxa"/>
            <w:vMerge/>
            <w:tcBorders>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2. Posiada umiejętność planowania i przeprowadzania eksperymentów zmierzających do wyznaczenia podstawowych właściwości surowców rolniczych, potrafi przy tym właściwie interpretować uzyskane wyniki i wyciągać wnioski.</w:t>
            </w:r>
          </w:p>
        </w:tc>
      </w:tr>
      <w:tr w:rsidR="002A3446" w:rsidRPr="00EB67D2" w:rsidTr="00732951">
        <w:trPr>
          <w:trHeight w:val="263"/>
        </w:trPr>
        <w:tc>
          <w:tcPr>
            <w:tcW w:w="4030" w:type="dxa"/>
            <w:vMerge w:val="restart"/>
            <w:tcBorders>
              <w:top w:val="single" w:sz="4" w:space="0" w:color="auto"/>
              <w:left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Kompetencje społeczne:</w:t>
            </w:r>
          </w:p>
        </w:tc>
      </w:tr>
      <w:tr w:rsidR="002A3446" w:rsidRPr="00EB67D2" w:rsidTr="00732951">
        <w:trPr>
          <w:trHeight w:val="718"/>
        </w:trPr>
        <w:tc>
          <w:tcPr>
            <w:tcW w:w="4030" w:type="dxa"/>
            <w:vMerge/>
            <w:tcBorders>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1. Student jest gotów pogłębiać swoją wiedzę w zakresie metod służących do oceny właściwości surowców rolniczych.</w:t>
            </w:r>
          </w:p>
        </w:tc>
      </w:tr>
      <w:tr w:rsidR="002A3446" w:rsidRPr="00EB67D2" w:rsidTr="00732951">
        <w:trPr>
          <w:trHeight w:val="718"/>
        </w:trPr>
        <w:tc>
          <w:tcPr>
            <w:tcW w:w="4030"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 xml:space="preserve">Wymagania wstępne i dodatkowe </w:t>
            </w: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Produkcja rolnicza, podstawy produkcji roślinnej, konstrukcja maszyn rolniczych.</w:t>
            </w:r>
          </w:p>
        </w:tc>
      </w:tr>
      <w:tr w:rsidR="002A3446" w:rsidRPr="00EB67D2" w:rsidTr="00732951">
        <w:trPr>
          <w:trHeight w:val="718"/>
        </w:trPr>
        <w:tc>
          <w:tcPr>
            <w:tcW w:w="4030"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lastRenderedPageBreak/>
              <w:t xml:space="preserve">Treści programowe modułu </w:t>
            </w:r>
          </w:p>
          <w:p w:rsidR="002A3446" w:rsidRPr="00EB67D2" w:rsidRDefault="002A3446" w:rsidP="0038228F">
            <w:pPr>
              <w:spacing w:after="0"/>
              <w:jc w:val="both"/>
              <w:rPr>
                <w:rFonts w:cstheme="minorHAnsi"/>
                <w:sz w:val="20"/>
                <w:szCs w:val="20"/>
              </w:rPr>
            </w:pP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Wykłady obejmują: zapoznanie studentów z wymaganiami dotyczącymi przedmiotu, harmonogramem, literaturą; podstawowe właściwości fizyczne materiałów rolniczych (kształt i rozmiar, pole powierzchni, objętość i gęstość, prawa dotyczące tarcia, współczynniki tarcia zewnętrznego i wewnętrznego, kąt usypu naturalnego, wpływ temperatury i wilgotności na właściwości fizyczne surowców rolniczych); wytrzymałość na ściskanie i rozciąganie (przygotowanie i mocowanie próbek, naprężenie podczas ściskania płytą i trzpieniem); umowne moduły sprężystości (moduł wyznaczony w przedziale proporcjonalności, moduł sieczny, chwilowy moduł sprężystości); liczba Poisson’a (definicja i przykładowe wartości, metody wyznaczania Liczby Poisson’a); zastosowanie testu TPA w badaniu jakości surowców rolniczych; kolorymetria odbiciowa (parametry barwy: L*, a*, b*, odcień, nasycenie, zasada działania kolorymetru odbiciowego); podstawy reologii (definicja reologii, pojęcie ciała stałego i cieczy, postulaty reologii opisowej, prawo kinematyczne, prawo dynamiczne); definicja i funkcja relaksacji naprężeń; pełzanie (definicja, funkcja pełzania, algorytm wyznaczania parametrów modelu Burgers’a); reometria (ciecze newtonowskie, ciecze nienewtonowskie, budowa i zasada działania reometru oscylacyjnego).</w:t>
            </w:r>
          </w:p>
          <w:p w:rsidR="002A3446" w:rsidRPr="00EB67D2" w:rsidRDefault="002A3446" w:rsidP="0038228F">
            <w:pPr>
              <w:spacing w:after="0"/>
              <w:jc w:val="both"/>
              <w:rPr>
                <w:rFonts w:cstheme="minorHAnsi"/>
                <w:sz w:val="20"/>
                <w:szCs w:val="20"/>
              </w:rPr>
            </w:pPr>
          </w:p>
          <w:p w:rsidR="002A3446" w:rsidRPr="00EB67D2" w:rsidRDefault="002A3446" w:rsidP="0038228F">
            <w:pPr>
              <w:spacing w:after="0"/>
              <w:jc w:val="both"/>
              <w:rPr>
                <w:rFonts w:cstheme="minorHAnsi"/>
                <w:sz w:val="20"/>
                <w:szCs w:val="20"/>
              </w:rPr>
            </w:pPr>
            <w:r w:rsidRPr="00EB67D2">
              <w:rPr>
                <w:rFonts w:cstheme="minorHAnsi"/>
                <w:sz w:val="20"/>
                <w:szCs w:val="20"/>
              </w:rPr>
              <w:t>Ćwiczenia obejmują: zapoznanie studentów z regulaminem pracowni, zasadami zaliczania ćwiczeń laboratoryjnych; przegląd surowców pochodzenia roślinnego (zboża, nasiona strączkowe, surowce oleiste, owoce i warzywa); wyznaczanie wybranych parametrów fizycznych (współczynnik kształtu, porowatość, gęstość właściwa i usypowa, współczynnika tarcia zewnętrznego i kąt usypu); przygotowanie maszyny wytrzymałościowej Zwick do pracy (zapoznanie się z budową i działaniem maszyny wytrzymałościowej, wprowadzenie parametrów testu do programu sterującego pracą maszyny wytrzymałościowej, rozpoczynanie i kończenie pracy urządzenia); przeprowadzenie testów wytrzymałości na ściskanie (przygotowanie próbek o zdefiniowanym kształcie i wymiarach, wykonanie testu ściskania); obliczanie podstawowych parametrów wytrzymałościowych (praca niszcząca, naprężenie i odkształcenie niszczące); komputerowa obróbka danych pochodzących z maszyny wytrzymałościowej;  wyznaczanie liczby Poisson’a (przygotowanie próbek, przeprowadzenie testów wytrzymałościowych, obliczenie wartości liczby Poisson’a); przeprowadzenie testów wytrzymałości na przecinanie i zginanie wybranych surowców rolniczych (przygotowanie próbek, montaż przystawek do przecinania oraz zginania w układzie trójpunktowego podparcia, wykonanie testów);</w:t>
            </w:r>
          </w:p>
          <w:p w:rsidR="002A3446" w:rsidRPr="00EB67D2" w:rsidRDefault="002A3446" w:rsidP="0038228F">
            <w:pPr>
              <w:spacing w:after="0"/>
              <w:jc w:val="both"/>
              <w:rPr>
                <w:rFonts w:cstheme="minorHAnsi"/>
                <w:sz w:val="20"/>
                <w:szCs w:val="20"/>
              </w:rPr>
            </w:pPr>
            <w:r w:rsidRPr="00EB67D2">
              <w:rPr>
                <w:rFonts w:cstheme="minorHAnsi"/>
                <w:sz w:val="20"/>
                <w:szCs w:val="20"/>
              </w:rPr>
              <w:t xml:space="preserve">wyznaczenie podstawowych parametrów TPA (twardość, sprężystość, adhezyjność, kohezyjność, gumowatość, żujność); </w:t>
            </w:r>
            <w:r w:rsidRPr="00EB67D2">
              <w:rPr>
                <w:rFonts w:cstheme="minorHAnsi"/>
                <w:sz w:val="20"/>
                <w:szCs w:val="20"/>
              </w:rPr>
              <w:lastRenderedPageBreak/>
              <w:t>analiza barwy przy użyciu kolorymetru (podstawowe parametry barwy według CIE (L*, a*, b*, odcień, nasycenie); badanie podstawowych cech reologicznych; czynniki wpływające na wyniki testów reologicznych.</w:t>
            </w:r>
          </w:p>
        </w:tc>
      </w:tr>
      <w:tr w:rsidR="002A3446" w:rsidRPr="00EB67D2" w:rsidTr="00732951">
        <w:trPr>
          <w:trHeight w:val="718"/>
        </w:trPr>
        <w:tc>
          <w:tcPr>
            <w:tcW w:w="4030"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lastRenderedPageBreak/>
              <w:t>Wykaz literatury podstawowej i uzupełniającej</w:t>
            </w: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Literatura podstawowa:</w:t>
            </w:r>
          </w:p>
          <w:p w:rsidR="002A3446" w:rsidRPr="00EB67D2" w:rsidRDefault="002A3446" w:rsidP="00F27016">
            <w:pPr>
              <w:pStyle w:val="Akapitzlist"/>
              <w:numPr>
                <w:ilvl w:val="0"/>
                <w:numId w:val="29"/>
              </w:numPr>
              <w:ind w:left="197" w:hanging="197"/>
              <w:rPr>
                <w:rFonts w:asciiTheme="minorHAnsi" w:eastAsiaTheme="minorHAnsi" w:hAnsiTheme="minorHAnsi" w:cstheme="minorHAnsi"/>
                <w:sz w:val="20"/>
                <w:szCs w:val="20"/>
                <w:lang w:eastAsia="en-US"/>
              </w:rPr>
            </w:pPr>
            <w:r w:rsidRPr="00EB67D2">
              <w:rPr>
                <w:rFonts w:asciiTheme="minorHAnsi" w:eastAsiaTheme="minorHAnsi" w:hAnsiTheme="minorHAnsi" w:cstheme="minorHAnsi"/>
                <w:sz w:val="20"/>
                <w:szCs w:val="20"/>
                <w:lang w:eastAsia="en-US"/>
              </w:rPr>
              <w:t>Dobrzański B., Rybczyński R. 2009. Właściwości fizyczne surowców roślinnych: ziarno, owoce, surowce energetyczne. Fundacja Rozwoju Nauk Agrofizycznych. Komitet Agrofizyki PAN.</w:t>
            </w:r>
          </w:p>
          <w:p w:rsidR="002A3446" w:rsidRPr="00EB67D2" w:rsidRDefault="002A3446" w:rsidP="00F27016">
            <w:pPr>
              <w:pStyle w:val="Akapitzlist"/>
              <w:numPr>
                <w:ilvl w:val="0"/>
                <w:numId w:val="29"/>
              </w:numPr>
              <w:ind w:left="197" w:hanging="197"/>
              <w:rPr>
                <w:rFonts w:asciiTheme="minorHAnsi" w:eastAsiaTheme="minorHAnsi" w:hAnsiTheme="minorHAnsi" w:cstheme="minorHAnsi"/>
                <w:sz w:val="20"/>
                <w:szCs w:val="20"/>
                <w:lang w:eastAsia="en-US"/>
              </w:rPr>
            </w:pPr>
            <w:r w:rsidRPr="00EB67D2">
              <w:rPr>
                <w:rFonts w:asciiTheme="minorHAnsi" w:eastAsiaTheme="minorHAnsi" w:hAnsiTheme="minorHAnsi" w:cstheme="minorHAnsi"/>
                <w:sz w:val="20"/>
                <w:szCs w:val="20"/>
                <w:lang w:eastAsia="en-US"/>
              </w:rPr>
              <w:t xml:space="preserve"> Woźniak W., Szot B. 2001. Właściwości fizyczne nasion niektórych roślin uprawnych i surowców przemysłu spożywczego. IA PAN.</w:t>
            </w:r>
          </w:p>
          <w:p w:rsidR="002A3446" w:rsidRPr="00EB67D2" w:rsidRDefault="002A3446" w:rsidP="00F27016">
            <w:pPr>
              <w:pStyle w:val="Akapitzlist"/>
              <w:numPr>
                <w:ilvl w:val="0"/>
                <w:numId w:val="29"/>
              </w:numPr>
              <w:ind w:left="197" w:hanging="197"/>
              <w:rPr>
                <w:rFonts w:asciiTheme="minorHAnsi" w:eastAsiaTheme="minorHAnsi" w:hAnsiTheme="minorHAnsi" w:cstheme="minorHAnsi"/>
                <w:sz w:val="20"/>
                <w:szCs w:val="20"/>
                <w:lang w:eastAsia="en-US"/>
              </w:rPr>
            </w:pPr>
            <w:r w:rsidRPr="00EB67D2">
              <w:rPr>
                <w:rFonts w:asciiTheme="minorHAnsi" w:eastAsiaTheme="minorHAnsi" w:hAnsiTheme="minorHAnsi" w:cstheme="minorHAnsi"/>
                <w:sz w:val="20"/>
                <w:szCs w:val="20"/>
                <w:lang w:eastAsia="en-US"/>
              </w:rPr>
              <w:t xml:space="preserve"> Horabik J. 2002. Właściwości fizyczne sypkich surowców spożywczych. Instytut Agrofizyki im. Bohdana Dobrzańskiego PAN.</w:t>
            </w:r>
          </w:p>
          <w:p w:rsidR="002A3446" w:rsidRPr="00EB67D2" w:rsidRDefault="002A3446" w:rsidP="0038228F">
            <w:pPr>
              <w:spacing w:after="0"/>
              <w:jc w:val="both"/>
              <w:rPr>
                <w:rFonts w:cstheme="minorHAnsi"/>
                <w:sz w:val="20"/>
                <w:szCs w:val="20"/>
              </w:rPr>
            </w:pPr>
          </w:p>
          <w:p w:rsidR="002A3446" w:rsidRPr="00EB67D2" w:rsidRDefault="002A3446" w:rsidP="0038228F">
            <w:pPr>
              <w:spacing w:after="0"/>
              <w:jc w:val="both"/>
              <w:rPr>
                <w:rFonts w:cstheme="minorHAnsi"/>
                <w:sz w:val="20"/>
                <w:szCs w:val="20"/>
              </w:rPr>
            </w:pPr>
            <w:r w:rsidRPr="00EB67D2">
              <w:rPr>
                <w:rFonts w:cstheme="minorHAnsi"/>
                <w:sz w:val="20"/>
                <w:szCs w:val="20"/>
              </w:rPr>
              <w:t>Literatura uzupełniająca:</w:t>
            </w:r>
          </w:p>
          <w:p w:rsidR="002A3446" w:rsidRPr="00EB67D2" w:rsidRDefault="002A3446" w:rsidP="0038228F">
            <w:pPr>
              <w:spacing w:after="0"/>
              <w:jc w:val="both"/>
              <w:rPr>
                <w:rFonts w:cstheme="minorHAnsi"/>
                <w:sz w:val="20"/>
                <w:szCs w:val="20"/>
              </w:rPr>
            </w:pPr>
            <w:r w:rsidRPr="00EB67D2">
              <w:rPr>
                <w:rFonts w:cstheme="minorHAnsi"/>
                <w:sz w:val="20"/>
                <w:szCs w:val="20"/>
                <w:lang w:val="en-US"/>
              </w:rPr>
              <w:t xml:space="preserve">1. Steffe J.F. 1996. Rheological Methods in Food Process Engineering. </w:t>
            </w:r>
            <w:r w:rsidRPr="00EB67D2">
              <w:rPr>
                <w:rFonts w:cstheme="minorHAnsi"/>
                <w:sz w:val="20"/>
                <w:szCs w:val="20"/>
              </w:rPr>
              <w:t xml:space="preserve">Freeman Press. USA. </w:t>
            </w:r>
          </w:p>
          <w:p w:rsidR="002A3446" w:rsidRPr="00EB67D2" w:rsidRDefault="002A3446" w:rsidP="0038228F">
            <w:pPr>
              <w:spacing w:after="0"/>
              <w:jc w:val="both"/>
              <w:rPr>
                <w:rFonts w:cstheme="minorHAnsi"/>
                <w:sz w:val="20"/>
                <w:szCs w:val="20"/>
              </w:rPr>
            </w:pPr>
            <w:r w:rsidRPr="00EB67D2">
              <w:rPr>
                <w:rFonts w:cstheme="minorHAnsi"/>
                <w:sz w:val="20"/>
                <w:szCs w:val="20"/>
              </w:rPr>
              <w:t xml:space="preserve">2. Ciećko Z. (red.) Ocena jakości i przechowalnictwo produktów rolnych. Przewodnik </w:t>
            </w:r>
          </w:p>
          <w:p w:rsidR="002A3446" w:rsidRPr="00EB67D2" w:rsidRDefault="002A3446" w:rsidP="0038228F">
            <w:pPr>
              <w:spacing w:after="0"/>
              <w:jc w:val="both"/>
              <w:rPr>
                <w:rFonts w:cstheme="minorHAnsi"/>
                <w:sz w:val="20"/>
                <w:szCs w:val="20"/>
              </w:rPr>
            </w:pPr>
            <w:r w:rsidRPr="00EB67D2">
              <w:rPr>
                <w:rFonts w:cstheme="minorHAnsi"/>
                <w:sz w:val="20"/>
                <w:szCs w:val="20"/>
              </w:rPr>
              <w:t>metodyczny do ćwiczeń. Wyd. UWM Olsztyn 2003.</w:t>
            </w:r>
          </w:p>
          <w:p w:rsidR="002A3446" w:rsidRPr="00EB67D2" w:rsidRDefault="002A3446" w:rsidP="0038228F">
            <w:pPr>
              <w:spacing w:after="0"/>
              <w:jc w:val="both"/>
              <w:rPr>
                <w:rFonts w:cstheme="minorHAnsi"/>
                <w:sz w:val="20"/>
                <w:szCs w:val="20"/>
              </w:rPr>
            </w:pPr>
            <w:r w:rsidRPr="00EB67D2">
              <w:rPr>
                <w:rFonts w:cstheme="minorHAnsi"/>
                <w:sz w:val="20"/>
                <w:szCs w:val="20"/>
              </w:rPr>
              <w:t>3. Artykuły naukowe i popularno-naukowe z czasopism: Seria Zeszyty Problemowe Postepów Nauk Rolniczych, Przemysł Spożywczy, Przemysł Fermentacyjny i OwocowoWarzywny, Normy, e-normy, Rozporządzenia.</w:t>
            </w:r>
          </w:p>
        </w:tc>
      </w:tr>
      <w:tr w:rsidR="002A3446" w:rsidRPr="00EB67D2" w:rsidTr="00732951">
        <w:trPr>
          <w:trHeight w:val="718"/>
        </w:trPr>
        <w:tc>
          <w:tcPr>
            <w:tcW w:w="4030"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Planowane formy/działania/metody dydaktyczne</w:t>
            </w: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Wykłady będą realizowane głównie metodą problemową z elementami wykładu informacyjnego. Omawianie zagadnień w oparciu o ilustracje.</w:t>
            </w:r>
          </w:p>
          <w:p w:rsidR="002A3446" w:rsidRPr="00EB67D2" w:rsidRDefault="002A3446" w:rsidP="0038228F">
            <w:pPr>
              <w:spacing w:after="0"/>
              <w:jc w:val="both"/>
              <w:rPr>
                <w:rFonts w:cstheme="minorHAnsi"/>
                <w:sz w:val="20"/>
                <w:szCs w:val="20"/>
              </w:rPr>
            </w:pPr>
          </w:p>
          <w:p w:rsidR="002A3446" w:rsidRPr="00EB67D2" w:rsidRDefault="002A3446" w:rsidP="0038228F">
            <w:pPr>
              <w:spacing w:after="0"/>
              <w:jc w:val="both"/>
              <w:rPr>
                <w:rFonts w:cstheme="minorHAnsi"/>
                <w:sz w:val="20"/>
                <w:szCs w:val="20"/>
              </w:rPr>
            </w:pPr>
            <w:r w:rsidRPr="00EB67D2">
              <w:rPr>
                <w:rFonts w:cstheme="minorHAnsi"/>
                <w:sz w:val="20"/>
                <w:szCs w:val="20"/>
              </w:rPr>
              <w:t>Ćwiczenia laboratoryjne sprawdzające i utrwalające wiedzę zdobytą na wykładach, ćwiczenia w zakresie interpretacji danych, techniki pobudzania myślenia twórczego, praca w małych grupach, wystąpienia indywidualne studentów, konfrontacja różnych wyników badań.</w:t>
            </w:r>
          </w:p>
        </w:tc>
      </w:tr>
      <w:tr w:rsidR="002A3446" w:rsidRPr="00EB67D2" w:rsidTr="00732951">
        <w:trPr>
          <w:trHeight w:val="718"/>
        </w:trPr>
        <w:tc>
          <w:tcPr>
            <w:tcW w:w="4030"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Sposoby weryfikacji oraz formy dokumentowania osiągniętych efektów uczenia się</w:t>
            </w: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 xml:space="preserve">Sposoby weryfikacji osiągniętych efektów uczenia się: </w:t>
            </w:r>
          </w:p>
          <w:p w:rsidR="002A3446" w:rsidRPr="00EB67D2" w:rsidRDefault="002A3446" w:rsidP="0038228F">
            <w:pPr>
              <w:spacing w:after="0"/>
              <w:jc w:val="both"/>
              <w:rPr>
                <w:rFonts w:cstheme="minorHAnsi"/>
                <w:sz w:val="20"/>
                <w:szCs w:val="20"/>
              </w:rPr>
            </w:pPr>
            <w:r w:rsidRPr="00EB67D2">
              <w:rPr>
                <w:rFonts w:cstheme="minorHAnsi"/>
                <w:sz w:val="20"/>
                <w:szCs w:val="20"/>
              </w:rPr>
              <w:t>Wiedza:</w:t>
            </w:r>
          </w:p>
          <w:p w:rsidR="002A3446" w:rsidRPr="00EB67D2" w:rsidRDefault="002A3446" w:rsidP="0038228F">
            <w:pPr>
              <w:spacing w:after="0"/>
              <w:jc w:val="both"/>
              <w:rPr>
                <w:rFonts w:cstheme="minorHAnsi"/>
                <w:sz w:val="20"/>
                <w:szCs w:val="20"/>
              </w:rPr>
            </w:pPr>
            <w:r w:rsidRPr="00EB67D2">
              <w:rPr>
                <w:rFonts w:cstheme="minorHAnsi"/>
                <w:sz w:val="20"/>
                <w:szCs w:val="20"/>
              </w:rPr>
              <w:t>odpowiedzi na pytania wprowadzające do tematu ćwiczeń 2-3 kolokwia sprawdzające znajomość problemów z dziedziny właściwości surowców rolniczych.</w:t>
            </w:r>
          </w:p>
          <w:p w:rsidR="002A3446" w:rsidRPr="00EB67D2" w:rsidRDefault="002A3446" w:rsidP="0038228F">
            <w:pPr>
              <w:spacing w:after="0"/>
              <w:jc w:val="both"/>
              <w:rPr>
                <w:rFonts w:cstheme="minorHAnsi"/>
                <w:sz w:val="20"/>
                <w:szCs w:val="20"/>
              </w:rPr>
            </w:pPr>
            <w:r w:rsidRPr="00EB67D2">
              <w:rPr>
                <w:rFonts w:cstheme="minorHAnsi"/>
                <w:sz w:val="20"/>
                <w:szCs w:val="20"/>
              </w:rPr>
              <w:t>Umiejętności:</w:t>
            </w:r>
          </w:p>
          <w:p w:rsidR="002A3446" w:rsidRPr="00EB67D2" w:rsidRDefault="002A3446" w:rsidP="0038228F">
            <w:pPr>
              <w:spacing w:after="0"/>
              <w:jc w:val="both"/>
              <w:rPr>
                <w:rFonts w:cstheme="minorHAnsi"/>
                <w:sz w:val="20"/>
                <w:szCs w:val="20"/>
              </w:rPr>
            </w:pPr>
            <w:r w:rsidRPr="00EB67D2">
              <w:rPr>
                <w:rFonts w:cstheme="minorHAnsi"/>
                <w:sz w:val="20"/>
                <w:szCs w:val="20"/>
              </w:rPr>
              <w:t>wykonywanie analiz fizycznych (praca grupowa trzy-czteroosobowa), przygotowanie ćwiczeń domowych, udział w dyskusjach na forum grupy; zespołowa interpretacja uzyskanych wyników analiz fizycznych w oparciu o dostępne normy.</w:t>
            </w:r>
          </w:p>
          <w:p w:rsidR="002A3446" w:rsidRPr="00EB67D2" w:rsidRDefault="002A3446" w:rsidP="0038228F">
            <w:pPr>
              <w:spacing w:after="0"/>
              <w:jc w:val="both"/>
              <w:rPr>
                <w:rFonts w:cstheme="minorHAnsi"/>
                <w:sz w:val="20"/>
                <w:szCs w:val="20"/>
              </w:rPr>
            </w:pPr>
            <w:r w:rsidRPr="00EB67D2">
              <w:rPr>
                <w:rFonts w:cstheme="minorHAnsi"/>
                <w:sz w:val="20"/>
                <w:szCs w:val="20"/>
              </w:rPr>
              <w:t>Kompetencje społeczne:</w:t>
            </w:r>
          </w:p>
          <w:p w:rsidR="002A3446" w:rsidRPr="00EB67D2" w:rsidRDefault="002A3446" w:rsidP="0038228F">
            <w:pPr>
              <w:spacing w:after="0"/>
              <w:jc w:val="both"/>
              <w:rPr>
                <w:rFonts w:cstheme="minorHAnsi"/>
                <w:sz w:val="20"/>
                <w:szCs w:val="20"/>
              </w:rPr>
            </w:pPr>
            <w:r w:rsidRPr="00EB67D2">
              <w:rPr>
                <w:rFonts w:cstheme="minorHAnsi"/>
                <w:sz w:val="20"/>
                <w:szCs w:val="20"/>
              </w:rPr>
              <w:t>udział w ćwiczeniach zespołowych na zajęciach; odpowiedzi na pytania wprowadzające do tematu ćwiczeń; wykonywanie ćwiczeń domowych oraz przygotowanie się do kolokwiów.</w:t>
            </w:r>
          </w:p>
          <w:p w:rsidR="002A3446" w:rsidRPr="00EB67D2" w:rsidRDefault="002A3446" w:rsidP="0038228F">
            <w:pPr>
              <w:spacing w:after="0"/>
              <w:jc w:val="both"/>
              <w:rPr>
                <w:rFonts w:cstheme="minorHAnsi"/>
                <w:sz w:val="20"/>
                <w:szCs w:val="20"/>
              </w:rPr>
            </w:pPr>
          </w:p>
          <w:p w:rsidR="002A3446" w:rsidRPr="00EB67D2" w:rsidRDefault="002A3446" w:rsidP="0038228F">
            <w:pPr>
              <w:spacing w:after="0"/>
              <w:jc w:val="both"/>
              <w:rPr>
                <w:rFonts w:cstheme="minorHAnsi"/>
                <w:sz w:val="20"/>
                <w:szCs w:val="20"/>
              </w:rPr>
            </w:pPr>
            <w:r w:rsidRPr="00EB67D2">
              <w:rPr>
                <w:rFonts w:cstheme="minorHAnsi"/>
                <w:sz w:val="20"/>
                <w:szCs w:val="20"/>
              </w:rPr>
              <w:lastRenderedPageBreak/>
              <w:t xml:space="preserve">Formy dokumentowania osiągniętych wyników: </w:t>
            </w:r>
          </w:p>
          <w:p w:rsidR="002A3446" w:rsidRPr="00EB67D2" w:rsidRDefault="002A3446" w:rsidP="0038228F">
            <w:pPr>
              <w:spacing w:after="0"/>
              <w:jc w:val="both"/>
              <w:rPr>
                <w:rFonts w:cstheme="minorHAnsi"/>
                <w:sz w:val="20"/>
                <w:szCs w:val="20"/>
              </w:rPr>
            </w:pPr>
            <w:r w:rsidRPr="00EB67D2">
              <w:rPr>
                <w:rFonts w:cstheme="minorHAnsi"/>
                <w:sz w:val="20"/>
                <w:szCs w:val="20"/>
              </w:rPr>
              <w:t>dziennik prowadzącego, prace pisemne, protokół zaliczenia.</w:t>
            </w:r>
          </w:p>
        </w:tc>
      </w:tr>
      <w:tr w:rsidR="002A3446" w:rsidRPr="00EB67D2" w:rsidTr="00732951">
        <w:trPr>
          <w:trHeight w:val="718"/>
        </w:trPr>
        <w:tc>
          <w:tcPr>
            <w:tcW w:w="4030"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lastRenderedPageBreak/>
              <w:t>Elementy i wagi mające wpływ na ocenę końcową</w:t>
            </w:r>
          </w:p>
          <w:p w:rsidR="002A3446" w:rsidRPr="00EB67D2" w:rsidRDefault="002A3446" w:rsidP="0038228F">
            <w:pPr>
              <w:spacing w:after="0"/>
              <w:jc w:val="both"/>
              <w:rPr>
                <w:rFonts w:cstheme="minorHAnsi"/>
                <w:sz w:val="20"/>
                <w:szCs w:val="20"/>
              </w:rPr>
            </w:pPr>
          </w:p>
          <w:p w:rsidR="002A3446" w:rsidRPr="00EB67D2" w:rsidRDefault="002A3446" w:rsidP="0038228F">
            <w:pPr>
              <w:spacing w:after="0"/>
              <w:jc w:val="both"/>
              <w:rPr>
                <w:rFonts w:cstheme="minorHAnsi"/>
                <w:sz w:val="20"/>
                <w:szCs w:val="20"/>
              </w:rPr>
            </w:pP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Ocena końcowa z przedmiotu składa się z dwu elementów:</w:t>
            </w:r>
          </w:p>
          <w:p w:rsidR="002A3446" w:rsidRPr="00EB67D2" w:rsidRDefault="002A3446" w:rsidP="0038228F">
            <w:pPr>
              <w:spacing w:after="0"/>
              <w:jc w:val="both"/>
              <w:rPr>
                <w:rFonts w:cstheme="minorHAnsi"/>
                <w:sz w:val="20"/>
                <w:szCs w:val="20"/>
              </w:rPr>
            </w:pPr>
            <w:r w:rsidRPr="00EB67D2">
              <w:rPr>
                <w:rFonts w:cstheme="minorHAnsi"/>
                <w:sz w:val="20"/>
                <w:szCs w:val="20"/>
              </w:rPr>
              <w:t>‒</w:t>
            </w:r>
            <w:r w:rsidRPr="00EB67D2">
              <w:rPr>
                <w:rFonts w:cstheme="minorHAnsi"/>
                <w:sz w:val="20"/>
                <w:szCs w:val="20"/>
              </w:rPr>
              <w:tab/>
              <w:t xml:space="preserve">oceny z ćwiczeń, </w:t>
            </w:r>
          </w:p>
          <w:p w:rsidR="002A3446" w:rsidRPr="00EB67D2" w:rsidRDefault="002A3446" w:rsidP="0038228F">
            <w:pPr>
              <w:spacing w:after="0"/>
              <w:jc w:val="both"/>
              <w:rPr>
                <w:rFonts w:cstheme="minorHAnsi"/>
                <w:sz w:val="20"/>
                <w:szCs w:val="20"/>
              </w:rPr>
            </w:pPr>
            <w:r w:rsidRPr="00EB67D2">
              <w:rPr>
                <w:rFonts w:cstheme="minorHAnsi"/>
                <w:sz w:val="20"/>
                <w:szCs w:val="20"/>
              </w:rPr>
              <w:t>‒</w:t>
            </w:r>
            <w:r w:rsidRPr="00EB67D2">
              <w:rPr>
                <w:rFonts w:cstheme="minorHAnsi"/>
                <w:sz w:val="20"/>
                <w:szCs w:val="20"/>
              </w:rPr>
              <w:tab/>
              <w:t>oceny z pisemnej pracy zaliczeniowej wykładu,</w:t>
            </w:r>
          </w:p>
          <w:p w:rsidR="002A3446" w:rsidRPr="00EB67D2" w:rsidRDefault="002A3446" w:rsidP="0038228F">
            <w:pPr>
              <w:spacing w:after="0"/>
              <w:jc w:val="both"/>
              <w:rPr>
                <w:rFonts w:cstheme="minorHAnsi"/>
                <w:sz w:val="20"/>
                <w:szCs w:val="20"/>
              </w:rPr>
            </w:pPr>
            <w:r w:rsidRPr="00EB67D2">
              <w:rPr>
                <w:rFonts w:cstheme="minorHAnsi"/>
                <w:sz w:val="20"/>
                <w:szCs w:val="20"/>
              </w:rPr>
              <w:t>Na ocenę końcową składa się:</w:t>
            </w:r>
          </w:p>
          <w:p w:rsidR="002A3446" w:rsidRPr="00EB67D2" w:rsidRDefault="002A3446" w:rsidP="0038228F">
            <w:pPr>
              <w:spacing w:after="0"/>
              <w:jc w:val="both"/>
              <w:rPr>
                <w:rFonts w:cstheme="minorHAnsi"/>
                <w:sz w:val="20"/>
                <w:szCs w:val="20"/>
              </w:rPr>
            </w:pPr>
            <w:r w:rsidRPr="00EB67D2">
              <w:rPr>
                <w:rFonts w:cstheme="minorHAnsi"/>
                <w:sz w:val="20"/>
                <w:szCs w:val="20"/>
              </w:rPr>
              <w:t>‒</w:t>
            </w:r>
            <w:r w:rsidRPr="00EB67D2">
              <w:rPr>
                <w:rFonts w:cstheme="minorHAnsi"/>
                <w:sz w:val="20"/>
                <w:szCs w:val="20"/>
              </w:rPr>
              <w:tab/>
              <w:t>aktywność na ćwiczeniach - 10%,</w:t>
            </w:r>
          </w:p>
          <w:p w:rsidR="002A3446" w:rsidRPr="00EB67D2" w:rsidRDefault="002A3446" w:rsidP="0038228F">
            <w:pPr>
              <w:spacing w:after="0"/>
              <w:jc w:val="both"/>
              <w:rPr>
                <w:rFonts w:cstheme="minorHAnsi"/>
                <w:sz w:val="20"/>
                <w:szCs w:val="20"/>
              </w:rPr>
            </w:pPr>
            <w:r w:rsidRPr="00EB67D2">
              <w:rPr>
                <w:rFonts w:cstheme="minorHAnsi"/>
                <w:sz w:val="20"/>
                <w:szCs w:val="20"/>
              </w:rPr>
              <w:t>‒</w:t>
            </w:r>
            <w:r w:rsidRPr="00EB67D2">
              <w:rPr>
                <w:rFonts w:cstheme="minorHAnsi"/>
                <w:sz w:val="20"/>
                <w:szCs w:val="20"/>
              </w:rPr>
              <w:tab/>
              <w:t>sprawozdania z ćwiczeń - 20%,</w:t>
            </w:r>
          </w:p>
          <w:p w:rsidR="002A3446" w:rsidRPr="00EB67D2" w:rsidRDefault="002A3446" w:rsidP="0038228F">
            <w:pPr>
              <w:spacing w:after="0"/>
              <w:jc w:val="both"/>
              <w:rPr>
                <w:rFonts w:cstheme="minorHAnsi"/>
                <w:sz w:val="20"/>
                <w:szCs w:val="20"/>
              </w:rPr>
            </w:pPr>
            <w:r w:rsidRPr="00EB67D2">
              <w:rPr>
                <w:rFonts w:cstheme="minorHAnsi"/>
                <w:sz w:val="20"/>
                <w:szCs w:val="20"/>
              </w:rPr>
              <w:t>-</w:t>
            </w:r>
            <w:r w:rsidRPr="00EB67D2">
              <w:rPr>
                <w:rFonts w:cstheme="minorHAnsi"/>
                <w:sz w:val="20"/>
                <w:szCs w:val="20"/>
              </w:rPr>
              <w:tab/>
              <w:t>praca pisemna w formie pytań z zakresu wiedzy dostarczonej na wykładach - 70%.</w:t>
            </w:r>
          </w:p>
          <w:p w:rsidR="002A3446" w:rsidRPr="00EB67D2" w:rsidRDefault="002A3446" w:rsidP="0038228F">
            <w:pPr>
              <w:spacing w:after="0"/>
              <w:jc w:val="both"/>
              <w:rPr>
                <w:rFonts w:cstheme="minorHAnsi"/>
                <w:sz w:val="20"/>
                <w:szCs w:val="20"/>
              </w:rPr>
            </w:pPr>
            <w:r w:rsidRPr="00EB67D2">
              <w:rPr>
                <w:rFonts w:cstheme="minorHAnsi"/>
                <w:sz w:val="20"/>
                <w:szCs w:val="20"/>
              </w:rPr>
              <w:t>Zaliczenie ćwiczeń jest warunkiem koniecznym do przystąpienia do końcowego zaliczenia.</w:t>
            </w:r>
          </w:p>
        </w:tc>
      </w:tr>
      <w:tr w:rsidR="002A3446" w:rsidRPr="00EB67D2" w:rsidTr="00732951">
        <w:trPr>
          <w:trHeight w:val="718"/>
        </w:trPr>
        <w:tc>
          <w:tcPr>
            <w:tcW w:w="4030"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Bilans punktów ECTS</w:t>
            </w: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KONTAKTOWE</w:t>
            </w:r>
          </w:p>
          <w:p w:rsidR="002A3446" w:rsidRPr="00EB67D2" w:rsidRDefault="002A3446" w:rsidP="0038228F">
            <w:pPr>
              <w:spacing w:after="0"/>
              <w:jc w:val="both"/>
              <w:rPr>
                <w:rFonts w:cstheme="minorHAnsi"/>
                <w:sz w:val="20"/>
                <w:szCs w:val="20"/>
              </w:rPr>
            </w:pPr>
            <w:r w:rsidRPr="00EB67D2">
              <w:rPr>
                <w:rFonts w:cstheme="minorHAnsi"/>
                <w:sz w:val="20"/>
                <w:szCs w:val="20"/>
              </w:rPr>
              <w:t xml:space="preserve">Forma zajęć         Liczba godz.                   Punkty ECTS      </w:t>
            </w:r>
          </w:p>
          <w:p w:rsidR="002A3446" w:rsidRPr="00EB67D2" w:rsidRDefault="002A3446" w:rsidP="0038228F">
            <w:pPr>
              <w:spacing w:after="0"/>
              <w:jc w:val="both"/>
              <w:rPr>
                <w:rFonts w:cstheme="minorHAnsi"/>
                <w:sz w:val="20"/>
                <w:szCs w:val="20"/>
              </w:rPr>
            </w:pPr>
            <w:r w:rsidRPr="00EB67D2">
              <w:rPr>
                <w:rFonts w:cstheme="minorHAnsi"/>
                <w:sz w:val="20"/>
                <w:szCs w:val="20"/>
              </w:rPr>
              <w:t>Wykłady              15                                 0,6</w:t>
            </w:r>
          </w:p>
          <w:p w:rsidR="002A3446" w:rsidRPr="00EB67D2" w:rsidRDefault="002A3446" w:rsidP="0038228F">
            <w:pPr>
              <w:spacing w:after="0"/>
              <w:jc w:val="both"/>
              <w:rPr>
                <w:rFonts w:cstheme="minorHAnsi"/>
                <w:sz w:val="20"/>
                <w:szCs w:val="20"/>
              </w:rPr>
            </w:pPr>
            <w:r w:rsidRPr="00EB67D2">
              <w:rPr>
                <w:rFonts w:cstheme="minorHAnsi"/>
                <w:sz w:val="20"/>
                <w:szCs w:val="20"/>
              </w:rPr>
              <w:t>Ćwiczenia            30                                1,2</w:t>
            </w:r>
          </w:p>
          <w:p w:rsidR="002A3446" w:rsidRPr="00EB67D2" w:rsidRDefault="002A3446" w:rsidP="0038228F">
            <w:pPr>
              <w:spacing w:after="0"/>
              <w:jc w:val="both"/>
              <w:rPr>
                <w:rFonts w:cstheme="minorHAnsi"/>
                <w:sz w:val="20"/>
                <w:szCs w:val="20"/>
              </w:rPr>
            </w:pPr>
            <w:r w:rsidRPr="00EB67D2">
              <w:rPr>
                <w:rFonts w:cstheme="minorHAnsi"/>
                <w:sz w:val="20"/>
                <w:szCs w:val="20"/>
              </w:rPr>
              <w:t>Konsultacje          3                                  0,12</w:t>
            </w:r>
          </w:p>
          <w:p w:rsidR="002A3446" w:rsidRPr="00EB67D2" w:rsidRDefault="002A3446" w:rsidP="0038228F">
            <w:pPr>
              <w:spacing w:after="0"/>
              <w:jc w:val="both"/>
              <w:rPr>
                <w:rFonts w:cstheme="minorHAnsi"/>
                <w:sz w:val="20"/>
                <w:szCs w:val="20"/>
              </w:rPr>
            </w:pPr>
            <w:r w:rsidRPr="00EB67D2">
              <w:rPr>
                <w:rFonts w:cstheme="minorHAnsi"/>
                <w:sz w:val="20"/>
                <w:szCs w:val="20"/>
              </w:rPr>
              <w:t>Kolokwium z ćwiczeń 2                          0,08</w:t>
            </w:r>
          </w:p>
          <w:p w:rsidR="002A3446" w:rsidRPr="00EB67D2" w:rsidRDefault="002A3446" w:rsidP="0038228F">
            <w:pPr>
              <w:spacing w:after="0"/>
              <w:jc w:val="both"/>
              <w:rPr>
                <w:rFonts w:cstheme="minorHAnsi"/>
                <w:sz w:val="20"/>
                <w:szCs w:val="20"/>
              </w:rPr>
            </w:pPr>
            <w:r w:rsidRPr="00EB67D2">
              <w:rPr>
                <w:rFonts w:cstheme="minorHAnsi"/>
                <w:sz w:val="20"/>
                <w:szCs w:val="20"/>
              </w:rPr>
              <w:t>Razem kontaktowe 50 godz.          2 pkt. ECTS</w:t>
            </w:r>
          </w:p>
          <w:p w:rsidR="002A3446" w:rsidRPr="00EB67D2" w:rsidRDefault="002A3446" w:rsidP="0038228F">
            <w:pPr>
              <w:spacing w:after="0"/>
              <w:jc w:val="both"/>
              <w:rPr>
                <w:rFonts w:cstheme="minorHAnsi"/>
                <w:sz w:val="20"/>
                <w:szCs w:val="20"/>
              </w:rPr>
            </w:pPr>
          </w:p>
          <w:p w:rsidR="002A3446" w:rsidRPr="00EB67D2" w:rsidRDefault="002A3446" w:rsidP="0038228F">
            <w:pPr>
              <w:spacing w:after="0"/>
              <w:jc w:val="both"/>
              <w:rPr>
                <w:rFonts w:cstheme="minorHAnsi"/>
                <w:sz w:val="20"/>
                <w:szCs w:val="20"/>
              </w:rPr>
            </w:pPr>
            <w:r w:rsidRPr="00EB67D2">
              <w:rPr>
                <w:rFonts w:cstheme="minorHAnsi"/>
                <w:sz w:val="20"/>
                <w:szCs w:val="20"/>
              </w:rPr>
              <w:t>NIEKONTAKTOWE</w:t>
            </w:r>
          </w:p>
          <w:p w:rsidR="002A3446" w:rsidRPr="00EB67D2" w:rsidRDefault="002A3446" w:rsidP="0038228F">
            <w:pPr>
              <w:spacing w:after="0"/>
              <w:jc w:val="both"/>
              <w:rPr>
                <w:rFonts w:cstheme="minorHAnsi"/>
                <w:sz w:val="20"/>
                <w:szCs w:val="20"/>
              </w:rPr>
            </w:pPr>
            <w:r w:rsidRPr="00EB67D2">
              <w:rPr>
                <w:rFonts w:cstheme="minorHAnsi"/>
                <w:sz w:val="20"/>
                <w:szCs w:val="20"/>
              </w:rPr>
              <w:t xml:space="preserve">Forma zajęć         Liczba godz.                   Punkty ECTS      </w:t>
            </w:r>
          </w:p>
          <w:p w:rsidR="002A3446" w:rsidRPr="00EB67D2" w:rsidRDefault="002A3446" w:rsidP="0038228F">
            <w:pPr>
              <w:spacing w:after="0"/>
              <w:jc w:val="both"/>
              <w:rPr>
                <w:rFonts w:cstheme="minorHAnsi"/>
                <w:sz w:val="20"/>
                <w:szCs w:val="20"/>
              </w:rPr>
            </w:pPr>
            <w:r w:rsidRPr="00EB67D2">
              <w:rPr>
                <w:rFonts w:cstheme="minorHAnsi"/>
                <w:sz w:val="20"/>
                <w:szCs w:val="20"/>
              </w:rPr>
              <w:t>Przygotowanie do ćwiczeń 10               0,4</w:t>
            </w:r>
          </w:p>
          <w:p w:rsidR="002A3446" w:rsidRPr="00EB67D2" w:rsidRDefault="002A3446" w:rsidP="0038228F">
            <w:pPr>
              <w:spacing w:after="0"/>
              <w:jc w:val="both"/>
              <w:rPr>
                <w:rFonts w:cstheme="minorHAnsi"/>
                <w:sz w:val="20"/>
                <w:szCs w:val="20"/>
              </w:rPr>
            </w:pPr>
            <w:r w:rsidRPr="00EB67D2">
              <w:rPr>
                <w:rFonts w:cstheme="minorHAnsi"/>
                <w:sz w:val="20"/>
                <w:szCs w:val="20"/>
              </w:rPr>
              <w:t>Studiowanie literatury 5                       0,2</w:t>
            </w:r>
          </w:p>
          <w:p w:rsidR="002A3446" w:rsidRPr="00EB67D2" w:rsidRDefault="002A3446" w:rsidP="0038228F">
            <w:pPr>
              <w:spacing w:after="0"/>
              <w:jc w:val="both"/>
              <w:rPr>
                <w:rFonts w:cstheme="minorHAnsi"/>
                <w:sz w:val="20"/>
                <w:szCs w:val="20"/>
              </w:rPr>
            </w:pPr>
            <w:r w:rsidRPr="00EB67D2">
              <w:rPr>
                <w:rFonts w:cstheme="minorHAnsi"/>
                <w:sz w:val="20"/>
                <w:szCs w:val="20"/>
              </w:rPr>
              <w:t>Przygotowanie do kolokwium 10           0,4</w:t>
            </w:r>
          </w:p>
          <w:p w:rsidR="002A3446" w:rsidRPr="00EB67D2" w:rsidRDefault="002A3446" w:rsidP="0038228F">
            <w:pPr>
              <w:spacing w:after="0"/>
              <w:jc w:val="both"/>
              <w:rPr>
                <w:rFonts w:cstheme="minorHAnsi"/>
                <w:sz w:val="20"/>
                <w:szCs w:val="20"/>
              </w:rPr>
            </w:pPr>
            <w:r w:rsidRPr="00EB67D2">
              <w:rPr>
                <w:rFonts w:cstheme="minorHAnsi"/>
                <w:sz w:val="20"/>
                <w:szCs w:val="20"/>
              </w:rPr>
              <w:t>Razem niekontaktowe 25 godz.      1 pkt. ECTS</w:t>
            </w:r>
          </w:p>
          <w:p w:rsidR="002A3446" w:rsidRPr="00EB67D2" w:rsidRDefault="002A3446" w:rsidP="0038228F">
            <w:pPr>
              <w:spacing w:after="0"/>
              <w:jc w:val="both"/>
              <w:rPr>
                <w:rFonts w:cstheme="minorHAnsi"/>
                <w:sz w:val="20"/>
                <w:szCs w:val="20"/>
              </w:rPr>
            </w:pPr>
            <w:r w:rsidRPr="00EB67D2">
              <w:rPr>
                <w:rFonts w:cstheme="minorHAnsi"/>
                <w:sz w:val="20"/>
                <w:szCs w:val="20"/>
              </w:rPr>
              <w:t xml:space="preserve">Łączny nakład pracy studenta to 75 godz. </w:t>
            </w:r>
            <w:r w:rsidRPr="00EB67D2">
              <w:rPr>
                <w:rFonts w:cstheme="minorHAnsi"/>
                <w:sz w:val="20"/>
                <w:szCs w:val="20"/>
              </w:rPr>
              <w:br/>
              <w:t>co odpowiada 3 pkt. ECTS</w:t>
            </w:r>
          </w:p>
        </w:tc>
      </w:tr>
      <w:tr w:rsidR="002A3446" w:rsidRPr="00EB67D2" w:rsidTr="00732951">
        <w:trPr>
          <w:trHeight w:val="718"/>
        </w:trPr>
        <w:tc>
          <w:tcPr>
            <w:tcW w:w="4030"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 udział w wykładach - 15 godz.,</w:t>
            </w:r>
          </w:p>
          <w:p w:rsidR="002A3446" w:rsidRPr="00EB67D2" w:rsidRDefault="002A3446" w:rsidP="0038228F">
            <w:pPr>
              <w:spacing w:after="0"/>
              <w:jc w:val="both"/>
              <w:rPr>
                <w:rFonts w:cstheme="minorHAnsi"/>
                <w:sz w:val="20"/>
                <w:szCs w:val="20"/>
              </w:rPr>
            </w:pPr>
            <w:r w:rsidRPr="00EB67D2">
              <w:rPr>
                <w:rFonts w:cstheme="minorHAnsi"/>
                <w:sz w:val="20"/>
                <w:szCs w:val="20"/>
              </w:rPr>
              <w:t>- udział w zajęciach audytoryjnych i laboratoryjnych - 30 godz.,</w:t>
            </w:r>
          </w:p>
          <w:p w:rsidR="002A3446" w:rsidRPr="00EB67D2" w:rsidRDefault="002A3446" w:rsidP="0038228F">
            <w:pPr>
              <w:spacing w:after="0"/>
              <w:jc w:val="both"/>
              <w:rPr>
                <w:rFonts w:cstheme="minorHAnsi"/>
                <w:sz w:val="20"/>
                <w:szCs w:val="20"/>
              </w:rPr>
            </w:pPr>
            <w:r w:rsidRPr="00EB67D2">
              <w:rPr>
                <w:rFonts w:cstheme="minorHAnsi"/>
                <w:sz w:val="20"/>
                <w:szCs w:val="20"/>
              </w:rPr>
              <w:t>- udział w konsultacjach związanych z przygotowaniem do zaliczenia – 3 godz.</w:t>
            </w:r>
          </w:p>
          <w:p w:rsidR="002A3446" w:rsidRPr="00EB67D2" w:rsidRDefault="002A3446" w:rsidP="0038228F">
            <w:pPr>
              <w:spacing w:after="0"/>
              <w:jc w:val="both"/>
              <w:rPr>
                <w:rFonts w:cstheme="minorHAnsi"/>
                <w:sz w:val="20"/>
                <w:szCs w:val="20"/>
              </w:rPr>
            </w:pPr>
            <w:r w:rsidRPr="00EB67D2">
              <w:rPr>
                <w:rFonts w:cstheme="minorHAnsi"/>
                <w:sz w:val="20"/>
                <w:szCs w:val="20"/>
              </w:rPr>
              <w:t>- kolokwium – 2 godz.</w:t>
            </w:r>
          </w:p>
          <w:p w:rsidR="002A3446" w:rsidRPr="00EB67D2" w:rsidRDefault="002A3446" w:rsidP="0038228F">
            <w:pPr>
              <w:spacing w:after="0"/>
              <w:jc w:val="both"/>
              <w:rPr>
                <w:rFonts w:cstheme="minorHAnsi"/>
                <w:sz w:val="20"/>
                <w:szCs w:val="20"/>
              </w:rPr>
            </w:pPr>
            <w:r w:rsidRPr="00EB67D2">
              <w:rPr>
                <w:rFonts w:cstheme="minorHAnsi"/>
                <w:sz w:val="20"/>
                <w:szCs w:val="20"/>
              </w:rPr>
              <w:t>Łącznie 50 godz. co stanowi 2 punkty ECTS.</w:t>
            </w:r>
          </w:p>
        </w:tc>
      </w:tr>
      <w:tr w:rsidR="002A3446" w:rsidRPr="00EB67D2" w:rsidTr="00732951">
        <w:trPr>
          <w:trHeight w:val="718"/>
        </w:trPr>
        <w:tc>
          <w:tcPr>
            <w:tcW w:w="4030"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2A3446" w:rsidRPr="00EB67D2" w:rsidRDefault="002A3446" w:rsidP="0038228F">
            <w:pPr>
              <w:spacing w:after="0"/>
              <w:jc w:val="both"/>
              <w:rPr>
                <w:rFonts w:cstheme="minorHAnsi"/>
                <w:sz w:val="20"/>
                <w:szCs w:val="20"/>
              </w:rPr>
            </w:pPr>
            <w:r w:rsidRPr="00EB67D2">
              <w:rPr>
                <w:rFonts w:cstheme="minorHAnsi"/>
                <w:sz w:val="20"/>
                <w:szCs w:val="20"/>
              </w:rPr>
              <w:t>Kod efektu modułowego – kod efektu kierunkowego</w:t>
            </w:r>
          </w:p>
          <w:p w:rsidR="002A3446" w:rsidRPr="00EB67D2" w:rsidRDefault="002A3446" w:rsidP="0038228F">
            <w:pPr>
              <w:spacing w:after="0"/>
              <w:jc w:val="both"/>
              <w:rPr>
                <w:rFonts w:cstheme="minorHAnsi"/>
                <w:sz w:val="20"/>
                <w:szCs w:val="20"/>
              </w:rPr>
            </w:pPr>
            <w:r w:rsidRPr="00EB67D2">
              <w:rPr>
                <w:rFonts w:cstheme="minorHAnsi"/>
                <w:sz w:val="20"/>
                <w:szCs w:val="20"/>
              </w:rPr>
              <w:t>W1 – TRiA1_W01</w:t>
            </w:r>
          </w:p>
          <w:p w:rsidR="002A3446" w:rsidRPr="00EB67D2" w:rsidRDefault="002A3446" w:rsidP="0038228F">
            <w:pPr>
              <w:spacing w:after="0"/>
              <w:jc w:val="both"/>
              <w:rPr>
                <w:rFonts w:cstheme="minorHAnsi"/>
                <w:sz w:val="20"/>
                <w:szCs w:val="20"/>
              </w:rPr>
            </w:pPr>
            <w:r w:rsidRPr="00EB67D2">
              <w:rPr>
                <w:rFonts w:cstheme="minorHAnsi"/>
                <w:sz w:val="20"/>
                <w:szCs w:val="20"/>
              </w:rPr>
              <w:t>W2 - TRiA1_W03</w:t>
            </w:r>
          </w:p>
          <w:p w:rsidR="002A3446" w:rsidRPr="00EB67D2" w:rsidRDefault="002A3446" w:rsidP="0038228F">
            <w:pPr>
              <w:spacing w:after="0"/>
              <w:jc w:val="both"/>
              <w:rPr>
                <w:rFonts w:cstheme="minorHAnsi"/>
                <w:sz w:val="20"/>
                <w:szCs w:val="20"/>
              </w:rPr>
            </w:pPr>
            <w:r w:rsidRPr="00EB67D2">
              <w:rPr>
                <w:rFonts w:cstheme="minorHAnsi"/>
                <w:sz w:val="20"/>
                <w:szCs w:val="20"/>
              </w:rPr>
              <w:t>U1 - TRiA1_U04</w:t>
            </w:r>
          </w:p>
          <w:p w:rsidR="002A3446" w:rsidRPr="00EB67D2" w:rsidRDefault="002A3446" w:rsidP="0038228F">
            <w:pPr>
              <w:spacing w:after="0"/>
              <w:jc w:val="both"/>
              <w:rPr>
                <w:rFonts w:cstheme="minorHAnsi"/>
                <w:sz w:val="20"/>
                <w:szCs w:val="20"/>
              </w:rPr>
            </w:pPr>
            <w:r w:rsidRPr="00EB67D2">
              <w:rPr>
                <w:rFonts w:cstheme="minorHAnsi"/>
                <w:sz w:val="20"/>
                <w:szCs w:val="20"/>
              </w:rPr>
              <w:t>U2 - TRiA1_U07</w:t>
            </w:r>
          </w:p>
          <w:p w:rsidR="002A3446" w:rsidRPr="00EB67D2" w:rsidRDefault="002A3446" w:rsidP="0038228F">
            <w:pPr>
              <w:spacing w:after="0"/>
              <w:jc w:val="both"/>
              <w:rPr>
                <w:rFonts w:cstheme="minorHAnsi"/>
                <w:sz w:val="20"/>
                <w:szCs w:val="20"/>
              </w:rPr>
            </w:pPr>
            <w:r w:rsidRPr="00EB67D2">
              <w:rPr>
                <w:rFonts w:cstheme="minorHAnsi"/>
                <w:sz w:val="20"/>
                <w:szCs w:val="20"/>
              </w:rPr>
              <w:t>K1 - TRiA1_K01</w:t>
            </w:r>
          </w:p>
        </w:tc>
      </w:tr>
    </w:tbl>
    <w:p w:rsidR="00571D62" w:rsidRPr="00EB67D2" w:rsidRDefault="00571D62" w:rsidP="0038228F">
      <w:pPr>
        <w:spacing w:after="0"/>
        <w:rPr>
          <w:rFonts w:cstheme="minorHAnsi"/>
          <w:sz w:val="20"/>
          <w:szCs w:val="20"/>
          <w:lang w:val="en-US"/>
        </w:rPr>
      </w:pPr>
    </w:p>
    <w:p w:rsidR="00571D62" w:rsidRPr="00EB67D2" w:rsidRDefault="00571D62" w:rsidP="0038228F">
      <w:pPr>
        <w:spacing w:after="0"/>
        <w:rPr>
          <w:rFonts w:cstheme="minorHAnsi"/>
          <w:sz w:val="20"/>
          <w:szCs w:val="20"/>
          <w:lang w:val="en-US"/>
        </w:rPr>
      </w:pPr>
    </w:p>
    <w:p w:rsidR="00B65024" w:rsidRDefault="00B65024">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3A7B37" w:rsidRPr="00EB67D2" w:rsidTr="00EB67D2">
        <w:tc>
          <w:tcPr>
            <w:tcW w:w="3942" w:type="dxa"/>
            <w:shd w:val="clear" w:color="auto" w:fill="auto"/>
          </w:tcPr>
          <w:p w:rsidR="003A7B37" w:rsidRPr="00EB67D2" w:rsidRDefault="003A7B37"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3A7B37" w:rsidRPr="00EB67D2" w:rsidRDefault="003A7B37" w:rsidP="0038228F">
            <w:pPr>
              <w:spacing w:after="0"/>
              <w:rPr>
                <w:rFonts w:cstheme="minorHAnsi"/>
                <w:sz w:val="20"/>
                <w:szCs w:val="20"/>
              </w:rPr>
            </w:pPr>
            <w:r w:rsidRPr="00EB67D2">
              <w:rPr>
                <w:rFonts w:cstheme="minorHAnsi"/>
                <w:sz w:val="20"/>
                <w:szCs w:val="20"/>
              </w:rPr>
              <w:t>Technika rolnicza i agrotronika</w:t>
            </w:r>
          </w:p>
        </w:tc>
      </w:tr>
      <w:tr w:rsidR="003A7B37" w:rsidRPr="00E25621" w:rsidTr="00EB67D2">
        <w:tc>
          <w:tcPr>
            <w:tcW w:w="3942" w:type="dxa"/>
            <w:shd w:val="clear" w:color="auto" w:fill="auto"/>
          </w:tcPr>
          <w:p w:rsidR="003A7B37" w:rsidRPr="00EB67D2" w:rsidRDefault="003A7B37"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3A7B37" w:rsidRPr="00EB67D2" w:rsidRDefault="003A7B37" w:rsidP="0038228F">
            <w:pPr>
              <w:spacing w:after="0"/>
              <w:rPr>
                <w:rFonts w:cstheme="minorHAnsi"/>
                <w:sz w:val="20"/>
                <w:szCs w:val="20"/>
              </w:rPr>
            </w:pPr>
            <w:r w:rsidRPr="00EB67D2">
              <w:rPr>
                <w:rFonts w:cstheme="minorHAnsi"/>
                <w:sz w:val="20"/>
                <w:szCs w:val="20"/>
              </w:rPr>
              <w:t>Innowacyjne procesy produkcji i przetwarzania płodów rolnych</w:t>
            </w:r>
          </w:p>
          <w:p w:rsidR="003A7B37" w:rsidRPr="00EB67D2" w:rsidRDefault="003A7B37" w:rsidP="0038228F">
            <w:pPr>
              <w:spacing w:after="0"/>
              <w:rPr>
                <w:rFonts w:cstheme="minorHAnsi"/>
                <w:sz w:val="20"/>
                <w:szCs w:val="20"/>
                <w:lang w:val="en-US"/>
              </w:rPr>
            </w:pPr>
            <w:r w:rsidRPr="00EB67D2">
              <w:rPr>
                <w:rFonts w:cstheme="minorHAnsi"/>
                <w:sz w:val="20"/>
                <w:szCs w:val="20"/>
                <w:lang w:val="en-US"/>
              </w:rPr>
              <w:t>Innovative production and processing of agricultural produce</w:t>
            </w:r>
          </w:p>
        </w:tc>
      </w:tr>
      <w:tr w:rsidR="003A7B37" w:rsidRPr="00EB67D2" w:rsidTr="00EB67D2">
        <w:tc>
          <w:tcPr>
            <w:tcW w:w="3942" w:type="dxa"/>
            <w:shd w:val="clear" w:color="auto" w:fill="auto"/>
          </w:tcPr>
          <w:p w:rsidR="003A7B37" w:rsidRPr="00EB67D2" w:rsidRDefault="003A7B37" w:rsidP="0038228F">
            <w:pPr>
              <w:spacing w:after="0"/>
              <w:rPr>
                <w:rFonts w:cstheme="minorHAnsi"/>
                <w:sz w:val="20"/>
                <w:szCs w:val="20"/>
              </w:rPr>
            </w:pPr>
            <w:r w:rsidRPr="00EB67D2">
              <w:rPr>
                <w:rFonts w:cstheme="minorHAnsi"/>
                <w:sz w:val="20"/>
                <w:szCs w:val="20"/>
              </w:rPr>
              <w:t xml:space="preserve">Język wykładowy </w:t>
            </w:r>
          </w:p>
        </w:tc>
        <w:tc>
          <w:tcPr>
            <w:tcW w:w="5344" w:type="dxa"/>
          </w:tcPr>
          <w:p w:rsidR="003A7B37" w:rsidRPr="00EB67D2" w:rsidRDefault="003A7B37" w:rsidP="0038228F">
            <w:pPr>
              <w:spacing w:after="0"/>
              <w:rPr>
                <w:rFonts w:cstheme="minorHAnsi"/>
                <w:sz w:val="20"/>
                <w:szCs w:val="20"/>
              </w:rPr>
            </w:pPr>
            <w:r w:rsidRPr="00EB67D2">
              <w:rPr>
                <w:rFonts w:cstheme="minorHAnsi"/>
                <w:color w:val="000000" w:themeColor="text1"/>
                <w:sz w:val="20"/>
                <w:szCs w:val="20"/>
              </w:rPr>
              <w:t>polski</w:t>
            </w:r>
          </w:p>
        </w:tc>
      </w:tr>
      <w:tr w:rsidR="003A7B37" w:rsidRPr="00EB67D2" w:rsidTr="00EB67D2">
        <w:tc>
          <w:tcPr>
            <w:tcW w:w="3942" w:type="dxa"/>
            <w:shd w:val="clear" w:color="auto" w:fill="auto"/>
          </w:tcPr>
          <w:p w:rsidR="003A7B37" w:rsidRPr="00EB67D2" w:rsidRDefault="003A7B37"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tcPr>
          <w:p w:rsidR="003A7B37" w:rsidRPr="00EB67D2" w:rsidRDefault="003A7B37" w:rsidP="0038228F">
            <w:pPr>
              <w:spacing w:after="0"/>
              <w:rPr>
                <w:rFonts w:cstheme="minorHAnsi"/>
                <w:sz w:val="20"/>
                <w:szCs w:val="20"/>
              </w:rPr>
            </w:pPr>
            <w:r w:rsidRPr="00EB67D2">
              <w:rPr>
                <w:rFonts w:cstheme="minorHAnsi"/>
                <w:sz w:val="20"/>
                <w:szCs w:val="20"/>
              </w:rPr>
              <w:t>fakultatywny</w:t>
            </w:r>
          </w:p>
        </w:tc>
      </w:tr>
      <w:tr w:rsidR="003A7B37" w:rsidRPr="00EB67D2" w:rsidTr="00EB67D2">
        <w:tc>
          <w:tcPr>
            <w:tcW w:w="3942" w:type="dxa"/>
            <w:shd w:val="clear" w:color="auto" w:fill="auto"/>
          </w:tcPr>
          <w:p w:rsidR="003A7B37" w:rsidRPr="00EB67D2" w:rsidRDefault="003A7B37" w:rsidP="0038228F">
            <w:pPr>
              <w:spacing w:after="0"/>
              <w:rPr>
                <w:rFonts w:cstheme="minorHAnsi"/>
                <w:sz w:val="20"/>
                <w:szCs w:val="20"/>
              </w:rPr>
            </w:pPr>
            <w:r w:rsidRPr="00EB67D2">
              <w:rPr>
                <w:rFonts w:cstheme="minorHAnsi"/>
                <w:sz w:val="20"/>
                <w:szCs w:val="20"/>
              </w:rPr>
              <w:t>Poziom studiów</w:t>
            </w:r>
          </w:p>
        </w:tc>
        <w:tc>
          <w:tcPr>
            <w:tcW w:w="5344" w:type="dxa"/>
          </w:tcPr>
          <w:p w:rsidR="003A7B37" w:rsidRPr="00EB67D2" w:rsidRDefault="003A7B37" w:rsidP="0038228F">
            <w:pPr>
              <w:spacing w:after="0"/>
              <w:rPr>
                <w:rFonts w:cstheme="minorHAnsi"/>
                <w:sz w:val="20"/>
                <w:szCs w:val="20"/>
              </w:rPr>
            </w:pPr>
            <w:r w:rsidRPr="00EB67D2">
              <w:rPr>
                <w:rFonts w:cstheme="minorHAnsi"/>
                <w:sz w:val="20"/>
                <w:szCs w:val="20"/>
              </w:rPr>
              <w:t>pierwszego stopnia</w:t>
            </w:r>
          </w:p>
        </w:tc>
      </w:tr>
      <w:tr w:rsidR="003A7B37" w:rsidRPr="00EB67D2" w:rsidTr="00EB67D2">
        <w:tc>
          <w:tcPr>
            <w:tcW w:w="3942" w:type="dxa"/>
            <w:shd w:val="clear" w:color="auto" w:fill="auto"/>
          </w:tcPr>
          <w:p w:rsidR="003A7B37" w:rsidRPr="00EB67D2" w:rsidRDefault="003A7B37" w:rsidP="0038228F">
            <w:pPr>
              <w:spacing w:after="0"/>
              <w:rPr>
                <w:rFonts w:cstheme="minorHAnsi"/>
                <w:sz w:val="20"/>
                <w:szCs w:val="20"/>
              </w:rPr>
            </w:pPr>
            <w:r w:rsidRPr="00EB67D2">
              <w:rPr>
                <w:rFonts w:cstheme="minorHAnsi"/>
                <w:sz w:val="20"/>
                <w:szCs w:val="20"/>
              </w:rPr>
              <w:t>Forma studiów</w:t>
            </w:r>
          </w:p>
        </w:tc>
        <w:tc>
          <w:tcPr>
            <w:tcW w:w="5344" w:type="dxa"/>
          </w:tcPr>
          <w:p w:rsidR="003A7B37" w:rsidRPr="00EB67D2" w:rsidRDefault="003A7B37" w:rsidP="0038228F">
            <w:pPr>
              <w:spacing w:after="0"/>
              <w:rPr>
                <w:rFonts w:cstheme="minorHAnsi"/>
                <w:sz w:val="20"/>
                <w:szCs w:val="20"/>
              </w:rPr>
            </w:pPr>
            <w:r w:rsidRPr="00EB67D2">
              <w:rPr>
                <w:rFonts w:cstheme="minorHAnsi"/>
                <w:sz w:val="20"/>
                <w:szCs w:val="20"/>
              </w:rPr>
              <w:t>stacjonarna</w:t>
            </w:r>
          </w:p>
        </w:tc>
      </w:tr>
      <w:tr w:rsidR="003A7B37" w:rsidRPr="00EB67D2" w:rsidTr="00EB67D2">
        <w:tc>
          <w:tcPr>
            <w:tcW w:w="3942" w:type="dxa"/>
            <w:shd w:val="clear" w:color="auto" w:fill="auto"/>
          </w:tcPr>
          <w:p w:rsidR="003A7B37" w:rsidRPr="00EB67D2" w:rsidRDefault="003A7B37" w:rsidP="0038228F">
            <w:pPr>
              <w:spacing w:after="0"/>
              <w:rPr>
                <w:rFonts w:cstheme="minorHAnsi"/>
                <w:sz w:val="20"/>
                <w:szCs w:val="20"/>
              </w:rPr>
            </w:pPr>
            <w:r w:rsidRPr="00EB67D2">
              <w:rPr>
                <w:rFonts w:cstheme="minorHAnsi"/>
                <w:sz w:val="20"/>
                <w:szCs w:val="20"/>
              </w:rPr>
              <w:t>Rok studiów dla kierunku</w:t>
            </w:r>
          </w:p>
        </w:tc>
        <w:tc>
          <w:tcPr>
            <w:tcW w:w="5344" w:type="dxa"/>
          </w:tcPr>
          <w:p w:rsidR="003A7B37" w:rsidRPr="00EB67D2" w:rsidRDefault="003A7B37" w:rsidP="0038228F">
            <w:pPr>
              <w:spacing w:after="0"/>
              <w:rPr>
                <w:rFonts w:cstheme="minorHAnsi"/>
                <w:sz w:val="20"/>
                <w:szCs w:val="20"/>
              </w:rPr>
            </w:pPr>
            <w:r w:rsidRPr="00EB67D2">
              <w:rPr>
                <w:rFonts w:cstheme="minorHAnsi"/>
                <w:sz w:val="20"/>
                <w:szCs w:val="20"/>
              </w:rPr>
              <w:t>III</w:t>
            </w:r>
          </w:p>
        </w:tc>
      </w:tr>
      <w:tr w:rsidR="003A7B37" w:rsidRPr="00EB67D2" w:rsidTr="00EB67D2">
        <w:tc>
          <w:tcPr>
            <w:tcW w:w="3942" w:type="dxa"/>
            <w:shd w:val="clear" w:color="auto" w:fill="auto"/>
          </w:tcPr>
          <w:p w:rsidR="003A7B37" w:rsidRPr="00EB67D2" w:rsidRDefault="003A7B37" w:rsidP="0038228F">
            <w:pPr>
              <w:spacing w:after="0"/>
              <w:rPr>
                <w:rFonts w:cstheme="minorHAnsi"/>
                <w:sz w:val="20"/>
                <w:szCs w:val="20"/>
              </w:rPr>
            </w:pPr>
            <w:r w:rsidRPr="00EB67D2">
              <w:rPr>
                <w:rFonts w:cstheme="minorHAnsi"/>
                <w:sz w:val="20"/>
                <w:szCs w:val="20"/>
              </w:rPr>
              <w:t>Semestr dla kierunku</w:t>
            </w:r>
          </w:p>
        </w:tc>
        <w:tc>
          <w:tcPr>
            <w:tcW w:w="5344" w:type="dxa"/>
          </w:tcPr>
          <w:p w:rsidR="003A7B37" w:rsidRPr="00EB67D2" w:rsidRDefault="003A7B37" w:rsidP="0038228F">
            <w:pPr>
              <w:spacing w:after="0"/>
              <w:rPr>
                <w:rFonts w:cstheme="minorHAnsi"/>
                <w:sz w:val="20"/>
                <w:szCs w:val="20"/>
              </w:rPr>
            </w:pPr>
            <w:r w:rsidRPr="00EB67D2">
              <w:rPr>
                <w:rFonts w:cstheme="minorHAnsi"/>
                <w:sz w:val="20"/>
                <w:szCs w:val="20"/>
              </w:rPr>
              <w:t>5</w:t>
            </w:r>
          </w:p>
        </w:tc>
      </w:tr>
      <w:tr w:rsidR="003A7B37" w:rsidRPr="00EB67D2" w:rsidTr="00EB67D2">
        <w:tc>
          <w:tcPr>
            <w:tcW w:w="3942" w:type="dxa"/>
            <w:shd w:val="clear" w:color="auto" w:fill="auto"/>
          </w:tcPr>
          <w:p w:rsidR="003A7B37" w:rsidRPr="00EB67D2" w:rsidRDefault="003A7B37"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3A7B37" w:rsidRPr="00EB67D2" w:rsidRDefault="003A7B37" w:rsidP="0038228F">
            <w:pPr>
              <w:spacing w:after="0"/>
              <w:rPr>
                <w:rFonts w:cstheme="minorHAnsi"/>
                <w:sz w:val="20"/>
                <w:szCs w:val="20"/>
              </w:rPr>
            </w:pPr>
            <w:r w:rsidRPr="00EB67D2">
              <w:rPr>
                <w:rFonts w:cstheme="minorHAnsi"/>
                <w:sz w:val="20"/>
                <w:szCs w:val="20"/>
              </w:rPr>
              <w:t xml:space="preserve">3 ECTS </w:t>
            </w:r>
            <w:r w:rsidRPr="00EB67D2">
              <w:rPr>
                <w:rFonts w:cstheme="minorHAnsi"/>
                <w:sz w:val="20"/>
                <w:szCs w:val="20"/>
              </w:rPr>
              <w:br/>
              <w:t xml:space="preserve">2 / 1 </w:t>
            </w:r>
          </w:p>
        </w:tc>
      </w:tr>
      <w:tr w:rsidR="003A7B37" w:rsidRPr="00EB67D2" w:rsidTr="00EB67D2">
        <w:tc>
          <w:tcPr>
            <w:tcW w:w="3942" w:type="dxa"/>
            <w:shd w:val="clear" w:color="auto" w:fill="auto"/>
          </w:tcPr>
          <w:p w:rsidR="003A7B37" w:rsidRPr="00EB67D2" w:rsidRDefault="003A7B37"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vAlign w:val="center"/>
          </w:tcPr>
          <w:p w:rsidR="003A7B37" w:rsidRPr="00EB67D2" w:rsidRDefault="003A7B37" w:rsidP="0038228F">
            <w:pPr>
              <w:spacing w:after="0"/>
              <w:rPr>
                <w:rFonts w:cstheme="minorHAnsi"/>
                <w:sz w:val="20"/>
                <w:szCs w:val="20"/>
              </w:rPr>
            </w:pPr>
            <w:r w:rsidRPr="00EB67D2">
              <w:rPr>
                <w:rFonts w:cstheme="minorHAnsi"/>
                <w:color w:val="000000" w:themeColor="text1"/>
                <w:sz w:val="20"/>
                <w:szCs w:val="20"/>
              </w:rPr>
              <w:t>Dr hab. Agnieszka Starek-Wójcicka, prof. uczelni</w:t>
            </w:r>
          </w:p>
        </w:tc>
      </w:tr>
      <w:tr w:rsidR="003A7B37" w:rsidRPr="00EB67D2" w:rsidTr="00EB67D2">
        <w:tc>
          <w:tcPr>
            <w:tcW w:w="3942" w:type="dxa"/>
            <w:shd w:val="clear" w:color="auto" w:fill="auto"/>
          </w:tcPr>
          <w:p w:rsidR="003A7B37" w:rsidRPr="00EB67D2" w:rsidRDefault="003A7B37" w:rsidP="0038228F">
            <w:pPr>
              <w:spacing w:after="0"/>
              <w:rPr>
                <w:rFonts w:cstheme="minorHAnsi"/>
                <w:sz w:val="20"/>
                <w:szCs w:val="20"/>
              </w:rPr>
            </w:pPr>
            <w:r w:rsidRPr="00EB67D2">
              <w:rPr>
                <w:rFonts w:cstheme="minorHAnsi"/>
                <w:sz w:val="20"/>
                <w:szCs w:val="20"/>
              </w:rPr>
              <w:t>Jednostka oferująca moduł</w:t>
            </w:r>
          </w:p>
          <w:p w:rsidR="003A7B37" w:rsidRPr="00EB67D2" w:rsidRDefault="003A7B37" w:rsidP="0038228F">
            <w:pPr>
              <w:spacing w:after="0"/>
              <w:rPr>
                <w:rFonts w:cstheme="minorHAnsi"/>
                <w:sz w:val="20"/>
                <w:szCs w:val="20"/>
              </w:rPr>
            </w:pPr>
          </w:p>
        </w:tc>
        <w:tc>
          <w:tcPr>
            <w:tcW w:w="5344" w:type="dxa"/>
            <w:shd w:val="clear" w:color="auto" w:fill="auto"/>
            <w:vAlign w:val="center"/>
          </w:tcPr>
          <w:p w:rsidR="003A7B37" w:rsidRPr="00EB67D2" w:rsidRDefault="003A7B37" w:rsidP="0038228F">
            <w:pPr>
              <w:spacing w:after="0"/>
              <w:rPr>
                <w:rFonts w:cstheme="minorHAnsi"/>
                <w:sz w:val="20"/>
                <w:szCs w:val="20"/>
              </w:rPr>
            </w:pPr>
            <w:r w:rsidRPr="00EB67D2">
              <w:rPr>
                <w:rFonts w:cstheme="minorHAnsi"/>
                <w:color w:val="000000" w:themeColor="text1"/>
                <w:sz w:val="20"/>
                <w:szCs w:val="20"/>
              </w:rPr>
              <w:t xml:space="preserve">Katedra Biologicznych Podstaw </w:t>
            </w:r>
            <w:r w:rsidRPr="00EB67D2">
              <w:rPr>
                <w:rFonts w:cstheme="minorHAnsi"/>
                <w:color w:val="000000" w:themeColor="text1"/>
                <w:sz w:val="20"/>
                <w:szCs w:val="20"/>
              </w:rPr>
              <w:br/>
              <w:t>Technologii Żywności i Pasz</w:t>
            </w:r>
          </w:p>
        </w:tc>
      </w:tr>
      <w:tr w:rsidR="003A7B37" w:rsidRPr="00EB67D2" w:rsidTr="00EB67D2">
        <w:tc>
          <w:tcPr>
            <w:tcW w:w="3942" w:type="dxa"/>
            <w:shd w:val="clear" w:color="auto" w:fill="auto"/>
          </w:tcPr>
          <w:p w:rsidR="003A7B37" w:rsidRPr="00EB67D2" w:rsidRDefault="003A7B37" w:rsidP="0038228F">
            <w:pPr>
              <w:spacing w:after="0"/>
              <w:rPr>
                <w:rFonts w:cstheme="minorHAnsi"/>
                <w:sz w:val="20"/>
                <w:szCs w:val="20"/>
              </w:rPr>
            </w:pPr>
            <w:r w:rsidRPr="00EB67D2">
              <w:rPr>
                <w:rFonts w:cstheme="minorHAnsi"/>
                <w:sz w:val="20"/>
                <w:szCs w:val="20"/>
              </w:rPr>
              <w:t>Cel modułu</w:t>
            </w:r>
          </w:p>
          <w:p w:rsidR="003A7B37" w:rsidRPr="00EB67D2" w:rsidRDefault="003A7B37" w:rsidP="0038228F">
            <w:pPr>
              <w:spacing w:after="0"/>
              <w:rPr>
                <w:rFonts w:cstheme="minorHAnsi"/>
                <w:sz w:val="20"/>
                <w:szCs w:val="20"/>
              </w:rPr>
            </w:pPr>
          </w:p>
        </w:tc>
        <w:tc>
          <w:tcPr>
            <w:tcW w:w="5344" w:type="dxa"/>
            <w:shd w:val="clear" w:color="auto" w:fill="auto"/>
          </w:tcPr>
          <w:p w:rsidR="003A7B37" w:rsidRPr="00EB67D2" w:rsidRDefault="003A7B37" w:rsidP="0038228F">
            <w:pPr>
              <w:autoSpaceDE w:val="0"/>
              <w:autoSpaceDN w:val="0"/>
              <w:adjustRightInd w:val="0"/>
              <w:spacing w:after="0"/>
              <w:rPr>
                <w:rFonts w:cstheme="minorHAnsi"/>
                <w:color w:val="000000" w:themeColor="text1"/>
                <w:sz w:val="20"/>
                <w:szCs w:val="20"/>
              </w:rPr>
            </w:pPr>
            <w:r w:rsidRPr="00EB67D2">
              <w:rPr>
                <w:rFonts w:cstheme="minorHAnsi"/>
                <w:color w:val="000000" w:themeColor="text1"/>
                <w:sz w:val="20"/>
                <w:szCs w:val="20"/>
              </w:rPr>
              <w:t>Celem realizacji przedmiotu jest zapoznanie studentów z procesami produkcji oraz innowacyjnymi technologiami przetwarzania surowców pochodzenia rolniczego, pozwalającymi na ich bezpieczne przechowywanie.</w:t>
            </w:r>
          </w:p>
        </w:tc>
      </w:tr>
      <w:tr w:rsidR="003A7B37" w:rsidRPr="00EB67D2" w:rsidTr="00EB67D2">
        <w:trPr>
          <w:trHeight w:val="236"/>
        </w:trPr>
        <w:tc>
          <w:tcPr>
            <w:tcW w:w="3942" w:type="dxa"/>
            <w:vMerge w:val="restart"/>
            <w:shd w:val="clear" w:color="auto" w:fill="auto"/>
          </w:tcPr>
          <w:p w:rsidR="003A7B37" w:rsidRPr="00EB67D2" w:rsidRDefault="003A7B37"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3A7B37" w:rsidRPr="00EB67D2" w:rsidRDefault="003A7B37" w:rsidP="0038228F">
            <w:pPr>
              <w:spacing w:after="0"/>
              <w:rPr>
                <w:rFonts w:cstheme="minorHAnsi"/>
                <w:sz w:val="20"/>
                <w:szCs w:val="20"/>
              </w:rPr>
            </w:pPr>
            <w:r w:rsidRPr="00EB67D2">
              <w:rPr>
                <w:rFonts w:cstheme="minorHAnsi"/>
                <w:sz w:val="20"/>
                <w:szCs w:val="20"/>
              </w:rPr>
              <w:t xml:space="preserve">Wiedza: </w:t>
            </w:r>
          </w:p>
        </w:tc>
      </w:tr>
      <w:tr w:rsidR="003A7B37" w:rsidRPr="00EB67D2" w:rsidTr="00EB67D2">
        <w:trPr>
          <w:trHeight w:val="233"/>
        </w:trPr>
        <w:tc>
          <w:tcPr>
            <w:tcW w:w="3942" w:type="dxa"/>
            <w:vMerge/>
            <w:shd w:val="clear" w:color="auto" w:fill="auto"/>
          </w:tcPr>
          <w:p w:rsidR="003A7B37" w:rsidRPr="00EB67D2" w:rsidRDefault="003A7B37" w:rsidP="0038228F">
            <w:pPr>
              <w:spacing w:after="0"/>
              <w:rPr>
                <w:rFonts w:cstheme="minorHAnsi"/>
                <w:sz w:val="20"/>
                <w:szCs w:val="20"/>
                <w:highlight w:val="yellow"/>
              </w:rPr>
            </w:pPr>
          </w:p>
        </w:tc>
        <w:tc>
          <w:tcPr>
            <w:tcW w:w="5344" w:type="dxa"/>
          </w:tcPr>
          <w:p w:rsidR="003A7B37" w:rsidRPr="00EB67D2" w:rsidRDefault="003A7B37" w:rsidP="0038228F">
            <w:pPr>
              <w:spacing w:after="0"/>
              <w:rPr>
                <w:rFonts w:cstheme="minorHAnsi"/>
                <w:sz w:val="20"/>
                <w:szCs w:val="20"/>
              </w:rPr>
            </w:pPr>
            <w:r w:rsidRPr="00EB67D2">
              <w:rPr>
                <w:rFonts w:cstheme="minorHAnsi"/>
                <w:sz w:val="20"/>
                <w:szCs w:val="20"/>
              </w:rPr>
              <w:t>1. Student zna metody, narzędzia oraz technologie obejmujące poszczególne etapy produkcji płodów rolnych.</w:t>
            </w:r>
          </w:p>
        </w:tc>
      </w:tr>
      <w:tr w:rsidR="003A7B37" w:rsidRPr="00EB67D2" w:rsidTr="00EB67D2">
        <w:trPr>
          <w:trHeight w:val="233"/>
        </w:trPr>
        <w:tc>
          <w:tcPr>
            <w:tcW w:w="3942" w:type="dxa"/>
            <w:vMerge/>
            <w:shd w:val="clear" w:color="auto" w:fill="auto"/>
          </w:tcPr>
          <w:p w:rsidR="003A7B37" w:rsidRPr="00EB67D2" w:rsidRDefault="003A7B37" w:rsidP="0038228F">
            <w:pPr>
              <w:spacing w:after="0"/>
              <w:rPr>
                <w:rFonts w:cstheme="minorHAnsi"/>
                <w:sz w:val="20"/>
                <w:szCs w:val="20"/>
                <w:highlight w:val="yellow"/>
              </w:rPr>
            </w:pPr>
          </w:p>
        </w:tc>
        <w:tc>
          <w:tcPr>
            <w:tcW w:w="5344" w:type="dxa"/>
          </w:tcPr>
          <w:p w:rsidR="003A7B37" w:rsidRPr="00EB67D2" w:rsidRDefault="003A7B37" w:rsidP="0038228F">
            <w:pPr>
              <w:spacing w:after="0"/>
              <w:rPr>
                <w:rFonts w:cstheme="minorHAnsi"/>
                <w:sz w:val="20"/>
                <w:szCs w:val="20"/>
              </w:rPr>
            </w:pPr>
            <w:r w:rsidRPr="00EB67D2">
              <w:rPr>
                <w:rFonts w:cstheme="minorHAnsi"/>
                <w:sz w:val="20"/>
                <w:szCs w:val="20"/>
              </w:rPr>
              <w:t>2. Nabywa szczegółową wiedzę w zakresie innowacyjnych procesów przetwórstwa surowców rolniczych.</w:t>
            </w:r>
          </w:p>
        </w:tc>
      </w:tr>
      <w:tr w:rsidR="003A7B37" w:rsidRPr="00EB67D2" w:rsidTr="00EB67D2">
        <w:trPr>
          <w:trHeight w:val="233"/>
        </w:trPr>
        <w:tc>
          <w:tcPr>
            <w:tcW w:w="3942" w:type="dxa"/>
            <w:vMerge/>
            <w:shd w:val="clear" w:color="auto" w:fill="auto"/>
          </w:tcPr>
          <w:p w:rsidR="003A7B37" w:rsidRPr="00EB67D2" w:rsidRDefault="003A7B37" w:rsidP="0038228F">
            <w:pPr>
              <w:spacing w:after="0"/>
              <w:rPr>
                <w:rFonts w:cstheme="minorHAnsi"/>
                <w:sz w:val="20"/>
                <w:szCs w:val="20"/>
                <w:highlight w:val="yellow"/>
              </w:rPr>
            </w:pPr>
          </w:p>
        </w:tc>
        <w:tc>
          <w:tcPr>
            <w:tcW w:w="5344" w:type="dxa"/>
            <w:shd w:val="clear" w:color="auto" w:fill="auto"/>
          </w:tcPr>
          <w:p w:rsidR="003A7B37" w:rsidRPr="00EB67D2" w:rsidRDefault="003A7B37" w:rsidP="0038228F">
            <w:pPr>
              <w:spacing w:after="0"/>
              <w:rPr>
                <w:rFonts w:cstheme="minorHAnsi"/>
                <w:sz w:val="20"/>
                <w:szCs w:val="20"/>
              </w:rPr>
            </w:pPr>
            <w:r w:rsidRPr="00EB67D2">
              <w:rPr>
                <w:rFonts w:cstheme="minorHAnsi"/>
                <w:sz w:val="20"/>
                <w:szCs w:val="20"/>
              </w:rPr>
              <w:t>Umiejętności:</w:t>
            </w:r>
          </w:p>
        </w:tc>
      </w:tr>
      <w:tr w:rsidR="003A7B37" w:rsidRPr="00EB67D2" w:rsidTr="00EB67D2">
        <w:trPr>
          <w:trHeight w:val="233"/>
        </w:trPr>
        <w:tc>
          <w:tcPr>
            <w:tcW w:w="3942" w:type="dxa"/>
            <w:vMerge/>
            <w:shd w:val="clear" w:color="auto" w:fill="auto"/>
          </w:tcPr>
          <w:p w:rsidR="003A7B37" w:rsidRPr="00EB67D2" w:rsidRDefault="003A7B37" w:rsidP="0038228F">
            <w:pPr>
              <w:spacing w:after="0"/>
              <w:rPr>
                <w:rFonts w:cstheme="minorHAnsi"/>
                <w:sz w:val="20"/>
                <w:szCs w:val="20"/>
                <w:highlight w:val="yellow"/>
              </w:rPr>
            </w:pPr>
          </w:p>
        </w:tc>
        <w:tc>
          <w:tcPr>
            <w:tcW w:w="5344" w:type="dxa"/>
          </w:tcPr>
          <w:p w:rsidR="003A7B37" w:rsidRPr="00EB67D2" w:rsidRDefault="003A7B37" w:rsidP="0038228F">
            <w:pPr>
              <w:spacing w:after="0"/>
              <w:rPr>
                <w:rFonts w:cstheme="minorHAnsi"/>
                <w:sz w:val="20"/>
                <w:szCs w:val="20"/>
              </w:rPr>
            </w:pPr>
            <w:r w:rsidRPr="00EB67D2">
              <w:rPr>
                <w:rFonts w:cstheme="minorHAnsi"/>
                <w:sz w:val="20"/>
                <w:szCs w:val="20"/>
              </w:rPr>
              <w:t>1. Student potrafi planować i przeprowadzać pod kierunkiem opiekuna naukowego doświadczenia, eksperymenty oraz wykonywać zadania inżynierskie czy projektowe z zakresu produkcji i przetwórstwa surowców rolniczych.</w:t>
            </w:r>
          </w:p>
        </w:tc>
      </w:tr>
      <w:tr w:rsidR="003A7B37" w:rsidRPr="00EB67D2" w:rsidTr="00EB67D2">
        <w:trPr>
          <w:trHeight w:val="233"/>
        </w:trPr>
        <w:tc>
          <w:tcPr>
            <w:tcW w:w="3942" w:type="dxa"/>
            <w:vMerge/>
            <w:shd w:val="clear" w:color="auto" w:fill="auto"/>
          </w:tcPr>
          <w:p w:rsidR="003A7B37" w:rsidRPr="00EB67D2" w:rsidRDefault="003A7B37" w:rsidP="0038228F">
            <w:pPr>
              <w:spacing w:after="0"/>
              <w:rPr>
                <w:rFonts w:cstheme="minorHAnsi"/>
                <w:sz w:val="20"/>
                <w:szCs w:val="20"/>
                <w:highlight w:val="yellow"/>
              </w:rPr>
            </w:pPr>
          </w:p>
        </w:tc>
        <w:tc>
          <w:tcPr>
            <w:tcW w:w="5344" w:type="dxa"/>
          </w:tcPr>
          <w:p w:rsidR="003A7B37" w:rsidRPr="00EB67D2" w:rsidRDefault="003A7B37" w:rsidP="0038228F">
            <w:pPr>
              <w:spacing w:after="0"/>
              <w:rPr>
                <w:rFonts w:cstheme="minorHAnsi"/>
                <w:sz w:val="20"/>
                <w:szCs w:val="20"/>
              </w:rPr>
            </w:pPr>
            <w:r w:rsidRPr="00EB67D2">
              <w:rPr>
                <w:rFonts w:cstheme="minorHAnsi"/>
                <w:sz w:val="20"/>
                <w:szCs w:val="20"/>
              </w:rPr>
              <w:t>2. Umie wykorzystać wskaźniki jakości produktów przyrody nieożywionej uzyskane z prowadzenia upraw do modyfikacji stosowanych technologii.</w:t>
            </w:r>
          </w:p>
        </w:tc>
      </w:tr>
      <w:tr w:rsidR="003A7B37" w:rsidRPr="00EB67D2" w:rsidTr="00EB67D2">
        <w:trPr>
          <w:trHeight w:val="233"/>
        </w:trPr>
        <w:tc>
          <w:tcPr>
            <w:tcW w:w="3942" w:type="dxa"/>
            <w:vMerge/>
            <w:shd w:val="clear" w:color="auto" w:fill="auto"/>
          </w:tcPr>
          <w:p w:rsidR="003A7B37" w:rsidRPr="00EB67D2" w:rsidRDefault="003A7B37" w:rsidP="0038228F">
            <w:pPr>
              <w:spacing w:after="0"/>
              <w:rPr>
                <w:rFonts w:cstheme="minorHAnsi"/>
                <w:sz w:val="20"/>
                <w:szCs w:val="20"/>
                <w:highlight w:val="yellow"/>
              </w:rPr>
            </w:pPr>
          </w:p>
        </w:tc>
        <w:tc>
          <w:tcPr>
            <w:tcW w:w="5344" w:type="dxa"/>
          </w:tcPr>
          <w:p w:rsidR="003A7B37" w:rsidRPr="00EB67D2" w:rsidRDefault="003A7B37" w:rsidP="0038228F">
            <w:pPr>
              <w:spacing w:after="0"/>
              <w:rPr>
                <w:rFonts w:cstheme="minorHAnsi"/>
                <w:sz w:val="20"/>
                <w:szCs w:val="20"/>
              </w:rPr>
            </w:pPr>
            <w:r w:rsidRPr="00EB67D2">
              <w:rPr>
                <w:rFonts w:cstheme="minorHAnsi"/>
                <w:sz w:val="20"/>
                <w:szCs w:val="20"/>
              </w:rPr>
              <w:t>Kompetencje społeczne:</w:t>
            </w:r>
          </w:p>
        </w:tc>
      </w:tr>
      <w:tr w:rsidR="003A7B37" w:rsidRPr="00EB67D2" w:rsidTr="00EB67D2">
        <w:trPr>
          <w:trHeight w:val="233"/>
        </w:trPr>
        <w:tc>
          <w:tcPr>
            <w:tcW w:w="3942" w:type="dxa"/>
            <w:vMerge/>
            <w:shd w:val="clear" w:color="auto" w:fill="auto"/>
          </w:tcPr>
          <w:p w:rsidR="003A7B37" w:rsidRPr="00EB67D2" w:rsidRDefault="003A7B37" w:rsidP="0038228F">
            <w:pPr>
              <w:spacing w:after="0"/>
              <w:rPr>
                <w:rFonts w:cstheme="minorHAnsi"/>
                <w:sz w:val="20"/>
                <w:szCs w:val="20"/>
                <w:highlight w:val="yellow"/>
              </w:rPr>
            </w:pPr>
          </w:p>
        </w:tc>
        <w:tc>
          <w:tcPr>
            <w:tcW w:w="5344" w:type="dxa"/>
            <w:shd w:val="clear" w:color="auto" w:fill="auto"/>
          </w:tcPr>
          <w:p w:rsidR="003A7B37" w:rsidRPr="00EB67D2" w:rsidRDefault="003A7B37" w:rsidP="0038228F">
            <w:pPr>
              <w:spacing w:after="0"/>
              <w:rPr>
                <w:rFonts w:cstheme="minorHAnsi"/>
                <w:sz w:val="20"/>
                <w:szCs w:val="20"/>
              </w:rPr>
            </w:pPr>
            <w:r w:rsidRPr="00EB67D2">
              <w:rPr>
                <w:rFonts w:cstheme="minorHAnsi"/>
                <w:sz w:val="20"/>
                <w:szCs w:val="20"/>
              </w:rPr>
              <w:t>1. Student ma świadomość stałej aktualizacji wiedzy i wprowadzania uzasadnionych innowacji do działalności rolniczej i przetwórstwa surowców rolniczych.</w:t>
            </w:r>
          </w:p>
        </w:tc>
      </w:tr>
      <w:tr w:rsidR="003A7B37" w:rsidRPr="00EB67D2" w:rsidTr="00EB67D2">
        <w:tc>
          <w:tcPr>
            <w:tcW w:w="3942" w:type="dxa"/>
            <w:shd w:val="clear" w:color="auto" w:fill="auto"/>
          </w:tcPr>
          <w:p w:rsidR="003A7B37" w:rsidRPr="00EB67D2" w:rsidRDefault="003A7B37"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3A7B37" w:rsidRPr="00EB67D2" w:rsidRDefault="003A7B37" w:rsidP="0038228F">
            <w:pPr>
              <w:spacing w:after="0"/>
              <w:jc w:val="both"/>
              <w:rPr>
                <w:rFonts w:cstheme="minorHAnsi"/>
                <w:sz w:val="20"/>
                <w:szCs w:val="20"/>
              </w:rPr>
            </w:pPr>
            <w:r w:rsidRPr="00EB67D2">
              <w:rPr>
                <w:rFonts w:cstheme="minorHAnsi"/>
                <w:sz w:val="20"/>
                <w:szCs w:val="20"/>
              </w:rPr>
              <w:t>Produkcja rolnicza, podstawy produkcji roślinnej, konstrukcja maszyn rolniczych.</w:t>
            </w:r>
          </w:p>
        </w:tc>
      </w:tr>
      <w:tr w:rsidR="003A7B37" w:rsidRPr="00EB67D2" w:rsidTr="00EB67D2">
        <w:tc>
          <w:tcPr>
            <w:tcW w:w="3942" w:type="dxa"/>
            <w:shd w:val="clear" w:color="auto" w:fill="auto"/>
          </w:tcPr>
          <w:p w:rsidR="003A7B37" w:rsidRPr="00EB67D2" w:rsidRDefault="003A7B37" w:rsidP="0038228F">
            <w:pPr>
              <w:spacing w:after="0"/>
              <w:rPr>
                <w:rFonts w:cstheme="minorHAnsi"/>
                <w:sz w:val="20"/>
                <w:szCs w:val="20"/>
              </w:rPr>
            </w:pPr>
            <w:r w:rsidRPr="00EB67D2">
              <w:rPr>
                <w:rFonts w:cstheme="minorHAnsi"/>
                <w:sz w:val="20"/>
                <w:szCs w:val="20"/>
              </w:rPr>
              <w:t xml:space="preserve">Treści programowe modułu </w:t>
            </w:r>
          </w:p>
          <w:p w:rsidR="003A7B37" w:rsidRPr="00EB67D2" w:rsidRDefault="003A7B37" w:rsidP="0038228F">
            <w:pPr>
              <w:spacing w:after="0"/>
              <w:rPr>
                <w:rFonts w:cstheme="minorHAnsi"/>
                <w:sz w:val="20"/>
                <w:szCs w:val="20"/>
              </w:rPr>
            </w:pPr>
          </w:p>
        </w:tc>
        <w:tc>
          <w:tcPr>
            <w:tcW w:w="5344" w:type="dxa"/>
            <w:shd w:val="clear" w:color="auto" w:fill="auto"/>
          </w:tcPr>
          <w:p w:rsidR="003A7B37" w:rsidRPr="00EB67D2" w:rsidRDefault="003A7B37" w:rsidP="0038228F">
            <w:pPr>
              <w:spacing w:after="0"/>
              <w:jc w:val="both"/>
              <w:rPr>
                <w:rFonts w:cstheme="minorHAnsi"/>
                <w:sz w:val="20"/>
                <w:szCs w:val="20"/>
              </w:rPr>
            </w:pPr>
            <w:r w:rsidRPr="00EB67D2">
              <w:rPr>
                <w:rFonts w:cstheme="minorHAnsi"/>
                <w:sz w:val="20"/>
                <w:szCs w:val="20"/>
              </w:rPr>
              <w:t xml:space="preserve">Wykłady obejmują: zapoznanie studentów z wymaganiami dotyczącymi przedmiotu, harmonogramem, literaturą; optymalizację procesów produkcji, przetwórstwa i przechowalnictwa zgodnie z ideą zrównoważonego rozwoju; badania genetyczne, prace hodowlane, metody molekularne i biotechnologiczne oraz alternatywne kierunki produkcji pozwalające na uzyskanie wysokiej jakości surowców roślinnych; innowacyjne systemy oraz inteligentne metody i narzędzia monitorowania przebiegu procesu produkcji oraz oceny jakości surowców i produktów gotowych; innowacyjne technologie przetwórstwa płodów rolnych, ograniczające </w:t>
            </w:r>
            <w:r w:rsidRPr="00EB67D2">
              <w:rPr>
                <w:rFonts w:cstheme="minorHAnsi"/>
                <w:sz w:val="20"/>
                <w:szCs w:val="20"/>
              </w:rPr>
              <w:lastRenderedPageBreak/>
              <w:t>zużycie energii i wody, podnoszące jakość produkcji; pozyskiwanie i przetwarzanie związków bioaktywnych i innych surowców z materiału roślinnego (w tym biomasy odpadowej) pochodzącego z sektora rolnego z przeznaczeniem dla różnych gałęzi przemysłu; procesy, materiały, środki zwiększające efektywność ochrony i wykorzystania materiałów pochodzenia rolniczego z klęsk żywiołowych.</w:t>
            </w:r>
          </w:p>
          <w:p w:rsidR="003A7B37" w:rsidRPr="00EB67D2" w:rsidRDefault="003A7B37" w:rsidP="0038228F">
            <w:pPr>
              <w:spacing w:after="0"/>
              <w:jc w:val="both"/>
              <w:rPr>
                <w:rFonts w:cstheme="minorHAnsi"/>
                <w:sz w:val="20"/>
                <w:szCs w:val="20"/>
              </w:rPr>
            </w:pPr>
          </w:p>
          <w:p w:rsidR="003A7B37" w:rsidRPr="00EB67D2" w:rsidRDefault="003A7B37" w:rsidP="0038228F">
            <w:pPr>
              <w:spacing w:after="0"/>
              <w:jc w:val="both"/>
              <w:rPr>
                <w:rFonts w:cstheme="minorHAnsi"/>
                <w:sz w:val="20"/>
                <w:szCs w:val="20"/>
              </w:rPr>
            </w:pPr>
            <w:r w:rsidRPr="00EB67D2">
              <w:rPr>
                <w:rFonts w:cstheme="minorHAnsi"/>
                <w:sz w:val="20"/>
                <w:szCs w:val="20"/>
              </w:rPr>
              <w:t>Ćwiczenia: zapoznanie studentów z regulaminem pracowni, zasadami zaliczania ćwiczeń laboratoryjnych; hodowla twórcza roślin o podwyższonych wartościach użytkowych, z możliwością wykorzystania narzędzi molekularnych i biotechnologicznych z uwzględnieniem kwestii bioróżnorodności i odporności na zmiany klimatyczne i środowiskowe; innowacyjne wytwarzanie wysokiej jakości materiału siewnego o zwiększonej odporności na choroby i szkodniki; nowe źródła białka - rośliny wysokobiałkowe z uwzględnieniem charakterystyki tych surowców i bezpieczeństwa zdrowotnego; wykrywanie i identyfikacja patogenów i szkodników roślin i grzybów uprawnych z wykorzystaniem innowacyjnych technik; nowe technologie produkcji, przechowywania wydłużające trwałość produktów żywnościowych (mikrofale, promieniowanie podczerwone, pulsacyjne pole elektryczne, sonikacja, zimna plazma), umożliwiające zachowanie wysokiej jakości, w tym bezpieczeństwa żywności.</w:t>
            </w:r>
          </w:p>
        </w:tc>
      </w:tr>
      <w:tr w:rsidR="003A7B37" w:rsidRPr="00EB67D2" w:rsidTr="00EB67D2">
        <w:tc>
          <w:tcPr>
            <w:tcW w:w="3942" w:type="dxa"/>
            <w:shd w:val="clear" w:color="auto" w:fill="auto"/>
          </w:tcPr>
          <w:p w:rsidR="003A7B37" w:rsidRPr="00EB67D2" w:rsidRDefault="003A7B37"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44" w:type="dxa"/>
            <w:shd w:val="clear" w:color="auto" w:fill="auto"/>
          </w:tcPr>
          <w:p w:rsidR="003A7B37" w:rsidRPr="00EB67D2" w:rsidRDefault="003A7B37" w:rsidP="0038228F">
            <w:pPr>
              <w:spacing w:after="0"/>
              <w:rPr>
                <w:rFonts w:cstheme="minorHAnsi"/>
                <w:sz w:val="20"/>
                <w:szCs w:val="20"/>
              </w:rPr>
            </w:pPr>
            <w:r w:rsidRPr="00EB67D2">
              <w:rPr>
                <w:rFonts w:cstheme="minorHAnsi"/>
                <w:sz w:val="20"/>
                <w:szCs w:val="20"/>
              </w:rPr>
              <w:t>Literatura podstawowa:</w:t>
            </w:r>
          </w:p>
          <w:p w:rsidR="003A7B37" w:rsidRPr="00EB67D2" w:rsidRDefault="003A7B37" w:rsidP="00F27016">
            <w:pPr>
              <w:pStyle w:val="Akapitzlist"/>
              <w:numPr>
                <w:ilvl w:val="0"/>
                <w:numId w:val="46"/>
              </w:numPr>
              <w:rPr>
                <w:rFonts w:asciiTheme="minorHAnsi" w:hAnsiTheme="minorHAnsi" w:cstheme="minorHAnsi"/>
                <w:sz w:val="20"/>
                <w:szCs w:val="20"/>
              </w:rPr>
            </w:pPr>
            <w:r w:rsidRPr="00EB67D2">
              <w:rPr>
                <w:rFonts w:asciiTheme="minorHAnsi" w:hAnsiTheme="minorHAnsi" w:cstheme="minorHAnsi"/>
                <w:sz w:val="20"/>
                <w:szCs w:val="20"/>
              </w:rPr>
              <w:t>Szarycz M. 2012. Inżynieria przechowalnictwa i przetwórstwa płodów rolnych.</w:t>
            </w:r>
          </w:p>
          <w:p w:rsidR="003A7B37" w:rsidRPr="00EB67D2" w:rsidRDefault="003A7B37" w:rsidP="00F27016">
            <w:pPr>
              <w:pStyle w:val="Akapitzlist"/>
              <w:numPr>
                <w:ilvl w:val="0"/>
                <w:numId w:val="46"/>
              </w:numPr>
              <w:ind w:left="339" w:hanging="284"/>
              <w:rPr>
                <w:rFonts w:asciiTheme="minorHAnsi" w:hAnsiTheme="minorHAnsi" w:cstheme="minorHAnsi"/>
                <w:sz w:val="20"/>
                <w:szCs w:val="20"/>
              </w:rPr>
            </w:pPr>
            <w:r w:rsidRPr="00EB67D2">
              <w:rPr>
                <w:rFonts w:asciiTheme="minorHAnsi" w:hAnsiTheme="minorHAnsi" w:cstheme="minorHAnsi"/>
                <w:sz w:val="20"/>
                <w:szCs w:val="20"/>
              </w:rPr>
              <w:t>Nosal J. 2017. Zrozumieć innowacje w rolnictwie.</w:t>
            </w:r>
          </w:p>
          <w:p w:rsidR="003A7B37" w:rsidRPr="00EB67D2" w:rsidRDefault="003A7B37" w:rsidP="00F27016">
            <w:pPr>
              <w:pStyle w:val="Akapitzlist"/>
              <w:numPr>
                <w:ilvl w:val="0"/>
                <w:numId w:val="46"/>
              </w:numPr>
              <w:ind w:left="339" w:hanging="284"/>
              <w:rPr>
                <w:rFonts w:asciiTheme="minorHAnsi" w:hAnsiTheme="minorHAnsi" w:cstheme="minorHAnsi"/>
                <w:sz w:val="20"/>
                <w:szCs w:val="20"/>
              </w:rPr>
            </w:pPr>
            <w:r w:rsidRPr="00EB67D2">
              <w:rPr>
                <w:rFonts w:asciiTheme="minorHAnsi" w:hAnsiTheme="minorHAnsi" w:cstheme="minorHAnsi"/>
                <w:sz w:val="20"/>
                <w:szCs w:val="20"/>
              </w:rPr>
              <w:t>Kamiński B., Bębenek P. 2008. System monitorowania i ewaluacji regionalnej strategii innowacji woj. opolskiego. Politechnika Opolska.</w:t>
            </w:r>
          </w:p>
          <w:p w:rsidR="003A7B37" w:rsidRPr="00EB67D2" w:rsidRDefault="003A7B37" w:rsidP="00F27016">
            <w:pPr>
              <w:pStyle w:val="Akapitzlist"/>
              <w:numPr>
                <w:ilvl w:val="0"/>
                <w:numId w:val="46"/>
              </w:numPr>
              <w:ind w:left="339" w:hanging="284"/>
              <w:rPr>
                <w:rFonts w:asciiTheme="minorHAnsi" w:hAnsiTheme="minorHAnsi" w:cstheme="minorHAnsi"/>
                <w:sz w:val="20"/>
                <w:szCs w:val="20"/>
              </w:rPr>
            </w:pPr>
            <w:r w:rsidRPr="00EB67D2">
              <w:rPr>
                <w:rFonts w:asciiTheme="minorHAnsi" w:hAnsiTheme="minorHAnsi" w:cstheme="minorHAnsi"/>
                <w:sz w:val="20"/>
                <w:szCs w:val="20"/>
              </w:rPr>
              <w:t>Kałuża H., Ginter A. 2014. Innowacje w gospodarstwach rolniczych młodych rolników. Agrobiznes. Wydawnictwo Uniwersytetu Ekonomicznego we Wrocławiu.</w:t>
            </w:r>
          </w:p>
          <w:p w:rsidR="003A7B37" w:rsidRPr="00EB67D2" w:rsidRDefault="003A7B37" w:rsidP="00F27016">
            <w:pPr>
              <w:pStyle w:val="Akapitzlist"/>
              <w:numPr>
                <w:ilvl w:val="0"/>
                <w:numId w:val="46"/>
              </w:numPr>
              <w:ind w:left="339" w:hanging="284"/>
              <w:rPr>
                <w:rFonts w:asciiTheme="minorHAnsi" w:hAnsiTheme="minorHAnsi" w:cstheme="minorHAnsi"/>
                <w:sz w:val="20"/>
                <w:szCs w:val="20"/>
              </w:rPr>
            </w:pPr>
            <w:r w:rsidRPr="00EB67D2">
              <w:rPr>
                <w:rFonts w:asciiTheme="minorHAnsi" w:hAnsiTheme="minorHAnsi" w:cstheme="minorHAnsi"/>
                <w:sz w:val="20"/>
                <w:szCs w:val="20"/>
              </w:rPr>
              <w:t>Jasiński A.H. 2014. Innowacyjność w gospodarce Polski. Modele, bariery, instrumenty wsparcia. Wydawnictwo Naukowe Wydziału Zarządzania Uniwersytetu Warszawskiego.</w:t>
            </w:r>
          </w:p>
          <w:p w:rsidR="003A7B37" w:rsidRPr="00EB67D2" w:rsidRDefault="003A7B37" w:rsidP="0038228F">
            <w:pPr>
              <w:spacing w:after="0"/>
              <w:rPr>
                <w:rFonts w:cstheme="minorHAnsi"/>
                <w:sz w:val="20"/>
                <w:szCs w:val="20"/>
              </w:rPr>
            </w:pPr>
          </w:p>
          <w:p w:rsidR="003A7B37" w:rsidRPr="00EB67D2" w:rsidRDefault="003A7B37" w:rsidP="0038228F">
            <w:pPr>
              <w:spacing w:after="0"/>
              <w:rPr>
                <w:rFonts w:cstheme="minorHAnsi"/>
                <w:sz w:val="20"/>
                <w:szCs w:val="20"/>
              </w:rPr>
            </w:pPr>
            <w:r w:rsidRPr="00EB67D2">
              <w:rPr>
                <w:rFonts w:cstheme="minorHAnsi"/>
                <w:sz w:val="20"/>
                <w:szCs w:val="20"/>
              </w:rPr>
              <w:t>Literatura uzupełniająca:</w:t>
            </w:r>
          </w:p>
          <w:p w:rsidR="003A7B37" w:rsidRPr="00EB67D2" w:rsidRDefault="003A7B37" w:rsidP="0038228F">
            <w:pPr>
              <w:spacing w:after="0"/>
              <w:rPr>
                <w:rFonts w:cstheme="minorHAnsi"/>
                <w:sz w:val="20"/>
                <w:szCs w:val="20"/>
              </w:rPr>
            </w:pPr>
            <w:r w:rsidRPr="00EB67D2">
              <w:rPr>
                <w:rFonts w:cstheme="minorHAnsi"/>
                <w:sz w:val="20"/>
                <w:szCs w:val="20"/>
              </w:rPr>
              <w:t>1. Artykuły naukowe i popularno-naukowe z czasopism: Roczniki Naukowe Stowarzyszenia Ekonomistów Rolnictwa i Agrobiznesu; Zachodniopomorski Magazyn Rolniczy; Research and Applications in Agricultural Engineering; Cold plasma in food and agriculture.</w:t>
            </w:r>
          </w:p>
        </w:tc>
      </w:tr>
      <w:tr w:rsidR="003A7B37" w:rsidRPr="00EB67D2" w:rsidTr="00EB67D2">
        <w:tc>
          <w:tcPr>
            <w:tcW w:w="3942" w:type="dxa"/>
            <w:shd w:val="clear" w:color="auto" w:fill="auto"/>
          </w:tcPr>
          <w:p w:rsidR="003A7B37" w:rsidRPr="00EB67D2" w:rsidRDefault="003A7B37"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3A7B37" w:rsidRPr="00EB67D2" w:rsidRDefault="003A7B37" w:rsidP="0038228F">
            <w:pPr>
              <w:spacing w:after="0"/>
              <w:jc w:val="both"/>
              <w:rPr>
                <w:rFonts w:cstheme="minorHAnsi"/>
                <w:sz w:val="20"/>
                <w:szCs w:val="20"/>
              </w:rPr>
            </w:pPr>
            <w:r w:rsidRPr="00EB67D2">
              <w:rPr>
                <w:rFonts w:cstheme="minorHAnsi"/>
                <w:sz w:val="20"/>
                <w:szCs w:val="20"/>
              </w:rPr>
              <w:t>Wykłady będą realizowane głównie metodą problemową z elementami wykładu informacyjnego. Omawianie zagadnień w oparciu o ilustracje.</w:t>
            </w:r>
          </w:p>
          <w:p w:rsidR="003A7B37" w:rsidRPr="00EB67D2" w:rsidRDefault="003A7B37" w:rsidP="0038228F">
            <w:pPr>
              <w:spacing w:after="0"/>
              <w:rPr>
                <w:rFonts w:cstheme="minorHAnsi"/>
                <w:sz w:val="20"/>
                <w:szCs w:val="20"/>
              </w:rPr>
            </w:pPr>
          </w:p>
          <w:p w:rsidR="003A7B37" w:rsidRPr="00EB67D2" w:rsidRDefault="003A7B37" w:rsidP="0038228F">
            <w:pPr>
              <w:spacing w:after="0"/>
              <w:rPr>
                <w:rFonts w:cstheme="minorHAnsi"/>
                <w:sz w:val="20"/>
                <w:szCs w:val="20"/>
              </w:rPr>
            </w:pPr>
            <w:r w:rsidRPr="00EB67D2">
              <w:rPr>
                <w:rFonts w:cstheme="minorHAnsi"/>
                <w:sz w:val="20"/>
                <w:szCs w:val="20"/>
              </w:rPr>
              <w:lastRenderedPageBreak/>
              <w:t>Ćwiczenia laboratoryjne sprawdzające i utrwalające wiedzę zdobytą na wykładach, ćwiczenia w zakresie interpretacji danych, techniki pobudzania myślenia twórczego, praca w małych grupach, wystąpienia indywidualne studentów, konfrontacja różnych wyników badań.</w:t>
            </w:r>
          </w:p>
        </w:tc>
      </w:tr>
      <w:tr w:rsidR="003A7B37" w:rsidRPr="00EB67D2" w:rsidTr="00EB67D2">
        <w:tc>
          <w:tcPr>
            <w:tcW w:w="3942" w:type="dxa"/>
            <w:shd w:val="clear" w:color="auto" w:fill="auto"/>
          </w:tcPr>
          <w:p w:rsidR="003A7B37" w:rsidRPr="00EB67D2" w:rsidRDefault="003A7B37" w:rsidP="0038228F">
            <w:pPr>
              <w:spacing w:after="0"/>
              <w:rPr>
                <w:rFonts w:cstheme="minorHAnsi"/>
                <w:sz w:val="20"/>
                <w:szCs w:val="20"/>
              </w:rPr>
            </w:pPr>
            <w:r w:rsidRPr="00EB67D2">
              <w:rPr>
                <w:rFonts w:cstheme="minorHAnsi"/>
                <w:sz w:val="20"/>
                <w:szCs w:val="20"/>
              </w:rPr>
              <w:lastRenderedPageBreak/>
              <w:t>Sposoby weryfikacji oraz formy dokumentowania osiągniętych efektów uczenia się</w:t>
            </w:r>
          </w:p>
        </w:tc>
        <w:tc>
          <w:tcPr>
            <w:tcW w:w="5344" w:type="dxa"/>
            <w:shd w:val="clear" w:color="auto" w:fill="auto"/>
          </w:tcPr>
          <w:p w:rsidR="003A7B37" w:rsidRPr="00EB67D2" w:rsidRDefault="003A7B37" w:rsidP="0038228F">
            <w:pPr>
              <w:spacing w:after="0"/>
              <w:rPr>
                <w:rFonts w:cstheme="minorHAnsi"/>
                <w:sz w:val="20"/>
                <w:szCs w:val="20"/>
              </w:rPr>
            </w:pPr>
            <w:r w:rsidRPr="00EB67D2">
              <w:rPr>
                <w:rFonts w:cstheme="minorHAnsi"/>
                <w:sz w:val="20"/>
                <w:szCs w:val="20"/>
              </w:rPr>
              <w:t xml:space="preserve">Sposoby weryfikacji osiągniętych efektów uczenia się: </w:t>
            </w:r>
          </w:p>
          <w:p w:rsidR="003A7B37" w:rsidRPr="00EB67D2" w:rsidRDefault="003A7B37" w:rsidP="0038228F">
            <w:pPr>
              <w:spacing w:after="0"/>
              <w:rPr>
                <w:rFonts w:cstheme="minorHAnsi"/>
                <w:sz w:val="20"/>
                <w:szCs w:val="20"/>
              </w:rPr>
            </w:pPr>
            <w:r w:rsidRPr="00EB67D2">
              <w:rPr>
                <w:rFonts w:cstheme="minorHAnsi"/>
                <w:sz w:val="20"/>
                <w:szCs w:val="20"/>
              </w:rPr>
              <w:t>Wiedza:</w:t>
            </w:r>
          </w:p>
          <w:p w:rsidR="003A7B37" w:rsidRPr="00EB67D2" w:rsidRDefault="003A7B37" w:rsidP="0038228F">
            <w:pPr>
              <w:spacing w:after="0"/>
              <w:rPr>
                <w:rFonts w:cstheme="minorHAnsi"/>
                <w:sz w:val="20"/>
                <w:szCs w:val="20"/>
              </w:rPr>
            </w:pPr>
            <w:r w:rsidRPr="00EB67D2">
              <w:rPr>
                <w:rFonts w:cstheme="minorHAnsi"/>
                <w:sz w:val="20"/>
                <w:szCs w:val="20"/>
              </w:rPr>
              <w:t>odpowiedzi na pytania wprowadzające do tematu ćwiczeń 2-3 kolokwia sprawdzające znajomość problemów z dziedziny procesów produkcji i przetwarzania surowców rolniczych.</w:t>
            </w:r>
          </w:p>
          <w:p w:rsidR="003A7B37" w:rsidRPr="00EB67D2" w:rsidRDefault="003A7B37" w:rsidP="0038228F">
            <w:pPr>
              <w:spacing w:after="0"/>
              <w:rPr>
                <w:rFonts w:cstheme="minorHAnsi"/>
                <w:sz w:val="20"/>
                <w:szCs w:val="20"/>
              </w:rPr>
            </w:pPr>
            <w:r w:rsidRPr="00EB67D2">
              <w:rPr>
                <w:rFonts w:cstheme="minorHAnsi"/>
                <w:sz w:val="20"/>
                <w:szCs w:val="20"/>
              </w:rPr>
              <w:t>Umiejętności:</w:t>
            </w:r>
          </w:p>
          <w:p w:rsidR="003A7B37" w:rsidRPr="00EB67D2" w:rsidRDefault="003A7B37" w:rsidP="0038228F">
            <w:pPr>
              <w:spacing w:after="0"/>
              <w:rPr>
                <w:rFonts w:cstheme="minorHAnsi"/>
                <w:sz w:val="20"/>
                <w:szCs w:val="20"/>
              </w:rPr>
            </w:pPr>
            <w:r w:rsidRPr="00EB67D2">
              <w:rPr>
                <w:rFonts w:cstheme="minorHAnsi"/>
                <w:sz w:val="20"/>
                <w:szCs w:val="20"/>
              </w:rPr>
              <w:t>wykonywanie doświadczeń i zadań (praca grupowa trzy-czteroosobowa), przygotowanie ćwiczeń domowych, udział w dyskusjach na forum grupy; zespołowa interpretacja uzyskanych wyników analiz laboratoryjnych w oparciu o dostępne normy i wyniki badań zawarte w literaturze naukowej.</w:t>
            </w:r>
          </w:p>
          <w:p w:rsidR="003A7B37" w:rsidRPr="00EB67D2" w:rsidRDefault="003A7B37" w:rsidP="0038228F">
            <w:pPr>
              <w:spacing w:after="0"/>
              <w:rPr>
                <w:rFonts w:cstheme="minorHAnsi"/>
                <w:sz w:val="20"/>
                <w:szCs w:val="20"/>
              </w:rPr>
            </w:pPr>
            <w:r w:rsidRPr="00EB67D2">
              <w:rPr>
                <w:rFonts w:cstheme="minorHAnsi"/>
                <w:sz w:val="20"/>
                <w:szCs w:val="20"/>
              </w:rPr>
              <w:t>Kompetencje społeczne:</w:t>
            </w:r>
          </w:p>
          <w:p w:rsidR="003A7B37" w:rsidRPr="00EB67D2" w:rsidRDefault="003A7B37" w:rsidP="0038228F">
            <w:pPr>
              <w:spacing w:after="0"/>
              <w:rPr>
                <w:rFonts w:cstheme="minorHAnsi"/>
                <w:sz w:val="20"/>
                <w:szCs w:val="20"/>
              </w:rPr>
            </w:pPr>
            <w:r w:rsidRPr="00EB67D2">
              <w:rPr>
                <w:rFonts w:cstheme="minorHAnsi"/>
                <w:sz w:val="20"/>
                <w:szCs w:val="20"/>
              </w:rPr>
              <w:t>udział w ćwiczeniach zespołowych na zajęciach; odpowiedzi na pytania wprowadzające do tematu ćwiczeń; wykonywanie ćwiczeń domowych oraz przygotowanie się do kolokwiów.</w:t>
            </w:r>
          </w:p>
          <w:p w:rsidR="003A7B37" w:rsidRPr="00EB67D2" w:rsidRDefault="003A7B37" w:rsidP="0038228F">
            <w:pPr>
              <w:spacing w:after="0"/>
              <w:rPr>
                <w:rFonts w:cstheme="minorHAnsi"/>
                <w:sz w:val="20"/>
                <w:szCs w:val="20"/>
              </w:rPr>
            </w:pPr>
          </w:p>
          <w:p w:rsidR="003A7B37" w:rsidRPr="00EB67D2" w:rsidRDefault="003A7B37" w:rsidP="0038228F">
            <w:pPr>
              <w:spacing w:after="0"/>
              <w:jc w:val="both"/>
              <w:rPr>
                <w:rFonts w:cstheme="minorHAnsi"/>
                <w:sz w:val="20"/>
                <w:szCs w:val="20"/>
              </w:rPr>
            </w:pPr>
            <w:r w:rsidRPr="00EB67D2">
              <w:rPr>
                <w:rFonts w:cstheme="minorHAnsi"/>
                <w:sz w:val="20"/>
                <w:szCs w:val="20"/>
              </w:rPr>
              <w:t xml:space="preserve">Formy dokumentowania osiągniętych wyników: </w:t>
            </w:r>
          </w:p>
          <w:p w:rsidR="003A7B37" w:rsidRPr="00EB67D2" w:rsidRDefault="003A7B37" w:rsidP="0038228F">
            <w:pPr>
              <w:spacing w:after="0"/>
              <w:jc w:val="both"/>
              <w:rPr>
                <w:rFonts w:cstheme="minorHAnsi"/>
                <w:sz w:val="20"/>
                <w:szCs w:val="20"/>
              </w:rPr>
            </w:pPr>
            <w:r w:rsidRPr="00EB67D2">
              <w:rPr>
                <w:rFonts w:cstheme="minorHAnsi"/>
                <w:sz w:val="20"/>
                <w:szCs w:val="20"/>
              </w:rPr>
              <w:t>dziennik prowadzącego, prace pisemne, protokół zaliczenia.</w:t>
            </w:r>
          </w:p>
        </w:tc>
      </w:tr>
      <w:tr w:rsidR="003A7B37" w:rsidRPr="00EB67D2" w:rsidTr="00EB67D2">
        <w:tc>
          <w:tcPr>
            <w:tcW w:w="3942" w:type="dxa"/>
            <w:shd w:val="clear" w:color="auto" w:fill="auto"/>
          </w:tcPr>
          <w:p w:rsidR="003A7B37" w:rsidRPr="00EB67D2" w:rsidRDefault="003A7B37" w:rsidP="0038228F">
            <w:pPr>
              <w:spacing w:after="0"/>
              <w:rPr>
                <w:rFonts w:cstheme="minorHAnsi"/>
                <w:sz w:val="20"/>
                <w:szCs w:val="20"/>
              </w:rPr>
            </w:pPr>
            <w:r w:rsidRPr="00EB67D2">
              <w:rPr>
                <w:rFonts w:cstheme="minorHAnsi"/>
                <w:sz w:val="20"/>
                <w:szCs w:val="20"/>
              </w:rPr>
              <w:t>Elementy i wagi mające wpływ na ocenę końcową</w:t>
            </w:r>
          </w:p>
          <w:p w:rsidR="003A7B37" w:rsidRPr="00EB67D2" w:rsidRDefault="003A7B37" w:rsidP="0038228F">
            <w:pPr>
              <w:spacing w:after="0"/>
              <w:rPr>
                <w:rFonts w:cstheme="minorHAnsi"/>
                <w:sz w:val="20"/>
                <w:szCs w:val="20"/>
              </w:rPr>
            </w:pPr>
          </w:p>
          <w:p w:rsidR="003A7B37" w:rsidRPr="00EB67D2" w:rsidRDefault="003A7B37" w:rsidP="0038228F">
            <w:pPr>
              <w:spacing w:after="0"/>
              <w:rPr>
                <w:rFonts w:cstheme="minorHAnsi"/>
                <w:sz w:val="20"/>
                <w:szCs w:val="20"/>
              </w:rPr>
            </w:pPr>
          </w:p>
        </w:tc>
        <w:tc>
          <w:tcPr>
            <w:tcW w:w="5344" w:type="dxa"/>
            <w:shd w:val="clear" w:color="auto" w:fill="auto"/>
          </w:tcPr>
          <w:p w:rsidR="003A7B37" w:rsidRPr="00EB67D2" w:rsidRDefault="003A7B37" w:rsidP="0038228F">
            <w:pPr>
              <w:spacing w:after="0"/>
              <w:jc w:val="both"/>
              <w:rPr>
                <w:rFonts w:cstheme="minorHAnsi"/>
                <w:sz w:val="20"/>
                <w:szCs w:val="20"/>
              </w:rPr>
            </w:pPr>
            <w:r w:rsidRPr="00EB67D2">
              <w:rPr>
                <w:rFonts w:cstheme="minorHAnsi"/>
                <w:sz w:val="20"/>
                <w:szCs w:val="20"/>
              </w:rPr>
              <w:t>Ocena końcowa z przedmiotu składa się z dwu elementów:</w:t>
            </w:r>
          </w:p>
          <w:p w:rsidR="003A7B37" w:rsidRPr="00EB67D2" w:rsidRDefault="003A7B37" w:rsidP="0038228F">
            <w:pPr>
              <w:spacing w:after="0"/>
              <w:jc w:val="both"/>
              <w:rPr>
                <w:rFonts w:cstheme="minorHAnsi"/>
                <w:sz w:val="20"/>
                <w:szCs w:val="20"/>
              </w:rPr>
            </w:pPr>
            <w:r w:rsidRPr="00EB67D2">
              <w:rPr>
                <w:rFonts w:cstheme="minorHAnsi"/>
                <w:sz w:val="20"/>
                <w:szCs w:val="20"/>
              </w:rPr>
              <w:t>‒</w:t>
            </w:r>
            <w:r w:rsidRPr="00EB67D2">
              <w:rPr>
                <w:rFonts w:cstheme="minorHAnsi"/>
                <w:sz w:val="20"/>
                <w:szCs w:val="20"/>
              </w:rPr>
              <w:tab/>
              <w:t xml:space="preserve">oceny z ćwiczeń, </w:t>
            </w:r>
          </w:p>
          <w:p w:rsidR="003A7B37" w:rsidRPr="00EB67D2" w:rsidRDefault="003A7B37" w:rsidP="0038228F">
            <w:pPr>
              <w:spacing w:after="0"/>
              <w:jc w:val="both"/>
              <w:rPr>
                <w:rFonts w:cstheme="minorHAnsi"/>
                <w:sz w:val="20"/>
                <w:szCs w:val="20"/>
              </w:rPr>
            </w:pPr>
            <w:r w:rsidRPr="00EB67D2">
              <w:rPr>
                <w:rFonts w:cstheme="minorHAnsi"/>
                <w:sz w:val="20"/>
                <w:szCs w:val="20"/>
              </w:rPr>
              <w:t>‒</w:t>
            </w:r>
            <w:r w:rsidRPr="00EB67D2">
              <w:rPr>
                <w:rFonts w:cstheme="minorHAnsi"/>
                <w:sz w:val="20"/>
                <w:szCs w:val="20"/>
              </w:rPr>
              <w:tab/>
              <w:t>oceny z pisemnej pracy zaliczeniowej wykładu,</w:t>
            </w:r>
          </w:p>
          <w:p w:rsidR="003A7B37" w:rsidRPr="00EB67D2" w:rsidRDefault="003A7B37" w:rsidP="0038228F">
            <w:pPr>
              <w:spacing w:after="0"/>
              <w:jc w:val="both"/>
              <w:rPr>
                <w:rFonts w:cstheme="minorHAnsi"/>
                <w:sz w:val="20"/>
                <w:szCs w:val="20"/>
              </w:rPr>
            </w:pPr>
            <w:r w:rsidRPr="00EB67D2">
              <w:rPr>
                <w:rFonts w:cstheme="minorHAnsi"/>
                <w:sz w:val="20"/>
                <w:szCs w:val="20"/>
              </w:rPr>
              <w:t>Na ocenę końcową składa się:</w:t>
            </w:r>
          </w:p>
          <w:p w:rsidR="003A7B37" w:rsidRPr="00EB67D2" w:rsidRDefault="003A7B37" w:rsidP="0038228F">
            <w:pPr>
              <w:spacing w:after="0"/>
              <w:jc w:val="both"/>
              <w:rPr>
                <w:rFonts w:cstheme="minorHAnsi"/>
                <w:sz w:val="20"/>
                <w:szCs w:val="20"/>
              </w:rPr>
            </w:pPr>
            <w:r w:rsidRPr="00EB67D2">
              <w:rPr>
                <w:rFonts w:cstheme="minorHAnsi"/>
                <w:sz w:val="20"/>
                <w:szCs w:val="20"/>
              </w:rPr>
              <w:t>‒</w:t>
            </w:r>
            <w:r w:rsidRPr="00EB67D2">
              <w:rPr>
                <w:rFonts w:cstheme="minorHAnsi"/>
                <w:sz w:val="20"/>
                <w:szCs w:val="20"/>
              </w:rPr>
              <w:tab/>
              <w:t>aktywność na ćwiczeniach - 10%,</w:t>
            </w:r>
          </w:p>
          <w:p w:rsidR="003A7B37" w:rsidRPr="00EB67D2" w:rsidRDefault="003A7B37" w:rsidP="0038228F">
            <w:pPr>
              <w:spacing w:after="0"/>
              <w:jc w:val="both"/>
              <w:rPr>
                <w:rFonts w:cstheme="minorHAnsi"/>
                <w:sz w:val="20"/>
                <w:szCs w:val="20"/>
              </w:rPr>
            </w:pPr>
            <w:r w:rsidRPr="00EB67D2">
              <w:rPr>
                <w:rFonts w:cstheme="minorHAnsi"/>
                <w:sz w:val="20"/>
                <w:szCs w:val="20"/>
              </w:rPr>
              <w:t>‒</w:t>
            </w:r>
            <w:r w:rsidRPr="00EB67D2">
              <w:rPr>
                <w:rFonts w:cstheme="minorHAnsi"/>
                <w:sz w:val="20"/>
                <w:szCs w:val="20"/>
              </w:rPr>
              <w:tab/>
              <w:t>sprawozdania z ćwiczeń - 20%,</w:t>
            </w:r>
          </w:p>
          <w:p w:rsidR="003A7B37" w:rsidRPr="00EB67D2" w:rsidRDefault="003A7B37" w:rsidP="0038228F">
            <w:pPr>
              <w:spacing w:after="0"/>
              <w:jc w:val="both"/>
              <w:rPr>
                <w:rFonts w:cstheme="minorHAnsi"/>
                <w:sz w:val="20"/>
                <w:szCs w:val="20"/>
              </w:rPr>
            </w:pPr>
            <w:r w:rsidRPr="00EB67D2">
              <w:rPr>
                <w:rFonts w:cstheme="minorHAnsi"/>
                <w:sz w:val="20"/>
                <w:szCs w:val="20"/>
              </w:rPr>
              <w:t>-</w:t>
            </w:r>
            <w:r w:rsidRPr="00EB67D2">
              <w:rPr>
                <w:rFonts w:cstheme="minorHAnsi"/>
                <w:sz w:val="20"/>
                <w:szCs w:val="20"/>
              </w:rPr>
              <w:tab/>
              <w:t>praca pisemna w formie pytań z zakresu wiedzy dostarczonej na wykładach - 70%.</w:t>
            </w:r>
          </w:p>
          <w:p w:rsidR="003A7B37" w:rsidRPr="00EB67D2" w:rsidRDefault="003A7B37" w:rsidP="0038228F">
            <w:pPr>
              <w:spacing w:after="0"/>
              <w:jc w:val="both"/>
              <w:rPr>
                <w:rFonts w:cstheme="minorHAnsi"/>
                <w:sz w:val="20"/>
                <w:szCs w:val="20"/>
              </w:rPr>
            </w:pPr>
            <w:r w:rsidRPr="00EB67D2">
              <w:rPr>
                <w:rFonts w:cstheme="minorHAnsi"/>
                <w:sz w:val="20"/>
                <w:szCs w:val="20"/>
              </w:rPr>
              <w:t>Zaliczenie ćwiczeń jest warunkiem koniecznym do przystąpienia do końcowego zaliczenia.</w:t>
            </w:r>
          </w:p>
        </w:tc>
      </w:tr>
      <w:tr w:rsidR="003A7B37" w:rsidRPr="00EB67D2" w:rsidTr="00EB67D2">
        <w:trPr>
          <w:trHeight w:val="2324"/>
        </w:trPr>
        <w:tc>
          <w:tcPr>
            <w:tcW w:w="3942" w:type="dxa"/>
            <w:shd w:val="clear" w:color="auto" w:fill="auto"/>
          </w:tcPr>
          <w:p w:rsidR="003A7B37" w:rsidRPr="00EB67D2" w:rsidRDefault="003A7B37"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3A7B37" w:rsidRPr="00EB67D2" w:rsidRDefault="003A7B37" w:rsidP="0038228F">
            <w:pPr>
              <w:spacing w:after="0"/>
              <w:jc w:val="center"/>
              <w:rPr>
                <w:rFonts w:cstheme="minorHAnsi"/>
                <w:b/>
                <w:bCs/>
                <w:strike/>
                <w:color w:val="000000" w:themeColor="text1"/>
                <w:sz w:val="20"/>
                <w:szCs w:val="20"/>
              </w:rPr>
            </w:pPr>
            <w:r w:rsidRPr="00EB67D2">
              <w:rPr>
                <w:rFonts w:cstheme="minorHAnsi"/>
                <w:b/>
                <w:bCs/>
                <w:color w:val="000000" w:themeColor="text1"/>
                <w:sz w:val="20"/>
                <w:szCs w:val="20"/>
              </w:rPr>
              <w:t>KONTAKTOWE</w:t>
            </w:r>
          </w:p>
          <w:p w:rsidR="003A7B37" w:rsidRPr="00EB67D2" w:rsidRDefault="003A7B37" w:rsidP="0038228F">
            <w:pPr>
              <w:spacing w:after="0"/>
              <w:rPr>
                <w:rFonts w:cstheme="minorHAnsi"/>
                <w:b/>
                <w:sz w:val="20"/>
                <w:szCs w:val="20"/>
              </w:rPr>
            </w:pPr>
            <w:r w:rsidRPr="00EB67D2">
              <w:rPr>
                <w:rFonts w:cstheme="minorHAnsi"/>
                <w:b/>
                <w:sz w:val="20"/>
                <w:szCs w:val="20"/>
              </w:rPr>
              <w:t xml:space="preserve">Forma zajęć         Liczba godz.                   Punkty ECTS      </w:t>
            </w:r>
          </w:p>
          <w:p w:rsidR="003A7B37" w:rsidRPr="00EB67D2" w:rsidRDefault="003A7B37" w:rsidP="0038228F">
            <w:pPr>
              <w:spacing w:after="0"/>
              <w:rPr>
                <w:rFonts w:cstheme="minorHAnsi"/>
                <w:sz w:val="20"/>
                <w:szCs w:val="20"/>
              </w:rPr>
            </w:pPr>
            <w:r w:rsidRPr="00EB67D2">
              <w:rPr>
                <w:rFonts w:cstheme="minorHAnsi"/>
                <w:sz w:val="20"/>
                <w:szCs w:val="20"/>
              </w:rPr>
              <w:t>Wykłady              15                                 0,6</w:t>
            </w:r>
          </w:p>
          <w:p w:rsidR="003A7B37" w:rsidRPr="00EB67D2" w:rsidRDefault="003A7B37" w:rsidP="0038228F">
            <w:pPr>
              <w:spacing w:after="0"/>
              <w:rPr>
                <w:rFonts w:cstheme="minorHAnsi"/>
                <w:sz w:val="20"/>
                <w:szCs w:val="20"/>
              </w:rPr>
            </w:pPr>
            <w:r w:rsidRPr="00EB67D2">
              <w:rPr>
                <w:rFonts w:cstheme="minorHAnsi"/>
                <w:sz w:val="20"/>
                <w:szCs w:val="20"/>
              </w:rPr>
              <w:t>Ćwiczenia            30                                1,2</w:t>
            </w:r>
          </w:p>
          <w:p w:rsidR="003A7B37" w:rsidRPr="00EB67D2" w:rsidRDefault="003A7B37" w:rsidP="0038228F">
            <w:pPr>
              <w:spacing w:after="0"/>
              <w:rPr>
                <w:rFonts w:cstheme="minorHAnsi"/>
                <w:sz w:val="20"/>
                <w:szCs w:val="20"/>
              </w:rPr>
            </w:pPr>
            <w:r w:rsidRPr="00EB67D2">
              <w:rPr>
                <w:rFonts w:cstheme="minorHAnsi"/>
                <w:sz w:val="20"/>
                <w:szCs w:val="20"/>
              </w:rPr>
              <w:t>Konsultacje          3                                  0,12</w:t>
            </w:r>
          </w:p>
          <w:p w:rsidR="003A7B37" w:rsidRPr="00EB67D2" w:rsidRDefault="003A7B37" w:rsidP="0038228F">
            <w:pPr>
              <w:spacing w:after="0"/>
              <w:rPr>
                <w:rFonts w:cstheme="minorHAnsi"/>
                <w:sz w:val="20"/>
                <w:szCs w:val="20"/>
              </w:rPr>
            </w:pPr>
            <w:r w:rsidRPr="00EB67D2">
              <w:rPr>
                <w:rFonts w:cstheme="minorHAnsi"/>
                <w:sz w:val="20"/>
                <w:szCs w:val="20"/>
              </w:rPr>
              <w:t>Kolokwium z ćwiczeń 2                          0,08</w:t>
            </w:r>
          </w:p>
          <w:p w:rsidR="003A7B37" w:rsidRPr="00EB67D2" w:rsidRDefault="003A7B37" w:rsidP="0038228F">
            <w:pPr>
              <w:spacing w:after="0"/>
              <w:rPr>
                <w:rFonts w:cstheme="minorHAnsi"/>
                <w:sz w:val="20"/>
                <w:szCs w:val="20"/>
              </w:rPr>
            </w:pPr>
          </w:p>
          <w:p w:rsidR="003A7B37" w:rsidRPr="00EB67D2" w:rsidRDefault="003A7B37" w:rsidP="0038228F">
            <w:pPr>
              <w:spacing w:after="0"/>
              <w:rPr>
                <w:rFonts w:cstheme="minorHAnsi"/>
                <w:b/>
                <w:bCs/>
                <w:sz w:val="20"/>
                <w:szCs w:val="20"/>
              </w:rPr>
            </w:pPr>
            <w:r w:rsidRPr="00EB67D2">
              <w:rPr>
                <w:rFonts w:cstheme="minorHAnsi"/>
                <w:b/>
                <w:bCs/>
                <w:sz w:val="20"/>
                <w:szCs w:val="20"/>
              </w:rPr>
              <w:t>Razem kontaktowe 50 godz.          2 pkt. ECTS</w:t>
            </w:r>
          </w:p>
          <w:p w:rsidR="003A7B37" w:rsidRPr="00EB67D2" w:rsidRDefault="003A7B37" w:rsidP="0038228F">
            <w:pPr>
              <w:spacing w:after="0"/>
              <w:jc w:val="center"/>
              <w:rPr>
                <w:rFonts w:cstheme="minorHAnsi"/>
                <w:b/>
                <w:bCs/>
                <w:sz w:val="20"/>
                <w:szCs w:val="20"/>
              </w:rPr>
            </w:pPr>
          </w:p>
          <w:p w:rsidR="003A7B37" w:rsidRPr="00EB67D2" w:rsidRDefault="003A7B37" w:rsidP="0038228F">
            <w:pPr>
              <w:spacing w:after="0"/>
              <w:jc w:val="center"/>
              <w:rPr>
                <w:rFonts w:cstheme="minorHAnsi"/>
                <w:b/>
                <w:bCs/>
                <w:sz w:val="20"/>
                <w:szCs w:val="20"/>
              </w:rPr>
            </w:pPr>
            <w:r w:rsidRPr="00EB67D2">
              <w:rPr>
                <w:rFonts w:cstheme="minorHAnsi"/>
                <w:b/>
                <w:bCs/>
                <w:sz w:val="20"/>
                <w:szCs w:val="20"/>
              </w:rPr>
              <w:t>NIEKONTAKTOWE</w:t>
            </w:r>
          </w:p>
          <w:p w:rsidR="003A7B37" w:rsidRPr="00EB67D2" w:rsidRDefault="003A7B37" w:rsidP="0038228F">
            <w:pPr>
              <w:spacing w:after="0"/>
              <w:rPr>
                <w:rFonts w:cstheme="minorHAnsi"/>
                <w:b/>
                <w:sz w:val="20"/>
                <w:szCs w:val="20"/>
              </w:rPr>
            </w:pPr>
            <w:r w:rsidRPr="00EB67D2">
              <w:rPr>
                <w:rFonts w:cstheme="minorHAnsi"/>
                <w:b/>
                <w:sz w:val="20"/>
                <w:szCs w:val="20"/>
              </w:rPr>
              <w:t xml:space="preserve">Forma zajęć         Liczba godz.                   Punkty ECTS      </w:t>
            </w:r>
          </w:p>
          <w:p w:rsidR="003A7B37" w:rsidRPr="00EB67D2" w:rsidRDefault="003A7B37" w:rsidP="0038228F">
            <w:pPr>
              <w:spacing w:after="0"/>
              <w:rPr>
                <w:rFonts w:cstheme="minorHAnsi"/>
                <w:bCs/>
                <w:sz w:val="20"/>
                <w:szCs w:val="20"/>
              </w:rPr>
            </w:pPr>
            <w:r w:rsidRPr="00EB67D2">
              <w:rPr>
                <w:rFonts w:cstheme="minorHAnsi"/>
                <w:bCs/>
                <w:sz w:val="20"/>
                <w:szCs w:val="20"/>
              </w:rPr>
              <w:t>Przygotowanie do ćwiczeń 10               0,4</w:t>
            </w:r>
          </w:p>
          <w:p w:rsidR="003A7B37" w:rsidRPr="00EB67D2" w:rsidRDefault="003A7B37" w:rsidP="0038228F">
            <w:pPr>
              <w:spacing w:after="0"/>
              <w:rPr>
                <w:rFonts w:cstheme="minorHAnsi"/>
                <w:bCs/>
                <w:sz w:val="20"/>
                <w:szCs w:val="20"/>
              </w:rPr>
            </w:pPr>
            <w:r w:rsidRPr="00EB67D2">
              <w:rPr>
                <w:rFonts w:cstheme="minorHAnsi"/>
                <w:bCs/>
                <w:sz w:val="20"/>
                <w:szCs w:val="20"/>
              </w:rPr>
              <w:t>Studiowanie literatury 5                       0,2</w:t>
            </w:r>
          </w:p>
          <w:p w:rsidR="003A7B37" w:rsidRPr="00EB67D2" w:rsidRDefault="003A7B37" w:rsidP="0038228F">
            <w:pPr>
              <w:spacing w:after="0"/>
              <w:rPr>
                <w:rFonts w:cstheme="minorHAnsi"/>
                <w:bCs/>
                <w:sz w:val="20"/>
                <w:szCs w:val="20"/>
              </w:rPr>
            </w:pPr>
            <w:r w:rsidRPr="00EB67D2">
              <w:rPr>
                <w:rFonts w:cstheme="minorHAnsi"/>
                <w:bCs/>
                <w:sz w:val="20"/>
                <w:szCs w:val="20"/>
              </w:rPr>
              <w:t>Przygotowanie do kolokwium 10           0,4</w:t>
            </w:r>
          </w:p>
          <w:p w:rsidR="003A7B37" w:rsidRPr="00EB67D2" w:rsidRDefault="003A7B37" w:rsidP="0038228F">
            <w:pPr>
              <w:spacing w:after="0"/>
              <w:rPr>
                <w:rFonts w:cstheme="minorHAnsi"/>
                <w:bCs/>
                <w:sz w:val="20"/>
                <w:szCs w:val="20"/>
              </w:rPr>
            </w:pPr>
          </w:p>
          <w:p w:rsidR="003A7B37" w:rsidRPr="00EB67D2" w:rsidRDefault="003A7B37" w:rsidP="0038228F">
            <w:pPr>
              <w:spacing w:after="0"/>
              <w:rPr>
                <w:rFonts w:cstheme="minorHAnsi"/>
                <w:b/>
                <w:bCs/>
                <w:sz w:val="20"/>
                <w:szCs w:val="20"/>
              </w:rPr>
            </w:pPr>
            <w:r w:rsidRPr="00EB67D2">
              <w:rPr>
                <w:rFonts w:cstheme="minorHAnsi"/>
                <w:b/>
                <w:bCs/>
                <w:sz w:val="20"/>
                <w:szCs w:val="20"/>
              </w:rPr>
              <w:t>Razem niekontaktowe 25 godz.      1 pkt. ECTS</w:t>
            </w:r>
          </w:p>
          <w:p w:rsidR="003A7B37" w:rsidRPr="00EB67D2" w:rsidRDefault="003A7B37" w:rsidP="0038228F">
            <w:pPr>
              <w:spacing w:after="0"/>
              <w:rPr>
                <w:rFonts w:cstheme="minorHAnsi"/>
                <w:b/>
                <w:sz w:val="20"/>
                <w:szCs w:val="20"/>
              </w:rPr>
            </w:pPr>
          </w:p>
          <w:p w:rsidR="003A7B37" w:rsidRPr="00EB67D2" w:rsidRDefault="003A7B37" w:rsidP="0038228F">
            <w:pPr>
              <w:spacing w:after="0"/>
              <w:jc w:val="both"/>
              <w:rPr>
                <w:rFonts w:cstheme="minorHAnsi"/>
                <w:sz w:val="20"/>
                <w:szCs w:val="20"/>
              </w:rPr>
            </w:pPr>
            <w:r w:rsidRPr="00EB67D2">
              <w:rPr>
                <w:rFonts w:cstheme="minorHAnsi"/>
                <w:b/>
                <w:sz w:val="20"/>
                <w:szCs w:val="20"/>
              </w:rPr>
              <w:t xml:space="preserve">Łączny nakład pracy studenta to 75 godz. </w:t>
            </w:r>
            <w:r w:rsidRPr="00EB67D2">
              <w:rPr>
                <w:rFonts w:cstheme="minorHAnsi"/>
                <w:b/>
                <w:sz w:val="20"/>
                <w:szCs w:val="20"/>
              </w:rPr>
              <w:br/>
              <w:t>co odpowiada 3 pkt. ECTS</w:t>
            </w:r>
          </w:p>
        </w:tc>
      </w:tr>
      <w:tr w:rsidR="003A7B37" w:rsidRPr="00EB67D2" w:rsidTr="00EB67D2">
        <w:trPr>
          <w:trHeight w:val="718"/>
        </w:trPr>
        <w:tc>
          <w:tcPr>
            <w:tcW w:w="3942" w:type="dxa"/>
            <w:shd w:val="clear" w:color="auto" w:fill="auto"/>
          </w:tcPr>
          <w:p w:rsidR="003A7B37" w:rsidRPr="00EB67D2" w:rsidRDefault="003A7B37" w:rsidP="0038228F">
            <w:pPr>
              <w:spacing w:after="0"/>
              <w:rPr>
                <w:rFonts w:cstheme="minorHAnsi"/>
                <w:sz w:val="20"/>
                <w:szCs w:val="20"/>
              </w:rPr>
            </w:pPr>
            <w:r w:rsidRPr="00EB67D2">
              <w:rPr>
                <w:rFonts w:cstheme="minorHAnsi"/>
                <w:sz w:val="20"/>
                <w:szCs w:val="20"/>
              </w:rPr>
              <w:lastRenderedPageBreak/>
              <w:t>Nakład pracy związany z zajęciami wymagającymi bezpośredniego udziału nauczyciela akademickiego</w:t>
            </w:r>
          </w:p>
        </w:tc>
        <w:tc>
          <w:tcPr>
            <w:tcW w:w="5344" w:type="dxa"/>
            <w:shd w:val="clear" w:color="auto" w:fill="auto"/>
          </w:tcPr>
          <w:p w:rsidR="003A7B37" w:rsidRPr="00EB67D2" w:rsidRDefault="003A7B37" w:rsidP="0038228F">
            <w:pPr>
              <w:spacing w:after="0"/>
              <w:rPr>
                <w:rFonts w:cstheme="minorHAnsi"/>
                <w:sz w:val="20"/>
                <w:szCs w:val="20"/>
              </w:rPr>
            </w:pPr>
            <w:r w:rsidRPr="00EB67D2">
              <w:rPr>
                <w:rFonts w:cstheme="minorHAnsi"/>
                <w:sz w:val="20"/>
                <w:szCs w:val="20"/>
              </w:rPr>
              <w:t>- udział w wykładach - 15 godz.,</w:t>
            </w:r>
          </w:p>
          <w:p w:rsidR="003A7B37" w:rsidRPr="00EB67D2" w:rsidRDefault="003A7B37" w:rsidP="0038228F">
            <w:pPr>
              <w:spacing w:after="0"/>
              <w:rPr>
                <w:rFonts w:cstheme="minorHAnsi"/>
                <w:sz w:val="20"/>
                <w:szCs w:val="20"/>
              </w:rPr>
            </w:pPr>
            <w:r w:rsidRPr="00EB67D2">
              <w:rPr>
                <w:rFonts w:cstheme="minorHAnsi"/>
                <w:sz w:val="20"/>
                <w:szCs w:val="20"/>
              </w:rPr>
              <w:t>- udział w zajęciach audytoryjnych i laboratoryjnych - 30 godz.,</w:t>
            </w:r>
          </w:p>
          <w:p w:rsidR="003A7B37" w:rsidRPr="00EB67D2" w:rsidRDefault="003A7B37" w:rsidP="0038228F">
            <w:pPr>
              <w:spacing w:after="0"/>
              <w:rPr>
                <w:rFonts w:cstheme="minorHAnsi"/>
                <w:sz w:val="20"/>
                <w:szCs w:val="20"/>
              </w:rPr>
            </w:pPr>
            <w:r w:rsidRPr="00EB67D2">
              <w:rPr>
                <w:rFonts w:cstheme="minorHAnsi"/>
                <w:sz w:val="20"/>
                <w:szCs w:val="20"/>
              </w:rPr>
              <w:t>- udział w konsultacjach związanych z przygotowaniem do zaliczenia – 3 godz.</w:t>
            </w:r>
          </w:p>
          <w:p w:rsidR="003A7B37" w:rsidRPr="00EB67D2" w:rsidRDefault="003A7B37" w:rsidP="0038228F">
            <w:pPr>
              <w:spacing w:after="0"/>
              <w:rPr>
                <w:rFonts w:cstheme="minorHAnsi"/>
                <w:sz w:val="20"/>
                <w:szCs w:val="20"/>
              </w:rPr>
            </w:pPr>
            <w:r w:rsidRPr="00EB67D2">
              <w:rPr>
                <w:rFonts w:cstheme="minorHAnsi"/>
                <w:sz w:val="20"/>
                <w:szCs w:val="20"/>
              </w:rPr>
              <w:t>- kolokwium – 2 godz.</w:t>
            </w:r>
          </w:p>
          <w:p w:rsidR="003A7B37" w:rsidRPr="00EB67D2" w:rsidRDefault="003A7B37" w:rsidP="0038228F">
            <w:pPr>
              <w:spacing w:after="0"/>
              <w:rPr>
                <w:rFonts w:cstheme="minorHAnsi"/>
                <w:sz w:val="20"/>
                <w:szCs w:val="20"/>
              </w:rPr>
            </w:pPr>
          </w:p>
          <w:p w:rsidR="003A7B37" w:rsidRPr="00EB67D2" w:rsidRDefault="003A7B37" w:rsidP="0038228F">
            <w:pPr>
              <w:spacing w:after="0"/>
              <w:jc w:val="both"/>
              <w:rPr>
                <w:rFonts w:cstheme="minorHAnsi"/>
                <w:sz w:val="20"/>
                <w:szCs w:val="20"/>
              </w:rPr>
            </w:pPr>
            <w:r w:rsidRPr="00EB67D2">
              <w:rPr>
                <w:rFonts w:cstheme="minorHAnsi"/>
                <w:b/>
                <w:bCs/>
                <w:sz w:val="20"/>
                <w:szCs w:val="20"/>
              </w:rPr>
              <w:t>Łącznie 50 godz. co stanowi 2 punkty ECTS.</w:t>
            </w:r>
          </w:p>
        </w:tc>
      </w:tr>
      <w:tr w:rsidR="003A7B37" w:rsidRPr="00EB67D2" w:rsidTr="00EB67D2">
        <w:trPr>
          <w:trHeight w:val="718"/>
        </w:trPr>
        <w:tc>
          <w:tcPr>
            <w:tcW w:w="3942" w:type="dxa"/>
            <w:shd w:val="clear" w:color="auto" w:fill="auto"/>
          </w:tcPr>
          <w:p w:rsidR="003A7B37" w:rsidRPr="00EB67D2" w:rsidRDefault="003A7B37"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3A7B37" w:rsidRPr="00EB67D2" w:rsidRDefault="003A7B37" w:rsidP="0038228F">
            <w:pPr>
              <w:spacing w:after="0"/>
              <w:jc w:val="both"/>
              <w:rPr>
                <w:rFonts w:cstheme="minorHAnsi"/>
                <w:sz w:val="20"/>
                <w:szCs w:val="20"/>
              </w:rPr>
            </w:pPr>
            <w:r w:rsidRPr="00EB67D2">
              <w:rPr>
                <w:rFonts w:cstheme="minorHAnsi"/>
                <w:sz w:val="20"/>
                <w:szCs w:val="20"/>
              </w:rPr>
              <w:t>Kod efektu modułowego – kod efektu kierunkowego</w:t>
            </w:r>
          </w:p>
          <w:p w:rsidR="003A7B37" w:rsidRPr="00EB67D2" w:rsidRDefault="003A7B37" w:rsidP="0038228F">
            <w:pPr>
              <w:spacing w:after="0"/>
              <w:jc w:val="both"/>
              <w:rPr>
                <w:rFonts w:cstheme="minorHAnsi"/>
                <w:sz w:val="20"/>
                <w:szCs w:val="20"/>
              </w:rPr>
            </w:pPr>
            <w:r w:rsidRPr="00EB67D2">
              <w:rPr>
                <w:rFonts w:cstheme="minorHAnsi"/>
                <w:sz w:val="20"/>
                <w:szCs w:val="20"/>
              </w:rPr>
              <w:t>W1 – TRiA1_W04</w:t>
            </w:r>
          </w:p>
          <w:p w:rsidR="003A7B37" w:rsidRPr="00EB67D2" w:rsidRDefault="003A7B37" w:rsidP="0038228F">
            <w:pPr>
              <w:spacing w:after="0"/>
              <w:jc w:val="both"/>
              <w:rPr>
                <w:rFonts w:cstheme="minorHAnsi"/>
                <w:sz w:val="20"/>
                <w:szCs w:val="20"/>
              </w:rPr>
            </w:pPr>
            <w:r w:rsidRPr="00EB67D2">
              <w:rPr>
                <w:rFonts w:cstheme="minorHAnsi"/>
                <w:sz w:val="20"/>
                <w:szCs w:val="20"/>
              </w:rPr>
              <w:t>W2 - TRiA1_W09</w:t>
            </w:r>
          </w:p>
          <w:p w:rsidR="003A7B37" w:rsidRPr="00EB67D2" w:rsidRDefault="003A7B37" w:rsidP="0038228F">
            <w:pPr>
              <w:spacing w:after="0"/>
              <w:jc w:val="both"/>
              <w:rPr>
                <w:rFonts w:cstheme="minorHAnsi"/>
                <w:sz w:val="20"/>
                <w:szCs w:val="20"/>
              </w:rPr>
            </w:pPr>
            <w:r w:rsidRPr="00EB67D2">
              <w:rPr>
                <w:rFonts w:cstheme="minorHAnsi"/>
                <w:sz w:val="20"/>
                <w:szCs w:val="20"/>
              </w:rPr>
              <w:t>U1 - TRiA1_U04</w:t>
            </w:r>
          </w:p>
          <w:p w:rsidR="003A7B37" w:rsidRPr="00EB67D2" w:rsidRDefault="003A7B37" w:rsidP="0038228F">
            <w:pPr>
              <w:spacing w:after="0"/>
              <w:jc w:val="both"/>
              <w:rPr>
                <w:rFonts w:cstheme="minorHAnsi"/>
                <w:sz w:val="20"/>
                <w:szCs w:val="20"/>
              </w:rPr>
            </w:pPr>
            <w:r w:rsidRPr="00EB67D2">
              <w:rPr>
                <w:rFonts w:cstheme="minorHAnsi"/>
                <w:sz w:val="20"/>
                <w:szCs w:val="20"/>
              </w:rPr>
              <w:t>U2 - TRiA1_U07</w:t>
            </w:r>
          </w:p>
          <w:p w:rsidR="003A7B37" w:rsidRPr="00EB67D2" w:rsidRDefault="003A7B37" w:rsidP="0038228F">
            <w:pPr>
              <w:spacing w:after="0"/>
              <w:jc w:val="both"/>
              <w:rPr>
                <w:rFonts w:cstheme="minorHAnsi"/>
                <w:sz w:val="20"/>
                <w:szCs w:val="20"/>
              </w:rPr>
            </w:pPr>
            <w:r w:rsidRPr="00EB67D2">
              <w:rPr>
                <w:rFonts w:cstheme="minorHAnsi"/>
                <w:sz w:val="20"/>
                <w:szCs w:val="20"/>
              </w:rPr>
              <w:t>K1 - TRiA1_K01</w:t>
            </w:r>
          </w:p>
        </w:tc>
      </w:tr>
    </w:tbl>
    <w:p w:rsidR="00571D62" w:rsidRPr="00EB67D2" w:rsidRDefault="00571D62" w:rsidP="0038228F">
      <w:pPr>
        <w:spacing w:after="0"/>
        <w:rPr>
          <w:rFonts w:cstheme="minorHAnsi"/>
          <w:sz w:val="20"/>
          <w:szCs w:val="20"/>
          <w:lang w:val="en-US"/>
        </w:rPr>
      </w:pPr>
    </w:p>
    <w:p w:rsidR="003A7B37" w:rsidRPr="00EB67D2" w:rsidRDefault="003A7B37" w:rsidP="0038228F">
      <w:pPr>
        <w:spacing w:after="0"/>
        <w:rPr>
          <w:rFonts w:cstheme="minorHAnsi"/>
          <w:sz w:val="20"/>
          <w:szCs w:val="20"/>
          <w:lang w:val="en-US"/>
        </w:rPr>
      </w:pPr>
    </w:p>
    <w:p w:rsidR="00B65024" w:rsidRDefault="00B65024">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Kierunek technika rolnicza i agrotronika</w:t>
            </w: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Napędy hydrauliczne i pneumatyczne</w:t>
            </w:r>
          </w:p>
          <w:p w:rsidR="00732951" w:rsidRPr="00EB67D2" w:rsidRDefault="00732951" w:rsidP="0038228F">
            <w:pPr>
              <w:spacing w:after="0"/>
              <w:rPr>
                <w:rFonts w:cstheme="minorHAnsi"/>
                <w:sz w:val="20"/>
                <w:szCs w:val="20"/>
              </w:rPr>
            </w:pPr>
            <w:r w:rsidRPr="00EB67D2">
              <w:rPr>
                <w:rFonts w:cstheme="minorHAnsi"/>
                <w:sz w:val="20"/>
                <w:szCs w:val="20"/>
              </w:rPr>
              <w:t>Hydraulic and pneumatic drives</w:t>
            </w: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polski</w:t>
            </w:r>
          </w:p>
        </w:tc>
      </w:tr>
      <w:tr w:rsidR="00732951" w:rsidRPr="00EB67D2" w:rsidTr="003A66C7">
        <w:tc>
          <w:tcPr>
            <w:tcW w:w="3942" w:type="dxa"/>
            <w:shd w:val="clear" w:color="auto" w:fill="auto"/>
          </w:tcPr>
          <w:p w:rsidR="00732951" w:rsidRPr="00EB67D2" w:rsidRDefault="00732951"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732951" w:rsidRPr="00EB67D2" w:rsidRDefault="003A7B37" w:rsidP="0038228F">
            <w:pPr>
              <w:spacing w:after="0"/>
              <w:rPr>
                <w:rFonts w:cstheme="minorHAnsi"/>
                <w:sz w:val="20"/>
                <w:szCs w:val="20"/>
              </w:rPr>
            </w:pPr>
            <w:r w:rsidRPr="00EB67D2">
              <w:rPr>
                <w:rFonts w:cstheme="minorHAnsi"/>
                <w:sz w:val="20"/>
                <w:szCs w:val="20"/>
              </w:rPr>
              <w:t>fakultatywny</w:t>
            </w: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pierwszego stopnia</w:t>
            </w: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stacjonarne</w:t>
            </w: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II</w:t>
            </w:r>
            <w:r w:rsidR="00CA338D">
              <w:rPr>
                <w:rFonts w:cstheme="minorHAnsi"/>
                <w:sz w:val="20"/>
                <w:szCs w:val="20"/>
              </w:rPr>
              <w:t>I</w:t>
            </w: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732951" w:rsidRPr="00EB67D2" w:rsidRDefault="00CA338D" w:rsidP="0038228F">
            <w:pPr>
              <w:spacing w:after="0"/>
              <w:rPr>
                <w:rFonts w:cstheme="minorHAnsi"/>
                <w:sz w:val="20"/>
                <w:szCs w:val="20"/>
              </w:rPr>
            </w:pPr>
            <w:r>
              <w:rPr>
                <w:rFonts w:cstheme="minorHAnsi"/>
                <w:sz w:val="20"/>
                <w:szCs w:val="20"/>
              </w:rPr>
              <w:t>5</w:t>
            </w:r>
          </w:p>
        </w:tc>
      </w:tr>
      <w:tr w:rsidR="00732951" w:rsidRPr="00EB67D2" w:rsidTr="003A66C7">
        <w:tc>
          <w:tcPr>
            <w:tcW w:w="3942" w:type="dxa"/>
            <w:shd w:val="clear" w:color="auto" w:fill="auto"/>
          </w:tcPr>
          <w:p w:rsidR="00732951" w:rsidRPr="00EB67D2" w:rsidRDefault="00732951"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3 (2/1)</w:t>
            </w:r>
          </w:p>
        </w:tc>
      </w:tr>
      <w:tr w:rsidR="00732951" w:rsidRPr="00EB67D2" w:rsidTr="003A66C7">
        <w:tc>
          <w:tcPr>
            <w:tcW w:w="3942" w:type="dxa"/>
            <w:shd w:val="clear" w:color="auto" w:fill="auto"/>
          </w:tcPr>
          <w:p w:rsidR="00732951" w:rsidRPr="00EB67D2" w:rsidRDefault="00732951"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732951" w:rsidRPr="00EB67D2" w:rsidRDefault="00732951" w:rsidP="0038228F">
            <w:pPr>
              <w:spacing w:after="0"/>
              <w:jc w:val="both"/>
              <w:rPr>
                <w:rFonts w:cstheme="minorHAnsi"/>
                <w:sz w:val="20"/>
                <w:szCs w:val="20"/>
              </w:rPr>
            </w:pPr>
            <w:r w:rsidRPr="00EB67D2">
              <w:rPr>
                <w:rFonts w:cstheme="minorHAnsi"/>
                <w:sz w:val="20"/>
                <w:szCs w:val="20"/>
              </w:rPr>
              <w:t>Dr hab. inż. Mariusz Szymanek</w:t>
            </w: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Jednostka oferująca moduł</w:t>
            </w:r>
          </w:p>
          <w:p w:rsidR="00732951" w:rsidRPr="00EB67D2" w:rsidRDefault="00732951" w:rsidP="0038228F">
            <w:pPr>
              <w:spacing w:after="0"/>
              <w:rPr>
                <w:rFonts w:cstheme="minorHAnsi"/>
                <w:sz w:val="20"/>
                <w:szCs w:val="20"/>
              </w:rPr>
            </w:pPr>
          </w:p>
        </w:tc>
        <w:tc>
          <w:tcPr>
            <w:tcW w:w="5344" w:type="dxa"/>
            <w:shd w:val="clear" w:color="auto" w:fill="auto"/>
          </w:tcPr>
          <w:p w:rsidR="00732951" w:rsidRPr="00EB67D2" w:rsidRDefault="00732951" w:rsidP="0038228F">
            <w:pPr>
              <w:spacing w:after="0"/>
              <w:jc w:val="both"/>
              <w:rPr>
                <w:rFonts w:cstheme="minorHAnsi"/>
                <w:sz w:val="20"/>
                <w:szCs w:val="20"/>
              </w:rPr>
            </w:pPr>
            <w:r w:rsidRPr="00EB67D2">
              <w:rPr>
                <w:rFonts w:cstheme="minorHAnsi"/>
                <w:sz w:val="20"/>
                <w:szCs w:val="20"/>
              </w:rPr>
              <w:t>Katedra Maszyn Rolniczych, Leśnych</w:t>
            </w:r>
            <w:r w:rsidRPr="00EB67D2">
              <w:rPr>
                <w:rFonts w:cstheme="minorHAnsi"/>
                <w:sz w:val="20"/>
                <w:szCs w:val="20"/>
              </w:rPr>
              <w:br/>
              <w:t>i Transportowych</w:t>
            </w: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Cel modułu</w:t>
            </w:r>
          </w:p>
          <w:p w:rsidR="00732951" w:rsidRPr="00EB67D2" w:rsidRDefault="00732951" w:rsidP="0038228F">
            <w:pPr>
              <w:spacing w:after="0"/>
              <w:rPr>
                <w:rFonts w:cstheme="minorHAnsi"/>
                <w:sz w:val="20"/>
                <w:szCs w:val="20"/>
              </w:rPr>
            </w:pPr>
          </w:p>
        </w:tc>
        <w:tc>
          <w:tcPr>
            <w:tcW w:w="5344" w:type="dxa"/>
            <w:shd w:val="clear" w:color="auto" w:fill="auto"/>
          </w:tcPr>
          <w:p w:rsidR="00732951" w:rsidRPr="00EB67D2" w:rsidRDefault="00732951" w:rsidP="0038228F">
            <w:pPr>
              <w:spacing w:after="0"/>
              <w:jc w:val="both"/>
              <w:rPr>
                <w:rFonts w:cstheme="minorHAnsi"/>
                <w:sz w:val="20"/>
                <w:szCs w:val="20"/>
              </w:rPr>
            </w:pPr>
            <w:r w:rsidRPr="00EB67D2">
              <w:rPr>
                <w:rFonts w:cstheme="minorHAnsi"/>
                <w:sz w:val="20"/>
                <w:szCs w:val="20"/>
              </w:rPr>
              <w:t>Celem jest przekazanie studentom wiedzy o budowie i działaniu napędów hydraulicznych i pneumatycznych. W ramach przedmiotu omówione zostaną także podstawowe właściwości fizyczne płynów oraz  systemy sterowania  hydraulicznego i pneumatycznego.</w:t>
            </w:r>
          </w:p>
        </w:tc>
      </w:tr>
      <w:tr w:rsidR="00732951" w:rsidRPr="00EB67D2" w:rsidTr="003A66C7">
        <w:trPr>
          <w:trHeight w:val="236"/>
        </w:trPr>
        <w:tc>
          <w:tcPr>
            <w:tcW w:w="3942" w:type="dxa"/>
            <w:vMerge w:val="restart"/>
            <w:shd w:val="clear" w:color="auto" w:fill="auto"/>
          </w:tcPr>
          <w:p w:rsidR="00732951" w:rsidRPr="00EB67D2" w:rsidRDefault="00732951"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732951" w:rsidRPr="00EB67D2" w:rsidRDefault="00732951" w:rsidP="0038228F">
            <w:pPr>
              <w:spacing w:after="0"/>
              <w:jc w:val="both"/>
              <w:rPr>
                <w:rFonts w:cstheme="minorHAnsi"/>
                <w:sz w:val="20"/>
                <w:szCs w:val="20"/>
              </w:rPr>
            </w:pPr>
            <w:r w:rsidRPr="00EB67D2">
              <w:rPr>
                <w:rFonts w:cstheme="minorHAnsi"/>
                <w:sz w:val="20"/>
                <w:szCs w:val="20"/>
              </w:rPr>
              <w:t>W1. Zna budowę typowego układu sterowania</w:t>
            </w:r>
            <w:r w:rsidRPr="00EB67D2">
              <w:rPr>
                <w:rFonts w:cstheme="minorHAnsi"/>
                <w:sz w:val="20"/>
                <w:szCs w:val="20"/>
              </w:rPr>
              <w:br/>
              <w:t>i potrafi zdefiniować funkcje jego elementów składowych.</w:t>
            </w:r>
          </w:p>
        </w:tc>
      </w:tr>
      <w:tr w:rsidR="00732951" w:rsidRPr="00EB67D2" w:rsidTr="003A66C7">
        <w:trPr>
          <w:trHeight w:val="233"/>
        </w:trPr>
        <w:tc>
          <w:tcPr>
            <w:tcW w:w="3942" w:type="dxa"/>
            <w:vMerge/>
            <w:shd w:val="clear" w:color="auto" w:fill="auto"/>
          </w:tcPr>
          <w:p w:rsidR="00732951" w:rsidRPr="00EB67D2" w:rsidRDefault="00732951" w:rsidP="0038228F">
            <w:pPr>
              <w:spacing w:after="0"/>
              <w:rPr>
                <w:rFonts w:cstheme="minorHAnsi"/>
                <w:sz w:val="20"/>
                <w:szCs w:val="20"/>
                <w:highlight w:val="yellow"/>
              </w:rPr>
            </w:pPr>
          </w:p>
        </w:tc>
        <w:tc>
          <w:tcPr>
            <w:tcW w:w="5344" w:type="dxa"/>
            <w:shd w:val="clear" w:color="auto" w:fill="auto"/>
          </w:tcPr>
          <w:p w:rsidR="00732951" w:rsidRPr="00EB67D2" w:rsidRDefault="00732951" w:rsidP="0038228F">
            <w:pPr>
              <w:spacing w:after="0"/>
              <w:jc w:val="both"/>
              <w:rPr>
                <w:rFonts w:cstheme="minorHAnsi"/>
                <w:color w:val="000000"/>
                <w:sz w:val="20"/>
                <w:szCs w:val="20"/>
              </w:rPr>
            </w:pPr>
            <w:r w:rsidRPr="00EB67D2">
              <w:rPr>
                <w:rFonts w:cstheme="minorHAnsi"/>
                <w:sz w:val="20"/>
                <w:szCs w:val="20"/>
              </w:rPr>
              <w:t xml:space="preserve">W2. Zna podstawowe zasady projektowania układów hydraulicznych i pneumatycznych. </w:t>
            </w:r>
          </w:p>
        </w:tc>
      </w:tr>
      <w:tr w:rsidR="00732951" w:rsidRPr="00EB67D2" w:rsidTr="003A66C7">
        <w:trPr>
          <w:trHeight w:val="233"/>
        </w:trPr>
        <w:tc>
          <w:tcPr>
            <w:tcW w:w="3942" w:type="dxa"/>
            <w:vMerge/>
            <w:shd w:val="clear" w:color="auto" w:fill="auto"/>
          </w:tcPr>
          <w:p w:rsidR="00732951" w:rsidRPr="00EB67D2" w:rsidRDefault="00732951" w:rsidP="0038228F">
            <w:pPr>
              <w:spacing w:after="0"/>
              <w:rPr>
                <w:rFonts w:cstheme="minorHAnsi"/>
                <w:sz w:val="20"/>
                <w:szCs w:val="20"/>
                <w:highlight w:val="yellow"/>
              </w:rPr>
            </w:pPr>
          </w:p>
        </w:tc>
        <w:tc>
          <w:tcPr>
            <w:tcW w:w="5344" w:type="dxa"/>
            <w:shd w:val="clear" w:color="auto" w:fill="auto"/>
          </w:tcPr>
          <w:p w:rsidR="00732951" w:rsidRPr="00EB67D2" w:rsidRDefault="00732951" w:rsidP="0038228F">
            <w:pPr>
              <w:spacing w:after="0"/>
              <w:jc w:val="both"/>
              <w:rPr>
                <w:rFonts w:cstheme="minorHAnsi"/>
                <w:sz w:val="20"/>
                <w:szCs w:val="20"/>
              </w:rPr>
            </w:pPr>
            <w:r w:rsidRPr="00EB67D2">
              <w:rPr>
                <w:rFonts w:cstheme="minorHAnsi"/>
                <w:sz w:val="20"/>
                <w:szCs w:val="20"/>
              </w:rPr>
              <w:t>W3. Zna wymagania stawiane układom sterowania dotyczące stabilności i jakości.</w:t>
            </w:r>
          </w:p>
        </w:tc>
      </w:tr>
      <w:tr w:rsidR="00732951" w:rsidRPr="00EB67D2" w:rsidTr="003A66C7">
        <w:trPr>
          <w:trHeight w:val="233"/>
        </w:trPr>
        <w:tc>
          <w:tcPr>
            <w:tcW w:w="3942" w:type="dxa"/>
            <w:vMerge/>
            <w:shd w:val="clear" w:color="auto" w:fill="auto"/>
          </w:tcPr>
          <w:p w:rsidR="00732951" w:rsidRPr="00EB67D2" w:rsidRDefault="00732951" w:rsidP="0038228F">
            <w:pPr>
              <w:spacing w:after="0"/>
              <w:rPr>
                <w:rFonts w:cstheme="minorHAnsi"/>
                <w:sz w:val="20"/>
                <w:szCs w:val="20"/>
                <w:highlight w:val="yellow"/>
              </w:rPr>
            </w:pPr>
          </w:p>
        </w:tc>
        <w:tc>
          <w:tcPr>
            <w:tcW w:w="5344" w:type="dxa"/>
            <w:shd w:val="clear" w:color="auto" w:fill="auto"/>
          </w:tcPr>
          <w:p w:rsidR="00732951" w:rsidRPr="00EB67D2" w:rsidRDefault="00732951" w:rsidP="0038228F">
            <w:pPr>
              <w:spacing w:after="0"/>
              <w:jc w:val="both"/>
              <w:rPr>
                <w:rFonts w:cstheme="minorHAnsi"/>
                <w:sz w:val="20"/>
                <w:szCs w:val="20"/>
              </w:rPr>
            </w:pPr>
            <w:r w:rsidRPr="00EB67D2">
              <w:rPr>
                <w:rFonts w:cstheme="minorHAnsi"/>
                <w:sz w:val="20"/>
                <w:szCs w:val="20"/>
              </w:rPr>
              <w:t>Umiejętności:</w:t>
            </w:r>
          </w:p>
        </w:tc>
      </w:tr>
      <w:tr w:rsidR="00732951" w:rsidRPr="00EB67D2" w:rsidTr="003A66C7">
        <w:trPr>
          <w:trHeight w:val="233"/>
        </w:trPr>
        <w:tc>
          <w:tcPr>
            <w:tcW w:w="3942" w:type="dxa"/>
            <w:vMerge/>
            <w:shd w:val="clear" w:color="auto" w:fill="auto"/>
          </w:tcPr>
          <w:p w:rsidR="00732951" w:rsidRPr="00EB67D2" w:rsidRDefault="00732951" w:rsidP="0038228F">
            <w:pPr>
              <w:spacing w:after="0"/>
              <w:rPr>
                <w:rFonts w:cstheme="minorHAnsi"/>
                <w:sz w:val="20"/>
                <w:szCs w:val="20"/>
                <w:highlight w:val="yellow"/>
              </w:rPr>
            </w:pPr>
          </w:p>
        </w:tc>
        <w:tc>
          <w:tcPr>
            <w:tcW w:w="5344" w:type="dxa"/>
            <w:shd w:val="clear" w:color="auto" w:fill="auto"/>
          </w:tcPr>
          <w:p w:rsidR="00732951" w:rsidRPr="00EB67D2" w:rsidRDefault="00732951" w:rsidP="0038228F">
            <w:pPr>
              <w:spacing w:after="0"/>
              <w:jc w:val="both"/>
              <w:rPr>
                <w:rFonts w:cstheme="minorHAnsi"/>
                <w:sz w:val="20"/>
                <w:szCs w:val="20"/>
              </w:rPr>
            </w:pPr>
            <w:r w:rsidRPr="00EB67D2">
              <w:rPr>
                <w:rFonts w:cstheme="minorHAnsi"/>
                <w:sz w:val="20"/>
                <w:szCs w:val="20"/>
              </w:rPr>
              <w:t>U1. Potrafi wykonać schemat funkcjonalny i omówić własności wybranego układu hydraulicznego i pneumatycznego.</w:t>
            </w:r>
          </w:p>
        </w:tc>
      </w:tr>
      <w:tr w:rsidR="00732951" w:rsidRPr="00EB67D2" w:rsidTr="003A66C7">
        <w:trPr>
          <w:trHeight w:val="233"/>
        </w:trPr>
        <w:tc>
          <w:tcPr>
            <w:tcW w:w="3942" w:type="dxa"/>
            <w:vMerge/>
            <w:shd w:val="clear" w:color="auto" w:fill="auto"/>
          </w:tcPr>
          <w:p w:rsidR="00732951" w:rsidRPr="00EB67D2" w:rsidRDefault="00732951" w:rsidP="0038228F">
            <w:pPr>
              <w:spacing w:after="0"/>
              <w:rPr>
                <w:rFonts w:cstheme="minorHAnsi"/>
                <w:sz w:val="20"/>
                <w:szCs w:val="20"/>
                <w:highlight w:val="yellow"/>
              </w:rPr>
            </w:pPr>
          </w:p>
        </w:tc>
        <w:tc>
          <w:tcPr>
            <w:tcW w:w="5344" w:type="dxa"/>
            <w:shd w:val="clear" w:color="auto" w:fill="auto"/>
          </w:tcPr>
          <w:p w:rsidR="00732951" w:rsidRPr="00EB67D2" w:rsidRDefault="00732951" w:rsidP="0038228F">
            <w:pPr>
              <w:spacing w:after="0"/>
              <w:jc w:val="both"/>
              <w:rPr>
                <w:rFonts w:cstheme="minorHAnsi"/>
                <w:sz w:val="20"/>
                <w:szCs w:val="20"/>
              </w:rPr>
            </w:pPr>
            <w:r w:rsidRPr="00EB67D2">
              <w:rPr>
                <w:rFonts w:cstheme="minorHAnsi"/>
                <w:sz w:val="20"/>
                <w:szCs w:val="20"/>
              </w:rPr>
              <w:t>U2.  Potrafi dokonać właściwych założeń, obliczeń oraz zaprojektować podstawowy układ hydrauliczny i pneumatyczny.</w:t>
            </w:r>
          </w:p>
        </w:tc>
      </w:tr>
      <w:tr w:rsidR="00732951" w:rsidRPr="00EB67D2" w:rsidTr="003A66C7">
        <w:trPr>
          <w:trHeight w:val="233"/>
        </w:trPr>
        <w:tc>
          <w:tcPr>
            <w:tcW w:w="3942" w:type="dxa"/>
            <w:vMerge/>
            <w:shd w:val="clear" w:color="auto" w:fill="auto"/>
          </w:tcPr>
          <w:p w:rsidR="00732951" w:rsidRPr="00EB67D2" w:rsidRDefault="00732951" w:rsidP="0038228F">
            <w:pPr>
              <w:spacing w:after="0"/>
              <w:rPr>
                <w:rFonts w:cstheme="minorHAnsi"/>
                <w:sz w:val="20"/>
                <w:szCs w:val="20"/>
                <w:highlight w:val="yellow"/>
              </w:rPr>
            </w:pPr>
          </w:p>
        </w:tc>
        <w:tc>
          <w:tcPr>
            <w:tcW w:w="5344" w:type="dxa"/>
            <w:shd w:val="clear" w:color="auto" w:fill="auto"/>
          </w:tcPr>
          <w:p w:rsidR="00732951" w:rsidRPr="00EB67D2" w:rsidRDefault="00732951" w:rsidP="0038228F">
            <w:pPr>
              <w:spacing w:after="0"/>
              <w:jc w:val="both"/>
              <w:rPr>
                <w:rFonts w:cstheme="minorHAnsi"/>
                <w:sz w:val="20"/>
                <w:szCs w:val="20"/>
              </w:rPr>
            </w:pPr>
            <w:r w:rsidRPr="00EB67D2">
              <w:rPr>
                <w:rFonts w:cstheme="minorHAnsi"/>
                <w:sz w:val="20"/>
                <w:szCs w:val="20"/>
              </w:rPr>
              <w:t xml:space="preserve">U3. Umie określić podstawowe zasady stawiane układom hydraulicznym i pneumatycznym w aspekcie ich sprawności i bilansu mocy.  </w:t>
            </w:r>
          </w:p>
        </w:tc>
      </w:tr>
      <w:tr w:rsidR="00732951" w:rsidRPr="00EB67D2" w:rsidTr="003A66C7">
        <w:trPr>
          <w:trHeight w:val="233"/>
        </w:trPr>
        <w:tc>
          <w:tcPr>
            <w:tcW w:w="3942" w:type="dxa"/>
            <w:vMerge/>
            <w:shd w:val="clear" w:color="auto" w:fill="auto"/>
          </w:tcPr>
          <w:p w:rsidR="00732951" w:rsidRPr="00EB67D2" w:rsidRDefault="00732951" w:rsidP="0038228F">
            <w:pPr>
              <w:spacing w:after="0"/>
              <w:rPr>
                <w:rFonts w:cstheme="minorHAnsi"/>
                <w:sz w:val="20"/>
                <w:szCs w:val="20"/>
                <w:highlight w:val="yellow"/>
              </w:rPr>
            </w:pPr>
          </w:p>
        </w:tc>
        <w:tc>
          <w:tcPr>
            <w:tcW w:w="5344" w:type="dxa"/>
            <w:shd w:val="clear" w:color="auto" w:fill="auto"/>
          </w:tcPr>
          <w:p w:rsidR="00732951" w:rsidRPr="00EB67D2" w:rsidRDefault="00732951" w:rsidP="0038228F">
            <w:pPr>
              <w:spacing w:after="0"/>
              <w:jc w:val="both"/>
              <w:rPr>
                <w:rFonts w:cstheme="minorHAnsi"/>
                <w:sz w:val="20"/>
                <w:szCs w:val="20"/>
              </w:rPr>
            </w:pPr>
            <w:r w:rsidRPr="00EB67D2">
              <w:rPr>
                <w:rFonts w:cstheme="minorHAnsi"/>
                <w:sz w:val="20"/>
                <w:szCs w:val="20"/>
              </w:rPr>
              <w:t>Kompetencje społeczne</w:t>
            </w:r>
          </w:p>
        </w:tc>
      </w:tr>
      <w:tr w:rsidR="00732951" w:rsidRPr="00EB67D2" w:rsidTr="003A66C7">
        <w:trPr>
          <w:trHeight w:val="233"/>
        </w:trPr>
        <w:tc>
          <w:tcPr>
            <w:tcW w:w="3942" w:type="dxa"/>
            <w:vMerge/>
            <w:shd w:val="clear" w:color="auto" w:fill="auto"/>
          </w:tcPr>
          <w:p w:rsidR="00732951" w:rsidRPr="00EB67D2" w:rsidRDefault="00732951" w:rsidP="0038228F">
            <w:pPr>
              <w:spacing w:after="0"/>
              <w:rPr>
                <w:rFonts w:cstheme="minorHAnsi"/>
                <w:sz w:val="20"/>
                <w:szCs w:val="20"/>
                <w:highlight w:val="yellow"/>
              </w:rPr>
            </w:pPr>
          </w:p>
        </w:tc>
        <w:tc>
          <w:tcPr>
            <w:tcW w:w="5344" w:type="dxa"/>
            <w:shd w:val="clear" w:color="auto" w:fill="auto"/>
          </w:tcPr>
          <w:p w:rsidR="00732951" w:rsidRPr="00EB67D2" w:rsidRDefault="00732951" w:rsidP="0038228F">
            <w:pPr>
              <w:spacing w:after="0"/>
              <w:jc w:val="both"/>
              <w:rPr>
                <w:rFonts w:cstheme="minorHAnsi"/>
                <w:sz w:val="20"/>
                <w:szCs w:val="20"/>
              </w:rPr>
            </w:pPr>
            <w:r w:rsidRPr="00EB67D2">
              <w:rPr>
                <w:rFonts w:cstheme="minorHAnsi"/>
                <w:sz w:val="20"/>
                <w:szCs w:val="20"/>
              </w:rPr>
              <w:t>K1. Rozumie potrzebę uczenia się przez całe życie</w:t>
            </w: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732951" w:rsidRPr="00EB67D2" w:rsidRDefault="00732951" w:rsidP="0038228F">
            <w:pPr>
              <w:spacing w:after="0"/>
              <w:jc w:val="both"/>
              <w:rPr>
                <w:rFonts w:cstheme="minorHAnsi"/>
                <w:sz w:val="20"/>
                <w:szCs w:val="20"/>
              </w:rPr>
            </w:pPr>
            <w:r w:rsidRPr="00EB67D2">
              <w:rPr>
                <w:rFonts w:cstheme="minorHAnsi"/>
                <w:sz w:val="20"/>
                <w:szCs w:val="20"/>
              </w:rPr>
              <w:t>Mechanika płynów, Fizyka, Inżynieria Rolnicza</w:t>
            </w: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 xml:space="preserve">Treści programowe modułu </w:t>
            </w:r>
          </w:p>
          <w:p w:rsidR="00732951" w:rsidRPr="00EB67D2" w:rsidRDefault="00732951" w:rsidP="0038228F">
            <w:pPr>
              <w:spacing w:after="0"/>
              <w:rPr>
                <w:rFonts w:cstheme="minorHAnsi"/>
                <w:sz w:val="20"/>
                <w:szCs w:val="20"/>
              </w:rPr>
            </w:pP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Wykład:</w:t>
            </w:r>
          </w:p>
          <w:p w:rsidR="00732951" w:rsidRPr="00EB67D2" w:rsidRDefault="00732951" w:rsidP="0038228F">
            <w:pPr>
              <w:spacing w:after="0"/>
              <w:rPr>
                <w:rFonts w:cstheme="minorHAnsi"/>
                <w:sz w:val="20"/>
                <w:szCs w:val="20"/>
              </w:rPr>
            </w:pPr>
            <w:r w:rsidRPr="00EB67D2">
              <w:rPr>
                <w:rFonts w:cstheme="minorHAnsi"/>
                <w:sz w:val="20"/>
                <w:szCs w:val="20"/>
              </w:rPr>
              <w:t>Podstawowa ogólna i teoretyczna wiedza na temat podstawowych określeń i podziałów, budowy i zasady działania podstawowych układów i systemów sterowania hydraulicznego i pneumatycznego. Ogólne zasady projektowania. Układy zasilania pompami. Systemy sterowania i regulacji.</w:t>
            </w:r>
          </w:p>
          <w:p w:rsidR="00732951" w:rsidRPr="00EB67D2" w:rsidRDefault="00732951" w:rsidP="0038228F">
            <w:pPr>
              <w:spacing w:after="0"/>
              <w:rPr>
                <w:rFonts w:cstheme="minorHAnsi"/>
                <w:sz w:val="20"/>
                <w:szCs w:val="20"/>
              </w:rPr>
            </w:pPr>
          </w:p>
          <w:p w:rsidR="00732951" w:rsidRPr="00EB67D2" w:rsidRDefault="00732951" w:rsidP="0038228F">
            <w:pPr>
              <w:spacing w:after="0"/>
              <w:rPr>
                <w:rFonts w:cstheme="minorHAnsi"/>
                <w:sz w:val="20"/>
                <w:szCs w:val="20"/>
              </w:rPr>
            </w:pPr>
            <w:r w:rsidRPr="00EB67D2">
              <w:rPr>
                <w:rFonts w:cstheme="minorHAnsi"/>
                <w:sz w:val="20"/>
                <w:szCs w:val="20"/>
              </w:rPr>
              <w:t xml:space="preserve">Ćwiczenia: </w:t>
            </w:r>
          </w:p>
          <w:p w:rsidR="00732951" w:rsidRPr="00EB67D2" w:rsidRDefault="00732951" w:rsidP="0038228F">
            <w:pPr>
              <w:spacing w:after="0"/>
              <w:jc w:val="both"/>
              <w:rPr>
                <w:rFonts w:cstheme="minorHAnsi"/>
                <w:sz w:val="20"/>
                <w:szCs w:val="20"/>
              </w:rPr>
            </w:pPr>
            <w:r w:rsidRPr="00EB67D2">
              <w:rPr>
                <w:rFonts w:cstheme="minorHAnsi"/>
                <w:sz w:val="20"/>
                <w:szCs w:val="20"/>
              </w:rPr>
              <w:t xml:space="preserve">Obliczenia układów hydraulicznych i pneumatycznych: bilans energetyczny, straty hydrauliczne. Ogólne zasady </w:t>
            </w:r>
            <w:r w:rsidRPr="00EB67D2">
              <w:rPr>
                <w:rFonts w:cstheme="minorHAnsi"/>
                <w:sz w:val="20"/>
                <w:szCs w:val="20"/>
              </w:rPr>
              <w:lastRenderedPageBreak/>
              <w:t>projektowania i obliczania układów hydraulicznych</w:t>
            </w:r>
            <w:r w:rsidRPr="00EB67D2">
              <w:rPr>
                <w:rFonts w:cstheme="minorHAnsi"/>
                <w:sz w:val="20"/>
                <w:szCs w:val="20"/>
              </w:rPr>
              <w:br/>
              <w:t>i pneumatycznych. Badanie charakterystyk oraz parametrów wybranych elementów hydraulicznych i pneumatycznych.</w:t>
            </w: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44" w:type="dxa"/>
            <w:shd w:val="clear" w:color="auto" w:fill="auto"/>
          </w:tcPr>
          <w:p w:rsidR="00732951" w:rsidRPr="00EB67D2" w:rsidRDefault="00732951" w:rsidP="0038228F">
            <w:pPr>
              <w:spacing w:after="0"/>
              <w:jc w:val="both"/>
              <w:rPr>
                <w:rFonts w:cstheme="minorHAnsi"/>
                <w:sz w:val="20"/>
                <w:szCs w:val="20"/>
              </w:rPr>
            </w:pPr>
            <w:r w:rsidRPr="00EB67D2">
              <w:rPr>
                <w:rFonts w:cstheme="minorHAnsi"/>
                <w:sz w:val="20"/>
                <w:szCs w:val="20"/>
              </w:rPr>
              <w:t>1. Dreszer K., Dubowski A., Pawłowski T., Szczepaniak J., Szymanek M.  Napędy hydrostatyczne w maszynach rolniczych. Wyd. PIMR Poznań, 2008.</w:t>
            </w:r>
          </w:p>
          <w:p w:rsidR="00732951" w:rsidRPr="00EB67D2" w:rsidRDefault="00732951" w:rsidP="0038228F">
            <w:pPr>
              <w:spacing w:after="0"/>
              <w:jc w:val="both"/>
              <w:rPr>
                <w:rFonts w:cstheme="minorHAnsi"/>
                <w:sz w:val="20"/>
                <w:szCs w:val="20"/>
              </w:rPr>
            </w:pPr>
            <w:r w:rsidRPr="00EB67D2">
              <w:rPr>
                <w:rFonts w:cstheme="minorHAnsi"/>
                <w:sz w:val="20"/>
                <w:szCs w:val="20"/>
              </w:rPr>
              <w:t>2. Jędrzykiewicz Z. . Projektowanie układów hydrostatycznych. Wyd. AGH, Kraków, 1992.</w:t>
            </w:r>
          </w:p>
          <w:p w:rsidR="00732951" w:rsidRPr="00EB67D2" w:rsidRDefault="00732951" w:rsidP="0038228F">
            <w:pPr>
              <w:spacing w:after="0"/>
              <w:jc w:val="both"/>
              <w:rPr>
                <w:rFonts w:cstheme="minorHAnsi"/>
                <w:sz w:val="20"/>
                <w:szCs w:val="20"/>
              </w:rPr>
            </w:pPr>
            <w:r w:rsidRPr="00EB67D2">
              <w:rPr>
                <w:rFonts w:cstheme="minorHAnsi"/>
                <w:sz w:val="20"/>
                <w:szCs w:val="20"/>
              </w:rPr>
              <w:t>3. Osiecki A. Hydrostatyczny napęd maszyn. WN-T Warszawa, 2004.</w:t>
            </w:r>
          </w:p>
          <w:p w:rsidR="00732951" w:rsidRPr="00EB67D2" w:rsidRDefault="00732951" w:rsidP="0038228F">
            <w:pPr>
              <w:spacing w:after="0"/>
              <w:jc w:val="both"/>
              <w:rPr>
                <w:rFonts w:cstheme="minorHAnsi"/>
                <w:sz w:val="20"/>
                <w:szCs w:val="20"/>
              </w:rPr>
            </w:pPr>
            <w:r w:rsidRPr="00EB67D2">
              <w:rPr>
                <w:rFonts w:cstheme="minorHAnsi"/>
                <w:sz w:val="20"/>
                <w:szCs w:val="20"/>
              </w:rPr>
              <w:t>4. Stryczek S. Napęd hydrostatyczny, t I i II. WNT 2003.</w:t>
            </w:r>
          </w:p>
          <w:p w:rsidR="00732951" w:rsidRPr="00EB67D2" w:rsidRDefault="00732951" w:rsidP="0038228F">
            <w:pPr>
              <w:spacing w:after="0"/>
              <w:jc w:val="both"/>
              <w:rPr>
                <w:rFonts w:cstheme="minorHAnsi"/>
                <w:sz w:val="20"/>
                <w:szCs w:val="20"/>
              </w:rPr>
            </w:pPr>
            <w:r w:rsidRPr="00EB67D2">
              <w:rPr>
                <w:rFonts w:cstheme="minorHAnsi"/>
                <w:sz w:val="20"/>
                <w:szCs w:val="20"/>
              </w:rPr>
              <w:t>5. Szydelski Z. Napęd i sterowanie hydrauliczne. WKŁ, Warszawa, 1999.</w:t>
            </w:r>
          </w:p>
          <w:p w:rsidR="00732951" w:rsidRPr="00EB67D2" w:rsidRDefault="00732951" w:rsidP="0038228F">
            <w:pPr>
              <w:spacing w:after="0"/>
              <w:jc w:val="both"/>
              <w:rPr>
                <w:rFonts w:cstheme="minorHAnsi"/>
                <w:sz w:val="20"/>
                <w:szCs w:val="20"/>
              </w:rPr>
            </w:pPr>
            <w:r w:rsidRPr="00EB67D2">
              <w:rPr>
                <w:rFonts w:cstheme="minorHAnsi"/>
                <w:sz w:val="20"/>
                <w:szCs w:val="20"/>
              </w:rPr>
              <w:t xml:space="preserve">6. </w:t>
            </w:r>
            <w:hyperlink r:id="rId15" w:tooltip="GRZEGORZEK WojciechZobacz książki tego autora" w:history="1">
              <w:r w:rsidRPr="00EB67D2">
                <w:rPr>
                  <w:rFonts w:cstheme="minorHAnsi"/>
                  <w:color w:val="000000" w:themeColor="text1"/>
                  <w:sz w:val="20"/>
                  <w:szCs w:val="20"/>
                  <w:bdr w:val="none" w:sz="0" w:space="0" w:color="auto" w:frame="1"/>
                </w:rPr>
                <w:t>Grzegorzek W.,</w:t>
              </w:r>
            </w:hyperlink>
            <w:r w:rsidRPr="00EB67D2">
              <w:rPr>
                <w:rFonts w:cstheme="minorHAnsi"/>
                <w:color w:val="000000" w:themeColor="text1"/>
                <w:sz w:val="20"/>
                <w:szCs w:val="20"/>
              </w:rPr>
              <w:t xml:space="preserve"> Ś</w:t>
            </w:r>
            <w:hyperlink r:id="rId16" w:tooltip="ŚCIESZKA S.F.Zobacz książki tego autora" w:history="1">
              <w:r w:rsidRPr="00EB67D2">
                <w:rPr>
                  <w:rFonts w:cstheme="minorHAnsi"/>
                  <w:color w:val="000000" w:themeColor="text1"/>
                  <w:sz w:val="20"/>
                  <w:szCs w:val="20"/>
                  <w:bdr w:val="none" w:sz="0" w:space="0" w:color="auto" w:frame="1"/>
                </w:rPr>
                <w:t>cieszka S.F.</w:t>
              </w:r>
            </w:hyperlink>
            <w:r w:rsidRPr="00EB67D2">
              <w:rPr>
                <w:rFonts w:cstheme="minorHAnsi"/>
                <w:color w:val="000000" w:themeColor="text1"/>
                <w:sz w:val="20"/>
                <w:szCs w:val="20"/>
              </w:rPr>
              <w:t xml:space="preserve"> 2015.</w:t>
            </w:r>
            <w:r w:rsidRPr="00EB67D2">
              <w:rPr>
                <w:rFonts w:cstheme="minorHAnsi"/>
                <w:bCs/>
                <w:color w:val="000000" w:themeColor="text1"/>
                <w:kern w:val="36"/>
                <w:sz w:val="20"/>
                <w:szCs w:val="20"/>
              </w:rPr>
              <w:t xml:space="preserve"> Urządzenia hydrauliczne i pneumatyczne. Cz.1. Teoria i praktyka napędu i sterowania hydraulicznego. </w:t>
            </w:r>
            <w:r w:rsidRPr="00EB67D2">
              <w:rPr>
                <w:rFonts w:cstheme="minorHAnsi"/>
                <w:color w:val="000000" w:themeColor="text1"/>
                <w:sz w:val="20"/>
                <w:szCs w:val="20"/>
              </w:rPr>
              <w:t>ISBN: 978-83-7880-349-2.</w:t>
            </w: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732951" w:rsidRPr="00EB67D2" w:rsidRDefault="00732951" w:rsidP="0038228F">
            <w:pPr>
              <w:spacing w:after="0" w:line="240" w:lineRule="auto"/>
              <w:rPr>
                <w:rFonts w:cstheme="minorHAnsi"/>
                <w:sz w:val="20"/>
                <w:szCs w:val="20"/>
              </w:rPr>
            </w:pPr>
            <w:r w:rsidRPr="00EB67D2">
              <w:rPr>
                <w:rFonts w:cstheme="minorHAnsi"/>
                <w:sz w:val="20"/>
                <w:szCs w:val="20"/>
              </w:rPr>
              <w:t>Wykład</w:t>
            </w:r>
          </w:p>
          <w:p w:rsidR="00732951" w:rsidRPr="00EB67D2" w:rsidRDefault="00732951" w:rsidP="0038228F">
            <w:pPr>
              <w:spacing w:after="0" w:line="240" w:lineRule="auto"/>
              <w:rPr>
                <w:rFonts w:cstheme="minorHAnsi"/>
                <w:sz w:val="20"/>
                <w:szCs w:val="20"/>
              </w:rPr>
            </w:pPr>
            <w:r w:rsidRPr="00EB67D2">
              <w:rPr>
                <w:rFonts w:cstheme="minorHAnsi"/>
                <w:sz w:val="20"/>
                <w:szCs w:val="20"/>
              </w:rPr>
              <w:t>Ćwiczenia (w tym ćwiczenia audytoryjne, zajęcia laboratoryjne): ćwiczenia rachunkowe, wykonanie projektu</w:t>
            </w: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 xml:space="preserve">W1 –   Sprawdzian pisemny </w:t>
            </w:r>
          </w:p>
          <w:p w:rsidR="00732951" w:rsidRPr="00EB67D2" w:rsidRDefault="00732951" w:rsidP="0038228F">
            <w:pPr>
              <w:pStyle w:val="Domylnie"/>
              <w:spacing w:after="0" w:line="100" w:lineRule="atLeast"/>
              <w:rPr>
                <w:rFonts w:asciiTheme="minorHAnsi" w:hAnsiTheme="minorHAnsi" w:cstheme="minorHAnsi"/>
                <w:sz w:val="20"/>
                <w:szCs w:val="20"/>
              </w:rPr>
            </w:pPr>
            <w:r w:rsidRPr="00EB67D2">
              <w:rPr>
                <w:rFonts w:asciiTheme="minorHAnsi" w:hAnsiTheme="minorHAnsi" w:cstheme="minorHAnsi"/>
                <w:sz w:val="20"/>
                <w:szCs w:val="20"/>
              </w:rPr>
              <w:t>U1 –  Samodzielne opracowanie projektu z zakresu tematyki wykładu lub ćwiczeń</w:t>
            </w:r>
          </w:p>
          <w:p w:rsidR="00732951" w:rsidRPr="00EB67D2" w:rsidRDefault="00732951" w:rsidP="0038228F">
            <w:pPr>
              <w:pStyle w:val="Domylnie"/>
              <w:spacing w:after="0" w:line="100" w:lineRule="atLeast"/>
              <w:rPr>
                <w:rFonts w:asciiTheme="minorHAnsi" w:hAnsiTheme="minorHAnsi" w:cstheme="minorHAnsi"/>
                <w:sz w:val="20"/>
                <w:szCs w:val="20"/>
              </w:rPr>
            </w:pPr>
            <w:r w:rsidRPr="00EB67D2">
              <w:rPr>
                <w:rFonts w:asciiTheme="minorHAnsi" w:hAnsiTheme="minorHAnsi" w:cstheme="minorHAnsi"/>
                <w:sz w:val="20"/>
                <w:szCs w:val="20"/>
              </w:rPr>
              <w:t xml:space="preserve"> K1 –  dyskusja, ocena z dyskusji.</w:t>
            </w:r>
          </w:p>
          <w:p w:rsidR="00732951" w:rsidRPr="00EB67D2" w:rsidRDefault="00732951" w:rsidP="0038228F">
            <w:pPr>
              <w:spacing w:after="0"/>
              <w:jc w:val="both"/>
              <w:rPr>
                <w:rFonts w:cstheme="minorHAnsi"/>
                <w:sz w:val="20"/>
                <w:szCs w:val="20"/>
              </w:rPr>
            </w:pP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Elementy i wagi mające wpływ na ocenę końcową</w:t>
            </w:r>
          </w:p>
          <w:p w:rsidR="00732951" w:rsidRPr="00EB67D2" w:rsidRDefault="00732951" w:rsidP="0038228F">
            <w:pPr>
              <w:spacing w:after="0"/>
              <w:rPr>
                <w:rFonts w:cstheme="minorHAnsi"/>
                <w:sz w:val="20"/>
                <w:szCs w:val="20"/>
              </w:rPr>
            </w:pPr>
          </w:p>
          <w:p w:rsidR="00732951" w:rsidRPr="00EB67D2" w:rsidRDefault="00732951" w:rsidP="0038228F">
            <w:pPr>
              <w:spacing w:after="0"/>
              <w:rPr>
                <w:rFonts w:cstheme="minorHAnsi"/>
                <w:sz w:val="20"/>
                <w:szCs w:val="20"/>
              </w:rPr>
            </w:pPr>
          </w:p>
        </w:tc>
        <w:tc>
          <w:tcPr>
            <w:tcW w:w="5344" w:type="dxa"/>
            <w:shd w:val="clear" w:color="auto" w:fill="auto"/>
          </w:tcPr>
          <w:p w:rsidR="00732951" w:rsidRPr="00EB67D2" w:rsidRDefault="00732951" w:rsidP="00F27016">
            <w:pPr>
              <w:pStyle w:val="Akapitzlist"/>
              <w:numPr>
                <w:ilvl w:val="0"/>
                <w:numId w:val="38"/>
              </w:numPr>
              <w:jc w:val="both"/>
              <w:rPr>
                <w:rFonts w:asciiTheme="minorHAnsi" w:hAnsiTheme="minorHAnsi" w:cstheme="minorHAnsi"/>
                <w:sz w:val="20"/>
                <w:szCs w:val="20"/>
              </w:rPr>
            </w:pPr>
            <w:r w:rsidRPr="00EB67D2">
              <w:rPr>
                <w:rFonts w:asciiTheme="minorHAnsi" w:hAnsiTheme="minorHAnsi" w:cstheme="minorHAnsi"/>
                <w:sz w:val="20"/>
                <w:szCs w:val="20"/>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732951" w:rsidRPr="00EB67D2" w:rsidRDefault="00732951" w:rsidP="00F27016">
            <w:pPr>
              <w:pStyle w:val="Akapitzlist"/>
              <w:numPr>
                <w:ilvl w:val="0"/>
                <w:numId w:val="38"/>
              </w:numPr>
              <w:jc w:val="both"/>
              <w:rPr>
                <w:rFonts w:asciiTheme="minorHAnsi" w:hAnsiTheme="minorHAnsi" w:cstheme="minorHAnsi"/>
                <w:sz w:val="20"/>
                <w:szCs w:val="20"/>
              </w:rPr>
            </w:pPr>
            <w:r w:rsidRPr="00EB67D2">
              <w:rPr>
                <w:rFonts w:asciiTheme="minorHAnsi" w:hAnsiTheme="minorHAnsi" w:cstheme="minorHAnsi"/>
                <w:sz w:val="20"/>
                <w:szCs w:val="20"/>
              </w:rPr>
              <w:t xml:space="preserve">student wykazuje dostateczny plus (3,5) stopień wiedzy lub umiejętności, gdy uzyskuje od 61 do 70% sumy punktów określających maksymalny poziom wiedzy lub umiejętności z danego przedmiotu (odpowiednio – jego części), </w:t>
            </w:r>
          </w:p>
          <w:p w:rsidR="00732951" w:rsidRPr="00EB67D2" w:rsidRDefault="00732951" w:rsidP="00F27016">
            <w:pPr>
              <w:pStyle w:val="Akapitzlist"/>
              <w:numPr>
                <w:ilvl w:val="0"/>
                <w:numId w:val="38"/>
              </w:numPr>
              <w:jc w:val="both"/>
              <w:rPr>
                <w:rFonts w:asciiTheme="minorHAnsi" w:hAnsiTheme="minorHAnsi" w:cstheme="minorHAnsi"/>
                <w:sz w:val="20"/>
                <w:szCs w:val="20"/>
              </w:rPr>
            </w:pPr>
            <w:r w:rsidRPr="00EB67D2">
              <w:rPr>
                <w:rFonts w:asciiTheme="minorHAnsi" w:hAnsiTheme="minorHAnsi" w:cstheme="minorHAnsi"/>
                <w:sz w:val="20"/>
                <w:szCs w:val="20"/>
              </w:rPr>
              <w:t xml:space="preserve">student wykazuje dobry stopień (4,0) wiedzy lub umiejętności, gdy uzyskuje od 71 do 80% sumy punktów określających maksymalny poziom wiedzy lub umiejętności z danego przedmiotu (odpowiednio – jego części), </w:t>
            </w:r>
          </w:p>
          <w:p w:rsidR="00732951" w:rsidRPr="00EB67D2" w:rsidRDefault="00732951" w:rsidP="00F27016">
            <w:pPr>
              <w:pStyle w:val="Akapitzlist"/>
              <w:numPr>
                <w:ilvl w:val="0"/>
                <w:numId w:val="38"/>
              </w:numPr>
              <w:jc w:val="both"/>
              <w:rPr>
                <w:rFonts w:asciiTheme="minorHAnsi" w:hAnsiTheme="minorHAnsi" w:cstheme="minorHAnsi"/>
                <w:sz w:val="20"/>
                <w:szCs w:val="20"/>
              </w:rPr>
            </w:pPr>
            <w:r w:rsidRPr="00EB67D2">
              <w:rPr>
                <w:rFonts w:asciiTheme="minorHAnsi" w:hAnsiTheme="minorHAnsi" w:cstheme="minorHAnsi"/>
                <w:sz w:val="20"/>
                <w:szCs w:val="20"/>
              </w:rPr>
              <w:t>student wykazuje plus dobry stopień (4,5) wiedzy lub umiejętności, gdy uzyskuje od 81 do 90% sumy punktów określających maksymalny poziom wiedzy lub umiejętności z danego przedmiotu (odpowiednio – jego części),</w:t>
            </w:r>
          </w:p>
          <w:p w:rsidR="00732951" w:rsidRPr="00EB67D2" w:rsidRDefault="00732951" w:rsidP="0038228F">
            <w:pPr>
              <w:spacing w:after="0"/>
              <w:jc w:val="both"/>
              <w:rPr>
                <w:rFonts w:cstheme="minorHAnsi"/>
                <w:sz w:val="20"/>
                <w:szCs w:val="20"/>
              </w:rPr>
            </w:pPr>
            <w:r w:rsidRPr="00EB67D2">
              <w:rPr>
                <w:rFonts w:cstheme="minorHAnsi"/>
                <w:sz w:val="20"/>
                <w:szCs w:val="20"/>
              </w:rPr>
              <w:t>student wykazuje bardzo dobry stopień (5,0) wiedzy lub umiejętności, gdy uzyskuje powyżej 91% sumy punktów określających maksymalny poziom wiedzy lub umiejętności z danego przedmiotu (odpowiednio – jego części).</w:t>
            </w:r>
          </w:p>
        </w:tc>
      </w:tr>
      <w:tr w:rsidR="00732951" w:rsidRPr="00EB67D2" w:rsidTr="003A66C7">
        <w:trPr>
          <w:trHeight w:val="2324"/>
        </w:trPr>
        <w:tc>
          <w:tcPr>
            <w:tcW w:w="3942" w:type="dxa"/>
            <w:shd w:val="clear" w:color="auto" w:fill="auto"/>
          </w:tcPr>
          <w:p w:rsidR="00732951" w:rsidRPr="00EB67D2" w:rsidRDefault="00732951" w:rsidP="0038228F">
            <w:pPr>
              <w:spacing w:after="0"/>
              <w:jc w:val="both"/>
              <w:rPr>
                <w:rFonts w:cstheme="minorHAnsi"/>
                <w:sz w:val="20"/>
                <w:szCs w:val="20"/>
              </w:rPr>
            </w:pPr>
            <w:r w:rsidRPr="00EB67D2">
              <w:rPr>
                <w:rFonts w:cstheme="minorHAnsi"/>
                <w:sz w:val="20"/>
                <w:szCs w:val="20"/>
              </w:rPr>
              <w:lastRenderedPageBreak/>
              <w:t>Bilans punktów ECTS</w:t>
            </w:r>
          </w:p>
        </w:tc>
        <w:tc>
          <w:tcPr>
            <w:tcW w:w="5344" w:type="dxa"/>
            <w:shd w:val="clear" w:color="auto" w:fill="auto"/>
          </w:tcPr>
          <w:p w:rsidR="00732951" w:rsidRPr="00EB67D2" w:rsidRDefault="00732951" w:rsidP="0038228F">
            <w:pPr>
              <w:spacing w:after="0"/>
              <w:jc w:val="center"/>
              <w:rPr>
                <w:rFonts w:cstheme="minorHAnsi"/>
                <w:sz w:val="20"/>
                <w:szCs w:val="20"/>
              </w:rPr>
            </w:pPr>
            <w:r w:rsidRPr="00EB67D2">
              <w:rPr>
                <w:rFonts w:cstheme="minorHAnsi"/>
                <w:sz w:val="20"/>
                <w:szCs w:val="20"/>
              </w:rPr>
              <w:t>Kontaktowe (49 godz.):</w:t>
            </w:r>
          </w:p>
          <w:p w:rsidR="00732951" w:rsidRPr="00EB67D2" w:rsidRDefault="00732951" w:rsidP="0038228F">
            <w:pPr>
              <w:spacing w:after="0"/>
              <w:rPr>
                <w:rFonts w:cstheme="minorHAnsi"/>
                <w:sz w:val="20"/>
                <w:szCs w:val="20"/>
              </w:rPr>
            </w:pPr>
            <w:r w:rsidRPr="00EB67D2">
              <w:rPr>
                <w:rFonts w:cstheme="minorHAnsi"/>
                <w:sz w:val="20"/>
                <w:szCs w:val="20"/>
              </w:rPr>
              <w:t>- udział w wykładach: 15 godz.,</w:t>
            </w:r>
          </w:p>
          <w:p w:rsidR="00732951" w:rsidRPr="00EB67D2" w:rsidRDefault="00732951" w:rsidP="0038228F">
            <w:pPr>
              <w:spacing w:after="0"/>
              <w:rPr>
                <w:rFonts w:cstheme="minorHAnsi"/>
                <w:sz w:val="20"/>
                <w:szCs w:val="20"/>
              </w:rPr>
            </w:pPr>
            <w:r w:rsidRPr="00EB67D2">
              <w:rPr>
                <w:rFonts w:cstheme="minorHAnsi"/>
                <w:sz w:val="20"/>
                <w:szCs w:val="20"/>
              </w:rPr>
              <w:t>- udział w ćwiczeniach: 20 godz.,</w:t>
            </w:r>
          </w:p>
          <w:p w:rsidR="00732951" w:rsidRPr="00EB67D2" w:rsidRDefault="00732951" w:rsidP="0038228F">
            <w:pPr>
              <w:spacing w:after="0"/>
              <w:rPr>
                <w:rFonts w:cstheme="minorHAnsi"/>
                <w:sz w:val="20"/>
                <w:szCs w:val="20"/>
              </w:rPr>
            </w:pPr>
            <w:r w:rsidRPr="00EB67D2">
              <w:rPr>
                <w:rFonts w:cstheme="minorHAnsi"/>
                <w:sz w:val="20"/>
                <w:szCs w:val="20"/>
              </w:rPr>
              <w:t>- udział w ćwiczeniach audytoryjnych:  10 godz.,</w:t>
            </w:r>
          </w:p>
          <w:p w:rsidR="00732951" w:rsidRPr="00EB67D2" w:rsidRDefault="00732951" w:rsidP="0038228F">
            <w:pPr>
              <w:spacing w:after="0"/>
              <w:rPr>
                <w:rFonts w:cstheme="minorHAnsi"/>
                <w:sz w:val="20"/>
                <w:szCs w:val="20"/>
              </w:rPr>
            </w:pPr>
            <w:r w:rsidRPr="00EB67D2">
              <w:rPr>
                <w:rFonts w:cstheme="minorHAnsi"/>
                <w:sz w:val="20"/>
                <w:szCs w:val="20"/>
              </w:rPr>
              <w:t>- udział w konsultacjach: 2  godz.,</w:t>
            </w:r>
          </w:p>
          <w:p w:rsidR="00732951" w:rsidRPr="00EB67D2" w:rsidRDefault="00732951" w:rsidP="0038228F">
            <w:pPr>
              <w:spacing w:after="0"/>
              <w:rPr>
                <w:rFonts w:cstheme="minorHAnsi"/>
                <w:sz w:val="20"/>
                <w:szCs w:val="20"/>
              </w:rPr>
            </w:pPr>
            <w:r w:rsidRPr="00EB67D2">
              <w:rPr>
                <w:rFonts w:cstheme="minorHAnsi"/>
                <w:sz w:val="20"/>
                <w:szCs w:val="20"/>
              </w:rPr>
              <w:t>- obecność na zaliczeniu:  2 godz.</w:t>
            </w:r>
          </w:p>
          <w:p w:rsidR="00732951" w:rsidRPr="00EB67D2" w:rsidRDefault="00732951" w:rsidP="0038228F">
            <w:pPr>
              <w:spacing w:after="0"/>
              <w:jc w:val="center"/>
              <w:rPr>
                <w:rFonts w:cstheme="minorHAnsi"/>
                <w:sz w:val="20"/>
                <w:szCs w:val="20"/>
              </w:rPr>
            </w:pPr>
            <w:r w:rsidRPr="00EB67D2">
              <w:rPr>
                <w:rFonts w:cstheme="minorHAnsi"/>
                <w:sz w:val="20"/>
                <w:szCs w:val="20"/>
              </w:rPr>
              <w:t>Niekontaktowe (31 godz.):</w:t>
            </w:r>
          </w:p>
          <w:p w:rsidR="00732951" w:rsidRPr="00EB67D2" w:rsidRDefault="00732951" w:rsidP="0038228F">
            <w:pPr>
              <w:spacing w:after="0"/>
              <w:rPr>
                <w:rFonts w:cstheme="minorHAnsi"/>
                <w:sz w:val="20"/>
                <w:szCs w:val="20"/>
              </w:rPr>
            </w:pPr>
            <w:r w:rsidRPr="00EB67D2">
              <w:rPr>
                <w:rFonts w:cstheme="minorHAnsi"/>
                <w:sz w:val="20"/>
                <w:szCs w:val="20"/>
              </w:rPr>
              <w:t>- przygotowanie do ćwiczeń: 10 x 2 godz. = 20 godz.,</w:t>
            </w:r>
          </w:p>
          <w:p w:rsidR="00732951" w:rsidRPr="00EB67D2" w:rsidRDefault="00732951" w:rsidP="0038228F">
            <w:pPr>
              <w:spacing w:after="0"/>
              <w:rPr>
                <w:rFonts w:cstheme="minorHAnsi"/>
                <w:sz w:val="20"/>
                <w:szCs w:val="20"/>
              </w:rPr>
            </w:pPr>
            <w:r w:rsidRPr="00EB67D2">
              <w:rPr>
                <w:rFonts w:cstheme="minorHAnsi"/>
                <w:sz w:val="20"/>
                <w:szCs w:val="20"/>
              </w:rPr>
              <w:t>- przygotowanie do ćwiczeń audytoryjnych: 5 x 2 godz. = 10 godz.,</w:t>
            </w:r>
          </w:p>
          <w:p w:rsidR="00732951" w:rsidRPr="00EB67D2" w:rsidRDefault="00732951" w:rsidP="0038228F">
            <w:pPr>
              <w:spacing w:after="0"/>
              <w:rPr>
                <w:rFonts w:cstheme="minorHAnsi"/>
                <w:sz w:val="20"/>
                <w:szCs w:val="20"/>
              </w:rPr>
            </w:pPr>
            <w:r w:rsidRPr="00EB67D2">
              <w:rPr>
                <w:rFonts w:cstheme="minorHAnsi"/>
                <w:sz w:val="20"/>
                <w:szCs w:val="20"/>
              </w:rPr>
              <w:t>- przygotowanie do zaliczenia: 1 godz.,</w:t>
            </w:r>
          </w:p>
          <w:p w:rsidR="00732951" w:rsidRPr="00EB67D2" w:rsidRDefault="00732951" w:rsidP="0038228F">
            <w:pPr>
              <w:spacing w:after="0"/>
              <w:jc w:val="both"/>
              <w:rPr>
                <w:rFonts w:cstheme="minorHAnsi"/>
                <w:sz w:val="20"/>
                <w:szCs w:val="20"/>
              </w:rPr>
            </w:pPr>
            <w:r w:rsidRPr="00EB67D2">
              <w:rPr>
                <w:rFonts w:cstheme="minorHAnsi"/>
                <w:b/>
                <w:sz w:val="20"/>
                <w:szCs w:val="20"/>
              </w:rPr>
              <w:t xml:space="preserve"> </w:t>
            </w:r>
            <w:r w:rsidRPr="00EB67D2">
              <w:rPr>
                <w:rFonts w:cstheme="minorHAnsi"/>
                <w:sz w:val="20"/>
                <w:szCs w:val="20"/>
              </w:rPr>
              <w:t>Łączny nakład pracy studenta to 80 godz. co odpowiada 3 punktom ECTS.</w:t>
            </w:r>
          </w:p>
        </w:tc>
      </w:tr>
      <w:tr w:rsidR="00732951" w:rsidRPr="00EB67D2" w:rsidTr="003A66C7">
        <w:trPr>
          <w:trHeight w:val="718"/>
        </w:trPr>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 udział w wykładach: 15 godz.</w:t>
            </w:r>
          </w:p>
          <w:p w:rsidR="00732951" w:rsidRPr="00EB67D2" w:rsidRDefault="00732951" w:rsidP="0038228F">
            <w:pPr>
              <w:spacing w:after="0"/>
              <w:rPr>
                <w:rFonts w:cstheme="minorHAnsi"/>
                <w:sz w:val="20"/>
                <w:szCs w:val="20"/>
              </w:rPr>
            </w:pPr>
            <w:r w:rsidRPr="00EB67D2">
              <w:rPr>
                <w:rFonts w:cstheme="minorHAnsi"/>
                <w:sz w:val="20"/>
                <w:szCs w:val="20"/>
              </w:rPr>
              <w:t>- udział w ćwiczeniach: 20 godz.,</w:t>
            </w:r>
          </w:p>
          <w:p w:rsidR="00732951" w:rsidRPr="00EB67D2" w:rsidRDefault="00732951" w:rsidP="0038228F">
            <w:pPr>
              <w:spacing w:after="0"/>
              <w:rPr>
                <w:rFonts w:cstheme="minorHAnsi"/>
                <w:sz w:val="20"/>
                <w:szCs w:val="20"/>
              </w:rPr>
            </w:pPr>
            <w:r w:rsidRPr="00EB67D2">
              <w:rPr>
                <w:rFonts w:cstheme="minorHAnsi"/>
                <w:sz w:val="20"/>
                <w:szCs w:val="20"/>
              </w:rPr>
              <w:t>- udział w ćwiczeniach audytoryjnych:  10 godz.,</w:t>
            </w:r>
          </w:p>
          <w:p w:rsidR="00732951" w:rsidRPr="00EB67D2" w:rsidRDefault="00732951" w:rsidP="0038228F">
            <w:pPr>
              <w:spacing w:after="0"/>
              <w:rPr>
                <w:rFonts w:cstheme="minorHAnsi"/>
                <w:sz w:val="20"/>
                <w:szCs w:val="20"/>
              </w:rPr>
            </w:pPr>
            <w:r w:rsidRPr="00EB67D2">
              <w:rPr>
                <w:rFonts w:cstheme="minorHAnsi"/>
                <w:sz w:val="20"/>
                <w:szCs w:val="20"/>
              </w:rPr>
              <w:t>- udział w konsultacjach: 2  godz.,</w:t>
            </w:r>
          </w:p>
          <w:p w:rsidR="00732951" w:rsidRPr="00EB67D2" w:rsidRDefault="00732951" w:rsidP="0038228F">
            <w:pPr>
              <w:spacing w:after="0"/>
              <w:rPr>
                <w:rFonts w:cstheme="minorHAnsi"/>
                <w:sz w:val="20"/>
                <w:szCs w:val="20"/>
                <w:u w:val="single"/>
              </w:rPr>
            </w:pPr>
            <w:r w:rsidRPr="00EB67D2">
              <w:rPr>
                <w:rFonts w:cstheme="minorHAnsi"/>
                <w:sz w:val="20"/>
                <w:szCs w:val="20"/>
              </w:rPr>
              <w:t>- obecność na zaliczeniu:  2 godz.</w:t>
            </w:r>
          </w:p>
          <w:p w:rsidR="00732951" w:rsidRPr="00EB67D2" w:rsidRDefault="00732951" w:rsidP="0038228F">
            <w:pPr>
              <w:spacing w:after="0"/>
              <w:jc w:val="both"/>
              <w:rPr>
                <w:rFonts w:cstheme="minorHAnsi"/>
                <w:sz w:val="20"/>
                <w:szCs w:val="20"/>
              </w:rPr>
            </w:pPr>
            <w:r w:rsidRPr="00EB67D2">
              <w:rPr>
                <w:rFonts w:cstheme="minorHAnsi"/>
                <w:sz w:val="20"/>
                <w:szCs w:val="20"/>
              </w:rPr>
              <w:t>Łącznie 44 godz. co odpowiada 1 punktowi ECTS</w:t>
            </w:r>
          </w:p>
        </w:tc>
      </w:tr>
      <w:tr w:rsidR="00732951" w:rsidRPr="00EB67D2" w:rsidTr="003A66C7">
        <w:trPr>
          <w:trHeight w:val="718"/>
        </w:trPr>
        <w:tc>
          <w:tcPr>
            <w:tcW w:w="3942" w:type="dxa"/>
            <w:shd w:val="clear" w:color="auto" w:fill="auto"/>
          </w:tcPr>
          <w:p w:rsidR="00732951" w:rsidRPr="00EB67D2" w:rsidRDefault="00732951"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732951" w:rsidRPr="00EB67D2" w:rsidRDefault="00732951" w:rsidP="0038228F">
            <w:pPr>
              <w:spacing w:after="0"/>
              <w:jc w:val="both"/>
              <w:rPr>
                <w:rFonts w:cstheme="minorHAnsi"/>
                <w:sz w:val="20"/>
                <w:szCs w:val="20"/>
              </w:rPr>
            </w:pPr>
            <w:r w:rsidRPr="00EB67D2">
              <w:rPr>
                <w:rFonts w:cstheme="minorHAnsi"/>
                <w:sz w:val="20"/>
                <w:szCs w:val="20"/>
              </w:rPr>
              <w:t>Kod efektu modułowego – kod efektu kierunkowego</w:t>
            </w:r>
          </w:p>
          <w:p w:rsidR="00732951" w:rsidRPr="00EB67D2" w:rsidRDefault="00732951" w:rsidP="0038228F">
            <w:pPr>
              <w:spacing w:after="0"/>
              <w:jc w:val="both"/>
              <w:rPr>
                <w:rFonts w:cstheme="minorHAnsi"/>
                <w:sz w:val="20"/>
                <w:szCs w:val="20"/>
              </w:rPr>
            </w:pPr>
            <w:r w:rsidRPr="00EB67D2">
              <w:rPr>
                <w:rFonts w:cstheme="minorHAnsi"/>
                <w:sz w:val="20"/>
                <w:szCs w:val="20"/>
              </w:rPr>
              <w:t xml:space="preserve">np. W1 - TRiA1_W01, </w:t>
            </w:r>
            <w:r w:rsidRPr="00EB67D2">
              <w:rPr>
                <w:rFonts w:cstheme="minorHAnsi"/>
                <w:color w:val="000000" w:themeColor="text1"/>
                <w:sz w:val="20"/>
                <w:szCs w:val="20"/>
              </w:rPr>
              <w:t>W2- TRiA1_W06; W3-TRiA1_W05; U1 - TRiA1_U02; U2 - TRiA1_U05; U3 - TRiA1_U09; K1 - TRiA1_K03</w:t>
            </w:r>
          </w:p>
        </w:tc>
      </w:tr>
    </w:tbl>
    <w:p w:rsidR="00571D62" w:rsidRPr="00EB67D2" w:rsidRDefault="00571D62" w:rsidP="0038228F">
      <w:pPr>
        <w:spacing w:after="0"/>
        <w:rPr>
          <w:rFonts w:cstheme="minorHAnsi"/>
          <w:sz w:val="20"/>
          <w:szCs w:val="20"/>
        </w:rPr>
      </w:pPr>
    </w:p>
    <w:p w:rsidR="00571D62" w:rsidRPr="00EB67D2" w:rsidRDefault="00571D62" w:rsidP="0038228F">
      <w:pPr>
        <w:spacing w:after="0"/>
        <w:rPr>
          <w:rFonts w:cstheme="minorHAnsi"/>
          <w:sz w:val="20"/>
          <w:szCs w:val="20"/>
        </w:rPr>
      </w:pPr>
    </w:p>
    <w:p w:rsidR="00B65024" w:rsidRDefault="00B65024">
      <w:pPr>
        <w:rPr>
          <w:rFonts w:cstheme="minorHAnsi"/>
          <w:sz w:val="20"/>
          <w:szCs w:val="20"/>
        </w:rPr>
      </w:pPr>
      <w:r>
        <w:rPr>
          <w:rFonts w:cstheme="minorHAnsi"/>
          <w:sz w:val="20"/>
          <w:szCs w:val="20"/>
        </w:rPr>
        <w:br w:type="page"/>
      </w:r>
    </w:p>
    <w:p w:rsidR="002A3446" w:rsidRPr="00EB67D2" w:rsidRDefault="00B65024" w:rsidP="00B65024">
      <w:pPr>
        <w:rPr>
          <w:rFonts w:cstheme="minorHAnsi"/>
          <w:sz w:val="20"/>
          <w:szCs w:val="20"/>
        </w:rPr>
      </w:pPr>
      <w:r>
        <w:rPr>
          <w:rFonts w:cstheme="minorHAnsi"/>
          <w:sz w:val="20"/>
          <w:szCs w:val="20"/>
        </w:rPr>
        <w:lastRenderedPageBreak/>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EB67D2" w:rsidRPr="00EB67D2" w:rsidTr="00EB67D2">
        <w:tc>
          <w:tcPr>
            <w:tcW w:w="3942" w:type="dxa"/>
            <w:shd w:val="clear" w:color="auto" w:fill="auto"/>
          </w:tcPr>
          <w:p w:rsidR="00EB67D2" w:rsidRPr="00EB67D2" w:rsidRDefault="00EB67D2"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EB67D2" w:rsidRPr="00EB67D2" w:rsidRDefault="00EB67D2" w:rsidP="0038228F">
            <w:pPr>
              <w:spacing w:after="0"/>
              <w:rPr>
                <w:rFonts w:cstheme="minorHAnsi"/>
                <w:sz w:val="20"/>
                <w:szCs w:val="20"/>
              </w:rPr>
            </w:pPr>
            <w:r w:rsidRPr="00EB67D2">
              <w:rPr>
                <w:rFonts w:cstheme="minorHAnsi"/>
                <w:sz w:val="20"/>
                <w:szCs w:val="20"/>
              </w:rPr>
              <w:t>Kierunek technika rolnicza i agrotronika</w:t>
            </w:r>
          </w:p>
        </w:tc>
      </w:tr>
      <w:tr w:rsidR="00EB67D2" w:rsidRPr="00EB67D2" w:rsidTr="00EB67D2">
        <w:tc>
          <w:tcPr>
            <w:tcW w:w="3942" w:type="dxa"/>
            <w:shd w:val="clear" w:color="auto" w:fill="auto"/>
          </w:tcPr>
          <w:p w:rsidR="00EB67D2" w:rsidRPr="00EB67D2" w:rsidRDefault="00EB67D2"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EB67D2" w:rsidRPr="00EB67D2" w:rsidRDefault="00EB67D2" w:rsidP="0038228F">
            <w:pPr>
              <w:spacing w:after="0"/>
              <w:rPr>
                <w:rFonts w:cstheme="minorHAnsi"/>
                <w:sz w:val="20"/>
                <w:szCs w:val="20"/>
              </w:rPr>
            </w:pPr>
            <w:r w:rsidRPr="00EB67D2">
              <w:rPr>
                <w:rFonts w:cstheme="minorHAnsi"/>
                <w:sz w:val="20"/>
                <w:szCs w:val="20"/>
              </w:rPr>
              <w:t>Mechanika płynów i urządzenia przepływowe</w:t>
            </w:r>
          </w:p>
          <w:p w:rsidR="00EB67D2" w:rsidRPr="00EB67D2" w:rsidRDefault="00EB67D2" w:rsidP="0038228F">
            <w:pPr>
              <w:spacing w:after="0"/>
              <w:rPr>
                <w:rFonts w:cstheme="minorHAnsi"/>
                <w:sz w:val="20"/>
                <w:szCs w:val="20"/>
              </w:rPr>
            </w:pPr>
            <w:r w:rsidRPr="00EB67D2">
              <w:rPr>
                <w:rFonts w:cstheme="minorHAnsi"/>
                <w:sz w:val="20"/>
                <w:szCs w:val="20"/>
              </w:rPr>
              <w:t>Fluid mechanics and flow devices</w:t>
            </w:r>
          </w:p>
        </w:tc>
      </w:tr>
      <w:tr w:rsidR="00EB67D2" w:rsidRPr="00EB67D2" w:rsidTr="00EB67D2">
        <w:tc>
          <w:tcPr>
            <w:tcW w:w="3942" w:type="dxa"/>
            <w:shd w:val="clear" w:color="auto" w:fill="auto"/>
          </w:tcPr>
          <w:p w:rsidR="00EB67D2" w:rsidRPr="00EB67D2" w:rsidRDefault="00EB67D2"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EB67D2" w:rsidRPr="00EB67D2" w:rsidRDefault="00EB67D2" w:rsidP="0038228F">
            <w:pPr>
              <w:spacing w:after="0"/>
              <w:rPr>
                <w:rFonts w:cstheme="minorHAnsi"/>
                <w:sz w:val="20"/>
                <w:szCs w:val="20"/>
              </w:rPr>
            </w:pPr>
            <w:r w:rsidRPr="00EB67D2">
              <w:rPr>
                <w:rFonts w:cstheme="minorHAnsi"/>
                <w:sz w:val="20"/>
                <w:szCs w:val="20"/>
              </w:rPr>
              <w:t>polski</w:t>
            </w:r>
          </w:p>
        </w:tc>
      </w:tr>
      <w:tr w:rsidR="00EB67D2" w:rsidRPr="00EB67D2" w:rsidTr="00EB67D2">
        <w:tc>
          <w:tcPr>
            <w:tcW w:w="3942" w:type="dxa"/>
            <w:shd w:val="clear" w:color="auto" w:fill="auto"/>
          </w:tcPr>
          <w:p w:rsidR="00EB67D2" w:rsidRPr="00EB67D2" w:rsidRDefault="00EB67D2"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EB67D2" w:rsidRPr="00EB67D2" w:rsidRDefault="00EB67D2" w:rsidP="0038228F">
            <w:pPr>
              <w:spacing w:after="0"/>
              <w:rPr>
                <w:rFonts w:cstheme="minorHAnsi"/>
                <w:sz w:val="20"/>
                <w:szCs w:val="20"/>
              </w:rPr>
            </w:pPr>
            <w:r>
              <w:rPr>
                <w:rFonts w:cstheme="minorHAnsi"/>
                <w:sz w:val="20"/>
                <w:szCs w:val="20"/>
              </w:rPr>
              <w:t>fakultatywny</w:t>
            </w:r>
          </w:p>
        </w:tc>
      </w:tr>
      <w:tr w:rsidR="00EB67D2" w:rsidRPr="00EB67D2" w:rsidTr="00EB67D2">
        <w:tc>
          <w:tcPr>
            <w:tcW w:w="3942" w:type="dxa"/>
            <w:shd w:val="clear" w:color="auto" w:fill="auto"/>
          </w:tcPr>
          <w:p w:rsidR="00EB67D2" w:rsidRPr="00EB67D2" w:rsidRDefault="00EB67D2"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EB67D2" w:rsidRPr="00EB67D2" w:rsidRDefault="00EB67D2" w:rsidP="0038228F">
            <w:pPr>
              <w:spacing w:after="0"/>
              <w:rPr>
                <w:rFonts w:cstheme="minorHAnsi"/>
                <w:sz w:val="20"/>
                <w:szCs w:val="20"/>
              </w:rPr>
            </w:pPr>
            <w:r w:rsidRPr="00EB67D2">
              <w:rPr>
                <w:rFonts w:cstheme="minorHAnsi"/>
                <w:sz w:val="20"/>
                <w:szCs w:val="20"/>
              </w:rPr>
              <w:t>pierwszego stopnia</w:t>
            </w:r>
          </w:p>
        </w:tc>
      </w:tr>
      <w:tr w:rsidR="00EB67D2" w:rsidRPr="00EB67D2" w:rsidTr="00EB67D2">
        <w:tc>
          <w:tcPr>
            <w:tcW w:w="3942" w:type="dxa"/>
            <w:shd w:val="clear" w:color="auto" w:fill="auto"/>
          </w:tcPr>
          <w:p w:rsidR="00EB67D2" w:rsidRPr="00EB67D2" w:rsidRDefault="00EB67D2"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EB67D2" w:rsidRPr="00EB67D2" w:rsidRDefault="00EB67D2" w:rsidP="0038228F">
            <w:pPr>
              <w:spacing w:after="0"/>
              <w:rPr>
                <w:rFonts w:cstheme="minorHAnsi"/>
                <w:sz w:val="20"/>
                <w:szCs w:val="20"/>
              </w:rPr>
            </w:pPr>
            <w:r w:rsidRPr="00EB67D2">
              <w:rPr>
                <w:rFonts w:cstheme="minorHAnsi"/>
                <w:sz w:val="20"/>
                <w:szCs w:val="20"/>
              </w:rPr>
              <w:t>stacjonarne</w:t>
            </w:r>
          </w:p>
        </w:tc>
      </w:tr>
      <w:tr w:rsidR="00EB67D2" w:rsidRPr="00EB67D2" w:rsidTr="00EB67D2">
        <w:tc>
          <w:tcPr>
            <w:tcW w:w="3942" w:type="dxa"/>
            <w:shd w:val="clear" w:color="auto" w:fill="auto"/>
          </w:tcPr>
          <w:p w:rsidR="00EB67D2" w:rsidRPr="00EB67D2" w:rsidRDefault="00EB67D2"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EB67D2" w:rsidRPr="00EB67D2" w:rsidRDefault="00EB67D2" w:rsidP="0038228F">
            <w:pPr>
              <w:spacing w:after="0"/>
              <w:rPr>
                <w:rFonts w:cstheme="minorHAnsi"/>
                <w:sz w:val="20"/>
                <w:szCs w:val="20"/>
              </w:rPr>
            </w:pPr>
            <w:r w:rsidRPr="00EB67D2">
              <w:rPr>
                <w:rFonts w:cstheme="minorHAnsi"/>
                <w:sz w:val="20"/>
                <w:szCs w:val="20"/>
              </w:rPr>
              <w:t>II</w:t>
            </w:r>
            <w:r w:rsidR="00CA338D">
              <w:rPr>
                <w:rFonts w:cstheme="minorHAnsi"/>
                <w:sz w:val="20"/>
                <w:szCs w:val="20"/>
              </w:rPr>
              <w:t>I</w:t>
            </w:r>
          </w:p>
        </w:tc>
      </w:tr>
      <w:tr w:rsidR="00EB67D2" w:rsidRPr="00EB67D2" w:rsidTr="00EB67D2">
        <w:tc>
          <w:tcPr>
            <w:tcW w:w="3942" w:type="dxa"/>
            <w:shd w:val="clear" w:color="auto" w:fill="auto"/>
          </w:tcPr>
          <w:p w:rsidR="00EB67D2" w:rsidRPr="00EB67D2" w:rsidRDefault="00EB67D2"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EB67D2" w:rsidRPr="00EB67D2" w:rsidRDefault="00CA338D" w:rsidP="0038228F">
            <w:pPr>
              <w:spacing w:after="0"/>
              <w:rPr>
                <w:rFonts w:cstheme="minorHAnsi"/>
                <w:sz w:val="20"/>
                <w:szCs w:val="20"/>
              </w:rPr>
            </w:pPr>
            <w:r>
              <w:rPr>
                <w:rFonts w:cstheme="minorHAnsi"/>
                <w:sz w:val="20"/>
                <w:szCs w:val="20"/>
              </w:rPr>
              <w:t>5</w:t>
            </w:r>
          </w:p>
        </w:tc>
      </w:tr>
      <w:tr w:rsidR="00EB67D2" w:rsidRPr="00EB67D2" w:rsidTr="00EB67D2">
        <w:tc>
          <w:tcPr>
            <w:tcW w:w="3942" w:type="dxa"/>
            <w:shd w:val="clear" w:color="auto" w:fill="auto"/>
          </w:tcPr>
          <w:p w:rsidR="00EB67D2" w:rsidRPr="00EB67D2" w:rsidRDefault="00EB67D2"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EB67D2" w:rsidRPr="00EB67D2" w:rsidRDefault="00EB67D2" w:rsidP="0038228F">
            <w:pPr>
              <w:spacing w:after="0"/>
              <w:rPr>
                <w:rFonts w:cstheme="minorHAnsi"/>
                <w:sz w:val="20"/>
                <w:szCs w:val="20"/>
              </w:rPr>
            </w:pPr>
            <w:r w:rsidRPr="00EB67D2">
              <w:rPr>
                <w:rFonts w:cstheme="minorHAnsi"/>
                <w:sz w:val="20"/>
                <w:szCs w:val="20"/>
              </w:rPr>
              <w:t>3 (2/1)</w:t>
            </w:r>
          </w:p>
        </w:tc>
      </w:tr>
      <w:tr w:rsidR="00EB67D2" w:rsidRPr="00EB67D2" w:rsidTr="00EB67D2">
        <w:tc>
          <w:tcPr>
            <w:tcW w:w="3942" w:type="dxa"/>
            <w:shd w:val="clear" w:color="auto" w:fill="auto"/>
          </w:tcPr>
          <w:p w:rsidR="00EB67D2" w:rsidRPr="00EB67D2" w:rsidRDefault="00EB67D2"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EB67D2" w:rsidRPr="00EB67D2" w:rsidRDefault="00EB67D2" w:rsidP="0038228F">
            <w:pPr>
              <w:spacing w:after="0"/>
              <w:jc w:val="both"/>
              <w:rPr>
                <w:rFonts w:cstheme="minorHAnsi"/>
                <w:sz w:val="20"/>
                <w:szCs w:val="20"/>
              </w:rPr>
            </w:pPr>
            <w:r w:rsidRPr="00EB67D2">
              <w:rPr>
                <w:rFonts w:cstheme="minorHAnsi"/>
                <w:sz w:val="20"/>
                <w:szCs w:val="20"/>
              </w:rPr>
              <w:t>Dr hab. inż. Mariusz Szymanek</w:t>
            </w:r>
          </w:p>
        </w:tc>
      </w:tr>
      <w:tr w:rsidR="00EB67D2" w:rsidRPr="00EB67D2" w:rsidTr="00EB67D2">
        <w:tc>
          <w:tcPr>
            <w:tcW w:w="3942" w:type="dxa"/>
            <w:shd w:val="clear" w:color="auto" w:fill="auto"/>
          </w:tcPr>
          <w:p w:rsidR="00EB67D2" w:rsidRPr="00EB67D2" w:rsidRDefault="00EB67D2" w:rsidP="0038228F">
            <w:pPr>
              <w:spacing w:after="0"/>
              <w:rPr>
                <w:rFonts w:cstheme="minorHAnsi"/>
                <w:sz w:val="20"/>
                <w:szCs w:val="20"/>
              </w:rPr>
            </w:pPr>
            <w:r w:rsidRPr="00EB67D2">
              <w:rPr>
                <w:rFonts w:cstheme="minorHAnsi"/>
                <w:sz w:val="20"/>
                <w:szCs w:val="20"/>
              </w:rPr>
              <w:t>Jednostka oferująca moduł</w:t>
            </w:r>
          </w:p>
          <w:p w:rsidR="00EB67D2" w:rsidRPr="00EB67D2" w:rsidRDefault="00EB67D2" w:rsidP="0038228F">
            <w:pPr>
              <w:spacing w:after="0"/>
              <w:rPr>
                <w:rFonts w:cstheme="minorHAnsi"/>
                <w:sz w:val="20"/>
                <w:szCs w:val="20"/>
              </w:rPr>
            </w:pPr>
          </w:p>
        </w:tc>
        <w:tc>
          <w:tcPr>
            <w:tcW w:w="5344" w:type="dxa"/>
            <w:shd w:val="clear" w:color="auto" w:fill="auto"/>
          </w:tcPr>
          <w:p w:rsidR="00EB67D2" w:rsidRPr="00EB67D2" w:rsidRDefault="00EB67D2" w:rsidP="0038228F">
            <w:pPr>
              <w:spacing w:after="0"/>
              <w:jc w:val="both"/>
              <w:rPr>
                <w:rFonts w:cstheme="minorHAnsi"/>
                <w:sz w:val="20"/>
                <w:szCs w:val="20"/>
              </w:rPr>
            </w:pPr>
            <w:r w:rsidRPr="00EB67D2">
              <w:rPr>
                <w:rFonts w:cstheme="minorHAnsi"/>
                <w:sz w:val="20"/>
                <w:szCs w:val="20"/>
              </w:rPr>
              <w:t>Katedra Maszyn Rolniczych, Leśnych</w:t>
            </w:r>
            <w:r w:rsidRPr="00EB67D2">
              <w:rPr>
                <w:rFonts w:cstheme="minorHAnsi"/>
                <w:sz w:val="20"/>
                <w:szCs w:val="20"/>
              </w:rPr>
              <w:br/>
              <w:t>i Transportowych</w:t>
            </w:r>
          </w:p>
        </w:tc>
      </w:tr>
      <w:tr w:rsidR="00EB67D2" w:rsidRPr="00EB67D2" w:rsidTr="00EB67D2">
        <w:tc>
          <w:tcPr>
            <w:tcW w:w="3942" w:type="dxa"/>
            <w:shd w:val="clear" w:color="auto" w:fill="auto"/>
          </w:tcPr>
          <w:p w:rsidR="00EB67D2" w:rsidRPr="00EB67D2" w:rsidRDefault="00EB67D2" w:rsidP="0038228F">
            <w:pPr>
              <w:spacing w:after="0"/>
              <w:rPr>
                <w:rFonts w:cstheme="minorHAnsi"/>
                <w:sz w:val="20"/>
                <w:szCs w:val="20"/>
              </w:rPr>
            </w:pPr>
            <w:r w:rsidRPr="00EB67D2">
              <w:rPr>
                <w:rFonts w:cstheme="minorHAnsi"/>
                <w:sz w:val="20"/>
                <w:szCs w:val="20"/>
              </w:rPr>
              <w:t>Cel modułu</w:t>
            </w:r>
          </w:p>
          <w:p w:rsidR="00EB67D2" w:rsidRPr="00EB67D2" w:rsidRDefault="00EB67D2" w:rsidP="0038228F">
            <w:pPr>
              <w:spacing w:after="0"/>
              <w:rPr>
                <w:rFonts w:cstheme="minorHAnsi"/>
                <w:sz w:val="20"/>
                <w:szCs w:val="20"/>
              </w:rPr>
            </w:pPr>
          </w:p>
        </w:tc>
        <w:tc>
          <w:tcPr>
            <w:tcW w:w="5344" w:type="dxa"/>
            <w:shd w:val="clear" w:color="auto" w:fill="auto"/>
          </w:tcPr>
          <w:p w:rsidR="00EB67D2" w:rsidRPr="00EB67D2" w:rsidRDefault="00EB67D2" w:rsidP="0038228F">
            <w:pPr>
              <w:spacing w:after="0"/>
              <w:jc w:val="both"/>
              <w:rPr>
                <w:rFonts w:cstheme="minorHAnsi"/>
                <w:sz w:val="20"/>
                <w:szCs w:val="20"/>
              </w:rPr>
            </w:pPr>
            <w:r w:rsidRPr="00EB67D2">
              <w:rPr>
                <w:rFonts w:cstheme="minorHAnsi"/>
                <w:sz w:val="20"/>
                <w:szCs w:val="20"/>
              </w:rPr>
              <w:t>Celem modułu jest przekazanie ogólnej wiedzy z zakresu przepływu płynów w zakresie opisu ich własności, stanu i ruchu oraz poznanie fizycznych i formalnych podstaw mechaniki płynów na tle ich własności.</w:t>
            </w:r>
          </w:p>
        </w:tc>
      </w:tr>
      <w:tr w:rsidR="00EB67D2" w:rsidRPr="00EB67D2" w:rsidTr="00EB67D2">
        <w:trPr>
          <w:trHeight w:val="236"/>
        </w:trPr>
        <w:tc>
          <w:tcPr>
            <w:tcW w:w="3942" w:type="dxa"/>
            <w:vMerge w:val="restart"/>
            <w:shd w:val="clear" w:color="auto" w:fill="auto"/>
          </w:tcPr>
          <w:p w:rsidR="00EB67D2" w:rsidRPr="00EB67D2" w:rsidRDefault="00EB67D2"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EB67D2" w:rsidRPr="00EB67D2" w:rsidRDefault="00EB67D2" w:rsidP="0038228F">
            <w:pPr>
              <w:spacing w:after="0"/>
              <w:jc w:val="both"/>
              <w:rPr>
                <w:rFonts w:cstheme="minorHAnsi"/>
                <w:iCs/>
                <w:color w:val="000000"/>
                <w:sz w:val="20"/>
                <w:szCs w:val="20"/>
              </w:rPr>
            </w:pPr>
            <w:r w:rsidRPr="00EB67D2">
              <w:rPr>
                <w:rFonts w:cstheme="minorHAnsi"/>
                <w:iCs/>
                <w:color w:val="000000"/>
                <w:sz w:val="20"/>
                <w:szCs w:val="20"/>
              </w:rPr>
              <w:t xml:space="preserve">W1. </w:t>
            </w:r>
            <w:r w:rsidRPr="00EB67D2">
              <w:rPr>
                <w:rFonts w:cstheme="minorHAnsi"/>
                <w:sz w:val="20"/>
                <w:szCs w:val="20"/>
              </w:rPr>
              <w:t>Student ma elementarną wiedzę z zakresu właściwości fizycznych i opisu stanu płynów.</w:t>
            </w:r>
          </w:p>
        </w:tc>
      </w:tr>
      <w:tr w:rsidR="00EB67D2" w:rsidRPr="00EB67D2" w:rsidTr="00EB67D2">
        <w:trPr>
          <w:trHeight w:val="233"/>
        </w:trPr>
        <w:tc>
          <w:tcPr>
            <w:tcW w:w="3942" w:type="dxa"/>
            <w:vMerge/>
            <w:shd w:val="clear" w:color="auto" w:fill="auto"/>
          </w:tcPr>
          <w:p w:rsidR="00EB67D2" w:rsidRPr="00EB67D2" w:rsidRDefault="00EB67D2" w:rsidP="0038228F">
            <w:pPr>
              <w:spacing w:after="0"/>
              <w:rPr>
                <w:rFonts w:cstheme="minorHAnsi"/>
                <w:sz w:val="20"/>
                <w:szCs w:val="20"/>
                <w:highlight w:val="yellow"/>
              </w:rPr>
            </w:pPr>
          </w:p>
        </w:tc>
        <w:tc>
          <w:tcPr>
            <w:tcW w:w="5344" w:type="dxa"/>
            <w:shd w:val="clear" w:color="auto" w:fill="auto"/>
          </w:tcPr>
          <w:p w:rsidR="00EB67D2" w:rsidRPr="00EB67D2" w:rsidRDefault="00EB67D2" w:rsidP="0038228F">
            <w:pPr>
              <w:spacing w:after="0"/>
              <w:jc w:val="both"/>
              <w:rPr>
                <w:rStyle w:val="hps"/>
                <w:rFonts w:cstheme="minorHAnsi"/>
                <w:iCs/>
                <w:color w:val="000000"/>
                <w:sz w:val="20"/>
                <w:szCs w:val="20"/>
              </w:rPr>
            </w:pPr>
            <w:r w:rsidRPr="00EB67D2">
              <w:rPr>
                <w:rFonts w:cstheme="minorHAnsi"/>
                <w:iCs/>
                <w:color w:val="000000"/>
                <w:sz w:val="20"/>
                <w:szCs w:val="20"/>
              </w:rPr>
              <w:t xml:space="preserve">W2. Ma elementarną wiedzę </w:t>
            </w:r>
            <w:r w:rsidRPr="00EB67D2">
              <w:rPr>
                <w:rFonts w:cstheme="minorHAnsi"/>
                <w:sz w:val="20"/>
                <w:szCs w:val="20"/>
              </w:rPr>
              <w:t>w zakresie rozwiązywania zadań i problemów z zakresu mechaniki płynów</w:t>
            </w:r>
          </w:p>
        </w:tc>
      </w:tr>
      <w:tr w:rsidR="00EB67D2" w:rsidRPr="00EB67D2" w:rsidTr="00EB67D2">
        <w:trPr>
          <w:trHeight w:val="233"/>
        </w:trPr>
        <w:tc>
          <w:tcPr>
            <w:tcW w:w="3942" w:type="dxa"/>
            <w:vMerge/>
            <w:shd w:val="clear" w:color="auto" w:fill="auto"/>
          </w:tcPr>
          <w:p w:rsidR="00EB67D2" w:rsidRPr="00EB67D2" w:rsidRDefault="00EB67D2" w:rsidP="0038228F">
            <w:pPr>
              <w:spacing w:after="0"/>
              <w:rPr>
                <w:rFonts w:cstheme="minorHAnsi"/>
                <w:sz w:val="20"/>
                <w:szCs w:val="20"/>
                <w:highlight w:val="yellow"/>
              </w:rPr>
            </w:pPr>
          </w:p>
        </w:tc>
        <w:tc>
          <w:tcPr>
            <w:tcW w:w="5344" w:type="dxa"/>
            <w:shd w:val="clear" w:color="auto" w:fill="auto"/>
          </w:tcPr>
          <w:p w:rsidR="00EB67D2" w:rsidRPr="00EB67D2" w:rsidRDefault="00EB67D2" w:rsidP="0038228F">
            <w:pPr>
              <w:spacing w:after="0"/>
              <w:jc w:val="both"/>
              <w:rPr>
                <w:rFonts w:cstheme="minorHAnsi"/>
                <w:sz w:val="20"/>
                <w:szCs w:val="20"/>
              </w:rPr>
            </w:pPr>
            <w:r w:rsidRPr="00EB67D2">
              <w:rPr>
                <w:rFonts w:cstheme="minorHAnsi"/>
                <w:sz w:val="20"/>
                <w:szCs w:val="20"/>
              </w:rPr>
              <w:t>Umiejętności:</w:t>
            </w:r>
          </w:p>
        </w:tc>
      </w:tr>
      <w:tr w:rsidR="00EB67D2" w:rsidRPr="00EB67D2" w:rsidTr="00EB67D2">
        <w:trPr>
          <w:trHeight w:val="233"/>
        </w:trPr>
        <w:tc>
          <w:tcPr>
            <w:tcW w:w="3942" w:type="dxa"/>
            <w:vMerge/>
            <w:shd w:val="clear" w:color="auto" w:fill="auto"/>
          </w:tcPr>
          <w:p w:rsidR="00EB67D2" w:rsidRPr="00EB67D2" w:rsidRDefault="00EB67D2" w:rsidP="0038228F">
            <w:pPr>
              <w:spacing w:after="0"/>
              <w:rPr>
                <w:rFonts w:cstheme="minorHAnsi"/>
                <w:sz w:val="20"/>
                <w:szCs w:val="20"/>
                <w:highlight w:val="yellow"/>
              </w:rPr>
            </w:pPr>
          </w:p>
        </w:tc>
        <w:tc>
          <w:tcPr>
            <w:tcW w:w="5344" w:type="dxa"/>
            <w:shd w:val="clear" w:color="auto" w:fill="auto"/>
          </w:tcPr>
          <w:p w:rsidR="00EB67D2" w:rsidRPr="00EB67D2" w:rsidRDefault="00EB67D2" w:rsidP="0038228F">
            <w:pPr>
              <w:spacing w:after="0"/>
              <w:jc w:val="both"/>
              <w:rPr>
                <w:rFonts w:cstheme="minorHAnsi"/>
                <w:iCs/>
                <w:color w:val="000000"/>
                <w:sz w:val="20"/>
                <w:szCs w:val="20"/>
              </w:rPr>
            </w:pPr>
            <w:r w:rsidRPr="00EB67D2">
              <w:rPr>
                <w:rFonts w:cstheme="minorHAnsi"/>
                <w:iCs/>
                <w:color w:val="000000"/>
                <w:sz w:val="20"/>
                <w:szCs w:val="20"/>
              </w:rPr>
              <w:t xml:space="preserve">U1. </w:t>
            </w:r>
            <w:r w:rsidRPr="00EB67D2">
              <w:rPr>
                <w:rFonts w:cstheme="minorHAnsi"/>
                <w:sz w:val="20"/>
                <w:szCs w:val="20"/>
              </w:rPr>
              <w:t>Student potrafi opisać stan płynu oraz potrafi efektywnie rozwiązywać podstawowe zadania statyki i przepływu płynów</w:t>
            </w:r>
          </w:p>
        </w:tc>
      </w:tr>
      <w:tr w:rsidR="00EB67D2" w:rsidRPr="00EB67D2" w:rsidTr="00EB67D2">
        <w:trPr>
          <w:trHeight w:val="233"/>
        </w:trPr>
        <w:tc>
          <w:tcPr>
            <w:tcW w:w="3942" w:type="dxa"/>
            <w:vMerge/>
            <w:shd w:val="clear" w:color="auto" w:fill="auto"/>
          </w:tcPr>
          <w:p w:rsidR="00EB67D2" w:rsidRPr="00EB67D2" w:rsidRDefault="00EB67D2" w:rsidP="0038228F">
            <w:pPr>
              <w:spacing w:after="0"/>
              <w:rPr>
                <w:rFonts w:cstheme="minorHAnsi"/>
                <w:sz w:val="20"/>
                <w:szCs w:val="20"/>
                <w:highlight w:val="yellow"/>
              </w:rPr>
            </w:pPr>
          </w:p>
        </w:tc>
        <w:tc>
          <w:tcPr>
            <w:tcW w:w="5344" w:type="dxa"/>
            <w:shd w:val="clear" w:color="auto" w:fill="auto"/>
          </w:tcPr>
          <w:p w:rsidR="00EB67D2" w:rsidRPr="00EB67D2" w:rsidRDefault="00EB67D2" w:rsidP="0038228F">
            <w:pPr>
              <w:spacing w:after="0"/>
              <w:jc w:val="both"/>
              <w:rPr>
                <w:rFonts w:cstheme="minorHAnsi"/>
                <w:iCs/>
                <w:color w:val="000000"/>
                <w:sz w:val="20"/>
                <w:szCs w:val="20"/>
              </w:rPr>
            </w:pPr>
            <w:r w:rsidRPr="00EB67D2">
              <w:rPr>
                <w:rFonts w:cstheme="minorHAnsi"/>
                <w:iCs/>
                <w:color w:val="000000"/>
                <w:sz w:val="20"/>
                <w:szCs w:val="20"/>
              </w:rPr>
              <w:t xml:space="preserve">U2.   </w:t>
            </w:r>
            <w:r w:rsidRPr="00EB67D2">
              <w:rPr>
                <w:rFonts w:cstheme="minorHAnsi"/>
                <w:color w:val="000000"/>
                <w:sz w:val="20"/>
                <w:szCs w:val="20"/>
              </w:rPr>
              <w:t>Zna podstawy zagadnień dotyczących przepływów w rurociągach, umie wykonać obliczenia strat w rurociągach, zna metody pomiarowe pozwalające na wyznaczenie strat lokalnych i liniowych w przewodach. Ma świadomość i umie oszacować zagrożenie takimi zjawiskami jak kawitacja.</w:t>
            </w:r>
          </w:p>
        </w:tc>
      </w:tr>
      <w:tr w:rsidR="00EB67D2" w:rsidRPr="00EB67D2" w:rsidTr="00EB67D2">
        <w:trPr>
          <w:trHeight w:val="233"/>
        </w:trPr>
        <w:tc>
          <w:tcPr>
            <w:tcW w:w="3942" w:type="dxa"/>
            <w:vMerge/>
            <w:shd w:val="clear" w:color="auto" w:fill="auto"/>
          </w:tcPr>
          <w:p w:rsidR="00EB67D2" w:rsidRPr="00EB67D2" w:rsidRDefault="00EB67D2" w:rsidP="0038228F">
            <w:pPr>
              <w:spacing w:after="0"/>
              <w:rPr>
                <w:rFonts w:cstheme="minorHAnsi"/>
                <w:sz w:val="20"/>
                <w:szCs w:val="20"/>
                <w:highlight w:val="yellow"/>
              </w:rPr>
            </w:pPr>
          </w:p>
        </w:tc>
        <w:tc>
          <w:tcPr>
            <w:tcW w:w="5344" w:type="dxa"/>
            <w:shd w:val="clear" w:color="auto" w:fill="auto"/>
          </w:tcPr>
          <w:p w:rsidR="00EB67D2" w:rsidRPr="00EB67D2" w:rsidRDefault="00EB67D2" w:rsidP="0038228F">
            <w:pPr>
              <w:spacing w:after="0"/>
              <w:jc w:val="both"/>
              <w:rPr>
                <w:rFonts w:cstheme="minorHAnsi"/>
                <w:sz w:val="20"/>
                <w:szCs w:val="20"/>
              </w:rPr>
            </w:pPr>
            <w:r w:rsidRPr="00EB67D2">
              <w:rPr>
                <w:rFonts w:cstheme="minorHAnsi"/>
                <w:sz w:val="20"/>
                <w:szCs w:val="20"/>
              </w:rPr>
              <w:t>Kompetencje społeczne</w:t>
            </w:r>
          </w:p>
        </w:tc>
      </w:tr>
      <w:tr w:rsidR="00EB67D2" w:rsidRPr="00EB67D2" w:rsidTr="00EB67D2">
        <w:trPr>
          <w:trHeight w:val="233"/>
        </w:trPr>
        <w:tc>
          <w:tcPr>
            <w:tcW w:w="3942" w:type="dxa"/>
            <w:vMerge/>
            <w:shd w:val="clear" w:color="auto" w:fill="auto"/>
          </w:tcPr>
          <w:p w:rsidR="00EB67D2" w:rsidRPr="00EB67D2" w:rsidRDefault="00EB67D2" w:rsidP="0038228F">
            <w:pPr>
              <w:spacing w:after="0"/>
              <w:rPr>
                <w:rFonts w:cstheme="minorHAnsi"/>
                <w:sz w:val="20"/>
                <w:szCs w:val="20"/>
                <w:highlight w:val="yellow"/>
              </w:rPr>
            </w:pPr>
          </w:p>
        </w:tc>
        <w:tc>
          <w:tcPr>
            <w:tcW w:w="5344" w:type="dxa"/>
            <w:shd w:val="clear" w:color="auto" w:fill="auto"/>
          </w:tcPr>
          <w:p w:rsidR="00EB67D2" w:rsidRPr="00EB67D2" w:rsidRDefault="00EB67D2" w:rsidP="0038228F">
            <w:pPr>
              <w:spacing w:after="0"/>
              <w:jc w:val="both"/>
              <w:rPr>
                <w:rFonts w:cstheme="minorHAnsi"/>
                <w:sz w:val="20"/>
                <w:szCs w:val="20"/>
              </w:rPr>
            </w:pPr>
            <w:r w:rsidRPr="00EB67D2">
              <w:rPr>
                <w:rFonts w:cstheme="minorHAnsi"/>
                <w:sz w:val="20"/>
                <w:szCs w:val="20"/>
              </w:rPr>
              <w:t>K1. Rozumie potrzebę uczenia się przez całe życie</w:t>
            </w:r>
          </w:p>
        </w:tc>
      </w:tr>
      <w:tr w:rsidR="00EB67D2" w:rsidRPr="00EB67D2" w:rsidTr="00EB67D2">
        <w:tc>
          <w:tcPr>
            <w:tcW w:w="3942" w:type="dxa"/>
            <w:shd w:val="clear" w:color="auto" w:fill="auto"/>
          </w:tcPr>
          <w:p w:rsidR="00EB67D2" w:rsidRPr="00EB67D2" w:rsidRDefault="00EB67D2"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EB67D2" w:rsidRPr="00EB67D2" w:rsidRDefault="00EB67D2" w:rsidP="0038228F">
            <w:pPr>
              <w:spacing w:after="0"/>
              <w:jc w:val="both"/>
              <w:rPr>
                <w:rFonts w:cstheme="minorHAnsi"/>
                <w:sz w:val="20"/>
                <w:szCs w:val="20"/>
              </w:rPr>
            </w:pPr>
            <w:r w:rsidRPr="00EB67D2">
              <w:rPr>
                <w:rFonts w:cstheme="minorHAnsi"/>
                <w:sz w:val="20"/>
                <w:szCs w:val="20"/>
              </w:rPr>
              <w:t>Matematyka, Fizyka, Inżynieria Rolnicza</w:t>
            </w:r>
          </w:p>
        </w:tc>
      </w:tr>
      <w:tr w:rsidR="00EB67D2" w:rsidRPr="00EB67D2" w:rsidTr="00EB67D2">
        <w:tc>
          <w:tcPr>
            <w:tcW w:w="3942" w:type="dxa"/>
            <w:shd w:val="clear" w:color="auto" w:fill="auto"/>
          </w:tcPr>
          <w:p w:rsidR="00EB67D2" w:rsidRPr="00EB67D2" w:rsidRDefault="00EB67D2" w:rsidP="0038228F">
            <w:pPr>
              <w:spacing w:after="0"/>
              <w:rPr>
                <w:rFonts w:cstheme="minorHAnsi"/>
                <w:sz w:val="20"/>
                <w:szCs w:val="20"/>
              </w:rPr>
            </w:pPr>
            <w:r w:rsidRPr="00EB67D2">
              <w:rPr>
                <w:rFonts w:cstheme="minorHAnsi"/>
                <w:sz w:val="20"/>
                <w:szCs w:val="20"/>
              </w:rPr>
              <w:t xml:space="preserve">Treści programowe modułu </w:t>
            </w:r>
          </w:p>
          <w:p w:rsidR="00EB67D2" w:rsidRPr="00EB67D2" w:rsidRDefault="00EB67D2" w:rsidP="0038228F">
            <w:pPr>
              <w:spacing w:after="0"/>
              <w:rPr>
                <w:rFonts w:cstheme="minorHAnsi"/>
                <w:sz w:val="20"/>
                <w:szCs w:val="20"/>
              </w:rPr>
            </w:pPr>
          </w:p>
        </w:tc>
        <w:tc>
          <w:tcPr>
            <w:tcW w:w="5344" w:type="dxa"/>
            <w:shd w:val="clear" w:color="auto" w:fill="auto"/>
          </w:tcPr>
          <w:p w:rsidR="00EB67D2" w:rsidRPr="00EB67D2" w:rsidRDefault="00EB67D2" w:rsidP="0038228F">
            <w:pPr>
              <w:spacing w:after="0"/>
              <w:jc w:val="both"/>
              <w:rPr>
                <w:rFonts w:cstheme="minorHAnsi"/>
                <w:color w:val="000000"/>
                <w:sz w:val="20"/>
                <w:szCs w:val="20"/>
              </w:rPr>
            </w:pPr>
            <w:r w:rsidRPr="00EB67D2">
              <w:rPr>
                <w:rFonts w:cstheme="minorHAnsi"/>
                <w:color w:val="000000"/>
                <w:sz w:val="20"/>
                <w:szCs w:val="20"/>
              </w:rPr>
              <w:t>Wykład:</w:t>
            </w:r>
          </w:p>
          <w:p w:rsidR="00EB67D2" w:rsidRPr="00EB67D2" w:rsidRDefault="00EB67D2" w:rsidP="0038228F">
            <w:pPr>
              <w:spacing w:after="0"/>
              <w:jc w:val="both"/>
              <w:rPr>
                <w:rFonts w:cstheme="minorHAnsi"/>
                <w:color w:val="000000"/>
                <w:sz w:val="20"/>
                <w:szCs w:val="20"/>
              </w:rPr>
            </w:pPr>
            <w:r w:rsidRPr="00EB67D2">
              <w:rPr>
                <w:rFonts w:cstheme="minorHAnsi"/>
                <w:color w:val="000000"/>
                <w:sz w:val="20"/>
                <w:szCs w:val="20"/>
              </w:rPr>
              <w:t>Własności cieczy i gazów, statyka płynów, równania równowagi płynu. Ciśnienie, parcie hydrostatyczne na ściany płaskie. Pływanie ciał. Kinematyka płynów, klasyfikacja ruchu płynów, równanie ciągłości przepływu. Równania dynamiki płynów. Równanie Bernoulliego, ruch płynów w różnych układach. Przepływ ustalony w przewodach pod ciśnieniem. Przepływ w lewarze, rurociągach. Wypływ cieczy przez otwory i przelewy. Przepływ jednostajny</w:t>
            </w:r>
            <w:r>
              <w:rPr>
                <w:rFonts w:cstheme="minorHAnsi"/>
                <w:color w:val="000000"/>
                <w:sz w:val="20"/>
                <w:szCs w:val="20"/>
              </w:rPr>
              <w:t xml:space="preserve"> </w:t>
            </w:r>
            <w:r w:rsidRPr="00EB67D2">
              <w:rPr>
                <w:rFonts w:cstheme="minorHAnsi"/>
                <w:color w:val="000000"/>
                <w:sz w:val="20"/>
                <w:szCs w:val="20"/>
              </w:rPr>
              <w:t>w korytach otwartych. Modelowanie hydrauliczne, uderzenie hydrauliczne. Analiza wymiarowa. Kawitacja.</w:t>
            </w:r>
          </w:p>
          <w:p w:rsidR="00EB67D2" w:rsidRPr="00EB67D2" w:rsidRDefault="00EB67D2" w:rsidP="0038228F">
            <w:pPr>
              <w:spacing w:after="0"/>
              <w:jc w:val="both"/>
              <w:rPr>
                <w:rFonts w:cstheme="minorHAnsi"/>
                <w:color w:val="000000"/>
                <w:sz w:val="20"/>
                <w:szCs w:val="20"/>
              </w:rPr>
            </w:pPr>
            <w:r w:rsidRPr="00EB67D2">
              <w:rPr>
                <w:rFonts w:cstheme="minorHAnsi"/>
                <w:color w:val="000000"/>
                <w:sz w:val="20"/>
                <w:szCs w:val="20"/>
              </w:rPr>
              <w:t xml:space="preserve">Ćwiczenia: </w:t>
            </w:r>
          </w:p>
          <w:p w:rsidR="00EB67D2" w:rsidRPr="00EB67D2" w:rsidRDefault="00EB67D2" w:rsidP="0038228F">
            <w:pPr>
              <w:spacing w:after="0"/>
              <w:jc w:val="both"/>
              <w:rPr>
                <w:rFonts w:cstheme="minorHAnsi"/>
                <w:color w:val="000000"/>
                <w:sz w:val="20"/>
                <w:szCs w:val="20"/>
              </w:rPr>
            </w:pPr>
            <w:r w:rsidRPr="00EB67D2">
              <w:rPr>
                <w:rFonts w:cstheme="minorHAnsi"/>
                <w:color w:val="000000"/>
                <w:sz w:val="20"/>
                <w:szCs w:val="20"/>
              </w:rPr>
              <w:t>Ćwiczenia audytoryjne: Obliczanie ciśnienia</w:t>
            </w:r>
            <w:r w:rsidRPr="00EB67D2">
              <w:rPr>
                <w:rFonts w:cstheme="minorHAnsi"/>
                <w:color w:val="000000"/>
                <w:sz w:val="20"/>
                <w:szCs w:val="20"/>
              </w:rPr>
              <w:br/>
              <w:t xml:space="preserve">w naczyniach połączonych. Manometry cieczowe. Parcie na płaskie i zakrzywione powierzchnie konstrukcji. Przepływ </w:t>
            </w:r>
            <w:r w:rsidRPr="00EB67D2">
              <w:rPr>
                <w:rFonts w:cstheme="minorHAnsi"/>
                <w:color w:val="000000"/>
                <w:sz w:val="20"/>
                <w:szCs w:val="20"/>
              </w:rPr>
              <w:lastRenderedPageBreak/>
              <w:t>ustalony cieczy w połączonych szeregowo rurociągowych pod ciśnieniem (obliczanie prędkości, wydatku, średnicy, ciśnienia i wysokości zasilania). Ustalony wpływ cieczy przez otwory</w:t>
            </w:r>
          </w:p>
          <w:p w:rsidR="00EB67D2" w:rsidRPr="00EB67D2" w:rsidRDefault="00EB67D2" w:rsidP="0038228F">
            <w:pPr>
              <w:spacing w:after="0"/>
              <w:jc w:val="both"/>
              <w:rPr>
                <w:rFonts w:cstheme="minorHAnsi"/>
                <w:color w:val="000000"/>
                <w:sz w:val="20"/>
                <w:szCs w:val="20"/>
              </w:rPr>
            </w:pPr>
            <w:r w:rsidRPr="00EB67D2">
              <w:rPr>
                <w:rFonts w:cstheme="minorHAnsi"/>
                <w:color w:val="000000"/>
                <w:sz w:val="20"/>
                <w:szCs w:val="20"/>
              </w:rPr>
              <w:t>i przelewy. Przepływ w korytach otwartych.</w:t>
            </w:r>
          </w:p>
          <w:p w:rsidR="00EB67D2" w:rsidRPr="00EB67D2" w:rsidRDefault="00EB67D2" w:rsidP="0038228F">
            <w:pPr>
              <w:spacing w:after="0"/>
              <w:rPr>
                <w:rFonts w:cstheme="minorHAnsi"/>
                <w:sz w:val="20"/>
                <w:szCs w:val="20"/>
              </w:rPr>
            </w:pPr>
            <w:r w:rsidRPr="00EB67D2">
              <w:rPr>
                <w:rFonts w:cstheme="minorHAnsi"/>
                <w:color w:val="000000"/>
                <w:sz w:val="20"/>
                <w:szCs w:val="20"/>
              </w:rPr>
              <w:t>Ćwiczenia laboratoryjne: Wyznaczenie właściwości fizycznych cieczy (współczynnik lepkości, gęstość).  Pomiar ciśnienia względnego i bezwzględnego. Doświadczenie Reynoldsa. Badania pomp i silników hydraulicznych.</w:t>
            </w:r>
          </w:p>
        </w:tc>
      </w:tr>
      <w:tr w:rsidR="00EB67D2" w:rsidRPr="00EB67D2" w:rsidTr="00EB67D2">
        <w:tc>
          <w:tcPr>
            <w:tcW w:w="3942" w:type="dxa"/>
            <w:shd w:val="clear" w:color="auto" w:fill="auto"/>
          </w:tcPr>
          <w:p w:rsidR="00EB67D2" w:rsidRPr="00EB67D2" w:rsidRDefault="00EB67D2"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44" w:type="dxa"/>
            <w:shd w:val="clear" w:color="auto" w:fill="auto"/>
          </w:tcPr>
          <w:p w:rsidR="00EB67D2" w:rsidRPr="00EB67D2" w:rsidRDefault="00EB67D2" w:rsidP="0038228F">
            <w:pPr>
              <w:spacing w:after="0"/>
              <w:ind w:left="63"/>
              <w:jc w:val="both"/>
              <w:rPr>
                <w:rFonts w:cstheme="minorHAnsi"/>
                <w:sz w:val="20"/>
                <w:szCs w:val="20"/>
              </w:rPr>
            </w:pPr>
            <w:r w:rsidRPr="00EB67D2">
              <w:rPr>
                <w:rFonts w:cstheme="minorHAnsi"/>
                <w:sz w:val="20"/>
                <w:szCs w:val="20"/>
              </w:rPr>
              <w:t>1.Gęplowska Z.: Zbiór zadań z przepływów w przewodach pod ciśnieniem, Wydawnictwo Politechniki Krakowskiej 2001.</w:t>
            </w:r>
          </w:p>
          <w:p w:rsidR="00EB67D2" w:rsidRPr="00EB67D2" w:rsidRDefault="00EB67D2" w:rsidP="0038228F">
            <w:pPr>
              <w:spacing w:after="0"/>
              <w:ind w:left="63"/>
              <w:jc w:val="both"/>
              <w:rPr>
                <w:rFonts w:cstheme="minorHAnsi"/>
                <w:sz w:val="20"/>
                <w:szCs w:val="20"/>
              </w:rPr>
            </w:pPr>
            <w:r w:rsidRPr="00EB67D2">
              <w:rPr>
                <w:rFonts w:cstheme="minorHAnsi"/>
                <w:sz w:val="20"/>
                <w:szCs w:val="20"/>
              </w:rPr>
              <w:t>2. Orzechowski Z., Prywer J., Zarzycki R.: Mechanika płynów w inżynierii środowiska, WNT, Warszawa 2001.</w:t>
            </w:r>
          </w:p>
          <w:p w:rsidR="00EB67D2" w:rsidRPr="00EB67D2" w:rsidRDefault="00EB67D2" w:rsidP="0038228F">
            <w:pPr>
              <w:spacing w:after="0"/>
              <w:ind w:left="63"/>
              <w:jc w:val="both"/>
              <w:rPr>
                <w:rFonts w:cstheme="minorHAnsi"/>
                <w:sz w:val="20"/>
                <w:szCs w:val="20"/>
              </w:rPr>
            </w:pPr>
            <w:r w:rsidRPr="00EB67D2">
              <w:rPr>
                <w:rFonts w:cstheme="minorHAnsi"/>
                <w:sz w:val="20"/>
                <w:szCs w:val="20"/>
              </w:rPr>
              <w:t xml:space="preserve">3. Prystaj A.: Zadania z hydrostatyki, Wydawnictwo Politechniki Krakowskiej 1999. </w:t>
            </w:r>
          </w:p>
          <w:p w:rsidR="00EB67D2" w:rsidRPr="00EB67D2" w:rsidRDefault="00EB67D2" w:rsidP="0038228F">
            <w:pPr>
              <w:spacing w:after="0"/>
              <w:ind w:left="63"/>
              <w:jc w:val="both"/>
              <w:rPr>
                <w:rFonts w:cstheme="minorHAnsi"/>
                <w:sz w:val="20"/>
                <w:szCs w:val="20"/>
              </w:rPr>
            </w:pPr>
            <w:r w:rsidRPr="00EB67D2">
              <w:rPr>
                <w:rFonts w:cstheme="minorHAnsi"/>
                <w:sz w:val="20"/>
                <w:szCs w:val="20"/>
              </w:rPr>
              <w:t xml:space="preserve">4. Sobota J.: Hydraulika, Akademia Rolnicza we Wrocławiu 1994. </w:t>
            </w:r>
          </w:p>
          <w:p w:rsidR="00EB67D2" w:rsidRPr="00EB67D2" w:rsidRDefault="00EB67D2" w:rsidP="0038228F">
            <w:pPr>
              <w:spacing w:after="0"/>
              <w:ind w:left="63"/>
              <w:jc w:val="both"/>
              <w:rPr>
                <w:rFonts w:cstheme="minorHAnsi"/>
                <w:sz w:val="20"/>
                <w:szCs w:val="20"/>
              </w:rPr>
            </w:pPr>
            <w:r w:rsidRPr="00EB67D2">
              <w:rPr>
                <w:rFonts w:cstheme="minorHAnsi"/>
                <w:sz w:val="20"/>
                <w:szCs w:val="20"/>
              </w:rPr>
              <w:t>5.Szuster A., Utrysko B.: Hydraulika i podstawy hydromechaniki, Wydawnictwo Politechniki Warszawskiej, Warszawa 1986.</w:t>
            </w:r>
          </w:p>
          <w:p w:rsidR="00EB67D2" w:rsidRPr="00EB67D2" w:rsidRDefault="00EB67D2" w:rsidP="0038228F">
            <w:pPr>
              <w:spacing w:after="0"/>
              <w:rPr>
                <w:rFonts w:cstheme="minorHAnsi"/>
                <w:sz w:val="20"/>
                <w:szCs w:val="20"/>
              </w:rPr>
            </w:pPr>
            <w:r w:rsidRPr="00EB67D2">
              <w:rPr>
                <w:rFonts w:cstheme="minorHAnsi"/>
                <w:sz w:val="20"/>
                <w:szCs w:val="20"/>
              </w:rPr>
              <w:t>6. Dreszer K., Dubowski A., Pawłowski T., Szczepaniak J., Szymanek M.  Napędy hydrostatyczne w maszynach rolniczych. Wyd. PIMR Poznań, 2008.</w:t>
            </w:r>
          </w:p>
        </w:tc>
      </w:tr>
      <w:tr w:rsidR="00EB67D2" w:rsidRPr="00EB67D2" w:rsidTr="00EB67D2">
        <w:tc>
          <w:tcPr>
            <w:tcW w:w="3942" w:type="dxa"/>
            <w:shd w:val="clear" w:color="auto" w:fill="auto"/>
          </w:tcPr>
          <w:p w:rsidR="00EB67D2" w:rsidRPr="00EB67D2" w:rsidRDefault="00EB67D2"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EB67D2" w:rsidRPr="00EB67D2" w:rsidRDefault="00EB67D2" w:rsidP="00F27016">
            <w:pPr>
              <w:numPr>
                <w:ilvl w:val="0"/>
                <w:numId w:val="19"/>
              </w:numPr>
              <w:tabs>
                <w:tab w:val="left" w:pos="481"/>
              </w:tabs>
              <w:spacing w:after="0" w:line="240" w:lineRule="auto"/>
              <w:ind w:left="198" w:firstLine="0"/>
              <w:rPr>
                <w:rFonts w:cstheme="minorHAnsi"/>
                <w:sz w:val="20"/>
                <w:szCs w:val="20"/>
              </w:rPr>
            </w:pPr>
            <w:r w:rsidRPr="00EB67D2">
              <w:rPr>
                <w:rFonts w:cstheme="minorHAnsi"/>
                <w:sz w:val="20"/>
                <w:szCs w:val="20"/>
              </w:rPr>
              <w:t>Wykład</w:t>
            </w:r>
          </w:p>
          <w:p w:rsidR="00EB67D2" w:rsidRPr="00EB67D2" w:rsidRDefault="00EB67D2" w:rsidP="00F27016">
            <w:pPr>
              <w:numPr>
                <w:ilvl w:val="0"/>
                <w:numId w:val="19"/>
              </w:numPr>
              <w:tabs>
                <w:tab w:val="left" w:pos="481"/>
              </w:tabs>
              <w:spacing w:after="0" w:line="240" w:lineRule="auto"/>
              <w:ind w:left="198" w:firstLine="0"/>
              <w:rPr>
                <w:rFonts w:cstheme="minorHAnsi"/>
                <w:sz w:val="20"/>
                <w:szCs w:val="20"/>
              </w:rPr>
            </w:pPr>
            <w:r w:rsidRPr="00EB67D2">
              <w:rPr>
                <w:rFonts w:cstheme="minorHAnsi"/>
                <w:sz w:val="20"/>
                <w:szCs w:val="20"/>
              </w:rPr>
              <w:t>Ćwiczenia (w tym ćwiczenia audytoryjne, zajęcia laboratoryjne): ćwiczenia rachunkowe, wykonanie projektu</w:t>
            </w:r>
          </w:p>
        </w:tc>
      </w:tr>
      <w:tr w:rsidR="00EB67D2" w:rsidRPr="00EB67D2" w:rsidTr="00EB67D2">
        <w:tc>
          <w:tcPr>
            <w:tcW w:w="3942" w:type="dxa"/>
            <w:shd w:val="clear" w:color="auto" w:fill="auto"/>
          </w:tcPr>
          <w:p w:rsidR="00EB67D2" w:rsidRPr="00EB67D2" w:rsidRDefault="00EB67D2"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EB67D2" w:rsidRPr="00EB67D2" w:rsidRDefault="00EB67D2" w:rsidP="0038228F">
            <w:pPr>
              <w:spacing w:after="0"/>
              <w:rPr>
                <w:rFonts w:cstheme="minorHAnsi"/>
                <w:sz w:val="20"/>
                <w:szCs w:val="20"/>
              </w:rPr>
            </w:pPr>
            <w:r w:rsidRPr="00EB67D2">
              <w:rPr>
                <w:rFonts w:cstheme="minorHAnsi"/>
                <w:sz w:val="20"/>
                <w:szCs w:val="20"/>
              </w:rPr>
              <w:t xml:space="preserve">W1 –   Sprawdzian pisemny </w:t>
            </w:r>
          </w:p>
          <w:p w:rsidR="00EB67D2" w:rsidRPr="00EB67D2" w:rsidRDefault="00EB67D2" w:rsidP="0038228F">
            <w:pPr>
              <w:pStyle w:val="Domylnie"/>
              <w:spacing w:after="0" w:line="100" w:lineRule="atLeast"/>
              <w:rPr>
                <w:rFonts w:asciiTheme="minorHAnsi" w:hAnsiTheme="minorHAnsi" w:cstheme="minorHAnsi"/>
                <w:sz w:val="20"/>
                <w:szCs w:val="20"/>
              </w:rPr>
            </w:pPr>
            <w:r w:rsidRPr="00EB67D2">
              <w:rPr>
                <w:rFonts w:asciiTheme="minorHAnsi" w:hAnsiTheme="minorHAnsi" w:cstheme="minorHAnsi"/>
                <w:sz w:val="20"/>
                <w:szCs w:val="20"/>
              </w:rPr>
              <w:t>U1 –  Samodzielne opracowanie projektu z zakresu tematyki wykładu lub ćwiczeń</w:t>
            </w:r>
          </w:p>
          <w:p w:rsidR="00EB67D2" w:rsidRPr="00EB67D2" w:rsidRDefault="00EB67D2" w:rsidP="0038228F">
            <w:pPr>
              <w:pStyle w:val="Domylnie"/>
              <w:spacing w:after="0" w:line="100" w:lineRule="atLeast"/>
              <w:rPr>
                <w:rFonts w:asciiTheme="minorHAnsi" w:hAnsiTheme="minorHAnsi" w:cstheme="minorHAnsi"/>
                <w:sz w:val="20"/>
                <w:szCs w:val="20"/>
              </w:rPr>
            </w:pPr>
            <w:r w:rsidRPr="00EB67D2">
              <w:rPr>
                <w:rFonts w:asciiTheme="minorHAnsi" w:hAnsiTheme="minorHAnsi" w:cstheme="minorHAnsi"/>
                <w:sz w:val="20"/>
                <w:szCs w:val="20"/>
              </w:rPr>
              <w:t xml:space="preserve"> K1 –  dyskusja, ocena z dyskusji.</w:t>
            </w:r>
          </w:p>
        </w:tc>
      </w:tr>
      <w:tr w:rsidR="00EB67D2" w:rsidRPr="00EB67D2" w:rsidTr="00EB67D2">
        <w:tc>
          <w:tcPr>
            <w:tcW w:w="3942" w:type="dxa"/>
            <w:shd w:val="clear" w:color="auto" w:fill="auto"/>
          </w:tcPr>
          <w:p w:rsidR="00EB67D2" w:rsidRPr="00EB67D2" w:rsidRDefault="00EB67D2" w:rsidP="0038228F">
            <w:pPr>
              <w:spacing w:after="0"/>
              <w:rPr>
                <w:rFonts w:cstheme="minorHAnsi"/>
                <w:sz w:val="20"/>
                <w:szCs w:val="20"/>
              </w:rPr>
            </w:pPr>
            <w:r w:rsidRPr="00EB67D2">
              <w:rPr>
                <w:rFonts w:cstheme="minorHAnsi"/>
                <w:sz w:val="20"/>
                <w:szCs w:val="20"/>
              </w:rPr>
              <w:t>Elementy i wagi mające wpływ na ocenę końcową</w:t>
            </w:r>
          </w:p>
          <w:p w:rsidR="00EB67D2" w:rsidRPr="00EB67D2" w:rsidRDefault="00EB67D2" w:rsidP="0038228F">
            <w:pPr>
              <w:spacing w:after="0"/>
              <w:rPr>
                <w:rFonts w:cstheme="minorHAnsi"/>
                <w:sz w:val="20"/>
                <w:szCs w:val="20"/>
              </w:rPr>
            </w:pPr>
          </w:p>
          <w:p w:rsidR="00EB67D2" w:rsidRPr="00EB67D2" w:rsidRDefault="00EB67D2" w:rsidP="0038228F">
            <w:pPr>
              <w:spacing w:after="0"/>
              <w:rPr>
                <w:rFonts w:cstheme="minorHAnsi"/>
                <w:sz w:val="20"/>
                <w:szCs w:val="20"/>
              </w:rPr>
            </w:pPr>
          </w:p>
        </w:tc>
        <w:tc>
          <w:tcPr>
            <w:tcW w:w="5344" w:type="dxa"/>
            <w:shd w:val="clear" w:color="auto" w:fill="auto"/>
          </w:tcPr>
          <w:p w:rsidR="00EB67D2" w:rsidRPr="00EB67D2" w:rsidRDefault="00EB67D2" w:rsidP="00F27016">
            <w:pPr>
              <w:pStyle w:val="Akapitzlist"/>
              <w:numPr>
                <w:ilvl w:val="0"/>
                <w:numId w:val="3"/>
              </w:numPr>
              <w:ind w:left="198" w:hanging="284"/>
              <w:jc w:val="both"/>
              <w:rPr>
                <w:rFonts w:asciiTheme="minorHAnsi" w:hAnsiTheme="minorHAnsi" w:cstheme="minorHAnsi"/>
                <w:sz w:val="20"/>
                <w:szCs w:val="20"/>
              </w:rPr>
            </w:pPr>
            <w:r w:rsidRPr="00EB67D2">
              <w:rPr>
                <w:rFonts w:asciiTheme="minorHAnsi" w:hAnsiTheme="minorHAnsi" w:cstheme="minorHAnsi"/>
                <w:sz w:val="20"/>
                <w:szCs w:val="20"/>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EB67D2" w:rsidRPr="00EB67D2" w:rsidRDefault="00EB67D2" w:rsidP="00F27016">
            <w:pPr>
              <w:pStyle w:val="Akapitzlist"/>
              <w:numPr>
                <w:ilvl w:val="0"/>
                <w:numId w:val="3"/>
              </w:numPr>
              <w:ind w:left="198" w:hanging="284"/>
              <w:jc w:val="both"/>
              <w:rPr>
                <w:rFonts w:asciiTheme="minorHAnsi" w:hAnsiTheme="minorHAnsi" w:cstheme="minorHAnsi"/>
                <w:sz w:val="20"/>
                <w:szCs w:val="20"/>
              </w:rPr>
            </w:pPr>
            <w:r w:rsidRPr="00EB67D2">
              <w:rPr>
                <w:rFonts w:asciiTheme="minorHAnsi" w:hAnsiTheme="minorHAnsi" w:cstheme="minorHAnsi"/>
                <w:sz w:val="20"/>
                <w:szCs w:val="20"/>
              </w:rPr>
              <w:t xml:space="preserve">student wykazuje dostateczny plus (3,5) stopień wiedzy lub umiejętności, gdy uzyskuje od 61 do 70% sumy punktów określających maksymalny poziom wiedzy lub umiejętności z danego przedmiotu (odpowiednio – jego części), </w:t>
            </w:r>
          </w:p>
          <w:p w:rsidR="00EB67D2" w:rsidRPr="00EB67D2" w:rsidRDefault="00EB67D2" w:rsidP="00F27016">
            <w:pPr>
              <w:pStyle w:val="Akapitzlist"/>
              <w:numPr>
                <w:ilvl w:val="0"/>
                <w:numId w:val="3"/>
              </w:numPr>
              <w:ind w:left="198" w:hanging="284"/>
              <w:jc w:val="both"/>
              <w:rPr>
                <w:rFonts w:asciiTheme="minorHAnsi" w:hAnsiTheme="minorHAnsi" w:cstheme="minorHAnsi"/>
                <w:sz w:val="20"/>
                <w:szCs w:val="20"/>
              </w:rPr>
            </w:pPr>
            <w:r w:rsidRPr="00EB67D2">
              <w:rPr>
                <w:rFonts w:asciiTheme="minorHAnsi" w:hAnsiTheme="minorHAnsi" w:cstheme="minorHAnsi"/>
                <w:sz w:val="20"/>
                <w:szCs w:val="20"/>
              </w:rPr>
              <w:t xml:space="preserve">student wykazuje dobry stopień (4,0) wiedzy lub umiejętności, gdy uzyskuje od 71 do 80% sumy punktów określających maksymalny poziom wiedzy lub umiejętności z danego przedmiotu (odpowiednio – jego części), </w:t>
            </w:r>
          </w:p>
          <w:p w:rsidR="00EB67D2" w:rsidRPr="00EB67D2" w:rsidRDefault="00EB67D2" w:rsidP="00F27016">
            <w:pPr>
              <w:pStyle w:val="Akapitzlist"/>
              <w:numPr>
                <w:ilvl w:val="0"/>
                <w:numId w:val="3"/>
              </w:numPr>
              <w:ind w:left="198" w:hanging="284"/>
              <w:jc w:val="both"/>
              <w:rPr>
                <w:rFonts w:asciiTheme="minorHAnsi" w:hAnsiTheme="minorHAnsi" w:cstheme="minorHAnsi"/>
                <w:sz w:val="20"/>
                <w:szCs w:val="20"/>
              </w:rPr>
            </w:pPr>
            <w:r w:rsidRPr="00EB67D2">
              <w:rPr>
                <w:rFonts w:asciiTheme="minorHAnsi" w:hAnsiTheme="minorHAnsi" w:cstheme="minorHAnsi"/>
                <w:sz w:val="20"/>
                <w:szCs w:val="20"/>
              </w:rPr>
              <w:t>student wykazuje plus dobry stopień (4,5) wiedzy lub umiejętności, gdy uzyskuje od 81 do 90% sumy punktów określających maksymalny poziom wiedzy lub umiejętności z danego przedmiotu (odpowiednio – jego części),</w:t>
            </w:r>
          </w:p>
          <w:p w:rsidR="00EB67D2" w:rsidRPr="00EB67D2" w:rsidRDefault="00EB67D2" w:rsidP="0038228F">
            <w:pPr>
              <w:spacing w:after="0"/>
              <w:jc w:val="both"/>
              <w:rPr>
                <w:rFonts w:cstheme="minorHAnsi"/>
                <w:sz w:val="20"/>
                <w:szCs w:val="20"/>
              </w:rPr>
            </w:pPr>
            <w:r w:rsidRPr="00EB67D2">
              <w:rPr>
                <w:rFonts w:cstheme="minorHAnsi"/>
                <w:sz w:val="20"/>
                <w:szCs w:val="20"/>
              </w:rPr>
              <w:t>student wykazuje bardzo dobry stopień (5,0) wiedzy lub umiejętności, gdy uzyskuje powyżej 91% sumy punktów określających maksymalny poziom wiedzy lub umiejętności z danego przedmiotu (odpowiednio – jego części).</w:t>
            </w:r>
          </w:p>
        </w:tc>
      </w:tr>
      <w:tr w:rsidR="00EB67D2" w:rsidRPr="00EB67D2" w:rsidTr="00EB67D2">
        <w:trPr>
          <w:trHeight w:val="2324"/>
        </w:trPr>
        <w:tc>
          <w:tcPr>
            <w:tcW w:w="3942" w:type="dxa"/>
            <w:shd w:val="clear" w:color="auto" w:fill="auto"/>
          </w:tcPr>
          <w:p w:rsidR="00EB67D2" w:rsidRPr="00EB67D2" w:rsidRDefault="00EB67D2" w:rsidP="0038228F">
            <w:pPr>
              <w:spacing w:after="0"/>
              <w:jc w:val="both"/>
              <w:rPr>
                <w:rFonts w:cstheme="minorHAnsi"/>
                <w:sz w:val="20"/>
                <w:szCs w:val="20"/>
              </w:rPr>
            </w:pPr>
            <w:r w:rsidRPr="00EB67D2">
              <w:rPr>
                <w:rFonts w:cstheme="minorHAnsi"/>
                <w:sz w:val="20"/>
                <w:szCs w:val="20"/>
              </w:rPr>
              <w:lastRenderedPageBreak/>
              <w:t>Bilans punktów ECTS</w:t>
            </w:r>
          </w:p>
        </w:tc>
        <w:tc>
          <w:tcPr>
            <w:tcW w:w="5344" w:type="dxa"/>
            <w:shd w:val="clear" w:color="auto" w:fill="auto"/>
          </w:tcPr>
          <w:p w:rsidR="00EB67D2" w:rsidRPr="00EB67D2" w:rsidRDefault="00EB67D2" w:rsidP="0038228F">
            <w:pPr>
              <w:spacing w:after="0"/>
              <w:jc w:val="center"/>
              <w:rPr>
                <w:rFonts w:cstheme="minorHAnsi"/>
                <w:sz w:val="20"/>
                <w:szCs w:val="20"/>
              </w:rPr>
            </w:pPr>
            <w:r w:rsidRPr="00EB67D2">
              <w:rPr>
                <w:rFonts w:cstheme="minorHAnsi"/>
                <w:sz w:val="20"/>
                <w:szCs w:val="20"/>
              </w:rPr>
              <w:t>Kontaktowe (49 godz.):</w:t>
            </w:r>
          </w:p>
          <w:p w:rsidR="00EB67D2" w:rsidRPr="00EB67D2" w:rsidRDefault="00EB67D2" w:rsidP="0038228F">
            <w:pPr>
              <w:spacing w:after="0"/>
              <w:rPr>
                <w:rFonts w:cstheme="minorHAnsi"/>
                <w:sz w:val="20"/>
                <w:szCs w:val="20"/>
              </w:rPr>
            </w:pPr>
            <w:r w:rsidRPr="00EB67D2">
              <w:rPr>
                <w:rFonts w:cstheme="minorHAnsi"/>
                <w:sz w:val="20"/>
                <w:szCs w:val="20"/>
              </w:rPr>
              <w:t>- udział w wykładach: 15 godz.,</w:t>
            </w:r>
          </w:p>
          <w:p w:rsidR="00EB67D2" w:rsidRPr="00EB67D2" w:rsidRDefault="00EB67D2" w:rsidP="0038228F">
            <w:pPr>
              <w:spacing w:after="0"/>
              <w:rPr>
                <w:rFonts w:cstheme="minorHAnsi"/>
                <w:sz w:val="20"/>
                <w:szCs w:val="20"/>
              </w:rPr>
            </w:pPr>
            <w:r w:rsidRPr="00EB67D2">
              <w:rPr>
                <w:rFonts w:cstheme="minorHAnsi"/>
                <w:sz w:val="20"/>
                <w:szCs w:val="20"/>
              </w:rPr>
              <w:t>- udział w ćwiczeniach: 20 godz.,</w:t>
            </w:r>
          </w:p>
          <w:p w:rsidR="00EB67D2" w:rsidRPr="00EB67D2" w:rsidRDefault="00EB67D2" w:rsidP="0038228F">
            <w:pPr>
              <w:spacing w:after="0"/>
              <w:rPr>
                <w:rFonts w:cstheme="minorHAnsi"/>
                <w:sz w:val="20"/>
                <w:szCs w:val="20"/>
              </w:rPr>
            </w:pPr>
            <w:r w:rsidRPr="00EB67D2">
              <w:rPr>
                <w:rFonts w:cstheme="minorHAnsi"/>
                <w:sz w:val="20"/>
                <w:szCs w:val="20"/>
              </w:rPr>
              <w:t>- udział w ćwiczeniach audytoryjnych:  10 godz.,</w:t>
            </w:r>
          </w:p>
          <w:p w:rsidR="00EB67D2" w:rsidRPr="00EB67D2" w:rsidRDefault="00EB67D2" w:rsidP="0038228F">
            <w:pPr>
              <w:spacing w:after="0"/>
              <w:rPr>
                <w:rFonts w:cstheme="minorHAnsi"/>
                <w:sz w:val="20"/>
                <w:szCs w:val="20"/>
              </w:rPr>
            </w:pPr>
            <w:r w:rsidRPr="00EB67D2">
              <w:rPr>
                <w:rFonts w:cstheme="minorHAnsi"/>
                <w:sz w:val="20"/>
                <w:szCs w:val="20"/>
              </w:rPr>
              <w:t>- udział w konsultacjach: 2  godz.,</w:t>
            </w:r>
          </w:p>
          <w:p w:rsidR="00EB67D2" w:rsidRPr="00EB67D2" w:rsidRDefault="00EB67D2" w:rsidP="0038228F">
            <w:pPr>
              <w:spacing w:after="0"/>
              <w:rPr>
                <w:rFonts w:cstheme="minorHAnsi"/>
                <w:sz w:val="20"/>
                <w:szCs w:val="20"/>
              </w:rPr>
            </w:pPr>
            <w:r w:rsidRPr="00EB67D2">
              <w:rPr>
                <w:rFonts w:cstheme="minorHAnsi"/>
                <w:sz w:val="20"/>
                <w:szCs w:val="20"/>
              </w:rPr>
              <w:t>- obecność na zaliczeniu:  2 godz.</w:t>
            </w:r>
          </w:p>
          <w:p w:rsidR="00EB67D2" w:rsidRPr="00EB67D2" w:rsidRDefault="00EB67D2" w:rsidP="0038228F">
            <w:pPr>
              <w:spacing w:after="0"/>
              <w:jc w:val="center"/>
              <w:rPr>
                <w:rFonts w:cstheme="minorHAnsi"/>
                <w:sz w:val="20"/>
                <w:szCs w:val="20"/>
              </w:rPr>
            </w:pPr>
            <w:r w:rsidRPr="00EB67D2">
              <w:rPr>
                <w:rFonts w:cstheme="minorHAnsi"/>
                <w:sz w:val="20"/>
                <w:szCs w:val="20"/>
              </w:rPr>
              <w:t>Niekontaktowe (31 godz.):</w:t>
            </w:r>
          </w:p>
          <w:p w:rsidR="00EB67D2" w:rsidRPr="00EB67D2" w:rsidRDefault="00EB67D2" w:rsidP="0038228F">
            <w:pPr>
              <w:spacing w:after="0"/>
              <w:rPr>
                <w:rFonts w:cstheme="minorHAnsi"/>
                <w:sz w:val="20"/>
                <w:szCs w:val="20"/>
              </w:rPr>
            </w:pPr>
            <w:r w:rsidRPr="00EB67D2">
              <w:rPr>
                <w:rFonts w:cstheme="minorHAnsi"/>
                <w:sz w:val="20"/>
                <w:szCs w:val="20"/>
              </w:rPr>
              <w:t>- przygotowanie do ćwiczeń: 10 x 2 godz. = 20 godz.,</w:t>
            </w:r>
          </w:p>
          <w:p w:rsidR="00EB67D2" w:rsidRPr="00EB67D2" w:rsidRDefault="00EB67D2" w:rsidP="0038228F">
            <w:pPr>
              <w:spacing w:after="0"/>
              <w:rPr>
                <w:rFonts w:cstheme="minorHAnsi"/>
                <w:sz w:val="20"/>
                <w:szCs w:val="20"/>
              </w:rPr>
            </w:pPr>
            <w:r w:rsidRPr="00EB67D2">
              <w:rPr>
                <w:rFonts w:cstheme="minorHAnsi"/>
                <w:sz w:val="20"/>
                <w:szCs w:val="20"/>
              </w:rPr>
              <w:t>- przygotowanie do ćwiczeń audytoryjnych: 5 x 2 godz. = 10 godz.,</w:t>
            </w:r>
          </w:p>
          <w:p w:rsidR="00EB67D2" w:rsidRPr="00EB67D2" w:rsidRDefault="00EB67D2" w:rsidP="0038228F">
            <w:pPr>
              <w:spacing w:after="0"/>
              <w:rPr>
                <w:rFonts w:cstheme="minorHAnsi"/>
                <w:sz w:val="20"/>
                <w:szCs w:val="20"/>
              </w:rPr>
            </w:pPr>
            <w:r w:rsidRPr="00EB67D2">
              <w:rPr>
                <w:rFonts w:cstheme="minorHAnsi"/>
                <w:sz w:val="20"/>
                <w:szCs w:val="20"/>
              </w:rPr>
              <w:t>- przygotowanie do zaliczenia: 1 godz.,</w:t>
            </w:r>
          </w:p>
          <w:p w:rsidR="00EB67D2" w:rsidRPr="00EB67D2" w:rsidRDefault="00EB67D2" w:rsidP="0038228F">
            <w:pPr>
              <w:spacing w:after="0"/>
              <w:jc w:val="both"/>
              <w:rPr>
                <w:rFonts w:cstheme="minorHAnsi"/>
                <w:b/>
                <w:sz w:val="20"/>
                <w:szCs w:val="20"/>
              </w:rPr>
            </w:pPr>
            <w:r w:rsidRPr="00EB67D2">
              <w:rPr>
                <w:rFonts w:cstheme="minorHAnsi"/>
                <w:b/>
                <w:sz w:val="20"/>
                <w:szCs w:val="20"/>
              </w:rPr>
              <w:t xml:space="preserve"> Łączny nakład pracy studenta to 80 godz. co odpowiada 3 punktom ECTS.</w:t>
            </w:r>
          </w:p>
        </w:tc>
      </w:tr>
      <w:tr w:rsidR="00EB67D2" w:rsidRPr="00EB67D2" w:rsidTr="00EB67D2">
        <w:trPr>
          <w:trHeight w:val="718"/>
        </w:trPr>
        <w:tc>
          <w:tcPr>
            <w:tcW w:w="3942" w:type="dxa"/>
            <w:shd w:val="clear" w:color="auto" w:fill="auto"/>
          </w:tcPr>
          <w:p w:rsidR="00EB67D2" w:rsidRPr="00EB67D2" w:rsidRDefault="00EB67D2"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EB67D2" w:rsidRPr="00EB67D2" w:rsidRDefault="00EB67D2" w:rsidP="0038228F">
            <w:pPr>
              <w:spacing w:after="0"/>
              <w:rPr>
                <w:rFonts w:cstheme="minorHAnsi"/>
                <w:sz w:val="20"/>
                <w:szCs w:val="20"/>
              </w:rPr>
            </w:pPr>
            <w:r w:rsidRPr="00EB67D2">
              <w:rPr>
                <w:rFonts w:cstheme="minorHAnsi"/>
                <w:sz w:val="20"/>
                <w:szCs w:val="20"/>
              </w:rPr>
              <w:t>- udział w wykładach: 15 godz.</w:t>
            </w:r>
          </w:p>
          <w:p w:rsidR="00EB67D2" w:rsidRPr="00EB67D2" w:rsidRDefault="00EB67D2" w:rsidP="0038228F">
            <w:pPr>
              <w:spacing w:after="0"/>
              <w:rPr>
                <w:rFonts w:cstheme="minorHAnsi"/>
                <w:sz w:val="20"/>
                <w:szCs w:val="20"/>
              </w:rPr>
            </w:pPr>
            <w:r w:rsidRPr="00EB67D2">
              <w:rPr>
                <w:rFonts w:cstheme="minorHAnsi"/>
                <w:sz w:val="20"/>
                <w:szCs w:val="20"/>
              </w:rPr>
              <w:t>- udział w ćwiczeniach: 20 godz.,</w:t>
            </w:r>
          </w:p>
          <w:p w:rsidR="00EB67D2" w:rsidRPr="00EB67D2" w:rsidRDefault="00EB67D2" w:rsidP="0038228F">
            <w:pPr>
              <w:spacing w:after="0"/>
              <w:rPr>
                <w:rFonts w:cstheme="minorHAnsi"/>
                <w:sz w:val="20"/>
                <w:szCs w:val="20"/>
              </w:rPr>
            </w:pPr>
            <w:r w:rsidRPr="00EB67D2">
              <w:rPr>
                <w:rFonts w:cstheme="minorHAnsi"/>
                <w:sz w:val="20"/>
                <w:szCs w:val="20"/>
              </w:rPr>
              <w:t>- udział w ćwiczeniach audytoryjnych:  10 godz.,</w:t>
            </w:r>
          </w:p>
          <w:p w:rsidR="00EB67D2" w:rsidRPr="00EB67D2" w:rsidRDefault="00EB67D2" w:rsidP="0038228F">
            <w:pPr>
              <w:spacing w:after="0"/>
              <w:rPr>
                <w:rFonts w:cstheme="minorHAnsi"/>
                <w:sz w:val="20"/>
                <w:szCs w:val="20"/>
              </w:rPr>
            </w:pPr>
            <w:r w:rsidRPr="00EB67D2">
              <w:rPr>
                <w:rFonts w:cstheme="minorHAnsi"/>
                <w:sz w:val="20"/>
                <w:szCs w:val="20"/>
              </w:rPr>
              <w:t>- udział w konsultacjach: 2  godz.,</w:t>
            </w:r>
          </w:p>
          <w:p w:rsidR="00EB67D2" w:rsidRPr="00EB67D2" w:rsidRDefault="00EB67D2" w:rsidP="0038228F">
            <w:pPr>
              <w:spacing w:after="0"/>
              <w:rPr>
                <w:rFonts w:cstheme="minorHAnsi"/>
                <w:sz w:val="20"/>
                <w:szCs w:val="20"/>
                <w:u w:val="single"/>
              </w:rPr>
            </w:pPr>
            <w:r w:rsidRPr="00EB67D2">
              <w:rPr>
                <w:rFonts w:cstheme="minorHAnsi"/>
                <w:sz w:val="20"/>
                <w:szCs w:val="20"/>
              </w:rPr>
              <w:t>- obecność na zaliczeniu:  2 godz.</w:t>
            </w:r>
          </w:p>
          <w:p w:rsidR="00EB67D2" w:rsidRPr="00EB67D2" w:rsidRDefault="00EB67D2" w:rsidP="0038228F">
            <w:pPr>
              <w:spacing w:after="0"/>
              <w:jc w:val="both"/>
              <w:rPr>
                <w:rFonts w:cstheme="minorHAnsi"/>
                <w:sz w:val="20"/>
                <w:szCs w:val="20"/>
              </w:rPr>
            </w:pPr>
            <w:r w:rsidRPr="00EB67D2">
              <w:rPr>
                <w:rFonts w:cstheme="minorHAnsi"/>
                <w:sz w:val="20"/>
                <w:szCs w:val="20"/>
              </w:rPr>
              <w:t>Łącznie 44 godz. co odpowiada 1 punktowi ECTS</w:t>
            </w:r>
          </w:p>
        </w:tc>
      </w:tr>
      <w:tr w:rsidR="00EB67D2" w:rsidRPr="00EB67D2" w:rsidTr="00EB67D2">
        <w:trPr>
          <w:trHeight w:val="718"/>
        </w:trPr>
        <w:tc>
          <w:tcPr>
            <w:tcW w:w="3942" w:type="dxa"/>
            <w:shd w:val="clear" w:color="auto" w:fill="auto"/>
          </w:tcPr>
          <w:p w:rsidR="00EB67D2" w:rsidRPr="00EB67D2" w:rsidRDefault="00EB67D2"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EB67D2" w:rsidRPr="00EB67D2" w:rsidRDefault="00EB67D2" w:rsidP="0038228F">
            <w:pPr>
              <w:spacing w:after="0"/>
              <w:jc w:val="both"/>
              <w:rPr>
                <w:rFonts w:cstheme="minorHAnsi"/>
                <w:sz w:val="20"/>
                <w:szCs w:val="20"/>
              </w:rPr>
            </w:pPr>
            <w:r w:rsidRPr="00EB67D2">
              <w:rPr>
                <w:rFonts w:cstheme="minorHAnsi"/>
                <w:sz w:val="20"/>
                <w:szCs w:val="20"/>
              </w:rPr>
              <w:t>Kod efektu modułowego – kod efektu kierunkowego</w:t>
            </w:r>
          </w:p>
          <w:p w:rsidR="00EB67D2" w:rsidRPr="00EB67D2" w:rsidRDefault="00EB67D2" w:rsidP="0038228F">
            <w:pPr>
              <w:spacing w:after="0"/>
              <w:jc w:val="both"/>
              <w:rPr>
                <w:rFonts w:cstheme="minorHAnsi"/>
                <w:sz w:val="20"/>
                <w:szCs w:val="20"/>
              </w:rPr>
            </w:pPr>
            <w:r w:rsidRPr="00EB67D2">
              <w:rPr>
                <w:rFonts w:cstheme="minorHAnsi"/>
                <w:sz w:val="20"/>
                <w:szCs w:val="20"/>
              </w:rPr>
              <w:t>np. W1- TRiA1_W06; W2-TRiA1_W05; U1 - TRiA1_U02; U2 - TRiA1_U05; K1 - TRiA1_K03</w:t>
            </w:r>
          </w:p>
        </w:tc>
      </w:tr>
    </w:tbl>
    <w:p w:rsidR="002A3446" w:rsidRPr="00EB67D2" w:rsidRDefault="002A3446" w:rsidP="0038228F">
      <w:pPr>
        <w:spacing w:after="0"/>
        <w:rPr>
          <w:rFonts w:cstheme="minorHAnsi"/>
          <w:sz w:val="20"/>
          <w:szCs w:val="20"/>
        </w:rPr>
      </w:pPr>
    </w:p>
    <w:p w:rsidR="002A3446" w:rsidRPr="00EB67D2" w:rsidRDefault="002A3446"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p>
    <w:p w:rsidR="00EB67D2" w:rsidRDefault="00EB67D2" w:rsidP="0038228F">
      <w:pPr>
        <w:spacing w:after="0"/>
        <w:rPr>
          <w:rFonts w:cstheme="minorHAnsi"/>
          <w:sz w:val="20"/>
          <w:szCs w:val="20"/>
        </w:rPr>
      </w:pPr>
    </w:p>
    <w:p w:rsidR="00EB67D2" w:rsidRDefault="00EB67D2" w:rsidP="0038228F">
      <w:pPr>
        <w:spacing w:after="0"/>
        <w:rPr>
          <w:rFonts w:cstheme="minorHAnsi"/>
          <w:sz w:val="20"/>
          <w:szCs w:val="20"/>
        </w:rPr>
      </w:pPr>
    </w:p>
    <w:p w:rsidR="00EB67D2" w:rsidRPr="00EB67D2" w:rsidRDefault="00EB67D2" w:rsidP="0038228F">
      <w:pPr>
        <w:spacing w:after="0"/>
        <w:rPr>
          <w:rFonts w:cstheme="minorHAnsi"/>
          <w:sz w:val="20"/>
          <w:szCs w:val="20"/>
        </w:rPr>
      </w:pPr>
    </w:p>
    <w:p w:rsidR="002A3446" w:rsidRPr="00EB67D2" w:rsidRDefault="002A3446"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3264A2" w:rsidRPr="00EB67D2" w:rsidTr="002D1B1C">
        <w:tc>
          <w:tcPr>
            <w:tcW w:w="3942"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t>Kierunek technika rolnicza i agrotronika</w:t>
            </w:r>
          </w:p>
        </w:tc>
      </w:tr>
      <w:tr w:rsidR="003264A2" w:rsidRPr="00E25621" w:rsidTr="002D1B1C">
        <w:tc>
          <w:tcPr>
            <w:tcW w:w="3942"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3A7B37" w:rsidRPr="00EB67D2" w:rsidRDefault="003264A2" w:rsidP="0038228F">
            <w:pPr>
              <w:spacing w:after="0"/>
              <w:rPr>
                <w:rFonts w:cstheme="minorHAnsi"/>
                <w:sz w:val="20"/>
                <w:szCs w:val="20"/>
              </w:rPr>
            </w:pPr>
            <w:r w:rsidRPr="00EB67D2">
              <w:rPr>
                <w:rFonts w:cstheme="minorHAnsi"/>
                <w:sz w:val="20"/>
                <w:szCs w:val="20"/>
              </w:rPr>
              <w:t xml:space="preserve">Agrotronika w pojazdach i maszynach rolniczych </w:t>
            </w:r>
          </w:p>
          <w:p w:rsidR="003264A2" w:rsidRPr="00EB67D2" w:rsidRDefault="003264A2" w:rsidP="0038228F">
            <w:pPr>
              <w:spacing w:after="0"/>
              <w:rPr>
                <w:rFonts w:cstheme="minorHAnsi"/>
                <w:sz w:val="20"/>
                <w:szCs w:val="20"/>
                <w:lang w:val="en-US"/>
              </w:rPr>
            </w:pPr>
            <w:r w:rsidRPr="00EB67D2">
              <w:rPr>
                <w:rFonts w:cstheme="minorHAnsi"/>
                <w:sz w:val="20"/>
                <w:szCs w:val="20"/>
                <w:lang w:val="en-US"/>
              </w:rPr>
              <w:t>Agrotronics in agricultural vehicles and machines</w:t>
            </w:r>
          </w:p>
        </w:tc>
      </w:tr>
      <w:tr w:rsidR="003264A2" w:rsidRPr="00EB67D2" w:rsidTr="002D1B1C">
        <w:tc>
          <w:tcPr>
            <w:tcW w:w="3942"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t>polski</w:t>
            </w:r>
          </w:p>
        </w:tc>
      </w:tr>
      <w:tr w:rsidR="003264A2" w:rsidRPr="00EB67D2" w:rsidTr="002D1B1C">
        <w:tc>
          <w:tcPr>
            <w:tcW w:w="3942" w:type="dxa"/>
            <w:shd w:val="clear" w:color="auto" w:fill="auto"/>
          </w:tcPr>
          <w:p w:rsidR="003264A2" w:rsidRPr="00EB67D2" w:rsidRDefault="003264A2"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t>obowiązkowy</w:t>
            </w:r>
          </w:p>
        </w:tc>
      </w:tr>
      <w:tr w:rsidR="003264A2" w:rsidRPr="00EB67D2" w:rsidTr="002D1B1C">
        <w:tc>
          <w:tcPr>
            <w:tcW w:w="3942"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t>pierwszego stopnia</w:t>
            </w:r>
          </w:p>
        </w:tc>
      </w:tr>
      <w:tr w:rsidR="003264A2" w:rsidRPr="00EB67D2" w:rsidTr="002D1B1C">
        <w:tc>
          <w:tcPr>
            <w:tcW w:w="3942"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t>stacjonarne</w:t>
            </w:r>
          </w:p>
        </w:tc>
      </w:tr>
      <w:tr w:rsidR="003264A2" w:rsidRPr="00EB67D2" w:rsidTr="002D1B1C">
        <w:tc>
          <w:tcPr>
            <w:tcW w:w="3942"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t>III</w:t>
            </w:r>
          </w:p>
        </w:tc>
      </w:tr>
      <w:tr w:rsidR="003264A2" w:rsidRPr="00EB67D2" w:rsidTr="002D1B1C">
        <w:tc>
          <w:tcPr>
            <w:tcW w:w="3942"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t>6</w:t>
            </w:r>
          </w:p>
        </w:tc>
      </w:tr>
      <w:tr w:rsidR="003264A2" w:rsidRPr="00EB67D2" w:rsidTr="002D1B1C">
        <w:tc>
          <w:tcPr>
            <w:tcW w:w="3942" w:type="dxa"/>
            <w:shd w:val="clear" w:color="auto" w:fill="auto"/>
          </w:tcPr>
          <w:p w:rsidR="003264A2" w:rsidRPr="00EB67D2" w:rsidRDefault="003264A2"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t>4 (2/2)</w:t>
            </w:r>
          </w:p>
        </w:tc>
      </w:tr>
      <w:tr w:rsidR="003264A2" w:rsidRPr="00EB67D2" w:rsidTr="002D1B1C">
        <w:tc>
          <w:tcPr>
            <w:tcW w:w="3942" w:type="dxa"/>
            <w:shd w:val="clear" w:color="auto" w:fill="auto"/>
          </w:tcPr>
          <w:p w:rsidR="003264A2" w:rsidRPr="00EB67D2" w:rsidRDefault="003264A2"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3264A2" w:rsidRPr="00EB67D2" w:rsidRDefault="003264A2" w:rsidP="0038228F">
            <w:pPr>
              <w:spacing w:after="0"/>
              <w:jc w:val="both"/>
              <w:rPr>
                <w:rFonts w:cstheme="minorHAnsi"/>
                <w:sz w:val="20"/>
                <w:szCs w:val="20"/>
              </w:rPr>
            </w:pPr>
            <w:r w:rsidRPr="00EB67D2">
              <w:rPr>
                <w:rFonts w:cstheme="minorHAnsi"/>
                <w:sz w:val="20"/>
                <w:szCs w:val="20"/>
              </w:rPr>
              <w:t>Dr hab. inż. Mariusz Szymanek</w:t>
            </w:r>
          </w:p>
        </w:tc>
      </w:tr>
      <w:tr w:rsidR="003264A2" w:rsidRPr="00EB67D2" w:rsidTr="002D1B1C">
        <w:tc>
          <w:tcPr>
            <w:tcW w:w="3942"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t>Jednostka oferująca moduł</w:t>
            </w:r>
          </w:p>
          <w:p w:rsidR="003264A2" w:rsidRPr="00EB67D2" w:rsidRDefault="003264A2" w:rsidP="0038228F">
            <w:pPr>
              <w:spacing w:after="0"/>
              <w:rPr>
                <w:rFonts w:cstheme="minorHAnsi"/>
                <w:sz w:val="20"/>
                <w:szCs w:val="20"/>
              </w:rPr>
            </w:pPr>
          </w:p>
        </w:tc>
        <w:tc>
          <w:tcPr>
            <w:tcW w:w="5344" w:type="dxa"/>
            <w:shd w:val="clear" w:color="auto" w:fill="auto"/>
          </w:tcPr>
          <w:p w:rsidR="003264A2" w:rsidRPr="00EB67D2" w:rsidRDefault="003264A2" w:rsidP="0038228F">
            <w:pPr>
              <w:spacing w:after="0"/>
              <w:jc w:val="both"/>
              <w:rPr>
                <w:rFonts w:cstheme="minorHAnsi"/>
                <w:sz w:val="20"/>
                <w:szCs w:val="20"/>
              </w:rPr>
            </w:pPr>
            <w:r w:rsidRPr="00EB67D2">
              <w:rPr>
                <w:rFonts w:cstheme="minorHAnsi"/>
                <w:sz w:val="20"/>
                <w:szCs w:val="20"/>
              </w:rPr>
              <w:t>Katedra Maszyn Rolniczych, Leśnych</w:t>
            </w:r>
            <w:r w:rsidRPr="00EB67D2">
              <w:rPr>
                <w:rFonts w:cstheme="minorHAnsi"/>
                <w:sz w:val="20"/>
                <w:szCs w:val="20"/>
              </w:rPr>
              <w:br/>
              <w:t>i Transportowych</w:t>
            </w:r>
          </w:p>
        </w:tc>
      </w:tr>
      <w:tr w:rsidR="003264A2" w:rsidRPr="00EB67D2" w:rsidTr="002D1B1C">
        <w:tc>
          <w:tcPr>
            <w:tcW w:w="3942"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t>Cel modułu</w:t>
            </w:r>
          </w:p>
          <w:p w:rsidR="003264A2" w:rsidRPr="00EB67D2" w:rsidRDefault="003264A2" w:rsidP="0038228F">
            <w:pPr>
              <w:spacing w:after="0"/>
              <w:rPr>
                <w:rFonts w:cstheme="minorHAnsi"/>
                <w:sz w:val="20"/>
                <w:szCs w:val="20"/>
              </w:rPr>
            </w:pPr>
          </w:p>
        </w:tc>
        <w:tc>
          <w:tcPr>
            <w:tcW w:w="5344" w:type="dxa"/>
            <w:shd w:val="clear" w:color="auto" w:fill="auto"/>
          </w:tcPr>
          <w:p w:rsidR="003264A2" w:rsidRPr="00EB67D2" w:rsidRDefault="003264A2" w:rsidP="0038228F">
            <w:pPr>
              <w:shd w:val="clear" w:color="auto" w:fill="FFFFFF"/>
              <w:spacing w:after="0" w:line="360" w:lineRule="auto"/>
              <w:jc w:val="both"/>
              <w:textAlignment w:val="baseline"/>
              <w:rPr>
                <w:rFonts w:cstheme="minorHAnsi"/>
                <w:color w:val="000000" w:themeColor="text1"/>
                <w:sz w:val="20"/>
                <w:szCs w:val="20"/>
              </w:rPr>
            </w:pPr>
            <w:r w:rsidRPr="00EB67D2">
              <w:rPr>
                <w:rFonts w:cstheme="minorHAnsi"/>
                <w:color w:val="000000" w:themeColor="text1"/>
                <w:sz w:val="20"/>
                <w:szCs w:val="20"/>
              </w:rPr>
              <w:t>Celem modułu jest przekazanie wiedzy dotyczącej stosowania urządzeń i systemów agrotronicznych</w:t>
            </w:r>
          </w:p>
          <w:p w:rsidR="003264A2" w:rsidRPr="00EB67D2" w:rsidRDefault="003264A2" w:rsidP="0038228F">
            <w:pPr>
              <w:spacing w:after="0" w:line="360" w:lineRule="auto"/>
              <w:jc w:val="both"/>
              <w:rPr>
                <w:rFonts w:cstheme="minorHAnsi"/>
                <w:sz w:val="20"/>
                <w:szCs w:val="20"/>
              </w:rPr>
            </w:pPr>
            <w:r w:rsidRPr="00EB67D2">
              <w:rPr>
                <w:rFonts w:cstheme="minorHAnsi"/>
                <w:color w:val="000000" w:themeColor="text1"/>
                <w:sz w:val="20"/>
                <w:szCs w:val="20"/>
              </w:rPr>
              <w:t xml:space="preserve">w pojazdach i maszynach rolniczych. </w:t>
            </w:r>
            <w:r w:rsidRPr="00EB67D2">
              <w:rPr>
                <w:rFonts w:cstheme="minorHAnsi"/>
                <w:color w:val="000000" w:themeColor="text1"/>
                <w:sz w:val="20"/>
                <w:szCs w:val="20"/>
                <w:shd w:val="clear" w:color="auto" w:fill="FFFFFF"/>
              </w:rPr>
              <w:t>Zastosowania systemów automatycznego sterowania pracą maszyn i urządzeń w rolnictwie.</w:t>
            </w:r>
          </w:p>
        </w:tc>
      </w:tr>
      <w:tr w:rsidR="003264A2" w:rsidRPr="00EB67D2" w:rsidTr="002D1B1C">
        <w:trPr>
          <w:trHeight w:val="236"/>
        </w:trPr>
        <w:tc>
          <w:tcPr>
            <w:tcW w:w="3942" w:type="dxa"/>
            <w:vMerge w:val="restart"/>
            <w:shd w:val="clear" w:color="auto" w:fill="auto"/>
          </w:tcPr>
          <w:p w:rsidR="003264A2" w:rsidRPr="00EB67D2" w:rsidRDefault="003264A2"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3264A2" w:rsidRPr="00EB67D2" w:rsidRDefault="003264A2" w:rsidP="0038228F">
            <w:pPr>
              <w:spacing w:after="0"/>
              <w:jc w:val="both"/>
              <w:rPr>
                <w:rFonts w:cstheme="minorHAnsi"/>
                <w:sz w:val="20"/>
                <w:szCs w:val="20"/>
              </w:rPr>
            </w:pPr>
            <w:r w:rsidRPr="00EB67D2">
              <w:rPr>
                <w:rFonts w:cstheme="minorHAnsi"/>
                <w:sz w:val="20"/>
                <w:szCs w:val="20"/>
              </w:rPr>
              <w:t>Wiedza</w:t>
            </w:r>
          </w:p>
        </w:tc>
      </w:tr>
      <w:tr w:rsidR="003264A2" w:rsidRPr="00EB67D2" w:rsidTr="002D1B1C">
        <w:trPr>
          <w:trHeight w:val="233"/>
        </w:trPr>
        <w:tc>
          <w:tcPr>
            <w:tcW w:w="3942" w:type="dxa"/>
            <w:vMerge/>
            <w:shd w:val="clear" w:color="auto" w:fill="auto"/>
          </w:tcPr>
          <w:p w:rsidR="003264A2" w:rsidRPr="00EB67D2" w:rsidRDefault="003264A2" w:rsidP="0038228F">
            <w:pPr>
              <w:spacing w:after="0"/>
              <w:rPr>
                <w:rFonts w:cstheme="minorHAnsi"/>
                <w:sz w:val="20"/>
                <w:szCs w:val="20"/>
                <w:highlight w:val="yellow"/>
              </w:rPr>
            </w:pPr>
          </w:p>
        </w:tc>
        <w:tc>
          <w:tcPr>
            <w:tcW w:w="5344" w:type="dxa"/>
            <w:shd w:val="clear" w:color="auto" w:fill="auto"/>
          </w:tcPr>
          <w:p w:rsidR="003264A2" w:rsidRPr="00EB67D2" w:rsidRDefault="003264A2" w:rsidP="0038228F">
            <w:pPr>
              <w:spacing w:after="0"/>
              <w:jc w:val="both"/>
              <w:rPr>
                <w:rFonts w:cstheme="minorHAnsi"/>
                <w:sz w:val="20"/>
                <w:szCs w:val="20"/>
              </w:rPr>
            </w:pPr>
            <w:r w:rsidRPr="00EB67D2">
              <w:rPr>
                <w:rFonts w:cstheme="minorHAnsi"/>
                <w:sz w:val="20"/>
                <w:szCs w:val="20"/>
              </w:rPr>
              <w:t>W1. Zna budowę typowego układu sterowania</w:t>
            </w:r>
            <w:r w:rsidRPr="00EB67D2">
              <w:rPr>
                <w:rFonts w:cstheme="minorHAnsi"/>
                <w:sz w:val="20"/>
                <w:szCs w:val="20"/>
              </w:rPr>
              <w:br/>
              <w:t>i potrafi zdefiniować funkcje jego elementów składowych.</w:t>
            </w:r>
          </w:p>
        </w:tc>
      </w:tr>
      <w:tr w:rsidR="003264A2" w:rsidRPr="00EB67D2" w:rsidTr="002D1B1C">
        <w:trPr>
          <w:trHeight w:val="233"/>
        </w:trPr>
        <w:tc>
          <w:tcPr>
            <w:tcW w:w="3942" w:type="dxa"/>
            <w:vMerge/>
            <w:shd w:val="clear" w:color="auto" w:fill="auto"/>
          </w:tcPr>
          <w:p w:rsidR="003264A2" w:rsidRPr="00EB67D2" w:rsidRDefault="003264A2" w:rsidP="0038228F">
            <w:pPr>
              <w:spacing w:after="0"/>
              <w:rPr>
                <w:rFonts w:cstheme="minorHAnsi"/>
                <w:sz w:val="20"/>
                <w:szCs w:val="20"/>
                <w:highlight w:val="yellow"/>
              </w:rPr>
            </w:pPr>
          </w:p>
        </w:tc>
        <w:tc>
          <w:tcPr>
            <w:tcW w:w="5344" w:type="dxa"/>
            <w:shd w:val="clear" w:color="auto" w:fill="auto"/>
          </w:tcPr>
          <w:p w:rsidR="003264A2" w:rsidRPr="00EB67D2" w:rsidRDefault="003264A2" w:rsidP="0038228F">
            <w:pPr>
              <w:shd w:val="clear" w:color="auto" w:fill="FFFFFF"/>
              <w:spacing w:after="0"/>
              <w:jc w:val="both"/>
              <w:textAlignment w:val="baseline"/>
              <w:rPr>
                <w:rFonts w:cstheme="minorHAnsi"/>
                <w:color w:val="000000" w:themeColor="text1"/>
                <w:sz w:val="20"/>
                <w:szCs w:val="20"/>
              </w:rPr>
            </w:pPr>
            <w:r w:rsidRPr="00EB67D2">
              <w:rPr>
                <w:rFonts w:cstheme="minorHAnsi"/>
                <w:color w:val="000000" w:themeColor="text1"/>
                <w:sz w:val="20"/>
                <w:szCs w:val="20"/>
              </w:rPr>
              <w:t>W2. Zna podstawowe zasady z zakresu diagnostyki i konserwacji systemów agrotronicznych  w rolnictwie</w:t>
            </w:r>
          </w:p>
        </w:tc>
      </w:tr>
      <w:tr w:rsidR="003264A2" w:rsidRPr="00EB67D2" w:rsidTr="002D1B1C">
        <w:trPr>
          <w:trHeight w:val="233"/>
        </w:trPr>
        <w:tc>
          <w:tcPr>
            <w:tcW w:w="3942" w:type="dxa"/>
            <w:vMerge/>
            <w:shd w:val="clear" w:color="auto" w:fill="auto"/>
          </w:tcPr>
          <w:p w:rsidR="003264A2" w:rsidRPr="00EB67D2" w:rsidRDefault="003264A2" w:rsidP="0038228F">
            <w:pPr>
              <w:spacing w:after="0"/>
              <w:rPr>
                <w:rFonts w:cstheme="minorHAnsi"/>
                <w:sz w:val="20"/>
                <w:szCs w:val="20"/>
                <w:highlight w:val="yellow"/>
              </w:rPr>
            </w:pPr>
          </w:p>
        </w:tc>
        <w:tc>
          <w:tcPr>
            <w:tcW w:w="5344" w:type="dxa"/>
            <w:shd w:val="clear" w:color="auto" w:fill="auto"/>
          </w:tcPr>
          <w:p w:rsidR="003264A2" w:rsidRPr="00EB67D2" w:rsidRDefault="003264A2" w:rsidP="0038228F">
            <w:pPr>
              <w:spacing w:after="0"/>
              <w:jc w:val="both"/>
              <w:rPr>
                <w:rFonts w:cstheme="minorHAnsi"/>
                <w:sz w:val="20"/>
                <w:szCs w:val="20"/>
              </w:rPr>
            </w:pPr>
            <w:r w:rsidRPr="00EB67D2">
              <w:rPr>
                <w:rFonts w:cstheme="minorHAnsi"/>
                <w:sz w:val="20"/>
                <w:szCs w:val="20"/>
              </w:rPr>
              <w:t>W3.  Ma pogłębioną wiedzę z zakresu technicznych rozwiązań stosowanych we współczesnym rolnictwie</w:t>
            </w:r>
          </w:p>
        </w:tc>
      </w:tr>
      <w:tr w:rsidR="003264A2" w:rsidRPr="00EB67D2" w:rsidTr="002D1B1C">
        <w:trPr>
          <w:trHeight w:val="233"/>
        </w:trPr>
        <w:tc>
          <w:tcPr>
            <w:tcW w:w="3942" w:type="dxa"/>
            <w:vMerge/>
            <w:shd w:val="clear" w:color="auto" w:fill="auto"/>
          </w:tcPr>
          <w:p w:rsidR="003264A2" w:rsidRPr="00EB67D2" w:rsidRDefault="003264A2" w:rsidP="0038228F">
            <w:pPr>
              <w:spacing w:after="0"/>
              <w:rPr>
                <w:rFonts w:cstheme="minorHAnsi"/>
                <w:sz w:val="20"/>
                <w:szCs w:val="20"/>
                <w:highlight w:val="yellow"/>
              </w:rPr>
            </w:pPr>
          </w:p>
        </w:tc>
        <w:tc>
          <w:tcPr>
            <w:tcW w:w="5344" w:type="dxa"/>
            <w:shd w:val="clear" w:color="auto" w:fill="auto"/>
          </w:tcPr>
          <w:p w:rsidR="003264A2" w:rsidRPr="00EB67D2" w:rsidRDefault="003264A2" w:rsidP="0038228F">
            <w:pPr>
              <w:spacing w:after="0"/>
              <w:jc w:val="both"/>
              <w:rPr>
                <w:rFonts w:cstheme="minorHAnsi"/>
                <w:sz w:val="20"/>
                <w:szCs w:val="20"/>
              </w:rPr>
            </w:pPr>
            <w:r w:rsidRPr="00EB67D2">
              <w:rPr>
                <w:rFonts w:cstheme="minorHAnsi"/>
                <w:sz w:val="20"/>
                <w:szCs w:val="20"/>
              </w:rPr>
              <w:t>Umiejętności:</w:t>
            </w:r>
          </w:p>
        </w:tc>
      </w:tr>
      <w:tr w:rsidR="003264A2" w:rsidRPr="00EB67D2" w:rsidTr="002D1B1C">
        <w:trPr>
          <w:trHeight w:val="233"/>
        </w:trPr>
        <w:tc>
          <w:tcPr>
            <w:tcW w:w="3942" w:type="dxa"/>
            <w:vMerge/>
            <w:shd w:val="clear" w:color="auto" w:fill="auto"/>
          </w:tcPr>
          <w:p w:rsidR="003264A2" w:rsidRPr="00EB67D2" w:rsidRDefault="003264A2" w:rsidP="0038228F">
            <w:pPr>
              <w:spacing w:after="0"/>
              <w:rPr>
                <w:rFonts w:cstheme="minorHAnsi"/>
                <w:sz w:val="20"/>
                <w:szCs w:val="20"/>
                <w:highlight w:val="yellow"/>
              </w:rPr>
            </w:pPr>
          </w:p>
        </w:tc>
        <w:tc>
          <w:tcPr>
            <w:tcW w:w="5344" w:type="dxa"/>
            <w:shd w:val="clear" w:color="auto" w:fill="auto"/>
          </w:tcPr>
          <w:p w:rsidR="003264A2" w:rsidRPr="00EB67D2" w:rsidRDefault="003264A2" w:rsidP="0038228F">
            <w:pPr>
              <w:shd w:val="clear" w:color="auto" w:fill="FFFFFF"/>
              <w:spacing w:after="0"/>
              <w:jc w:val="both"/>
              <w:textAlignment w:val="baseline"/>
              <w:rPr>
                <w:rFonts w:cstheme="minorHAnsi"/>
                <w:color w:val="000000" w:themeColor="text1"/>
                <w:sz w:val="20"/>
                <w:szCs w:val="20"/>
              </w:rPr>
            </w:pPr>
            <w:r w:rsidRPr="00EB67D2">
              <w:rPr>
                <w:rFonts w:cstheme="minorHAnsi"/>
                <w:sz w:val="20"/>
                <w:szCs w:val="20"/>
              </w:rPr>
              <w:t xml:space="preserve">U1. Potrafi wykonać schemat funkcjonalny i omówić własności wybranego systemu </w:t>
            </w:r>
            <w:r w:rsidRPr="00EB67D2">
              <w:rPr>
                <w:rFonts w:cstheme="minorHAnsi"/>
                <w:color w:val="000000" w:themeColor="text1"/>
                <w:sz w:val="20"/>
                <w:szCs w:val="20"/>
              </w:rPr>
              <w:t>agrotronicznego.</w:t>
            </w:r>
          </w:p>
        </w:tc>
      </w:tr>
      <w:tr w:rsidR="003264A2" w:rsidRPr="00EB67D2" w:rsidTr="002D1B1C">
        <w:trPr>
          <w:trHeight w:val="233"/>
        </w:trPr>
        <w:tc>
          <w:tcPr>
            <w:tcW w:w="3942" w:type="dxa"/>
            <w:vMerge/>
            <w:shd w:val="clear" w:color="auto" w:fill="auto"/>
          </w:tcPr>
          <w:p w:rsidR="003264A2" w:rsidRPr="00EB67D2" w:rsidRDefault="003264A2" w:rsidP="0038228F">
            <w:pPr>
              <w:spacing w:after="0"/>
              <w:rPr>
                <w:rFonts w:cstheme="minorHAnsi"/>
                <w:sz w:val="20"/>
                <w:szCs w:val="20"/>
                <w:highlight w:val="yellow"/>
              </w:rPr>
            </w:pPr>
          </w:p>
        </w:tc>
        <w:tc>
          <w:tcPr>
            <w:tcW w:w="5344" w:type="dxa"/>
            <w:shd w:val="clear" w:color="auto" w:fill="auto"/>
          </w:tcPr>
          <w:p w:rsidR="003264A2" w:rsidRPr="00EB67D2" w:rsidRDefault="003264A2" w:rsidP="0038228F">
            <w:pPr>
              <w:spacing w:after="0"/>
              <w:jc w:val="both"/>
              <w:rPr>
                <w:rFonts w:cstheme="minorHAnsi"/>
                <w:sz w:val="20"/>
                <w:szCs w:val="20"/>
              </w:rPr>
            </w:pPr>
            <w:r w:rsidRPr="00EB67D2">
              <w:rPr>
                <w:rFonts w:cstheme="minorHAnsi"/>
                <w:sz w:val="20"/>
                <w:szCs w:val="20"/>
              </w:rPr>
              <w:t xml:space="preserve">U2. Umie określić podstawowe zasady stawiane systemom agrotronicznym w aspekcie ich sprawności i bilansu mocy.  </w:t>
            </w:r>
          </w:p>
        </w:tc>
      </w:tr>
      <w:tr w:rsidR="003264A2" w:rsidRPr="00EB67D2" w:rsidTr="002D1B1C">
        <w:trPr>
          <w:trHeight w:val="233"/>
        </w:trPr>
        <w:tc>
          <w:tcPr>
            <w:tcW w:w="3942" w:type="dxa"/>
            <w:vMerge/>
            <w:shd w:val="clear" w:color="auto" w:fill="auto"/>
          </w:tcPr>
          <w:p w:rsidR="003264A2" w:rsidRPr="00EB67D2" w:rsidRDefault="003264A2" w:rsidP="0038228F">
            <w:pPr>
              <w:spacing w:after="0"/>
              <w:rPr>
                <w:rFonts w:cstheme="minorHAnsi"/>
                <w:sz w:val="20"/>
                <w:szCs w:val="20"/>
                <w:highlight w:val="yellow"/>
              </w:rPr>
            </w:pPr>
          </w:p>
        </w:tc>
        <w:tc>
          <w:tcPr>
            <w:tcW w:w="5344" w:type="dxa"/>
            <w:shd w:val="clear" w:color="auto" w:fill="auto"/>
          </w:tcPr>
          <w:p w:rsidR="003264A2" w:rsidRPr="00EB67D2" w:rsidRDefault="003264A2" w:rsidP="0038228F">
            <w:pPr>
              <w:spacing w:after="0"/>
              <w:jc w:val="both"/>
              <w:rPr>
                <w:rFonts w:cstheme="minorHAnsi"/>
                <w:sz w:val="20"/>
                <w:szCs w:val="20"/>
              </w:rPr>
            </w:pPr>
            <w:r w:rsidRPr="00EB67D2">
              <w:rPr>
                <w:rFonts w:cstheme="minorHAnsi"/>
                <w:sz w:val="20"/>
                <w:szCs w:val="20"/>
              </w:rPr>
              <w:t>Kompetencje społeczne</w:t>
            </w:r>
          </w:p>
        </w:tc>
      </w:tr>
      <w:tr w:rsidR="003264A2" w:rsidRPr="00EB67D2" w:rsidTr="002D1B1C">
        <w:trPr>
          <w:trHeight w:val="233"/>
        </w:trPr>
        <w:tc>
          <w:tcPr>
            <w:tcW w:w="3942" w:type="dxa"/>
            <w:vMerge/>
            <w:shd w:val="clear" w:color="auto" w:fill="auto"/>
          </w:tcPr>
          <w:p w:rsidR="003264A2" w:rsidRPr="00EB67D2" w:rsidRDefault="003264A2" w:rsidP="0038228F">
            <w:pPr>
              <w:spacing w:after="0"/>
              <w:rPr>
                <w:rFonts w:cstheme="minorHAnsi"/>
                <w:sz w:val="20"/>
                <w:szCs w:val="20"/>
                <w:highlight w:val="yellow"/>
              </w:rPr>
            </w:pPr>
          </w:p>
        </w:tc>
        <w:tc>
          <w:tcPr>
            <w:tcW w:w="5344" w:type="dxa"/>
            <w:shd w:val="clear" w:color="auto" w:fill="auto"/>
          </w:tcPr>
          <w:p w:rsidR="003264A2" w:rsidRPr="00EB67D2" w:rsidRDefault="003264A2" w:rsidP="0038228F">
            <w:pPr>
              <w:spacing w:after="0"/>
              <w:jc w:val="both"/>
              <w:rPr>
                <w:rFonts w:cstheme="minorHAnsi"/>
                <w:sz w:val="20"/>
                <w:szCs w:val="20"/>
              </w:rPr>
            </w:pPr>
            <w:r w:rsidRPr="00EB67D2">
              <w:rPr>
                <w:rFonts w:cstheme="minorHAnsi"/>
                <w:sz w:val="20"/>
                <w:szCs w:val="20"/>
              </w:rPr>
              <w:t>K1. Rozumie potrzebę uczenia się przez całe życie</w:t>
            </w:r>
          </w:p>
        </w:tc>
      </w:tr>
      <w:tr w:rsidR="003264A2" w:rsidRPr="00EB67D2" w:rsidTr="002D1B1C">
        <w:trPr>
          <w:trHeight w:val="233"/>
        </w:trPr>
        <w:tc>
          <w:tcPr>
            <w:tcW w:w="3942" w:type="dxa"/>
            <w:vMerge/>
            <w:shd w:val="clear" w:color="auto" w:fill="auto"/>
          </w:tcPr>
          <w:p w:rsidR="003264A2" w:rsidRPr="00EB67D2" w:rsidRDefault="003264A2" w:rsidP="0038228F">
            <w:pPr>
              <w:spacing w:after="0"/>
              <w:rPr>
                <w:rFonts w:cstheme="minorHAnsi"/>
                <w:sz w:val="20"/>
                <w:szCs w:val="20"/>
                <w:highlight w:val="yellow"/>
              </w:rPr>
            </w:pPr>
          </w:p>
        </w:tc>
        <w:tc>
          <w:tcPr>
            <w:tcW w:w="5344" w:type="dxa"/>
            <w:shd w:val="clear" w:color="auto" w:fill="auto"/>
          </w:tcPr>
          <w:p w:rsidR="003264A2" w:rsidRPr="00EB67D2" w:rsidRDefault="003264A2" w:rsidP="0038228F">
            <w:pPr>
              <w:spacing w:after="0"/>
              <w:jc w:val="both"/>
              <w:rPr>
                <w:rFonts w:cstheme="minorHAnsi"/>
                <w:sz w:val="20"/>
                <w:szCs w:val="20"/>
              </w:rPr>
            </w:pPr>
            <w:r w:rsidRPr="00EB67D2">
              <w:rPr>
                <w:rFonts w:cstheme="minorHAnsi"/>
                <w:sz w:val="20"/>
                <w:szCs w:val="20"/>
              </w:rPr>
              <w:t>Celem modułu jest przekazanie wiedzy dotyczącej rolnictwa precyzyjnego, mechatroniki w pojazdach i maszynach rolniczych oraz układów hydrauliki.</w:t>
            </w:r>
          </w:p>
        </w:tc>
      </w:tr>
      <w:tr w:rsidR="003264A2" w:rsidRPr="00EB67D2" w:rsidTr="002D1B1C">
        <w:tc>
          <w:tcPr>
            <w:tcW w:w="3942"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3264A2" w:rsidRPr="00EB67D2" w:rsidRDefault="003264A2" w:rsidP="0038228F">
            <w:pPr>
              <w:spacing w:after="0"/>
              <w:jc w:val="both"/>
              <w:rPr>
                <w:rFonts w:cstheme="minorHAnsi"/>
                <w:sz w:val="20"/>
                <w:szCs w:val="20"/>
              </w:rPr>
            </w:pPr>
            <w:r w:rsidRPr="00EB67D2">
              <w:rPr>
                <w:rFonts w:cstheme="minorHAnsi"/>
                <w:sz w:val="20"/>
                <w:szCs w:val="20"/>
              </w:rPr>
              <w:t>Agronomia, Fizyka, Inżynieria Rolnicza</w:t>
            </w:r>
          </w:p>
        </w:tc>
      </w:tr>
      <w:tr w:rsidR="003264A2" w:rsidRPr="00EB67D2" w:rsidTr="002D1B1C">
        <w:tc>
          <w:tcPr>
            <w:tcW w:w="3942"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t xml:space="preserve">Treści programowe modułu </w:t>
            </w:r>
          </w:p>
          <w:p w:rsidR="003264A2" w:rsidRPr="00EB67D2" w:rsidRDefault="003264A2" w:rsidP="0038228F">
            <w:pPr>
              <w:spacing w:after="0"/>
              <w:rPr>
                <w:rFonts w:cstheme="minorHAnsi"/>
                <w:sz w:val="20"/>
                <w:szCs w:val="20"/>
              </w:rPr>
            </w:pPr>
          </w:p>
        </w:tc>
        <w:tc>
          <w:tcPr>
            <w:tcW w:w="5344"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t>Wykład:</w:t>
            </w:r>
          </w:p>
          <w:p w:rsidR="003264A2" w:rsidRPr="00EB67D2" w:rsidRDefault="003264A2" w:rsidP="0038228F">
            <w:pPr>
              <w:spacing w:after="0"/>
              <w:rPr>
                <w:rFonts w:cstheme="minorHAnsi"/>
                <w:sz w:val="20"/>
                <w:szCs w:val="20"/>
              </w:rPr>
            </w:pPr>
            <w:r w:rsidRPr="00EB67D2">
              <w:rPr>
                <w:rFonts w:cstheme="minorHAnsi"/>
                <w:sz w:val="20"/>
                <w:szCs w:val="20"/>
              </w:rPr>
              <w:t>Podstawowa ogólna i teoretyczna wiedza na temat podstawowych określeń i podziałów, budowy i zasady działania podstawowych układów i systemów sterowania mechanicznego, elektrycznego hydraulicznego i pneumatycznego. Ogólne zasady projektowania. Układy zasilania pompami. Systemy sterowania i regulacji.</w:t>
            </w:r>
          </w:p>
          <w:p w:rsidR="003264A2" w:rsidRPr="00EB67D2" w:rsidRDefault="003264A2" w:rsidP="0038228F">
            <w:pPr>
              <w:spacing w:after="0"/>
              <w:rPr>
                <w:rFonts w:cstheme="minorHAnsi"/>
                <w:sz w:val="20"/>
                <w:szCs w:val="20"/>
              </w:rPr>
            </w:pPr>
          </w:p>
          <w:p w:rsidR="003264A2" w:rsidRPr="00EB67D2" w:rsidRDefault="003264A2" w:rsidP="0038228F">
            <w:pPr>
              <w:spacing w:after="0"/>
              <w:rPr>
                <w:rFonts w:cstheme="minorHAnsi"/>
                <w:sz w:val="20"/>
                <w:szCs w:val="20"/>
              </w:rPr>
            </w:pPr>
            <w:r w:rsidRPr="00EB67D2">
              <w:rPr>
                <w:rFonts w:cstheme="minorHAnsi"/>
                <w:sz w:val="20"/>
                <w:szCs w:val="20"/>
              </w:rPr>
              <w:t xml:space="preserve">Ćwiczenia: </w:t>
            </w:r>
          </w:p>
          <w:p w:rsidR="003264A2" w:rsidRPr="00EB67D2" w:rsidRDefault="003264A2" w:rsidP="0038228F">
            <w:pPr>
              <w:spacing w:after="0"/>
              <w:jc w:val="both"/>
              <w:rPr>
                <w:rFonts w:cstheme="minorHAnsi"/>
                <w:color w:val="000000"/>
                <w:sz w:val="20"/>
                <w:szCs w:val="20"/>
              </w:rPr>
            </w:pPr>
            <w:r w:rsidRPr="00EB67D2">
              <w:rPr>
                <w:rFonts w:cstheme="minorHAnsi"/>
                <w:sz w:val="20"/>
                <w:szCs w:val="20"/>
              </w:rPr>
              <w:lastRenderedPageBreak/>
              <w:t xml:space="preserve">Obliczenia układów mechatronicznych, hydrau-licznych i pneumatycznych: bilans energetyczny. </w:t>
            </w:r>
          </w:p>
          <w:p w:rsidR="003264A2" w:rsidRPr="00EB67D2" w:rsidRDefault="003264A2" w:rsidP="0038228F">
            <w:pPr>
              <w:spacing w:after="0"/>
              <w:rPr>
                <w:rFonts w:cstheme="minorHAnsi"/>
                <w:sz w:val="20"/>
                <w:szCs w:val="20"/>
              </w:rPr>
            </w:pPr>
            <w:r w:rsidRPr="00EB67D2">
              <w:rPr>
                <w:rFonts w:cstheme="minorHAnsi"/>
                <w:color w:val="000000"/>
                <w:sz w:val="20"/>
                <w:szCs w:val="20"/>
              </w:rPr>
              <w:t>Znajomość urządzeń do określania pozycji w terenie i nawigacji, szybkiej oceny właściwości fizycznych i chemicznych gleby, maszyn urządzeń do zmiennej aplikacji nawozów i pestycydów, systemów monitorowania wielkości plonów</w:t>
            </w:r>
          </w:p>
        </w:tc>
      </w:tr>
      <w:tr w:rsidR="003264A2" w:rsidRPr="00EB67D2" w:rsidTr="002D1B1C">
        <w:tc>
          <w:tcPr>
            <w:tcW w:w="3942"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44" w:type="dxa"/>
            <w:shd w:val="clear" w:color="auto" w:fill="auto"/>
          </w:tcPr>
          <w:p w:rsidR="003264A2" w:rsidRPr="00EB67D2" w:rsidRDefault="003264A2" w:rsidP="0038228F">
            <w:pPr>
              <w:spacing w:after="0"/>
              <w:jc w:val="both"/>
              <w:rPr>
                <w:rFonts w:cstheme="minorHAnsi"/>
                <w:sz w:val="20"/>
                <w:szCs w:val="20"/>
              </w:rPr>
            </w:pPr>
            <w:r w:rsidRPr="00EB67D2">
              <w:rPr>
                <w:rFonts w:cstheme="minorHAnsi"/>
                <w:sz w:val="20"/>
                <w:szCs w:val="20"/>
              </w:rPr>
              <w:t xml:space="preserve">1. Ekielski A., Wesołowski K. 2018. Systemy agrotroniczne. </w:t>
            </w:r>
            <w:r w:rsidRPr="00EB67D2">
              <w:rPr>
                <w:rFonts w:cstheme="minorHAnsi"/>
                <w:bCs/>
                <w:sz w:val="20"/>
                <w:szCs w:val="20"/>
              </w:rPr>
              <w:t>Polska Izba Gospodarcza Maszyn i Urządzeń Rolniczych</w:t>
            </w:r>
          </w:p>
          <w:p w:rsidR="003264A2" w:rsidRPr="00EB67D2" w:rsidRDefault="003264A2" w:rsidP="0038228F">
            <w:pPr>
              <w:spacing w:after="0"/>
              <w:jc w:val="both"/>
              <w:rPr>
                <w:rFonts w:cstheme="minorHAnsi"/>
                <w:sz w:val="20"/>
                <w:szCs w:val="20"/>
              </w:rPr>
            </w:pPr>
            <w:r w:rsidRPr="00EB67D2">
              <w:rPr>
                <w:rFonts w:cstheme="minorHAnsi"/>
                <w:sz w:val="20"/>
                <w:szCs w:val="20"/>
              </w:rPr>
              <w:t>2. Dreszer K., Dubowski A., Pawłowski T., Szczepaniak J., Szymanek M.  Napędy hydrostatyczne w maszynach rolniczych. Wyd. PIMR Poznań, 2008.</w:t>
            </w:r>
          </w:p>
          <w:p w:rsidR="003264A2" w:rsidRPr="00EB67D2" w:rsidRDefault="003264A2" w:rsidP="0038228F">
            <w:pPr>
              <w:spacing w:after="0"/>
              <w:jc w:val="both"/>
              <w:rPr>
                <w:rFonts w:cstheme="minorHAnsi"/>
                <w:sz w:val="20"/>
                <w:szCs w:val="20"/>
              </w:rPr>
            </w:pPr>
            <w:r w:rsidRPr="00EB67D2">
              <w:rPr>
                <w:rFonts w:cstheme="minorHAnsi"/>
                <w:sz w:val="20"/>
                <w:szCs w:val="20"/>
              </w:rPr>
              <w:t>3. Jędrzykiewicz Z. . Projektowanie układów hydrostatycznych. Wyd. AGH, Kraków, 1992.</w:t>
            </w:r>
          </w:p>
        </w:tc>
      </w:tr>
      <w:tr w:rsidR="003264A2" w:rsidRPr="00EB67D2" w:rsidTr="002D1B1C">
        <w:tc>
          <w:tcPr>
            <w:tcW w:w="3942"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3264A2" w:rsidRPr="00EB67D2" w:rsidRDefault="003264A2" w:rsidP="0038228F">
            <w:pPr>
              <w:spacing w:after="0" w:line="240" w:lineRule="auto"/>
              <w:rPr>
                <w:rFonts w:cstheme="minorHAnsi"/>
                <w:sz w:val="20"/>
                <w:szCs w:val="20"/>
              </w:rPr>
            </w:pPr>
            <w:r w:rsidRPr="00EB67D2">
              <w:rPr>
                <w:rFonts w:cstheme="minorHAnsi"/>
                <w:sz w:val="20"/>
                <w:szCs w:val="20"/>
              </w:rPr>
              <w:t>Wykład</w:t>
            </w:r>
          </w:p>
          <w:p w:rsidR="003264A2" w:rsidRPr="00EB67D2" w:rsidRDefault="003264A2" w:rsidP="0038228F">
            <w:pPr>
              <w:spacing w:after="0" w:line="240" w:lineRule="auto"/>
              <w:rPr>
                <w:rFonts w:cstheme="minorHAnsi"/>
                <w:sz w:val="20"/>
                <w:szCs w:val="20"/>
              </w:rPr>
            </w:pPr>
            <w:r w:rsidRPr="00EB67D2">
              <w:rPr>
                <w:rFonts w:cstheme="minorHAnsi"/>
                <w:sz w:val="20"/>
                <w:szCs w:val="20"/>
              </w:rPr>
              <w:t>Ćwiczenia (w tym ćwiczenia audytoryjne, zajęcia laboratoryjne): ćwiczenia rachunkowe, wykonanie projektu</w:t>
            </w:r>
          </w:p>
        </w:tc>
      </w:tr>
      <w:tr w:rsidR="003264A2" w:rsidRPr="00EB67D2" w:rsidTr="002D1B1C">
        <w:tc>
          <w:tcPr>
            <w:tcW w:w="3942"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t xml:space="preserve">W1 –   Sprawdzian pisemny </w:t>
            </w:r>
          </w:p>
          <w:p w:rsidR="003264A2" w:rsidRPr="00EB67D2" w:rsidRDefault="003264A2" w:rsidP="0038228F">
            <w:pPr>
              <w:pStyle w:val="Domylnie"/>
              <w:spacing w:after="0" w:line="100" w:lineRule="atLeast"/>
              <w:rPr>
                <w:rFonts w:asciiTheme="minorHAnsi" w:hAnsiTheme="minorHAnsi" w:cstheme="minorHAnsi"/>
                <w:sz w:val="20"/>
                <w:szCs w:val="20"/>
              </w:rPr>
            </w:pPr>
            <w:r w:rsidRPr="00EB67D2">
              <w:rPr>
                <w:rFonts w:asciiTheme="minorHAnsi" w:hAnsiTheme="minorHAnsi" w:cstheme="minorHAnsi"/>
                <w:sz w:val="20"/>
                <w:szCs w:val="20"/>
              </w:rPr>
              <w:t>U1 –  Samodzielne opracowanie projektu z zakresu tematyki wykładu lub ćwiczeń</w:t>
            </w:r>
          </w:p>
          <w:p w:rsidR="003264A2" w:rsidRPr="00EB67D2" w:rsidRDefault="003264A2" w:rsidP="0038228F">
            <w:pPr>
              <w:pStyle w:val="Domylnie"/>
              <w:spacing w:after="0" w:line="100" w:lineRule="atLeast"/>
              <w:rPr>
                <w:rFonts w:asciiTheme="minorHAnsi" w:hAnsiTheme="minorHAnsi" w:cstheme="minorHAnsi"/>
                <w:sz w:val="20"/>
                <w:szCs w:val="20"/>
              </w:rPr>
            </w:pPr>
            <w:r w:rsidRPr="00EB67D2">
              <w:rPr>
                <w:rFonts w:asciiTheme="minorHAnsi" w:hAnsiTheme="minorHAnsi" w:cstheme="minorHAnsi"/>
                <w:sz w:val="20"/>
                <w:szCs w:val="20"/>
              </w:rPr>
              <w:t xml:space="preserve"> K1 –  dyskusja, ocena z dyskusji.</w:t>
            </w:r>
          </w:p>
        </w:tc>
      </w:tr>
      <w:tr w:rsidR="003264A2" w:rsidRPr="00EB67D2" w:rsidTr="002D1B1C">
        <w:tc>
          <w:tcPr>
            <w:tcW w:w="3942"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t>Elementy i wagi mające wpływ na ocenę końcową</w:t>
            </w:r>
          </w:p>
          <w:p w:rsidR="003264A2" w:rsidRPr="00EB67D2" w:rsidRDefault="003264A2" w:rsidP="0038228F">
            <w:pPr>
              <w:spacing w:after="0"/>
              <w:rPr>
                <w:rFonts w:cstheme="minorHAnsi"/>
                <w:sz w:val="20"/>
                <w:szCs w:val="20"/>
              </w:rPr>
            </w:pPr>
          </w:p>
          <w:p w:rsidR="003264A2" w:rsidRPr="00EB67D2" w:rsidRDefault="003264A2" w:rsidP="0038228F">
            <w:pPr>
              <w:spacing w:after="0"/>
              <w:rPr>
                <w:rFonts w:cstheme="minorHAnsi"/>
                <w:sz w:val="20"/>
                <w:szCs w:val="20"/>
              </w:rPr>
            </w:pPr>
          </w:p>
        </w:tc>
        <w:tc>
          <w:tcPr>
            <w:tcW w:w="5344" w:type="dxa"/>
            <w:shd w:val="clear" w:color="auto" w:fill="auto"/>
          </w:tcPr>
          <w:p w:rsidR="003264A2" w:rsidRPr="00EB67D2" w:rsidRDefault="003264A2" w:rsidP="00F27016">
            <w:pPr>
              <w:pStyle w:val="Akapitzlist"/>
              <w:numPr>
                <w:ilvl w:val="0"/>
                <w:numId w:val="38"/>
              </w:numPr>
              <w:jc w:val="both"/>
              <w:rPr>
                <w:rFonts w:asciiTheme="minorHAnsi" w:hAnsiTheme="minorHAnsi" w:cstheme="minorHAnsi"/>
                <w:sz w:val="20"/>
                <w:szCs w:val="20"/>
              </w:rPr>
            </w:pPr>
            <w:r w:rsidRPr="00EB67D2">
              <w:rPr>
                <w:rFonts w:asciiTheme="minorHAnsi" w:hAnsiTheme="minorHAnsi" w:cstheme="minorHAnsi"/>
                <w:sz w:val="20"/>
                <w:szCs w:val="20"/>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3264A2" w:rsidRPr="00EB67D2" w:rsidRDefault="003264A2" w:rsidP="00F27016">
            <w:pPr>
              <w:pStyle w:val="Akapitzlist"/>
              <w:numPr>
                <w:ilvl w:val="0"/>
                <w:numId w:val="38"/>
              </w:numPr>
              <w:jc w:val="both"/>
              <w:rPr>
                <w:rFonts w:asciiTheme="minorHAnsi" w:hAnsiTheme="minorHAnsi" w:cstheme="minorHAnsi"/>
                <w:sz w:val="20"/>
                <w:szCs w:val="20"/>
              </w:rPr>
            </w:pPr>
            <w:r w:rsidRPr="00EB67D2">
              <w:rPr>
                <w:rFonts w:asciiTheme="minorHAnsi" w:hAnsiTheme="minorHAnsi" w:cstheme="minorHAnsi"/>
                <w:sz w:val="20"/>
                <w:szCs w:val="20"/>
              </w:rPr>
              <w:t xml:space="preserve">student wykazuje dostateczny plus (3,5) stopień wiedzy lub umiejętności, gdy uzyskuje od 61 do 70% sumy punktów określających maksymalny poziom wiedzy lub umiejętności z danego przedmiotu (odpowiednio – jego części), </w:t>
            </w:r>
          </w:p>
          <w:p w:rsidR="003264A2" w:rsidRPr="00EB67D2" w:rsidRDefault="003264A2" w:rsidP="00F27016">
            <w:pPr>
              <w:pStyle w:val="Akapitzlist"/>
              <w:numPr>
                <w:ilvl w:val="0"/>
                <w:numId w:val="38"/>
              </w:numPr>
              <w:jc w:val="both"/>
              <w:rPr>
                <w:rFonts w:asciiTheme="minorHAnsi" w:hAnsiTheme="minorHAnsi" w:cstheme="minorHAnsi"/>
                <w:sz w:val="20"/>
                <w:szCs w:val="20"/>
              </w:rPr>
            </w:pPr>
            <w:r w:rsidRPr="00EB67D2">
              <w:rPr>
                <w:rFonts w:asciiTheme="minorHAnsi" w:hAnsiTheme="minorHAnsi" w:cstheme="minorHAnsi"/>
                <w:sz w:val="20"/>
                <w:szCs w:val="20"/>
              </w:rPr>
              <w:t xml:space="preserve">student wykazuje dobry stopień (4,0) wiedzy lub umiejętności, gdy uzyskuje od 71 do 80% sumy punktów określających maksymalny poziom wiedzy lub umiejętności z danego przedmiotu (odpowiednio – jego części), </w:t>
            </w:r>
          </w:p>
          <w:p w:rsidR="003264A2" w:rsidRPr="00EB67D2" w:rsidRDefault="003264A2" w:rsidP="00F27016">
            <w:pPr>
              <w:pStyle w:val="Akapitzlist"/>
              <w:numPr>
                <w:ilvl w:val="0"/>
                <w:numId w:val="38"/>
              </w:numPr>
              <w:jc w:val="both"/>
              <w:rPr>
                <w:rFonts w:asciiTheme="minorHAnsi" w:hAnsiTheme="minorHAnsi" w:cstheme="minorHAnsi"/>
                <w:sz w:val="20"/>
                <w:szCs w:val="20"/>
              </w:rPr>
            </w:pPr>
            <w:r w:rsidRPr="00EB67D2">
              <w:rPr>
                <w:rFonts w:asciiTheme="minorHAnsi" w:hAnsiTheme="minorHAnsi" w:cstheme="minorHAnsi"/>
                <w:sz w:val="20"/>
                <w:szCs w:val="20"/>
              </w:rPr>
              <w:t>student wykazuje plus dobry stopień (4,5) wiedzy lub umiejętności, gdy uzyskuje od 81 do 90% sumy punktów określających maksymalny poziom wiedzy lub umiejętności z danego przedmiotu (odpowiednio – jego części),</w:t>
            </w:r>
          </w:p>
          <w:p w:rsidR="003264A2" w:rsidRPr="00EB67D2" w:rsidRDefault="003264A2" w:rsidP="0038228F">
            <w:pPr>
              <w:spacing w:after="0"/>
              <w:jc w:val="both"/>
              <w:rPr>
                <w:rFonts w:cstheme="minorHAnsi"/>
                <w:sz w:val="20"/>
                <w:szCs w:val="20"/>
              </w:rPr>
            </w:pPr>
            <w:r w:rsidRPr="00EB67D2">
              <w:rPr>
                <w:rFonts w:cstheme="minorHAnsi"/>
                <w:sz w:val="20"/>
                <w:szCs w:val="20"/>
              </w:rPr>
              <w:t>student wykazuje bardzo dobry stopień (5,0) wiedzy lub umiejętności, gdy uzyskuje powyżej 91% sumy punktów określających maksymalny poziom wiedzy lub umiejętności z danego przedmiotu (odpowiednio – jego części).</w:t>
            </w:r>
          </w:p>
        </w:tc>
      </w:tr>
      <w:tr w:rsidR="003264A2" w:rsidRPr="00EB67D2" w:rsidTr="004D0C5F">
        <w:trPr>
          <w:trHeight w:val="678"/>
        </w:trPr>
        <w:tc>
          <w:tcPr>
            <w:tcW w:w="3942" w:type="dxa"/>
            <w:shd w:val="clear" w:color="auto" w:fill="auto"/>
          </w:tcPr>
          <w:p w:rsidR="003264A2" w:rsidRPr="00EB67D2" w:rsidRDefault="003264A2"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3264A2" w:rsidRPr="00EB67D2" w:rsidRDefault="003264A2" w:rsidP="0038228F">
            <w:pPr>
              <w:spacing w:after="0"/>
              <w:jc w:val="center"/>
              <w:rPr>
                <w:rFonts w:cstheme="minorHAnsi"/>
                <w:sz w:val="20"/>
                <w:szCs w:val="20"/>
              </w:rPr>
            </w:pPr>
            <w:r w:rsidRPr="00EB67D2">
              <w:rPr>
                <w:rFonts w:cstheme="minorHAnsi"/>
                <w:sz w:val="20"/>
                <w:szCs w:val="20"/>
              </w:rPr>
              <w:t>Kontaktowe (49 godz.):</w:t>
            </w:r>
          </w:p>
          <w:p w:rsidR="003264A2" w:rsidRPr="00EB67D2" w:rsidRDefault="003264A2" w:rsidP="0038228F">
            <w:pPr>
              <w:spacing w:after="0"/>
              <w:rPr>
                <w:rFonts w:cstheme="minorHAnsi"/>
                <w:sz w:val="20"/>
                <w:szCs w:val="20"/>
              </w:rPr>
            </w:pPr>
            <w:r w:rsidRPr="00EB67D2">
              <w:rPr>
                <w:rFonts w:cstheme="minorHAnsi"/>
                <w:sz w:val="20"/>
                <w:szCs w:val="20"/>
              </w:rPr>
              <w:t>- udział w wykładach: 15 godz.,</w:t>
            </w:r>
          </w:p>
          <w:p w:rsidR="003264A2" w:rsidRPr="00EB67D2" w:rsidRDefault="003264A2" w:rsidP="0038228F">
            <w:pPr>
              <w:spacing w:after="0"/>
              <w:rPr>
                <w:rFonts w:cstheme="minorHAnsi"/>
                <w:sz w:val="20"/>
                <w:szCs w:val="20"/>
              </w:rPr>
            </w:pPr>
            <w:r w:rsidRPr="00EB67D2">
              <w:rPr>
                <w:rFonts w:cstheme="minorHAnsi"/>
                <w:sz w:val="20"/>
                <w:szCs w:val="20"/>
              </w:rPr>
              <w:t>- udział w ćwiczeniach: 20 godz.,</w:t>
            </w:r>
          </w:p>
          <w:p w:rsidR="003264A2" w:rsidRPr="00EB67D2" w:rsidRDefault="003264A2" w:rsidP="0038228F">
            <w:pPr>
              <w:spacing w:after="0"/>
              <w:rPr>
                <w:rFonts w:cstheme="minorHAnsi"/>
                <w:sz w:val="20"/>
                <w:szCs w:val="20"/>
              </w:rPr>
            </w:pPr>
            <w:r w:rsidRPr="00EB67D2">
              <w:rPr>
                <w:rFonts w:cstheme="minorHAnsi"/>
                <w:sz w:val="20"/>
                <w:szCs w:val="20"/>
              </w:rPr>
              <w:t>- udział w ćwiczeniach audytoryjnych:  10 godz.,</w:t>
            </w:r>
          </w:p>
          <w:p w:rsidR="003264A2" w:rsidRPr="00EB67D2" w:rsidRDefault="003264A2" w:rsidP="0038228F">
            <w:pPr>
              <w:spacing w:after="0"/>
              <w:rPr>
                <w:rFonts w:cstheme="minorHAnsi"/>
                <w:sz w:val="20"/>
                <w:szCs w:val="20"/>
              </w:rPr>
            </w:pPr>
            <w:r w:rsidRPr="00EB67D2">
              <w:rPr>
                <w:rFonts w:cstheme="minorHAnsi"/>
                <w:sz w:val="20"/>
                <w:szCs w:val="20"/>
              </w:rPr>
              <w:t>- udział w konsultacjach: 2  godz.,</w:t>
            </w:r>
          </w:p>
          <w:p w:rsidR="003264A2" w:rsidRPr="00EB67D2" w:rsidRDefault="003264A2" w:rsidP="0038228F">
            <w:pPr>
              <w:spacing w:after="0"/>
              <w:rPr>
                <w:rFonts w:cstheme="minorHAnsi"/>
                <w:sz w:val="20"/>
                <w:szCs w:val="20"/>
              </w:rPr>
            </w:pPr>
            <w:r w:rsidRPr="00EB67D2">
              <w:rPr>
                <w:rFonts w:cstheme="minorHAnsi"/>
                <w:sz w:val="20"/>
                <w:szCs w:val="20"/>
              </w:rPr>
              <w:t xml:space="preserve">- obecność na </w:t>
            </w:r>
            <w:r w:rsidR="001C3A91">
              <w:rPr>
                <w:rFonts w:cstheme="minorHAnsi"/>
                <w:sz w:val="20"/>
                <w:szCs w:val="20"/>
              </w:rPr>
              <w:t>egazminie</w:t>
            </w:r>
            <w:r w:rsidRPr="00EB67D2">
              <w:rPr>
                <w:rFonts w:cstheme="minorHAnsi"/>
                <w:sz w:val="20"/>
                <w:szCs w:val="20"/>
              </w:rPr>
              <w:t>:  2 godz.</w:t>
            </w:r>
          </w:p>
          <w:p w:rsidR="003264A2" w:rsidRPr="00EB67D2" w:rsidRDefault="003264A2" w:rsidP="0038228F">
            <w:pPr>
              <w:spacing w:after="0"/>
              <w:jc w:val="center"/>
              <w:rPr>
                <w:rFonts w:cstheme="minorHAnsi"/>
                <w:sz w:val="20"/>
                <w:szCs w:val="20"/>
              </w:rPr>
            </w:pPr>
            <w:r w:rsidRPr="00EB67D2">
              <w:rPr>
                <w:rFonts w:cstheme="minorHAnsi"/>
                <w:sz w:val="20"/>
                <w:szCs w:val="20"/>
              </w:rPr>
              <w:t>Niekontaktowe (31 godz.):</w:t>
            </w:r>
          </w:p>
          <w:p w:rsidR="003264A2" w:rsidRPr="00EB67D2" w:rsidRDefault="003264A2" w:rsidP="0038228F">
            <w:pPr>
              <w:spacing w:after="0"/>
              <w:rPr>
                <w:rFonts w:cstheme="minorHAnsi"/>
                <w:sz w:val="20"/>
                <w:szCs w:val="20"/>
              </w:rPr>
            </w:pPr>
            <w:r w:rsidRPr="00EB67D2">
              <w:rPr>
                <w:rFonts w:cstheme="minorHAnsi"/>
                <w:sz w:val="20"/>
                <w:szCs w:val="20"/>
              </w:rPr>
              <w:t>- przygotowanie do ćwiczeń: 10 x 2 godz. = 20 godz.,</w:t>
            </w:r>
          </w:p>
          <w:p w:rsidR="003264A2" w:rsidRPr="00EB67D2" w:rsidRDefault="003264A2" w:rsidP="0038228F">
            <w:pPr>
              <w:spacing w:after="0"/>
              <w:rPr>
                <w:rFonts w:cstheme="minorHAnsi"/>
                <w:sz w:val="20"/>
                <w:szCs w:val="20"/>
              </w:rPr>
            </w:pPr>
            <w:r w:rsidRPr="00EB67D2">
              <w:rPr>
                <w:rFonts w:cstheme="minorHAnsi"/>
                <w:sz w:val="20"/>
                <w:szCs w:val="20"/>
              </w:rPr>
              <w:lastRenderedPageBreak/>
              <w:t>- przygotowanie do ćwiczeń audyt</w:t>
            </w:r>
            <w:r w:rsidR="004D0C5F" w:rsidRPr="00EB67D2">
              <w:rPr>
                <w:rFonts w:cstheme="minorHAnsi"/>
                <w:sz w:val="20"/>
                <w:szCs w:val="20"/>
              </w:rPr>
              <w:t>.</w:t>
            </w:r>
            <w:r w:rsidRPr="00EB67D2">
              <w:rPr>
                <w:rFonts w:cstheme="minorHAnsi"/>
                <w:sz w:val="20"/>
                <w:szCs w:val="20"/>
              </w:rPr>
              <w:t>: 5 x 2 godz. = 10 godz.,</w:t>
            </w:r>
          </w:p>
          <w:p w:rsidR="003264A2" w:rsidRPr="00EB67D2" w:rsidRDefault="003264A2" w:rsidP="0038228F">
            <w:pPr>
              <w:spacing w:after="0"/>
              <w:rPr>
                <w:rFonts w:cstheme="minorHAnsi"/>
                <w:sz w:val="20"/>
                <w:szCs w:val="20"/>
              </w:rPr>
            </w:pPr>
            <w:r w:rsidRPr="00EB67D2">
              <w:rPr>
                <w:rFonts w:cstheme="minorHAnsi"/>
                <w:sz w:val="20"/>
                <w:szCs w:val="20"/>
              </w:rPr>
              <w:t xml:space="preserve">- przygotowanie do </w:t>
            </w:r>
            <w:r w:rsidR="001C3A91">
              <w:rPr>
                <w:rFonts w:cstheme="minorHAnsi"/>
                <w:sz w:val="20"/>
                <w:szCs w:val="20"/>
              </w:rPr>
              <w:t>egazminu</w:t>
            </w:r>
            <w:r w:rsidRPr="00EB67D2">
              <w:rPr>
                <w:rFonts w:cstheme="minorHAnsi"/>
                <w:sz w:val="20"/>
                <w:szCs w:val="20"/>
              </w:rPr>
              <w:t>: 1 godz.,</w:t>
            </w:r>
          </w:p>
          <w:p w:rsidR="003264A2" w:rsidRPr="00EB67D2" w:rsidRDefault="003264A2" w:rsidP="0038228F">
            <w:pPr>
              <w:spacing w:after="0"/>
              <w:jc w:val="both"/>
              <w:rPr>
                <w:rFonts w:cstheme="minorHAnsi"/>
                <w:sz w:val="20"/>
                <w:szCs w:val="20"/>
              </w:rPr>
            </w:pPr>
            <w:r w:rsidRPr="00EB67D2">
              <w:rPr>
                <w:rFonts w:cstheme="minorHAnsi"/>
                <w:b/>
                <w:sz w:val="20"/>
                <w:szCs w:val="20"/>
              </w:rPr>
              <w:t xml:space="preserve"> </w:t>
            </w:r>
            <w:r w:rsidRPr="00EB67D2">
              <w:rPr>
                <w:rFonts w:cstheme="minorHAnsi"/>
                <w:sz w:val="20"/>
                <w:szCs w:val="20"/>
              </w:rPr>
              <w:t>Łączny nakład pracy studenta to 80 godz. co odpowiada 3 punktom ECTS.</w:t>
            </w:r>
          </w:p>
        </w:tc>
      </w:tr>
      <w:tr w:rsidR="003264A2" w:rsidRPr="00EB67D2" w:rsidTr="002D1B1C">
        <w:trPr>
          <w:trHeight w:val="718"/>
        </w:trPr>
        <w:tc>
          <w:tcPr>
            <w:tcW w:w="3942"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lastRenderedPageBreak/>
              <w:t>Nakład pracy związany z zajęciami wymagającymi bezpośredniego udziału nauczyciela akademickiego</w:t>
            </w:r>
          </w:p>
        </w:tc>
        <w:tc>
          <w:tcPr>
            <w:tcW w:w="5344" w:type="dxa"/>
            <w:shd w:val="clear" w:color="auto" w:fill="auto"/>
          </w:tcPr>
          <w:p w:rsidR="003264A2" w:rsidRPr="00EB67D2" w:rsidRDefault="003264A2" w:rsidP="0038228F">
            <w:pPr>
              <w:spacing w:after="0"/>
              <w:rPr>
                <w:rFonts w:cstheme="minorHAnsi"/>
                <w:sz w:val="20"/>
                <w:szCs w:val="20"/>
              </w:rPr>
            </w:pPr>
            <w:r w:rsidRPr="00EB67D2">
              <w:rPr>
                <w:rFonts w:cstheme="minorHAnsi"/>
                <w:sz w:val="20"/>
                <w:szCs w:val="20"/>
              </w:rPr>
              <w:t>- udział w wykładach: 15 godz.</w:t>
            </w:r>
          </w:p>
          <w:p w:rsidR="003264A2" w:rsidRPr="00EB67D2" w:rsidRDefault="003264A2" w:rsidP="0038228F">
            <w:pPr>
              <w:spacing w:after="0"/>
              <w:rPr>
                <w:rFonts w:cstheme="minorHAnsi"/>
                <w:sz w:val="20"/>
                <w:szCs w:val="20"/>
              </w:rPr>
            </w:pPr>
            <w:r w:rsidRPr="00EB67D2">
              <w:rPr>
                <w:rFonts w:cstheme="minorHAnsi"/>
                <w:sz w:val="20"/>
                <w:szCs w:val="20"/>
              </w:rPr>
              <w:t>- udział w ćwiczeniach: 20 godz.,</w:t>
            </w:r>
          </w:p>
          <w:p w:rsidR="003264A2" w:rsidRPr="00EB67D2" w:rsidRDefault="003264A2" w:rsidP="0038228F">
            <w:pPr>
              <w:spacing w:after="0"/>
              <w:rPr>
                <w:rFonts w:cstheme="minorHAnsi"/>
                <w:sz w:val="20"/>
                <w:szCs w:val="20"/>
              </w:rPr>
            </w:pPr>
            <w:r w:rsidRPr="00EB67D2">
              <w:rPr>
                <w:rFonts w:cstheme="minorHAnsi"/>
                <w:sz w:val="20"/>
                <w:szCs w:val="20"/>
              </w:rPr>
              <w:t>- udział w ćwiczeniach audytoryjnych:  10 godz.,</w:t>
            </w:r>
          </w:p>
          <w:p w:rsidR="003264A2" w:rsidRPr="00EB67D2" w:rsidRDefault="003264A2" w:rsidP="0038228F">
            <w:pPr>
              <w:spacing w:after="0"/>
              <w:rPr>
                <w:rFonts w:cstheme="minorHAnsi"/>
                <w:sz w:val="20"/>
                <w:szCs w:val="20"/>
              </w:rPr>
            </w:pPr>
            <w:r w:rsidRPr="00EB67D2">
              <w:rPr>
                <w:rFonts w:cstheme="minorHAnsi"/>
                <w:sz w:val="20"/>
                <w:szCs w:val="20"/>
              </w:rPr>
              <w:t>- udział w konsultacjach: 2  godz.,</w:t>
            </w:r>
          </w:p>
          <w:p w:rsidR="003264A2" w:rsidRPr="00EB67D2" w:rsidRDefault="003264A2" w:rsidP="0038228F">
            <w:pPr>
              <w:spacing w:after="0"/>
              <w:rPr>
                <w:rFonts w:cstheme="minorHAnsi"/>
                <w:sz w:val="20"/>
                <w:szCs w:val="20"/>
                <w:u w:val="single"/>
              </w:rPr>
            </w:pPr>
            <w:r w:rsidRPr="00EB67D2">
              <w:rPr>
                <w:rFonts w:cstheme="minorHAnsi"/>
                <w:sz w:val="20"/>
                <w:szCs w:val="20"/>
              </w:rPr>
              <w:t xml:space="preserve">- obecność na </w:t>
            </w:r>
            <w:r w:rsidR="001C3A91">
              <w:rPr>
                <w:rFonts w:cstheme="minorHAnsi"/>
                <w:sz w:val="20"/>
                <w:szCs w:val="20"/>
              </w:rPr>
              <w:t>egzaminie</w:t>
            </w:r>
            <w:r w:rsidRPr="00EB67D2">
              <w:rPr>
                <w:rFonts w:cstheme="minorHAnsi"/>
                <w:sz w:val="20"/>
                <w:szCs w:val="20"/>
              </w:rPr>
              <w:t>:  2 godz.</w:t>
            </w:r>
          </w:p>
          <w:p w:rsidR="003264A2" w:rsidRPr="00EB67D2" w:rsidRDefault="003264A2" w:rsidP="0038228F">
            <w:pPr>
              <w:spacing w:after="0"/>
              <w:jc w:val="both"/>
              <w:rPr>
                <w:rFonts w:cstheme="minorHAnsi"/>
                <w:sz w:val="20"/>
                <w:szCs w:val="20"/>
              </w:rPr>
            </w:pPr>
            <w:r w:rsidRPr="00EB67D2">
              <w:rPr>
                <w:rFonts w:cstheme="minorHAnsi"/>
                <w:sz w:val="20"/>
                <w:szCs w:val="20"/>
              </w:rPr>
              <w:t>Łącznie 44 godz. co odpowiada 1 punktowi ECTS</w:t>
            </w:r>
          </w:p>
        </w:tc>
      </w:tr>
      <w:tr w:rsidR="003264A2" w:rsidRPr="00EB67D2" w:rsidTr="002D1B1C">
        <w:trPr>
          <w:trHeight w:val="718"/>
        </w:trPr>
        <w:tc>
          <w:tcPr>
            <w:tcW w:w="3942" w:type="dxa"/>
            <w:shd w:val="clear" w:color="auto" w:fill="auto"/>
          </w:tcPr>
          <w:p w:rsidR="003264A2" w:rsidRPr="00EB67D2" w:rsidRDefault="003264A2"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3264A2" w:rsidRPr="00EB67D2" w:rsidRDefault="003264A2" w:rsidP="0038228F">
            <w:pPr>
              <w:spacing w:after="0"/>
              <w:jc w:val="both"/>
              <w:rPr>
                <w:rFonts w:cstheme="minorHAnsi"/>
                <w:sz w:val="20"/>
                <w:szCs w:val="20"/>
              </w:rPr>
            </w:pPr>
            <w:r w:rsidRPr="00EB67D2">
              <w:rPr>
                <w:rFonts w:cstheme="minorHAnsi"/>
                <w:sz w:val="20"/>
                <w:szCs w:val="20"/>
              </w:rPr>
              <w:t>Kod efektu modułowego – kod efektu kierunkowego</w:t>
            </w:r>
          </w:p>
          <w:p w:rsidR="003264A2" w:rsidRPr="00EB67D2" w:rsidRDefault="003264A2" w:rsidP="0038228F">
            <w:pPr>
              <w:spacing w:after="0"/>
              <w:jc w:val="both"/>
              <w:rPr>
                <w:rFonts w:cstheme="minorHAnsi"/>
                <w:sz w:val="20"/>
                <w:szCs w:val="20"/>
              </w:rPr>
            </w:pPr>
            <w:r w:rsidRPr="00EB67D2">
              <w:rPr>
                <w:rFonts w:cstheme="minorHAnsi"/>
                <w:sz w:val="20"/>
                <w:szCs w:val="20"/>
              </w:rPr>
              <w:t xml:space="preserve">np. </w:t>
            </w:r>
            <w:r w:rsidRPr="00EB67D2">
              <w:rPr>
                <w:rFonts w:cstheme="minorHAnsi"/>
                <w:color w:val="000000" w:themeColor="text1"/>
                <w:sz w:val="20"/>
                <w:szCs w:val="20"/>
              </w:rPr>
              <w:t xml:space="preserve">W1- TRiA1_W06; W2-TRiA1_W05; W3 - </w:t>
            </w:r>
            <w:r w:rsidRPr="00EB67D2">
              <w:rPr>
                <w:rFonts w:cstheme="minorHAnsi"/>
                <w:sz w:val="20"/>
                <w:szCs w:val="20"/>
              </w:rPr>
              <w:t xml:space="preserve">TRiA1_W07, </w:t>
            </w:r>
            <w:r w:rsidRPr="00EB67D2">
              <w:rPr>
                <w:rFonts w:cstheme="minorHAnsi"/>
                <w:color w:val="000000" w:themeColor="text1"/>
                <w:sz w:val="20"/>
                <w:szCs w:val="20"/>
              </w:rPr>
              <w:t xml:space="preserve"> U1 - TRiA1_U02; U2 - TRiA1_U05; K1 - TRiA1_K03</w:t>
            </w:r>
          </w:p>
        </w:tc>
      </w:tr>
    </w:tbl>
    <w:p w:rsidR="003264A2" w:rsidRPr="00EB67D2" w:rsidRDefault="003264A2"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p>
    <w:p w:rsidR="008375CE" w:rsidRDefault="008375CE">
      <w:pPr>
        <w:rPr>
          <w:rFonts w:cstheme="minorHAnsi"/>
          <w:sz w:val="20"/>
          <w:szCs w:val="20"/>
        </w:rPr>
      </w:pPr>
      <w:r>
        <w:rPr>
          <w:rFonts w:cstheme="minorHAnsi"/>
          <w:sz w:val="20"/>
          <w:szCs w:val="20"/>
        </w:rPr>
        <w:lastRenderedPageBreak/>
        <w:br w:type="page"/>
      </w:r>
    </w:p>
    <w:p w:rsidR="008375CE" w:rsidRPr="00F02E5D" w:rsidRDefault="008375CE" w:rsidP="00FC4064">
      <w:pPr>
        <w:jc w:val="center"/>
        <w:rPr>
          <w:bCs/>
        </w:rPr>
      </w:pPr>
    </w:p>
    <w:p w:rsidR="008375CE" w:rsidRPr="00F02E5D" w:rsidRDefault="008375CE" w:rsidP="00FC4064">
      <w:pPr>
        <w:rPr>
          <w:b/>
        </w:rPr>
      </w:pPr>
      <w:r w:rsidRPr="00F02E5D">
        <w:rPr>
          <w:b/>
        </w:rPr>
        <w:t>Karta opisu zajęć (sylabus)</w:t>
      </w:r>
    </w:p>
    <w:p w:rsidR="008375CE" w:rsidRPr="008375CE" w:rsidRDefault="008375CE" w:rsidP="00FC4064">
      <w:pPr>
        <w:rPr>
          <w:rFonts w:cstheme="minorHAnsi"/>
          <w:b/>
          <w:sz w:val="20"/>
          <w:szCs w:val="2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Nazwa kierunku studiów</w:t>
            </w:r>
          </w:p>
        </w:tc>
        <w:tc>
          <w:tcPr>
            <w:tcW w:w="5344" w:type="dxa"/>
            <w:shd w:val="clear" w:color="auto" w:fill="auto"/>
          </w:tcPr>
          <w:p w:rsidR="008375CE" w:rsidRPr="008375CE" w:rsidRDefault="008375CE" w:rsidP="00FC4064">
            <w:pPr>
              <w:rPr>
                <w:rFonts w:cstheme="minorHAnsi"/>
                <w:sz w:val="20"/>
                <w:szCs w:val="20"/>
              </w:rPr>
            </w:pPr>
            <w:r>
              <w:rPr>
                <w:rFonts w:cstheme="minorHAnsi"/>
                <w:sz w:val="20"/>
                <w:szCs w:val="20"/>
              </w:rPr>
              <w:t xml:space="preserve">Technika rolnicza i agrotronika </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Nazwa modułu, także nazwa w języku angielskim</w:t>
            </w: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Diagnostyka pojazdów rolniczych</w:t>
            </w:r>
          </w:p>
          <w:p w:rsidR="008375CE" w:rsidRPr="008375CE" w:rsidRDefault="008375CE" w:rsidP="00FC4064">
            <w:pPr>
              <w:rPr>
                <w:rFonts w:cstheme="minorHAnsi"/>
                <w:i/>
                <w:sz w:val="20"/>
                <w:szCs w:val="20"/>
              </w:rPr>
            </w:pPr>
            <w:r w:rsidRPr="008375CE">
              <w:rPr>
                <w:rFonts w:cstheme="minorHAnsi"/>
                <w:i/>
                <w:sz w:val="20"/>
                <w:szCs w:val="20"/>
              </w:rPr>
              <w:t>Diagnostics of agricultural vehicles</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Język wykładowy</w:t>
            </w: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polski</w:t>
            </w:r>
          </w:p>
        </w:tc>
      </w:tr>
      <w:tr w:rsidR="008375CE" w:rsidRPr="008375CE" w:rsidTr="00FC4064">
        <w:tc>
          <w:tcPr>
            <w:tcW w:w="3942" w:type="dxa"/>
            <w:shd w:val="clear" w:color="auto" w:fill="auto"/>
          </w:tcPr>
          <w:p w:rsidR="008375CE" w:rsidRPr="008375CE" w:rsidRDefault="008375CE" w:rsidP="008375CE">
            <w:pPr>
              <w:autoSpaceDE w:val="0"/>
              <w:autoSpaceDN w:val="0"/>
              <w:adjustRightInd w:val="0"/>
              <w:rPr>
                <w:rFonts w:cstheme="minorHAnsi"/>
                <w:sz w:val="20"/>
                <w:szCs w:val="20"/>
              </w:rPr>
            </w:pPr>
            <w:r w:rsidRPr="008375CE">
              <w:rPr>
                <w:rFonts w:cstheme="minorHAnsi"/>
                <w:sz w:val="20"/>
                <w:szCs w:val="20"/>
              </w:rPr>
              <w:t>Rodzaj modułu</w:t>
            </w: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obowiązkowy</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Poziom studiów</w:t>
            </w: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pierwszego stopnia</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Forma studiów</w:t>
            </w: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stacjonarne</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Rok studiów dla kierunku</w:t>
            </w: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III</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Semestr dla kierunku</w:t>
            </w: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6</w:t>
            </w:r>
          </w:p>
        </w:tc>
      </w:tr>
      <w:tr w:rsidR="008375CE" w:rsidRPr="008375CE" w:rsidTr="00FC4064">
        <w:tc>
          <w:tcPr>
            <w:tcW w:w="3942" w:type="dxa"/>
            <w:shd w:val="clear" w:color="auto" w:fill="auto"/>
          </w:tcPr>
          <w:p w:rsidR="008375CE" w:rsidRPr="008375CE" w:rsidRDefault="008375CE" w:rsidP="00FC4064">
            <w:pPr>
              <w:autoSpaceDE w:val="0"/>
              <w:autoSpaceDN w:val="0"/>
              <w:adjustRightInd w:val="0"/>
              <w:rPr>
                <w:rFonts w:cstheme="minorHAnsi"/>
                <w:sz w:val="20"/>
                <w:szCs w:val="20"/>
              </w:rPr>
            </w:pPr>
            <w:r w:rsidRPr="008375CE">
              <w:rPr>
                <w:rFonts w:cstheme="minorHAnsi"/>
                <w:sz w:val="20"/>
                <w:szCs w:val="20"/>
              </w:rPr>
              <w:t>Liczba punktów ECTS z podziałem na kontaktowe/niekontaktowe</w:t>
            </w: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3 (2/1)</w:t>
            </w:r>
          </w:p>
        </w:tc>
      </w:tr>
      <w:tr w:rsidR="008375CE" w:rsidRPr="008375CE" w:rsidTr="00FC4064">
        <w:tc>
          <w:tcPr>
            <w:tcW w:w="3942" w:type="dxa"/>
            <w:shd w:val="clear" w:color="auto" w:fill="auto"/>
          </w:tcPr>
          <w:p w:rsidR="008375CE" w:rsidRPr="008375CE" w:rsidRDefault="008375CE" w:rsidP="00FC4064">
            <w:pPr>
              <w:autoSpaceDE w:val="0"/>
              <w:autoSpaceDN w:val="0"/>
              <w:adjustRightInd w:val="0"/>
              <w:rPr>
                <w:rFonts w:cstheme="minorHAnsi"/>
                <w:sz w:val="20"/>
                <w:szCs w:val="20"/>
              </w:rPr>
            </w:pPr>
            <w:r w:rsidRPr="008375CE">
              <w:rPr>
                <w:rFonts w:cstheme="minorHAnsi"/>
                <w:sz w:val="20"/>
                <w:szCs w:val="20"/>
              </w:rPr>
              <w:t>Tytuł naukowy/stopień naukowy, imię i nazwisko osoby odpowiedzialnej za moduł</w:t>
            </w: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Dr hab. inż. Andrzej Kuranc</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Jednostka oferująca moduł</w:t>
            </w: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Katedra Energetyki i Środków Transportu</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Cel modułu</w:t>
            </w: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Przedmiot ma na celu zapoznanie studentów z istotą diagnostyki technicznej oraz jej możliwościami i metodami oceny stanu technicznego maszyny lub pojazdu oraz jego podzespołów. Studenci wykonują badania wybranych obiektów technicznych i dokonują oceny stanu technicznego tych obiektów i ich podzespołów. Zgłębiają wiedzę na temat wpływu podzespołów pojazdu na bezpieczeństwo ruchu i trwałość pojazdu. Poznają budowę i funkcjonowanie stosownej aparatury pomiarowej.</w:t>
            </w:r>
          </w:p>
        </w:tc>
      </w:tr>
      <w:tr w:rsidR="008375CE" w:rsidRPr="008375CE" w:rsidTr="00FC4064">
        <w:trPr>
          <w:trHeight w:val="236"/>
        </w:trPr>
        <w:tc>
          <w:tcPr>
            <w:tcW w:w="3942" w:type="dxa"/>
            <w:vMerge w:val="restart"/>
            <w:shd w:val="clear" w:color="auto" w:fill="auto"/>
          </w:tcPr>
          <w:p w:rsidR="008375CE" w:rsidRPr="008375CE" w:rsidRDefault="008375CE" w:rsidP="00FC4064">
            <w:pPr>
              <w:jc w:val="both"/>
              <w:rPr>
                <w:rFonts w:cstheme="minorHAnsi"/>
                <w:sz w:val="20"/>
                <w:szCs w:val="20"/>
              </w:rPr>
            </w:pPr>
            <w:r w:rsidRPr="008375CE">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 xml:space="preserve">Wiedza: </w:t>
            </w:r>
          </w:p>
        </w:tc>
      </w:tr>
      <w:tr w:rsidR="008375CE" w:rsidRPr="008375CE" w:rsidTr="00FC4064">
        <w:trPr>
          <w:trHeight w:val="233"/>
        </w:trPr>
        <w:tc>
          <w:tcPr>
            <w:tcW w:w="3942" w:type="dxa"/>
            <w:vMerge/>
            <w:shd w:val="clear" w:color="auto" w:fill="auto"/>
          </w:tcPr>
          <w:p w:rsidR="008375CE" w:rsidRPr="008375CE" w:rsidRDefault="008375CE" w:rsidP="00FC4064">
            <w:pPr>
              <w:rPr>
                <w:rFonts w:cstheme="minorHAnsi"/>
                <w:sz w:val="20"/>
                <w:szCs w:val="20"/>
                <w:highlight w:val="yellow"/>
              </w:rPr>
            </w:pP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W1. Posiada ogólną wiedzę z zakresu metod kontroli stanu technicznego maszyn i pojazdów rolniczych oraz ich podzespołów.</w:t>
            </w:r>
          </w:p>
        </w:tc>
      </w:tr>
      <w:tr w:rsidR="008375CE" w:rsidRPr="008375CE" w:rsidTr="00FC4064">
        <w:trPr>
          <w:trHeight w:val="233"/>
        </w:trPr>
        <w:tc>
          <w:tcPr>
            <w:tcW w:w="3942" w:type="dxa"/>
            <w:vMerge/>
            <w:shd w:val="clear" w:color="auto" w:fill="auto"/>
          </w:tcPr>
          <w:p w:rsidR="008375CE" w:rsidRPr="008375CE" w:rsidRDefault="008375CE" w:rsidP="00FC4064">
            <w:pPr>
              <w:rPr>
                <w:rFonts w:cstheme="minorHAnsi"/>
                <w:sz w:val="20"/>
                <w:szCs w:val="20"/>
                <w:highlight w:val="yellow"/>
              </w:rPr>
            </w:pP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W2. Posiada wiedzę w zakresie stosownych aktów prawnych regulujących sprawy formalne w zakresie badań pojazdów i diagnostyki technicznej.</w:t>
            </w:r>
          </w:p>
        </w:tc>
      </w:tr>
      <w:tr w:rsidR="008375CE" w:rsidRPr="008375CE" w:rsidTr="00FC4064">
        <w:trPr>
          <w:trHeight w:val="233"/>
        </w:trPr>
        <w:tc>
          <w:tcPr>
            <w:tcW w:w="3942" w:type="dxa"/>
            <w:vMerge/>
            <w:shd w:val="clear" w:color="auto" w:fill="auto"/>
          </w:tcPr>
          <w:p w:rsidR="008375CE" w:rsidRPr="008375CE" w:rsidRDefault="008375CE" w:rsidP="00FC4064">
            <w:pPr>
              <w:rPr>
                <w:rFonts w:cstheme="minorHAnsi"/>
                <w:sz w:val="20"/>
                <w:szCs w:val="20"/>
                <w:highlight w:val="yellow"/>
              </w:rPr>
            </w:pP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W3. Zna zasadę działania, oraz budowę wybranych urządzeń kontrolno-pomiarowych stosowanych w badaniach pojazdów i maszyn rolniczych.</w:t>
            </w:r>
          </w:p>
        </w:tc>
      </w:tr>
      <w:tr w:rsidR="008375CE" w:rsidRPr="008375CE" w:rsidTr="00FC4064">
        <w:trPr>
          <w:trHeight w:val="233"/>
        </w:trPr>
        <w:tc>
          <w:tcPr>
            <w:tcW w:w="3942" w:type="dxa"/>
            <w:vMerge/>
            <w:shd w:val="clear" w:color="auto" w:fill="auto"/>
          </w:tcPr>
          <w:p w:rsidR="008375CE" w:rsidRPr="008375CE" w:rsidRDefault="008375CE" w:rsidP="00FC4064">
            <w:pPr>
              <w:rPr>
                <w:rFonts w:cstheme="minorHAnsi"/>
                <w:sz w:val="20"/>
                <w:szCs w:val="20"/>
                <w:highlight w:val="yellow"/>
              </w:rPr>
            </w:pP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Umiejętności:</w:t>
            </w:r>
          </w:p>
        </w:tc>
      </w:tr>
      <w:tr w:rsidR="008375CE" w:rsidRPr="008375CE" w:rsidTr="00FC4064">
        <w:trPr>
          <w:trHeight w:val="233"/>
        </w:trPr>
        <w:tc>
          <w:tcPr>
            <w:tcW w:w="3942" w:type="dxa"/>
            <w:vMerge/>
            <w:shd w:val="clear" w:color="auto" w:fill="auto"/>
          </w:tcPr>
          <w:p w:rsidR="008375CE" w:rsidRPr="008375CE" w:rsidRDefault="008375CE" w:rsidP="00FC4064">
            <w:pPr>
              <w:rPr>
                <w:rFonts w:cstheme="minorHAnsi"/>
                <w:sz w:val="20"/>
                <w:szCs w:val="20"/>
                <w:highlight w:val="yellow"/>
              </w:rPr>
            </w:pP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U1. Potrafi przeprowadzić badania techniczne wybranych systemów i układów pojazdu.</w:t>
            </w:r>
          </w:p>
        </w:tc>
      </w:tr>
      <w:tr w:rsidR="008375CE" w:rsidRPr="008375CE" w:rsidTr="00FC4064">
        <w:trPr>
          <w:trHeight w:val="552"/>
        </w:trPr>
        <w:tc>
          <w:tcPr>
            <w:tcW w:w="3942" w:type="dxa"/>
            <w:vMerge/>
            <w:shd w:val="clear" w:color="auto" w:fill="auto"/>
          </w:tcPr>
          <w:p w:rsidR="008375CE" w:rsidRPr="008375CE" w:rsidRDefault="008375CE" w:rsidP="00FC4064">
            <w:pPr>
              <w:rPr>
                <w:rFonts w:cstheme="minorHAnsi"/>
                <w:sz w:val="20"/>
                <w:szCs w:val="20"/>
                <w:highlight w:val="yellow"/>
              </w:rPr>
            </w:pP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U2. Potrafi dokonać identyfikacji i krytycznej analizy stanu technicznego wybranych układów pojazdu oraz umie opracować wyniki i sformułować wnioski z przeprowadzonych badań.</w:t>
            </w:r>
          </w:p>
        </w:tc>
      </w:tr>
      <w:tr w:rsidR="008375CE" w:rsidRPr="008375CE" w:rsidTr="00FC4064">
        <w:trPr>
          <w:trHeight w:val="233"/>
        </w:trPr>
        <w:tc>
          <w:tcPr>
            <w:tcW w:w="3942" w:type="dxa"/>
            <w:vMerge/>
            <w:shd w:val="clear" w:color="auto" w:fill="auto"/>
          </w:tcPr>
          <w:p w:rsidR="008375CE" w:rsidRPr="008375CE" w:rsidRDefault="008375CE" w:rsidP="00FC4064">
            <w:pPr>
              <w:rPr>
                <w:rFonts w:cstheme="minorHAnsi"/>
                <w:sz w:val="20"/>
                <w:szCs w:val="20"/>
                <w:highlight w:val="yellow"/>
              </w:rPr>
            </w:pP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Kompetencje społeczne:</w:t>
            </w:r>
          </w:p>
        </w:tc>
      </w:tr>
      <w:tr w:rsidR="008375CE" w:rsidRPr="008375CE" w:rsidTr="00FC4064">
        <w:trPr>
          <w:trHeight w:val="854"/>
        </w:trPr>
        <w:tc>
          <w:tcPr>
            <w:tcW w:w="3942" w:type="dxa"/>
            <w:vMerge/>
            <w:shd w:val="clear" w:color="auto" w:fill="auto"/>
          </w:tcPr>
          <w:p w:rsidR="008375CE" w:rsidRPr="008375CE" w:rsidRDefault="008375CE" w:rsidP="00FC4064">
            <w:pPr>
              <w:rPr>
                <w:rFonts w:cstheme="minorHAnsi"/>
                <w:sz w:val="20"/>
                <w:szCs w:val="20"/>
                <w:highlight w:val="yellow"/>
              </w:rPr>
            </w:pP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K1. Ma świadomość wpływu stanu technicznego pojazdów na bezpieczeństwo ruchu drogowego i odpowiedzialności za podejmowane decyzje i rozumie konieczność ciągłego kształcenia się.</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 xml:space="preserve">Wymagania wstępne i dodatkowe </w:t>
            </w: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matematyka, fizyka, mechanika.</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 xml:space="preserve">Treści programowe modułu </w:t>
            </w:r>
          </w:p>
          <w:p w:rsidR="008375CE" w:rsidRPr="008375CE" w:rsidRDefault="008375CE" w:rsidP="00FC4064">
            <w:pPr>
              <w:rPr>
                <w:rFonts w:cstheme="minorHAnsi"/>
                <w:sz w:val="20"/>
                <w:szCs w:val="20"/>
              </w:rPr>
            </w:pP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 xml:space="preserve">W ramach wykładów omawiane są różne aspekty diagnostyki technicznej pojazdów i  maszyn rolniczych; jej zadania, określenia, sposoby realizacji badań i ich etapy, algorytmy kontroli stanu i lokalizacji usterek, diagnozowania silników spalinowych i ich podzespołów oraz innych układów w pojazdach. W ramach zajęć omawiane są prawne aspekty badań technicznych pojazdów; ustawy i rozporządzenia oraz wyposażenie warsztatów mechanicznych i stacji kontroli pojazdów. </w:t>
            </w:r>
          </w:p>
          <w:p w:rsidR="008375CE" w:rsidRPr="008375CE" w:rsidRDefault="008375CE" w:rsidP="00FC4064">
            <w:pPr>
              <w:rPr>
                <w:rFonts w:cstheme="minorHAnsi"/>
                <w:sz w:val="20"/>
                <w:szCs w:val="20"/>
              </w:rPr>
            </w:pPr>
            <w:r w:rsidRPr="008375CE">
              <w:rPr>
                <w:rFonts w:cstheme="minorHAnsi"/>
                <w:sz w:val="20"/>
                <w:szCs w:val="20"/>
              </w:rPr>
              <w:t>Ćwiczenia obejmują; oględziny pojazdów lub maszyn rolniczych oraz badania diagnostyczne wybranych układów i podzespołów. Wykonywane są badania z zakresu diagnostyki pokładowej oraz badania techniczne poszczególnych układów pojazdu wykonywane w ramach okresowych badań technicznych. W szczególności są to badania układu jezdnego, zawieszenia, hamulcowego, kierowniczego, oświetlenia, napędowego w tym silnika i jego osprzętu.</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Wykaz literatury podstawowej i uzupełniającej</w:t>
            </w:r>
          </w:p>
        </w:tc>
        <w:tc>
          <w:tcPr>
            <w:tcW w:w="5344" w:type="dxa"/>
            <w:shd w:val="clear" w:color="auto" w:fill="auto"/>
          </w:tcPr>
          <w:p w:rsidR="008375CE" w:rsidRPr="008375CE" w:rsidRDefault="008375CE" w:rsidP="008375CE">
            <w:pPr>
              <w:spacing w:after="0"/>
              <w:rPr>
                <w:rFonts w:cstheme="minorHAnsi"/>
                <w:sz w:val="20"/>
                <w:szCs w:val="20"/>
              </w:rPr>
            </w:pPr>
            <w:r w:rsidRPr="008375CE">
              <w:rPr>
                <w:rFonts w:cstheme="minorHAnsi"/>
                <w:sz w:val="20"/>
                <w:szCs w:val="20"/>
              </w:rPr>
              <w:t>Literatura podstawowa:</w:t>
            </w:r>
          </w:p>
          <w:p w:rsidR="008375CE" w:rsidRPr="008375CE" w:rsidRDefault="008375CE" w:rsidP="008375CE">
            <w:pPr>
              <w:spacing w:after="0"/>
              <w:rPr>
                <w:rFonts w:cstheme="minorHAnsi"/>
                <w:sz w:val="20"/>
                <w:szCs w:val="20"/>
              </w:rPr>
            </w:pPr>
            <w:r w:rsidRPr="008375CE">
              <w:rPr>
                <w:rFonts w:cstheme="minorHAnsi"/>
                <w:sz w:val="20"/>
                <w:szCs w:val="20"/>
              </w:rPr>
              <w:t>Dąbrowski, M., Kowalczyk, S., Trawiński, G.: „Diagnostyka pojazdów samochodowych - Vehicle diagnostics.” WSiP, Warszawa 2018.</w:t>
            </w:r>
          </w:p>
          <w:p w:rsidR="008375CE" w:rsidRPr="008375CE" w:rsidRDefault="008375CE" w:rsidP="008375CE">
            <w:pPr>
              <w:spacing w:after="0"/>
              <w:rPr>
                <w:rFonts w:cstheme="minorHAnsi"/>
                <w:sz w:val="20"/>
                <w:szCs w:val="20"/>
              </w:rPr>
            </w:pPr>
            <w:r w:rsidRPr="008375CE">
              <w:rPr>
                <w:rFonts w:cstheme="minorHAnsi"/>
                <w:sz w:val="20"/>
                <w:szCs w:val="20"/>
              </w:rPr>
              <w:t>Wróblewski, P., Kupiec, J.: „Diagnozowanie podzespołów i zespołów pojazdów samochodowych.” WKiŁ, Warszawa, 2015.</w:t>
            </w:r>
          </w:p>
          <w:p w:rsidR="008375CE" w:rsidRPr="008375CE" w:rsidRDefault="008375CE" w:rsidP="008375CE">
            <w:pPr>
              <w:spacing w:after="0"/>
              <w:rPr>
                <w:rFonts w:cstheme="minorHAnsi"/>
                <w:sz w:val="20"/>
                <w:szCs w:val="20"/>
              </w:rPr>
            </w:pPr>
            <w:r w:rsidRPr="008375CE">
              <w:rPr>
                <w:rFonts w:cstheme="minorHAnsi"/>
                <w:sz w:val="20"/>
                <w:szCs w:val="20"/>
              </w:rPr>
              <w:t>Sitek K., Syta St. „Badania stanowiskowe i diagnostyka” ISBN: 978-83-206-1820-4 Warszawa 2011</w:t>
            </w:r>
          </w:p>
          <w:p w:rsidR="008375CE" w:rsidRPr="008375CE" w:rsidRDefault="008375CE" w:rsidP="008375CE">
            <w:pPr>
              <w:spacing w:after="0"/>
              <w:rPr>
                <w:rFonts w:cstheme="minorHAnsi"/>
                <w:sz w:val="20"/>
                <w:szCs w:val="20"/>
              </w:rPr>
            </w:pPr>
            <w:r w:rsidRPr="008375CE">
              <w:rPr>
                <w:rFonts w:cstheme="minorHAnsi"/>
                <w:sz w:val="20"/>
                <w:szCs w:val="20"/>
              </w:rPr>
              <w:t>Literatura uzupełniająca:</w:t>
            </w:r>
          </w:p>
          <w:p w:rsidR="008375CE" w:rsidRPr="008375CE" w:rsidRDefault="008375CE" w:rsidP="008375CE">
            <w:pPr>
              <w:spacing w:after="0"/>
              <w:rPr>
                <w:rFonts w:cstheme="minorHAnsi"/>
                <w:sz w:val="20"/>
                <w:szCs w:val="20"/>
              </w:rPr>
            </w:pPr>
            <w:r w:rsidRPr="008375CE">
              <w:rPr>
                <w:rFonts w:cstheme="minorHAnsi"/>
                <w:sz w:val="20"/>
                <w:szCs w:val="20"/>
              </w:rPr>
              <w:t xml:space="preserve">Trzeciak K. „Diagnostyka samochodów osobowych” WKiŁ, ISBN: 83-206-1085-0, Warszawa 2010 </w:t>
            </w:r>
          </w:p>
          <w:p w:rsidR="008375CE" w:rsidRPr="008375CE" w:rsidRDefault="008375CE" w:rsidP="008375CE">
            <w:pPr>
              <w:spacing w:after="0"/>
              <w:rPr>
                <w:rFonts w:cstheme="minorHAnsi"/>
                <w:sz w:val="20"/>
                <w:szCs w:val="20"/>
              </w:rPr>
            </w:pPr>
            <w:r w:rsidRPr="008375CE">
              <w:rPr>
                <w:rFonts w:cstheme="minorHAnsi"/>
                <w:sz w:val="20"/>
                <w:szCs w:val="20"/>
              </w:rPr>
              <w:t xml:space="preserve">Niziński S. „Diagnostyka samochodów osobowych i ciężarowych” Dom Wydawniczy Bellona, ISBN: 83-11-08932-9, Warszawa 1999 </w:t>
            </w:r>
          </w:p>
          <w:p w:rsidR="008375CE" w:rsidRPr="008375CE" w:rsidRDefault="008375CE" w:rsidP="008375CE">
            <w:pPr>
              <w:spacing w:after="0"/>
              <w:rPr>
                <w:rFonts w:cstheme="minorHAnsi"/>
                <w:sz w:val="20"/>
                <w:szCs w:val="20"/>
              </w:rPr>
            </w:pPr>
            <w:r w:rsidRPr="008375CE">
              <w:rPr>
                <w:rFonts w:cstheme="minorHAnsi"/>
                <w:sz w:val="20"/>
                <w:szCs w:val="20"/>
              </w:rPr>
              <w:lastRenderedPageBreak/>
              <w:t>Bocheński C. „Badania kontrolne pojazdów.” WKiŁ, ISBN: 83-206-1349-3, Warszawa 2000</w:t>
            </w:r>
          </w:p>
          <w:p w:rsidR="008375CE" w:rsidRPr="008375CE" w:rsidRDefault="008375CE" w:rsidP="008375CE">
            <w:pPr>
              <w:spacing w:after="0"/>
              <w:rPr>
                <w:rFonts w:cstheme="minorHAnsi"/>
                <w:sz w:val="20"/>
                <w:szCs w:val="20"/>
              </w:rPr>
            </w:pPr>
            <w:r w:rsidRPr="008375CE">
              <w:rPr>
                <w:rFonts w:cstheme="minorHAnsi"/>
                <w:sz w:val="20"/>
                <w:szCs w:val="20"/>
              </w:rPr>
              <w:t>Gunter H. „Diagnozowanie silników wysokoprężnych.” WKiŁ, ISBN: 978-83-206-1446-6, Warszawa 2006,</w:t>
            </w:r>
          </w:p>
          <w:p w:rsidR="008375CE" w:rsidRPr="008375CE" w:rsidRDefault="008375CE" w:rsidP="008375CE">
            <w:pPr>
              <w:spacing w:after="0"/>
              <w:rPr>
                <w:rFonts w:cstheme="minorHAnsi"/>
                <w:sz w:val="20"/>
                <w:szCs w:val="20"/>
              </w:rPr>
            </w:pPr>
            <w:r w:rsidRPr="008375CE">
              <w:rPr>
                <w:rFonts w:cstheme="minorHAnsi"/>
                <w:sz w:val="20"/>
                <w:szCs w:val="20"/>
              </w:rPr>
              <w:t xml:space="preserve">Merkisz J. Mazurek S. „Pokładowe systemy diagnostyczne pojazdów samochodowych.” Wydawnictwo Komunikacji i Łączności, ISBN: 83-206-1457-0, Warszawa 2002 </w:t>
            </w:r>
          </w:p>
          <w:p w:rsidR="008375CE" w:rsidRPr="008375CE" w:rsidRDefault="008375CE" w:rsidP="008375CE">
            <w:pPr>
              <w:spacing w:after="0"/>
              <w:rPr>
                <w:rFonts w:cstheme="minorHAnsi"/>
                <w:sz w:val="20"/>
                <w:szCs w:val="20"/>
              </w:rPr>
            </w:pPr>
            <w:r w:rsidRPr="008375CE">
              <w:rPr>
                <w:rFonts w:cstheme="minorHAnsi"/>
                <w:sz w:val="20"/>
                <w:szCs w:val="20"/>
              </w:rPr>
              <w:t>Myszkowski St.: „Diagnostyka pokładowa standard OBD II/EOBD” Poradnik serwisowy nr 4, Wydawnictwo INSTALATOR POLSKI, Warszawa 2003.</w:t>
            </w:r>
          </w:p>
          <w:p w:rsidR="008375CE" w:rsidRPr="008375CE" w:rsidRDefault="008375CE" w:rsidP="008375CE">
            <w:pPr>
              <w:spacing w:after="0"/>
              <w:rPr>
                <w:rFonts w:cstheme="minorHAnsi"/>
                <w:sz w:val="20"/>
                <w:szCs w:val="20"/>
              </w:rPr>
            </w:pPr>
            <w:r w:rsidRPr="008375CE">
              <w:rPr>
                <w:rFonts w:cstheme="minorHAnsi"/>
                <w:sz w:val="20"/>
                <w:szCs w:val="20"/>
              </w:rPr>
              <w:t>Stępniewski D. „Bezpieczeństwo pracy w warsztacie samochodowym” WKiŁ, ISBN978-83-206-1752-8, Warszawa 2013</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lastRenderedPageBreak/>
              <w:t>Planowane formy/działania/metody dydaktyczne</w:t>
            </w:r>
          </w:p>
        </w:tc>
        <w:tc>
          <w:tcPr>
            <w:tcW w:w="5344" w:type="dxa"/>
            <w:shd w:val="clear" w:color="auto" w:fill="auto"/>
          </w:tcPr>
          <w:p w:rsidR="008375CE" w:rsidRPr="008375CE" w:rsidRDefault="008375CE" w:rsidP="008375CE">
            <w:pPr>
              <w:spacing w:after="0"/>
              <w:rPr>
                <w:rFonts w:cstheme="minorHAnsi"/>
                <w:sz w:val="20"/>
                <w:szCs w:val="20"/>
              </w:rPr>
            </w:pPr>
            <w:r w:rsidRPr="008375CE">
              <w:rPr>
                <w:rFonts w:cstheme="minorHAnsi"/>
                <w:sz w:val="20"/>
                <w:szCs w:val="20"/>
              </w:rPr>
              <w:t>Wykłady, ćwiczenia audytoryjne i laboratoryjne, obejmujące:</w:t>
            </w:r>
          </w:p>
          <w:p w:rsidR="008375CE" w:rsidRPr="008375CE" w:rsidRDefault="008375CE" w:rsidP="008375CE">
            <w:pPr>
              <w:spacing w:after="0"/>
              <w:rPr>
                <w:rFonts w:cstheme="minorHAnsi"/>
                <w:sz w:val="20"/>
                <w:szCs w:val="20"/>
              </w:rPr>
            </w:pPr>
            <w:r w:rsidRPr="008375CE">
              <w:rPr>
                <w:rFonts w:cstheme="minorHAnsi"/>
                <w:sz w:val="20"/>
                <w:szCs w:val="20"/>
              </w:rPr>
              <w:t xml:space="preserve">- omawianie zagadnień w oparciu o schematy, ilustracje i pomoce dydaktyczne, </w:t>
            </w:r>
          </w:p>
          <w:p w:rsidR="008375CE" w:rsidRPr="008375CE" w:rsidRDefault="008375CE" w:rsidP="008375CE">
            <w:pPr>
              <w:spacing w:after="0"/>
              <w:rPr>
                <w:rFonts w:cstheme="minorHAnsi"/>
                <w:sz w:val="20"/>
                <w:szCs w:val="20"/>
              </w:rPr>
            </w:pPr>
            <w:r w:rsidRPr="008375CE">
              <w:rPr>
                <w:rFonts w:cstheme="minorHAnsi"/>
                <w:sz w:val="20"/>
                <w:szCs w:val="20"/>
              </w:rPr>
              <w:t>- wykonywanie pomiarów wybranych parametrów pojazdu, opracowywanie sprawozdań,</w:t>
            </w:r>
          </w:p>
          <w:p w:rsidR="008375CE" w:rsidRPr="008375CE" w:rsidRDefault="008375CE" w:rsidP="008375CE">
            <w:pPr>
              <w:spacing w:after="0"/>
              <w:rPr>
                <w:rFonts w:cstheme="minorHAnsi"/>
                <w:sz w:val="20"/>
                <w:szCs w:val="20"/>
              </w:rPr>
            </w:pPr>
            <w:r w:rsidRPr="008375CE">
              <w:rPr>
                <w:rFonts w:cstheme="minorHAnsi"/>
                <w:sz w:val="20"/>
                <w:szCs w:val="20"/>
              </w:rPr>
              <w:t>ponadto: studiowanie zalecanej literatury, przygotowanie do zajęć i sprawdzianów.</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Sposoby weryfikacji oraz formy dokumentowania osiągniętych efektów uczenia się</w:t>
            </w:r>
          </w:p>
        </w:tc>
        <w:tc>
          <w:tcPr>
            <w:tcW w:w="5344" w:type="dxa"/>
            <w:shd w:val="clear" w:color="auto" w:fill="auto"/>
          </w:tcPr>
          <w:p w:rsidR="008375CE" w:rsidRPr="008375CE" w:rsidRDefault="008375CE" w:rsidP="008375CE">
            <w:pPr>
              <w:spacing w:after="0"/>
              <w:rPr>
                <w:rFonts w:cstheme="minorHAnsi"/>
                <w:sz w:val="20"/>
                <w:szCs w:val="20"/>
              </w:rPr>
            </w:pPr>
            <w:r w:rsidRPr="008375CE">
              <w:rPr>
                <w:rFonts w:cstheme="minorHAnsi"/>
                <w:sz w:val="20"/>
                <w:szCs w:val="20"/>
              </w:rPr>
              <w:t>W1., W2., W3., U1., U2., K1. – kartkówka lub odpowiedź ustna.</w:t>
            </w:r>
          </w:p>
          <w:p w:rsidR="008375CE" w:rsidRPr="008375CE" w:rsidRDefault="008375CE" w:rsidP="008375CE">
            <w:pPr>
              <w:spacing w:after="0"/>
              <w:rPr>
                <w:rFonts w:cstheme="minorHAnsi"/>
                <w:sz w:val="20"/>
                <w:szCs w:val="20"/>
              </w:rPr>
            </w:pPr>
            <w:r w:rsidRPr="008375CE">
              <w:rPr>
                <w:rFonts w:cstheme="minorHAnsi"/>
                <w:sz w:val="20"/>
                <w:szCs w:val="20"/>
              </w:rPr>
              <w:t>Dokumentowanie osiąganych wyników: oceny w dzienniku prowadzącego, protokół ocen.</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Elementy i wagi mające wpływ na ocenę końcową</w:t>
            </w:r>
          </w:p>
          <w:p w:rsidR="008375CE" w:rsidRPr="008375CE" w:rsidRDefault="008375CE" w:rsidP="00FC4064">
            <w:pPr>
              <w:rPr>
                <w:rFonts w:cstheme="minorHAnsi"/>
                <w:sz w:val="20"/>
                <w:szCs w:val="20"/>
              </w:rPr>
            </w:pPr>
          </w:p>
          <w:p w:rsidR="008375CE" w:rsidRPr="008375CE" w:rsidRDefault="008375CE" w:rsidP="00FC4064">
            <w:pPr>
              <w:rPr>
                <w:rFonts w:cstheme="minorHAnsi"/>
                <w:sz w:val="20"/>
                <w:szCs w:val="20"/>
              </w:rPr>
            </w:pPr>
          </w:p>
        </w:tc>
        <w:tc>
          <w:tcPr>
            <w:tcW w:w="5344" w:type="dxa"/>
            <w:shd w:val="clear" w:color="auto" w:fill="auto"/>
          </w:tcPr>
          <w:p w:rsidR="008375CE" w:rsidRPr="008375CE" w:rsidRDefault="008375CE" w:rsidP="008375CE">
            <w:pPr>
              <w:spacing w:after="0"/>
              <w:rPr>
                <w:rFonts w:cstheme="minorHAnsi"/>
                <w:sz w:val="20"/>
                <w:szCs w:val="20"/>
              </w:rPr>
            </w:pPr>
            <w:r w:rsidRPr="008375CE">
              <w:rPr>
                <w:rFonts w:cstheme="minorHAnsi"/>
                <w:sz w:val="20"/>
                <w:szCs w:val="20"/>
              </w:rPr>
              <w:t>Ocena końcowa wyliczana jest na podstawie średniej ocen uzyskanych na zajęciach.</w:t>
            </w:r>
          </w:p>
          <w:p w:rsidR="008375CE" w:rsidRPr="008375CE" w:rsidRDefault="008375CE" w:rsidP="008375CE">
            <w:pPr>
              <w:spacing w:after="0"/>
              <w:rPr>
                <w:rFonts w:cstheme="minorHAnsi"/>
                <w:sz w:val="20"/>
                <w:szCs w:val="20"/>
              </w:rPr>
            </w:pPr>
            <w:r w:rsidRPr="008375CE">
              <w:rPr>
                <w:rFonts w:cstheme="minorHAnsi"/>
                <w:sz w:val="20"/>
                <w:szCs w:val="20"/>
              </w:rPr>
              <w:t>Student na zajęciach może uzyskać dodatkową ocenę za swoją postawę na zajęciach, tj.: zaangażowanie oraz zdyscyplinowanie oraz przygotowanie do zajęć.</w:t>
            </w:r>
          </w:p>
        </w:tc>
      </w:tr>
      <w:tr w:rsidR="008375CE" w:rsidRPr="008375CE" w:rsidTr="00FC4064">
        <w:trPr>
          <w:trHeight w:val="2324"/>
        </w:trPr>
        <w:tc>
          <w:tcPr>
            <w:tcW w:w="3942" w:type="dxa"/>
            <w:shd w:val="clear" w:color="auto" w:fill="auto"/>
          </w:tcPr>
          <w:p w:rsidR="008375CE" w:rsidRPr="008375CE" w:rsidRDefault="008375CE" w:rsidP="00FC4064">
            <w:pPr>
              <w:jc w:val="both"/>
              <w:rPr>
                <w:rFonts w:cstheme="minorHAnsi"/>
                <w:sz w:val="20"/>
                <w:szCs w:val="20"/>
              </w:rPr>
            </w:pPr>
            <w:r w:rsidRPr="008375CE">
              <w:rPr>
                <w:rFonts w:cstheme="minorHAnsi"/>
                <w:sz w:val="20"/>
                <w:szCs w:val="20"/>
              </w:rPr>
              <w:t>Bilans punktów ECTS</w:t>
            </w:r>
          </w:p>
        </w:tc>
        <w:tc>
          <w:tcPr>
            <w:tcW w:w="5344" w:type="dxa"/>
            <w:shd w:val="clear" w:color="auto" w:fill="auto"/>
          </w:tcPr>
          <w:p w:rsidR="008375CE" w:rsidRPr="008375CE" w:rsidRDefault="008375CE" w:rsidP="008375CE">
            <w:pPr>
              <w:spacing w:after="0"/>
              <w:rPr>
                <w:rFonts w:cstheme="minorHAnsi"/>
                <w:sz w:val="20"/>
                <w:szCs w:val="20"/>
              </w:rPr>
            </w:pPr>
            <w:r w:rsidRPr="008375CE">
              <w:rPr>
                <w:rFonts w:cstheme="minorHAnsi"/>
                <w:sz w:val="20"/>
                <w:szCs w:val="20"/>
              </w:rPr>
              <w:t>- udział w wykładach – 15 godzin,</w:t>
            </w:r>
          </w:p>
          <w:p w:rsidR="008375CE" w:rsidRPr="008375CE" w:rsidRDefault="008375CE" w:rsidP="008375CE">
            <w:pPr>
              <w:spacing w:after="0"/>
              <w:rPr>
                <w:rFonts w:cstheme="minorHAnsi"/>
                <w:sz w:val="20"/>
                <w:szCs w:val="20"/>
              </w:rPr>
            </w:pPr>
            <w:r w:rsidRPr="008375CE">
              <w:rPr>
                <w:rFonts w:cstheme="minorHAnsi"/>
                <w:sz w:val="20"/>
                <w:szCs w:val="20"/>
              </w:rPr>
              <w:t>- udział w zajęciach audytoryjnych i laboratoryjnych – 30 godz.,</w:t>
            </w:r>
          </w:p>
          <w:p w:rsidR="008375CE" w:rsidRPr="008375CE" w:rsidRDefault="008375CE" w:rsidP="008375CE">
            <w:pPr>
              <w:spacing w:after="0"/>
              <w:rPr>
                <w:rFonts w:cstheme="minorHAnsi"/>
                <w:sz w:val="20"/>
                <w:szCs w:val="20"/>
              </w:rPr>
            </w:pPr>
            <w:r w:rsidRPr="008375CE">
              <w:rPr>
                <w:rFonts w:cstheme="minorHAnsi"/>
                <w:sz w:val="20"/>
                <w:szCs w:val="20"/>
              </w:rPr>
              <w:t>- przygotowanie do zajęć – 25 godz.,</w:t>
            </w:r>
          </w:p>
          <w:p w:rsidR="008375CE" w:rsidRPr="008375CE" w:rsidRDefault="008375CE" w:rsidP="008375CE">
            <w:pPr>
              <w:spacing w:after="0"/>
              <w:rPr>
                <w:rFonts w:cstheme="minorHAnsi"/>
                <w:sz w:val="20"/>
                <w:szCs w:val="20"/>
              </w:rPr>
            </w:pPr>
            <w:r w:rsidRPr="008375CE">
              <w:rPr>
                <w:rFonts w:cstheme="minorHAnsi"/>
                <w:sz w:val="20"/>
                <w:szCs w:val="20"/>
              </w:rPr>
              <w:t>- wykonanie sprawozdań z ćwiczeń praktycznych – 5 godz.</w:t>
            </w:r>
          </w:p>
          <w:p w:rsidR="008375CE" w:rsidRPr="008375CE" w:rsidRDefault="008375CE" w:rsidP="008375CE">
            <w:pPr>
              <w:spacing w:after="0"/>
              <w:rPr>
                <w:rFonts w:cstheme="minorHAnsi"/>
                <w:sz w:val="20"/>
                <w:szCs w:val="20"/>
              </w:rPr>
            </w:pPr>
            <w:r w:rsidRPr="008375CE">
              <w:rPr>
                <w:rFonts w:cstheme="minorHAnsi"/>
                <w:sz w:val="20"/>
                <w:szCs w:val="20"/>
              </w:rPr>
              <w:t>- udział w konsultacjach związanych z przygotowaniem do zaliczenia – 2 x 1 godz. = 2 godz.,</w:t>
            </w:r>
          </w:p>
          <w:p w:rsidR="008375CE" w:rsidRPr="008375CE" w:rsidRDefault="008375CE" w:rsidP="008375CE">
            <w:pPr>
              <w:spacing w:after="0"/>
              <w:rPr>
                <w:rFonts w:cstheme="minorHAnsi"/>
                <w:sz w:val="20"/>
                <w:szCs w:val="20"/>
              </w:rPr>
            </w:pPr>
            <w:r w:rsidRPr="008375CE">
              <w:rPr>
                <w:rFonts w:cstheme="minorHAnsi"/>
                <w:sz w:val="20"/>
                <w:szCs w:val="20"/>
              </w:rPr>
              <w:t>Łącznie 77 godzin, co odpowiada 3 p. ECTS</w:t>
            </w:r>
          </w:p>
        </w:tc>
      </w:tr>
      <w:tr w:rsidR="008375CE" w:rsidRPr="008375CE" w:rsidTr="00FC4064">
        <w:trPr>
          <w:trHeight w:val="718"/>
        </w:trPr>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Nakład pracy związany z zajęciami wymagającymi bezpośredniego udziału nauczyciela akademickiego</w:t>
            </w:r>
          </w:p>
        </w:tc>
        <w:tc>
          <w:tcPr>
            <w:tcW w:w="5344" w:type="dxa"/>
            <w:shd w:val="clear" w:color="auto" w:fill="auto"/>
          </w:tcPr>
          <w:p w:rsidR="008375CE" w:rsidRPr="008375CE" w:rsidRDefault="008375CE" w:rsidP="008375CE">
            <w:pPr>
              <w:spacing w:after="0"/>
              <w:rPr>
                <w:rFonts w:cstheme="minorHAnsi"/>
                <w:sz w:val="20"/>
                <w:szCs w:val="20"/>
              </w:rPr>
            </w:pPr>
            <w:r w:rsidRPr="008375CE">
              <w:rPr>
                <w:rFonts w:cstheme="minorHAnsi"/>
                <w:sz w:val="20"/>
                <w:szCs w:val="20"/>
              </w:rPr>
              <w:t>- udział w wykładach – 15 godz.,</w:t>
            </w:r>
          </w:p>
          <w:p w:rsidR="008375CE" w:rsidRPr="008375CE" w:rsidRDefault="008375CE" w:rsidP="008375CE">
            <w:pPr>
              <w:spacing w:after="0"/>
              <w:rPr>
                <w:rFonts w:cstheme="minorHAnsi"/>
                <w:sz w:val="20"/>
                <w:szCs w:val="20"/>
              </w:rPr>
            </w:pPr>
            <w:r w:rsidRPr="008375CE">
              <w:rPr>
                <w:rFonts w:cstheme="minorHAnsi"/>
                <w:sz w:val="20"/>
                <w:szCs w:val="20"/>
              </w:rPr>
              <w:t>- udział w zajęciach audytoryjnych i labor. – 30 godz.,</w:t>
            </w:r>
          </w:p>
          <w:p w:rsidR="008375CE" w:rsidRPr="008375CE" w:rsidRDefault="008375CE" w:rsidP="008375CE">
            <w:pPr>
              <w:spacing w:after="0"/>
              <w:rPr>
                <w:rFonts w:cstheme="minorHAnsi"/>
                <w:sz w:val="20"/>
                <w:szCs w:val="20"/>
              </w:rPr>
            </w:pPr>
            <w:r w:rsidRPr="008375CE">
              <w:rPr>
                <w:rFonts w:cstheme="minorHAnsi"/>
                <w:sz w:val="20"/>
                <w:szCs w:val="20"/>
              </w:rPr>
              <w:t>- udział w konsultacjach – 2 godz.,</w:t>
            </w:r>
          </w:p>
          <w:p w:rsidR="008375CE" w:rsidRPr="008375CE" w:rsidRDefault="008375CE" w:rsidP="008375CE">
            <w:pPr>
              <w:spacing w:after="0"/>
              <w:rPr>
                <w:rFonts w:cstheme="minorHAnsi"/>
                <w:sz w:val="20"/>
                <w:szCs w:val="20"/>
              </w:rPr>
            </w:pPr>
            <w:r w:rsidRPr="008375CE">
              <w:rPr>
                <w:rFonts w:cstheme="minorHAnsi"/>
                <w:sz w:val="20"/>
                <w:szCs w:val="20"/>
              </w:rPr>
              <w:t>Łącznie 47 godz. co odpowiada 2 p. ECTS.</w:t>
            </w:r>
          </w:p>
        </w:tc>
      </w:tr>
      <w:tr w:rsidR="008375CE" w:rsidRPr="008375CE" w:rsidTr="00FC4064">
        <w:trPr>
          <w:trHeight w:val="718"/>
        </w:trPr>
        <w:tc>
          <w:tcPr>
            <w:tcW w:w="3942" w:type="dxa"/>
            <w:shd w:val="clear" w:color="auto" w:fill="auto"/>
          </w:tcPr>
          <w:p w:rsidR="008375CE" w:rsidRPr="008375CE" w:rsidRDefault="008375CE" w:rsidP="00FC4064">
            <w:pPr>
              <w:jc w:val="both"/>
              <w:rPr>
                <w:rFonts w:cstheme="minorHAnsi"/>
                <w:sz w:val="20"/>
                <w:szCs w:val="20"/>
              </w:rPr>
            </w:pPr>
            <w:r w:rsidRPr="008375CE">
              <w:rPr>
                <w:rFonts w:cstheme="minorHAnsi"/>
                <w:sz w:val="20"/>
                <w:szCs w:val="20"/>
              </w:rPr>
              <w:t>Odniesienie modułowych efektów uczenia się do kierunkowych efektów uczenia się</w:t>
            </w:r>
          </w:p>
        </w:tc>
        <w:tc>
          <w:tcPr>
            <w:tcW w:w="5344" w:type="dxa"/>
            <w:shd w:val="clear" w:color="auto" w:fill="auto"/>
          </w:tcPr>
          <w:p w:rsidR="008375CE" w:rsidRPr="008375CE" w:rsidRDefault="008375CE" w:rsidP="008375CE">
            <w:pPr>
              <w:spacing w:after="0"/>
              <w:rPr>
                <w:rFonts w:cstheme="minorHAnsi"/>
                <w:sz w:val="20"/>
                <w:szCs w:val="20"/>
              </w:rPr>
            </w:pPr>
            <w:r w:rsidRPr="008375CE">
              <w:rPr>
                <w:rFonts w:cstheme="minorHAnsi"/>
                <w:sz w:val="20"/>
                <w:szCs w:val="20"/>
              </w:rPr>
              <w:t>W1 – TRiA1_W02, TRiA1_W06, TRiA1_W17</w:t>
            </w:r>
          </w:p>
          <w:p w:rsidR="008375CE" w:rsidRPr="008375CE" w:rsidRDefault="008375CE" w:rsidP="008375CE">
            <w:pPr>
              <w:spacing w:after="0"/>
              <w:rPr>
                <w:rFonts w:cstheme="minorHAnsi"/>
                <w:sz w:val="20"/>
                <w:szCs w:val="20"/>
              </w:rPr>
            </w:pPr>
            <w:r w:rsidRPr="008375CE">
              <w:rPr>
                <w:rFonts w:cstheme="minorHAnsi"/>
                <w:sz w:val="20"/>
                <w:szCs w:val="20"/>
              </w:rPr>
              <w:t>W2 – TRiA1_W12</w:t>
            </w:r>
          </w:p>
          <w:p w:rsidR="008375CE" w:rsidRPr="008375CE" w:rsidRDefault="008375CE" w:rsidP="008375CE">
            <w:pPr>
              <w:spacing w:after="0"/>
              <w:rPr>
                <w:rFonts w:cstheme="minorHAnsi"/>
                <w:sz w:val="20"/>
                <w:szCs w:val="20"/>
              </w:rPr>
            </w:pPr>
            <w:r w:rsidRPr="008375CE">
              <w:rPr>
                <w:rFonts w:cstheme="minorHAnsi"/>
                <w:sz w:val="20"/>
                <w:szCs w:val="20"/>
              </w:rPr>
              <w:t>W3 – TRiA1_W02, TRiA1_W06, TRiA1_W17</w:t>
            </w:r>
          </w:p>
          <w:p w:rsidR="008375CE" w:rsidRPr="008375CE" w:rsidRDefault="008375CE" w:rsidP="008375CE">
            <w:pPr>
              <w:spacing w:after="0"/>
              <w:rPr>
                <w:rFonts w:cstheme="minorHAnsi"/>
                <w:sz w:val="20"/>
                <w:szCs w:val="20"/>
              </w:rPr>
            </w:pPr>
            <w:r w:rsidRPr="008375CE">
              <w:rPr>
                <w:rFonts w:cstheme="minorHAnsi"/>
                <w:sz w:val="20"/>
                <w:szCs w:val="20"/>
              </w:rPr>
              <w:t>U1 - TRiA1_U04, TRiA1_U05, TRiA1_U06</w:t>
            </w:r>
          </w:p>
          <w:p w:rsidR="008375CE" w:rsidRPr="008375CE" w:rsidRDefault="008375CE" w:rsidP="008375CE">
            <w:pPr>
              <w:spacing w:after="0"/>
              <w:rPr>
                <w:rFonts w:cstheme="minorHAnsi"/>
                <w:sz w:val="20"/>
                <w:szCs w:val="20"/>
              </w:rPr>
            </w:pPr>
            <w:r w:rsidRPr="008375CE">
              <w:rPr>
                <w:rFonts w:cstheme="minorHAnsi"/>
                <w:sz w:val="20"/>
                <w:szCs w:val="20"/>
              </w:rPr>
              <w:t>U2 - TRiA1_U08</w:t>
            </w:r>
          </w:p>
          <w:p w:rsidR="008375CE" w:rsidRPr="008375CE" w:rsidRDefault="008375CE" w:rsidP="008375CE">
            <w:pPr>
              <w:spacing w:after="0"/>
              <w:rPr>
                <w:rFonts w:cstheme="minorHAnsi"/>
                <w:sz w:val="20"/>
                <w:szCs w:val="20"/>
              </w:rPr>
            </w:pPr>
            <w:r w:rsidRPr="008375CE">
              <w:rPr>
                <w:rFonts w:cstheme="minorHAnsi"/>
                <w:sz w:val="20"/>
                <w:szCs w:val="20"/>
              </w:rPr>
              <w:t xml:space="preserve">K1 - TRiA1_K01, TRiA1_K06 </w:t>
            </w:r>
          </w:p>
        </w:tc>
      </w:tr>
    </w:tbl>
    <w:p w:rsidR="008375CE" w:rsidRPr="00F02E5D" w:rsidRDefault="008375CE" w:rsidP="00FC4064"/>
    <w:p w:rsidR="008375CE" w:rsidRPr="00F02E5D" w:rsidRDefault="008375CE" w:rsidP="00FC4064"/>
    <w:p w:rsidR="008375CE" w:rsidRPr="00F02E5D" w:rsidRDefault="008375CE" w:rsidP="00FC4064"/>
    <w:p w:rsidR="0073079F" w:rsidRDefault="0073079F" w:rsidP="0038228F">
      <w:pPr>
        <w:spacing w:after="0"/>
        <w:rPr>
          <w:rFonts w:cstheme="minorHAnsi"/>
          <w:sz w:val="20"/>
          <w:szCs w:val="20"/>
        </w:rPr>
      </w:pPr>
    </w:p>
    <w:p w:rsidR="00FE2857" w:rsidRPr="00EB67D2" w:rsidRDefault="00FE2857" w:rsidP="00FE2857">
      <w:pPr>
        <w:rPr>
          <w:rFonts w:cstheme="minorHAnsi"/>
          <w:sz w:val="20"/>
          <w:szCs w:val="20"/>
        </w:rPr>
      </w:pPr>
      <w:r>
        <w:rPr>
          <w:rFonts w:cstheme="minorHAnsi"/>
          <w:sz w:val="20"/>
          <w:szCs w:val="20"/>
        </w:rP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lastRenderedPageBreak/>
              <w:t>Nazwa kierunku studiów</w:t>
            </w:r>
          </w:p>
        </w:tc>
        <w:tc>
          <w:tcPr>
            <w:tcW w:w="5344" w:type="dxa"/>
            <w:shd w:val="clear" w:color="auto" w:fill="auto"/>
          </w:tcPr>
          <w:p w:rsidR="008375CE" w:rsidRPr="008375CE" w:rsidRDefault="008375CE" w:rsidP="00FC4064">
            <w:pPr>
              <w:rPr>
                <w:rFonts w:cstheme="minorHAnsi"/>
                <w:sz w:val="20"/>
                <w:szCs w:val="20"/>
              </w:rPr>
            </w:pPr>
            <w:r>
              <w:rPr>
                <w:rFonts w:cstheme="minorHAnsi"/>
                <w:sz w:val="20"/>
                <w:szCs w:val="20"/>
              </w:rPr>
              <w:t xml:space="preserve">Technika rolnicza i agrotronika </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Nazwa modułu, także nazwa w języku angielskim</w:t>
            </w:r>
          </w:p>
        </w:tc>
        <w:tc>
          <w:tcPr>
            <w:tcW w:w="5344" w:type="dxa"/>
            <w:shd w:val="clear" w:color="auto" w:fill="auto"/>
          </w:tcPr>
          <w:p w:rsidR="008375CE" w:rsidRPr="008375CE" w:rsidRDefault="008375CE" w:rsidP="008375CE">
            <w:pPr>
              <w:spacing w:after="0"/>
              <w:rPr>
                <w:rFonts w:cstheme="minorHAnsi"/>
                <w:sz w:val="20"/>
                <w:szCs w:val="20"/>
              </w:rPr>
            </w:pPr>
            <w:r w:rsidRPr="008375CE">
              <w:rPr>
                <w:rFonts w:cstheme="minorHAnsi"/>
                <w:sz w:val="20"/>
                <w:szCs w:val="20"/>
              </w:rPr>
              <w:t>Pojazdy proekologiczne</w:t>
            </w:r>
          </w:p>
          <w:p w:rsidR="008375CE" w:rsidRPr="008375CE" w:rsidRDefault="008375CE" w:rsidP="008375CE">
            <w:pPr>
              <w:spacing w:after="0"/>
              <w:rPr>
                <w:rFonts w:cstheme="minorHAnsi"/>
                <w:i/>
                <w:sz w:val="20"/>
                <w:szCs w:val="20"/>
              </w:rPr>
            </w:pPr>
            <w:r w:rsidRPr="008375CE">
              <w:rPr>
                <w:rFonts w:cstheme="minorHAnsi"/>
                <w:i/>
                <w:sz w:val="20"/>
                <w:szCs w:val="20"/>
              </w:rPr>
              <w:t>Proecological vehicles</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Język wykładowy</w:t>
            </w: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polski</w:t>
            </w:r>
          </w:p>
        </w:tc>
      </w:tr>
      <w:tr w:rsidR="008375CE" w:rsidRPr="008375CE" w:rsidTr="00FC4064">
        <w:tc>
          <w:tcPr>
            <w:tcW w:w="3942" w:type="dxa"/>
            <w:shd w:val="clear" w:color="auto" w:fill="auto"/>
          </w:tcPr>
          <w:p w:rsidR="008375CE" w:rsidRPr="008375CE" w:rsidRDefault="008375CE" w:rsidP="008375CE">
            <w:pPr>
              <w:autoSpaceDE w:val="0"/>
              <w:autoSpaceDN w:val="0"/>
              <w:adjustRightInd w:val="0"/>
              <w:rPr>
                <w:rFonts w:cstheme="minorHAnsi"/>
                <w:sz w:val="20"/>
                <w:szCs w:val="20"/>
              </w:rPr>
            </w:pPr>
            <w:r w:rsidRPr="008375CE">
              <w:rPr>
                <w:rFonts w:cstheme="minorHAnsi"/>
                <w:sz w:val="20"/>
                <w:szCs w:val="20"/>
              </w:rPr>
              <w:t>Rodzaj modułu</w:t>
            </w: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obowiązkowy</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Poziom studiów</w:t>
            </w: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pierwszego stopnia</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Forma studiów</w:t>
            </w: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stacjonarne</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Rok studiów dla kierunku</w:t>
            </w: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III</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Semestr dla kierunku</w:t>
            </w: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6</w:t>
            </w:r>
          </w:p>
        </w:tc>
      </w:tr>
      <w:tr w:rsidR="008375CE" w:rsidRPr="008375CE" w:rsidTr="00FC4064">
        <w:tc>
          <w:tcPr>
            <w:tcW w:w="3942" w:type="dxa"/>
            <w:shd w:val="clear" w:color="auto" w:fill="auto"/>
          </w:tcPr>
          <w:p w:rsidR="008375CE" w:rsidRPr="008375CE" w:rsidRDefault="008375CE" w:rsidP="00FC4064">
            <w:pPr>
              <w:autoSpaceDE w:val="0"/>
              <w:autoSpaceDN w:val="0"/>
              <w:adjustRightInd w:val="0"/>
              <w:rPr>
                <w:rFonts w:cstheme="minorHAnsi"/>
                <w:sz w:val="20"/>
                <w:szCs w:val="20"/>
              </w:rPr>
            </w:pPr>
            <w:r w:rsidRPr="008375CE">
              <w:rPr>
                <w:rFonts w:cstheme="minorHAnsi"/>
                <w:sz w:val="20"/>
                <w:szCs w:val="20"/>
              </w:rPr>
              <w:t>Liczba punktów ECTS z podziałem na kontaktowe/niekontaktowe</w:t>
            </w: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3 (2/1)</w:t>
            </w:r>
          </w:p>
        </w:tc>
      </w:tr>
      <w:tr w:rsidR="008375CE" w:rsidRPr="008375CE" w:rsidTr="00FC4064">
        <w:tc>
          <w:tcPr>
            <w:tcW w:w="3942" w:type="dxa"/>
            <w:shd w:val="clear" w:color="auto" w:fill="auto"/>
          </w:tcPr>
          <w:p w:rsidR="008375CE" w:rsidRPr="008375CE" w:rsidRDefault="008375CE" w:rsidP="00FC4064">
            <w:pPr>
              <w:autoSpaceDE w:val="0"/>
              <w:autoSpaceDN w:val="0"/>
              <w:adjustRightInd w:val="0"/>
              <w:rPr>
                <w:rFonts w:cstheme="minorHAnsi"/>
                <w:sz w:val="20"/>
                <w:szCs w:val="20"/>
              </w:rPr>
            </w:pPr>
            <w:r w:rsidRPr="008375CE">
              <w:rPr>
                <w:rFonts w:cstheme="minorHAnsi"/>
                <w:sz w:val="20"/>
                <w:szCs w:val="20"/>
              </w:rPr>
              <w:t>Tytuł naukowy/stopień naukowy, imię i nazwisko osoby odpowiedzialnej za moduł</w:t>
            </w: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Dr hab. inż. Andrzej Kuranc</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Jednostka oferująca moduł</w:t>
            </w: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Katedra Energetyki i Środków Transportu</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Cel modułu</w:t>
            </w: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 xml:space="preserve">Przedmiot ma na celu zapoznanie studentów z problematyką budowy, eksploatacji oraz badań pojazdów w aspekcie zrównoważonego odziaływania na środowisko. Studenci poznają budowę i funkcjonowanie stosownych procedur i wykorzystywanej aparatury pomiarowej oraz wykonują badania w tym zakresie. </w:t>
            </w:r>
          </w:p>
        </w:tc>
      </w:tr>
      <w:tr w:rsidR="008375CE" w:rsidRPr="008375CE" w:rsidTr="00FC4064">
        <w:trPr>
          <w:trHeight w:val="236"/>
        </w:trPr>
        <w:tc>
          <w:tcPr>
            <w:tcW w:w="3942" w:type="dxa"/>
            <w:vMerge w:val="restart"/>
            <w:shd w:val="clear" w:color="auto" w:fill="auto"/>
          </w:tcPr>
          <w:p w:rsidR="008375CE" w:rsidRPr="008375CE" w:rsidRDefault="008375CE" w:rsidP="00FC4064">
            <w:pPr>
              <w:jc w:val="both"/>
              <w:rPr>
                <w:rFonts w:cstheme="minorHAnsi"/>
                <w:sz w:val="20"/>
                <w:szCs w:val="20"/>
              </w:rPr>
            </w:pPr>
            <w:r w:rsidRPr="008375CE">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 xml:space="preserve">Wiedza: </w:t>
            </w:r>
          </w:p>
        </w:tc>
      </w:tr>
      <w:tr w:rsidR="008375CE" w:rsidRPr="008375CE" w:rsidTr="00FC4064">
        <w:trPr>
          <w:trHeight w:val="233"/>
        </w:trPr>
        <w:tc>
          <w:tcPr>
            <w:tcW w:w="3942" w:type="dxa"/>
            <w:vMerge/>
            <w:shd w:val="clear" w:color="auto" w:fill="auto"/>
          </w:tcPr>
          <w:p w:rsidR="008375CE" w:rsidRPr="008375CE" w:rsidRDefault="008375CE" w:rsidP="00FC4064">
            <w:pPr>
              <w:rPr>
                <w:rFonts w:cstheme="minorHAnsi"/>
                <w:sz w:val="20"/>
                <w:szCs w:val="20"/>
                <w:highlight w:val="yellow"/>
              </w:rPr>
            </w:pP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W1. Posiada ogólną wiedzę z zakresu oddziaływania pojazdów na środowisko oraz wybranych badań w tym zakresie.</w:t>
            </w:r>
          </w:p>
        </w:tc>
      </w:tr>
      <w:tr w:rsidR="008375CE" w:rsidRPr="008375CE" w:rsidTr="00FC4064">
        <w:trPr>
          <w:trHeight w:val="233"/>
        </w:trPr>
        <w:tc>
          <w:tcPr>
            <w:tcW w:w="3942" w:type="dxa"/>
            <w:vMerge/>
            <w:shd w:val="clear" w:color="auto" w:fill="auto"/>
          </w:tcPr>
          <w:p w:rsidR="008375CE" w:rsidRPr="008375CE" w:rsidRDefault="008375CE" w:rsidP="00FC4064">
            <w:pPr>
              <w:rPr>
                <w:rFonts w:cstheme="minorHAnsi"/>
                <w:sz w:val="20"/>
                <w:szCs w:val="20"/>
                <w:highlight w:val="yellow"/>
              </w:rPr>
            </w:pP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W2. Ma podstawową wiedzę o rodzajach układów napędowych stosowanych we współczesnych pojazdach.</w:t>
            </w:r>
          </w:p>
        </w:tc>
      </w:tr>
      <w:tr w:rsidR="008375CE" w:rsidRPr="008375CE" w:rsidTr="00FC4064">
        <w:trPr>
          <w:trHeight w:val="233"/>
        </w:trPr>
        <w:tc>
          <w:tcPr>
            <w:tcW w:w="3942" w:type="dxa"/>
            <w:vMerge/>
            <w:shd w:val="clear" w:color="auto" w:fill="auto"/>
          </w:tcPr>
          <w:p w:rsidR="008375CE" w:rsidRPr="008375CE" w:rsidRDefault="008375CE" w:rsidP="00FC4064">
            <w:pPr>
              <w:rPr>
                <w:rFonts w:cstheme="minorHAnsi"/>
                <w:sz w:val="20"/>
                <w:szCs w:val="20"/>
                <w:highlight w:val="yellow"/>
              </w:rPr>
            </w:pP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W3. Zna zasadę działania, oraz budowę wybranych urządzeń do oceny oddziaływania silników spalinowych na środowisko.</w:t>
            </w:r>
          </w:p>
        </w:tc>
      </w:tr>
      <w:tr w:rsidR="008375CE" w:rsidRPr="008375CE" w:rsidTr="00FC4064">
        <w:trPr>
          <w:trHeight w:val="233"/>
        </w:trPr>
        <w:tc>
          <w:tcPr>
            <w:tcW w:w="3942" w:type="dxa"/>
            <w:vMerge/>
            <w:shd w:val="clear" w:color="auto" w:fill="auto"/>
          </w:tcPr>
          <w:p w:rsidR="008375CE" w:rsidRPr="008375CE" w:rsidRDefault="008375CE" w:rsidP="00FC4064">
            <w:pPr>
              <w:rPr>
                <w:rFonts w:cstheme="minorHAnsi"/>
                <w:sz w:val="20"/>
                <w:szCs w:val="20"/>
                <w:highlight w:val="yellow"/>
              </w:rPr>
            </w:pP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Umiejętności:</w:t>
            </w:r>
          </w:p>
        </w:tc>
      </w:tr>
      <w:tr w:rsidR="008375CE" w:rsidRPr="008375CE" w:rsidTr="00FC4064">
        <w:trPr>
          <w:trHeight w:val="233"/>
        </w:trPr>
        <w:tc>
          <w:tcPr>
            <w:tcW w:w="3942" w:type="dxa"/>
            <w:vMerge/>
            <w:shd w:val="clear" w:color="auto" w:fill="auto"/>
          </w:tcPr>
          <w:p w:rsidR="008375CE" w:rsidRPr="008375CE" w:rsidRDefault="008375CE" w:rsidP="00FC4064">
            <w:pPr>
              <w:rPr>
                <w:rFonts w:cstheme="minorHAnsi"/>
                <w:sz w:val="20"/>
                <w:szCs w:val="20"/>
                <w:highlight w:val="yellow"/>
              </w:rPr>
            </w:pP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U1. Potrafi wskazać rodzaje oporów ruchu pojazdu oraz oszacować zapotrzebowanie energetyczne dla pojazdu w danych warunkach ruchu.</w:t>
            </w:r>
          </w:p>
        </w:tc>
      </w:tr>
      <w:tr w:rsidR="008375CE" w:rsidRPr="008375CE" w:rsidTr="00FC4064">
        <w:trPr>
          <w:trHeight w:val="552"/>
        </w:trPr>
        <w:tc>
          <w:tcPr>
            <w:tcW w:w="3942" w:type="dxa"/>
            <w:vMerge/>
            <w:shd w:val="clear" w:color="auto" w:fill="auto"/>
          </w:tcPr>
          <w:p w:rsidR="008375CE" w:rsidRPr="008375CE" w:rsidRDefault="008375CE" w:rsidP="00FC4064">
            <w:pPr>
              <w:rPr>
                <w:rFonts w:cstheme="minorHAnsi"/>
                <w:sz w:val="20"/>
                <w:szCs w:val="20"/>
                <w:highlight w:val="yellow"/>
              </w:rPr>
            </w:pP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U2. Potrafi przeprowadzić wybrane badania pojazdu z wykorzystaniem specjalistycznej aparatury.</w:t>
            </w:r>
          </w:p>
        </w:tc>
      </w:tr>
      <w:tr w:rsidR="008375CE" w:rsidRPr="008375CE" w:rsidTr="00FC4064">
        <w:trPr>
          <w:trHeight w:val="233"/>
        </w:trPr>
        <w:tc>
          <w:tcPr>
            <w:tcW w:w="3942" w:type="dxa"/>
            <w:vMerge/>
            <w:shd w:val="clear" w:color="auto" w:fill="auto"/>
          </w:tcPr>
          <w:p w:rsidR="008375CE" w:rsidRPr="008375CE" w:rsidRDefault="008375CE" w:rsidP="00FC4064">
            <w:pPr>
              <w:rPr>
                <w:rFonts w:cstheme="minorHAnsi"/>
                <w:sz w:val="20"/>
                <w:szCs w:val="20"/>
                <w:highlight w:val="yellow"/>
              </w:rPr>
            </w:pP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Kompetencje społeczne:</w:t>
            </w:r>
          </w:p>
        </w:tc>
      </w:tr>
      <w:tr w:rsidR="008375CE" w:rsidRPr="008375CE" w:rsidTr="00FC4064">
        <w:trPr>
          <w:trHeight w:val="854"/>
        </w:trPr>
        <w:tc>
          <w:tcPr>
            <w:tcW w:w="3942" w:type="dxa"/>
            <w:vMerge/>
            <w:shd w:val="clear" w:color="auto" w:fill="auto"/>
          </w:tcPr>
          <w:p w:rsidR="008375CE" w:rsidRPr="008375CE" w:rsidRDefault="008375CE" w:rsidP="00FC4064">
            <w:pPr>
              <w:rPr>
                <w:rFonts w:cstheme="minorHAnsi"/>
                <w:sz w:val="20"/>
                <w:szCs w:val="20"/>
                <w:highlight w:val="yellow"/>
              </w:rPr>
            </w:pP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K1. Ma świadomość wpływu stanu technicznego pojazdów na środowisko i odpowiedzialności za podejmowane decyzje, rozumie konieczność ciągłego kształcenia się.</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 xml:space="preserve">Wymagania wstępne i dodatkowe </w:t>
            </w:r>
          </w:p>
        </w:tc>
        <w:tc>
          <w:tcPr>
            <w:tcW w:w="5344" w:type="dxa"/>
            <w:shd w:val="clear" w:color="auto" w:fill="auto"/>
          </w:tcPr>
          <w:p w:rsidR="008375CE" w:rsidRPr="008375CE" w:rsidRDefault="008375CE" w:rsidP="00FC4064">
            <w:pPr>
              <w:rPr>
                <w:rFonts w:cstheme="minorHAnsi"/>
                <w:sz w:val="20"/>
                <w:szCs w:val="20"/>
              </w:rPr>
            </w:pPr>
            <w:r w:rsidRPr="008375CE">
              <w:rPr>
                <w:rFonts w:cstheme="minorHAnsi"/>
                <w:sz w:val="20"/>
                <w:szCs w:val="20"/>
              </w:rPr>
              <w:t>matematyka, fizyka, mechanika.</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 xml:space="preserve">Treści programowe modułu </w:t>
            </w:r>
          </w:p>
          <w:p w:rsidR="008375CE" w:rsidRPr="008375CE" w:rsidRDefault="008375CE" w:rsidP="00FC4064">
            <w:pPr>
              <w:rPr>
                <w:rFonts w:cstheme="minorHAnsi"/>
                <w:sz w:val="20"/>
                <w:szCs w:val="20"/>
              </w:rPr>
            </w:pPr>
          </w:p>
        </w:tc>
        <w:tc>
          <w:tcPr>
            <w:tcW w:w="5344" w:type="dxa"/>
            <w:shd w:val="clear" w:color="auto" w:fill="auto"/>
          </w:tcPr>
          <w:p w:rsidR="008375CE" w:rsidRPr="008375CE" w:rsidRDefault="008375CE" w:rsidP="008375CE">
            <w:pPr>
              <w:pStyle w:val="Tekstpodstawowy"/>
              <w:spacing w:after="0"/>
              <w:rPr>
                <w:rFonts w:asciiTheme="minorHAnsi" w:hAnsiTheme="minorHAnsi" w:cstheme="minorHAnsi"/>
                <w:sz w:val="20"/>
                <w:szCs w:val="20"/>
              </w:rPr>
            </w:pPr>
            <w:r w:rsidRPr="008375CE">
              <w:rPr>
                <w:rFonts w:asciiTheme="minorHAnsi" w:hAnsiTheme="minorHAnsi" w:cstheme="minorHAnsi"/>
                <w:sz w:val="20"/>
                <w:szCs w:val="20"/>
              </w:rPr>
              <w:t xml:space="preserve">Student posiada ogólną wiedzę z zakresu oddziaływania pojazdów na środowisko, a także regulacji prawnych ograniczających emisję spalin samochodowych. Zna podstawy budowy układów ograniczających emisję szkodliwych składników spalin. Zna zasadę działania i budowę wybranych urządzeń do kontroli oddziaływania silników spalinowych na środowisko. </w:t>
            </w:r>
          </w:p>
          <w:p w:rsidR="008375CE" w:rsidRPr="008375CE" w:rsidRDefault="008375CE" w:rsidP="008375CE">
            <w:pPr>
              <w:spacing w:after="0"/>
              <w:rPr>
                <w:rFonts w:cstheme="minorHAnsi"/>
                <w:sz w:val="20"/>
                <w:szCs w:val="20"/>
              </w:rPr>
            </w:pPr>
            <w:r w:rsidRPr="008375CE">
              <w:rPr>
                <w:rFonts w:cstheme="minorHAnsi"/>
                <w:sz w:val="20"/>
                <w:szCs w:val="20"/>
              </w:rPr>
              <w:t xml:space="preserve">Zna podstawy budowy i funkcjonowania układów napędowych stosowanych we współczesnych pojazdach, w tym układów hybrydowych i elektrycznych. Potrafi scharakteryzować rodzaje oporów ruchu pojazdu oraz oszacować zapotrzebowanie energetyczne dla pojazdu w danych warunkach ruchu.  </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Wykaz literatury podstawowej i uzupełniającej</w:t>
            </w:r>
          </w:p>
        </w:tc>
        <w:tc>
          <w:tcPr>
            <w:tcW w:w="5344" w:type="dxa"/>
            <w:shd w:val="clear" w:color="auto" w:fill="auto"/>
          </w:tcPr>
          <w:p w:rsidR="008375CE" w:rsidRPr="008375CE" w:rsidRDefault="008375CE" w:rsidP="008375CE">
            <w:pPr>
              <w:spacing w:after="0"/>
              <w:rPr>
                <w:rFonts w:cstheme="minorHAnsi"/>
                <w:sz w:val="20"/>
                <w:szCs w:val="20"/>
              </w:rPr>
            </w:pPr>
            <w:r w:rsidRPr="008375CE">
              <w:rPr>
                <w:rFonts w:cstheme="minorHAnsi"/>
                <w:sz w:val="20"/>
                <w:szCs w:val="20"/>
              </w:rPr>
              <w:t>Literatura podstawowa:</w:t>
            </w:r>
          </w:p>
          <w:p w:rsidR="008375CE" w:rsidRPr="008375CE" w:rsidRDefault="008375CE" w:rsidP="008375CE">
            <w:pPr>
              <w:spacing w:after="0"/>
              <w:rPr>
                <w:rFonts w:cstheme="minorHAnsi"/>
                <w:sz w:val="20"/>
                <w:szCs w:val="20"/>
              </w:rPr>
            </w:pPr>
            <w:r w:rsidRPr="008375CE">
              <w:rPr>
                <w:rFonts w:cstheme="minorHAnsi"/>
                <w:sz w:val="20"/>
                <w:szCs w:val="20"/>
              </w:rPr>
              <w:t>Jastrzębska G.: Odnawialne źródła energii i pojazdy proekologiczne. WNT. Warszawa 2009</w:t>
            </w:r>
          </w:p>
          <w:p w:rsidR="008375CE" w:rsidRPr="008375CE" w:rsidRDefault="008375CE" w:rsidP="008375CE">
            <w:pPr>
              <w:spacing w:after="0"/>
              <w:rPr>
                <w:rFonts w:cstheme="minorHAnsi"/>
                <w:sz w:val="20"/>
                <w:szCs w:val="20"/>
              </w:rPr>
            </w:pPr>
            <w:r w:rsidRPr="008375CE">
              <w:rPr>
                <w:rFonts w:cstheme="minorHAnsi"/>
                <w:sz w:val="20"/>
                <w:szCs w:val="20"/>
              </w:rPr>
              <w:t>Schmidt T.: Pojazdy hybrydowe i elektryczne w praktyce warsztatowej. WKŁ, Warszawa 2020</w:t>
            </w:r>
          </w:p>
          <w:p w:rsidR="008375CE" w:rsidRPr="008375CE" w:rsidRDefault="008375CE" w:rsidP="008375CE">
            <w:pPr>
              <w:spacing w:after="0"/>
              <w:rPr>
                <w:rFonts w:cstheme="minorHAnsi"/>
                <w:sz w:val="20"/>
                <w:szCs w:val="20"/>
              </w:rPr>
            </w:pPr>
            <w:r w:rsidRPr="008375CE">
              <w:rPr>
                <w:rFonts w:cstheme="minorHAnsi"/>
                <w:sz w:val="20"/>
                <w:szCs w:val="20"/>
              </w:rPr>
              <w:t>Siłka W.: Energochłonność ruchu samochodu. WNT. Warszawa 1997.</w:t>
            </w:r>
          </w:p>
          <w:p w:rsidR="008375CE" w:rsidRPr="008375CE" w:rsidRDefault="008375CE" w:rsidP="008375CE">
            <w:pPr>
              <w:spacing w:after="0"/>
              <w:rPr>
                <w:rFonts w:cstheme="minorHAnsi"/>
                <w:sz w:val="20"/>
                <w:szCs w:val="20"/>
              </w:rPr>
            </w:pPr>
            <w:r w:rsidRPr="008375CE">
              <w:rPr>
                <w:rFonts w:cstheme="minorHAnsi"/>
                <w:sz w:val="20"/>
                <w:szCs w:val="20"/>
              </w:rPr>
              <w:t>Sitek K., Syta St. „Badania stanowiskowe i diagnostyka” WKŁ, Warszawa 2011</w:t>
            </w:r>
          </w:p>
          <w:p w:rsidR="008375CE" w:rsidRPr="008375CE" w:rsidRDefault="008375CE" w:rsidP="008375CE">
            <w:pPr>
              <w:spacing w:after="0"/>
              <w:rPr>
                <w:rFonts w:cstheme="minorHAnsi"/>
                <w:sz w:val="20"/>
                <w:szCs w:val="20"/>
              </w:rPr>
            </w:pPr>
            <w:r w:rsidRPr="008375CE">
              <w:rPr>
                <w:rFonts w:cstheme="minorHAnsi"/>
                <w:sz w:val="20"/>
                <w:szCs w:val="20"/>
              </w:rPr>
              <w:t>Literatura uzupełniająca:</w:t>
            </w:r>
          </w:p>
          <w:p w:rsidR="008375CE" w:rsidRPr="008375CE" w:rsidRDefault="008375CE" w:rsidP="008375CE">
            <w:pPr>
              <w:spacing w:after="0"/>
              <w:rPr>
                <w:rFonts w:cstheme="minorHAnsi"/>
                <w:sz w:val="20"/>
                <w:szCs w:val="20"/>
              </w:rPr>
            </w:pPr>
            <w:r w:rsidRPr="008375CE">
              <w:rPr>
                <w:rFonts w:cstheme="minorHAnsi"/>
                <w:sz w:val="20"/>
                <w:szCs w:val="20"/>
              </w:rPr>
              <w:t>Kneba Z. Makowski S. „Zasilanie i sterowanie silników”, WKŁ, Warszawa 2004</w:t>
            </w:r>
          </w:p>
          <w:p w:rsidR="008375CE" w:rsidRPr="008375CE" w:rsidRDefault="008375CE" w:rsidP="008375CE">
            <w:pPr>
              <w:spacing w:after="0"/>
              <w:rPr>
                <w:rFonts w:cstheme="minorHAnsi"/>
                <w:sz w:val="20"/>
                <w:szCs w:val="20"/>
              </w:rPr>
            </w:pPr>
            <w:r w:rsidRPr="008375CE">
              <w:rPr>
                <w:rFonts w:cstheme="minorHAnsi"/>
                <w:sz w:val="20"/>
                <w:szCs w:val="20"/>
              </w:rPr>
              <w:t>Kasedorf J.: „Układy wtryskowe i katalizatory.” WKŁ, Warszawa 1998.</w:t>
            </w:r>
          </w:p>
          <w:p w:rsidR="008375CE" w:rsidRPr="008375CE" w:rsidRDefault="008375CE" w:rsidP="008375CE">
            <w:pPr>
              <w:spacing w:after="0"/>
              <w:rPr>
                <w:rFonts w:cstheme="minorHAnsi"/>
                <w:sz w:val="20"/>
                <w:szCs w:val="20"/>
              </w:rPr>
            </w:pPr>
            <w:r w:rsidRPr="008375CE">
              <w:rPr>
                <w:rFonts w:cstheme="minorHAnsi"/>
                <w:sz w:val="20"/>
                <w:szCs w:val="20"/>
              </w:rPr>
              <w:t xml:space="preserve">Merkisz J. Mazurek S. „Pokładowe systemy diagnostyczne pojazdów samochodowych.” WKŁ. Warszawa 2002 </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Planowane formy/działania/metody dydaktyczne</w:t>
            </w:r>
          </w:p>
        </w:tc>
        <w:tc>
          <w:tcPr>
            <w:tcW w:w="5344" w:type="dxa"/>
            <w:shd w:val="clear" w:color="auto" w:fill="auto"/>
          </w:tcPr>
          <w:p w:rsidR="008375CE" w:rsidRPr="008375CE" w:rsidRDefault="008375CE" w:rsidP="008375CE">
            <w:pPr>
              <w:spacing w:after="0"/>
              <w:rPr>
                <w:rFonts w:cstheme="minorHAnsi"/>
                <w:sz w:val="20"/>
                <w:szCs w:val="20"/>
              </w:rPr>
            </w:pPr>
            <w:r w:rsidRPr="008375CE">
              <w:rPr>
                <w:rFonts w:cstheme="minorHAnsi"/>
                <w:sz w:val="20"/>
                <w:szCs w:val="20"/>
              </w:rPr>
              <w:t>Wykłady, ćwiczenia audytoryjne i laboratoryjne, obejmujące:</w:t>
            </w:r>
          </w:p>
          <w:p w:rsidR="008375CE" w:rsidRPr="008375CE" w:rsidRDefault="008375CE" w:rsidP="008375CE">
            <w:pPr>
              <w:spacing w:after="0"/>
              <w:rPr>
                <w:rFonts w:cstheme="minorHAnsi"/>
                <w:sz w:val="20"/>
                <w:szCs w:val="20"/>
              </w:rPr>
            </w:pPr>
            <w:r w:rsidRPr="008375CE">
              <w:rPr>
                <w:rFonts w:cstheme="minorHAnsi"/>
                <w:sz w:val="20"/>
                <w:szCs w:val="20"/>
              </w:rPr>
              <w:t xml:space="preserve">- omawianie zagadnień w oparciu o schematy, ilustracje i pomoce dydaktyczne, </w:t>
            </w:r>
          </w:p>
          <w:p w:rsidR="008375CE" w:rsidRPr="008375CE" w:rsidRDefault="008375CE" w:rsidP="008375CE">
            <w:pPr>
              <w:spacing w:after="0"/>
              <w:rPr>
                <w:rFonts w:cstheme="minorHAnsi"/>
                <w:sz w:val="20"/>
                <w:szCs w:val="20"/>
              </w:rPr>
            </w:pPr>
            <w:r w:rsidRPr="008375CE">
              <w:rPr>
                <w:rFonts w:cstheme="minorHAnsi"/>
                <w:sz w:val="20"/>
                <w:szCs w:val="20"/>
              </w:rPr>
              <w:t>- wykonywanie pomiarów wybranych parametrów pojazdu,</w:t>
            </w:r>
          </w:p>
          <w:p w:rsidR="008375CE" w:rsidRPr="008375CE" w:rsidRDefault="008375CE" w:rsidP="008375CE">
            <w:pPr>
              <w:spacing w:after="0"/>
              <w:rPr>
                <w:rFonts w:cstheme="minorHAnsi"/>
                <w:sz w:val="20"/>
                <w:szCs w:val="20"/>
              </w:rPr>
            </w:pPr>
            <w:r w:rsidRPr="008375CE">
              <w:rPr>
                <w:rFonts w:cstheme="minorHAnsi"/>
                <w:sz w:val="20"/>
                <w:szCs w:val="20"/>
              </w:rPr>
              <w:t>ponadto: studiowanie zalecanej literatury, przygotowanie do zajęć i sprawdzianów.</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Sposoby weryfikacji oraz formy dokumentowania osiągniętych efektów uczenia się</w:t>
            </w:r>
          </w:p>
        </w:tc>
        <w:tc>
          <w:tcPr>
            <w:tcW w:w="5344" w:type="dxa"/>
            <w:shd w:val="clear" w:color="auto" w:fill="auto"/>
          </w:tcPr>
          <w:p w:rsidR="008375CE" w:rsidRPr="008375CE" w:rsidRDefault="008375CE" w:rsidP="00FC4064">
            <w:pPr>
              <w:jc w:val="both"/>
              <w:rPr>
                <w:rFonts w:cstheme="minorHAnsi"/>
                <w:sz w:val="20"/>
                <w:szCs w:val="20"/>
              </w:rPr>
            </w:pPr>
            <w:r w:rsidRPr="008375CE">
              <w:rPr>
                <w:rFonts w:cstheme="minorHAnsi"/>
                <w:sz w:val="20"/>
                <w:szCs w:val="20"/>
              </w:rPr>
              <w:t>W1., W2., W3., U1., U2., K1. – kartkówka lub odpowiedź ustna..</w:t>
            </w:r>
          </w:p>
          <w:p w:rsidR="008375CE" w:rsidRPr="008375CE" w:rsidRDefault="008375CE" w:rsidP="00FC4064">
            <w:pPr>
              <w:jc w:val="both"/>
              <w:rPr>
                <w:rFonts w:cstheme="minorHAnsi"/>
                <w:sz w:val="20"/>
                <w:szCs w:val="20"/>
              </w:rPr>
            </w:pPr>
            <w:r w:rsidRPr="008375CE">
              <w:rPr>
                <w:rFonts w:cstheme="minorHAnsi"/>
                <w:sz w:val="20"/>
                <w:szCs w:val="20"/>
              </w:rPr>
              <w:t>Dokumentowanie osiąganych wyników: oceny w dzienniku prowadzącego, protokół ocen.</w:t>
            </w:r>
          </w:p>
        </w:tc>
      </w:tr>
      <w:tr w:rsidR="008375CE" w:rsidRPr="008375CE" w:rsidTr="00FC4064">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Elementy i wagi mające wpływ na ocenę końcową</w:t>
            </w:r>
          </w:p>
          <w:p w:rsidR="008375CE" w:rsidRPr="008375CE" w:rsidRDefault="008375CE" w:rsidP="00FC4064">
            <w:pPr>
              <w:rPr>
                <w:rFonts w:cstheme="minorHAnsi"/>
                <w:sz w:val="20"/>
                <w:szCs w:val="20"/>
              </w:rPr>
            </w:pPr>
          </w:p>
          <w:p w:rsidR="008375CE" w:rsidRPr="008375CE" w:rsidRDefault="008375CE" w:rsidP="00FC4064">
            <w:pPr>
              <w:rPr>
                <w:rFonts w:cstheme="minorHAnsi"/>
                <w:sz w:val="20"/>
                <w:szCs w:val="20"/>
              </w:rPr>
            </w:pPr>
          </w:p>
        </w:tc>
        <w:tc>
          <w:tcPr>
            <w:tcW w:w="5344" w:type="dxa"/>
            <w:shd w:val="clear" w:color="auto" w:fill="auto"/>
          </w:tcPr>
          <w:p w:rsidR="008375CE" w:rsidRPr="008375CE" w:rsidRDefault="008375CE" w:rsidP="008375CE">
            <w:pPr>
              <w:spacing w:after="0"/>
              <w:rPr>
                <w:rFonts w:cstheme="minorHAnsi"/>
                <w:sz w:val="20"/>
                <w:szCs w:val="20"/>
              </w:rPr>
            </w:pPr>
            <w:r w:rsidRPr="008375CE">
              <w:rPr>
                <w:rFonts w:cstheme="minorHAnsi"/>
                <w:sz w:val="20"/>
                <w:szCs w:val="20"/>
              </w:rPr>
              <w:lastRenderedPageBreak/>
              <w:t>Ocena końcowa wyliczana jest na podstawie średniej ocen uzyskanych na zajęciach.</w:t>
            </w:r>
          </w:p>
          <w:p w:rsidR="008375CE" w:rsidRPr="008375CE" w:rsidRDefault="008375CE" w:rsidP="008375CE">
            <w:pPr>
              <w:spacing w:after="0"/>
              <w:rPr>
                <w:rFonts w:cstheme="minorHAnsi"/>
                <w:sz w:val="20"/>
                <w:szCs w:val="20"/>
              </w:rPr>
            </w:pPr>
            <w:r w:rsidRPr="008375CE">
              <w:rPr>
                <w:rFonts w:cstheme="minorHAnsi"/>
                <w:sz w:val="20"/>
                <w:szCs w:val="20"/>
              </w:rPr>
              <w:t>Student na zajęciach może uzyskać dodatkową ocenę za swoją postawę na zajęciach, tj.: zaangażowanie oraz zdyscyplinowanie oraz przygotowanie do zajęć.</w:t>
            </w:r>
          </w:p>
        </w:tc>
      </w:tr>
      <w:tr w:rsidR="008375CE" w:rsidRPr="008375CE" w:rsidTr="00FC4064">
        <w:trPr>
          <w:trHeight w:val="2324"/>
        </w:trPr>
        <w:tc>
          <w:tcPr>
            <w:tcW w:w="3942" w:type="dxa"/>
            <w:shd w:val="clear" w:color="auto" w:fill="auto"/>
          </w:tcPr>
          <w:p w:rsidR="008375CE" w:rsidRPr="008375CE" w:rsidRDefault="008375CE" w:rsidP="00FC4064">
            <w:pPr>
              <w:jc w:val="both"/>
              <w:rPr>
                <w:rFonts w:cstheme="minorHAnsi"/>
                <w:sz w:val="20"/>
                <w:szCs w:val="20"/>
              </w:rPr>
            </w:pPr>
            <w:r w:rsidRPr="008375CE">
              <w:rPr>
                <w:rFonts w:cstheme="minorHAnsi"/>
                <w:sz w:val="20"/>
                <w:szCs w:val="20"/>
              </w:rPr>
              <w:t>Bilans punktów ECTS</w:t>
            </w:r>
          </w:p>
        </w:tc>
        <w:tc>
          <w:tcPr>
            <w:tcW w:w="5344" w:type="dxa"/>
            <w:shd w:val="clear" w:color="auto" w:fill="auto"/>
          </w:tcPr>
          <w:p w:rsidR="008375CE" w:rsidRPr="008375CE" w:rsidRDefault="008375CE" w:rsidP="008375CE">
            <w:pPr>
              <w:spacing w:after="0"/>
              <w:rPr>
                <w:rFonts w:cstheme="minorHAnsi"/>
                <w:sz w:val="20"/>
                <w:szCs w:val="20"/>
              </w:rPr>
            </w:pPr>
            <w:r w:rsidRPr="008375CE">
              <w:rPr>
                <w:rFonts w:cstheme="minorHAnsi"/>
                <w:sz w:val="20"/>
                <w:szCs w:val="20"/>
              </w:rPr>
              <w:t>- udział w wykładach – 15 godzin,</w:t>
            </w:r>
          </w:p>
          <w:p w:rsidR="008375CE" w:rsidRPr="008375CE" w:rsidRDefault="008375CE" w:rsidP="008375CE">
            <w:pPr>
              <w:spacing w:after="0"/>
              <w:rPr>
                <w:rFonts w:cstheme="minorHAnsi"/>
                <w:sz w:val="20"/>
                <w:szCs w:val="20"/>
              </w:rPr>
            </w:pPr>
            <w:r w:rsidRPr="008375CE">
              <w:rPr>
                <w:rFonts w:cstheme="minorHAnsi"/>
                <w:sz w:val="20"/>
                <w:szCs w:val="20"/>
              </w:rPr>
              <w:t>- udział w zajęciach audytoryjnych i laboratoryjnych – 30 godz.,</w:t>
            </w:r>
          </w:p>
          <w:p w:rsidR="008375CE" w:rsidRPr="008375CE" w:rsidRDefault="008375CE" w:rsidP="008375CE">
            <w:pPr>
              <w:spacing w:after="0"/>
              <w:rPr>
                <w:rFonts w:cstheme="minorHAnsi"/>
                <w:sz w:val="20"/>
                <w:szCs w:val="20"/>
              </w:rPr>
            </w:pPr>
            <w:r w:rsidRPr="008375CE">
              <w:rPr>
                <w:rFonts w:cstheme="minorHAnsi"/>
                <w:sz w:val="20"/>
                <w:szCs w:val="20"/>
              </w:rPr>
              <w:t>- przygotowanie do zajęć – 25 godz.,</w:t>
            </w:r>
          </w:p>
          <w:p w:rsidR="008375CE" w:rsidRPr="008375CE" w:rsidRDefault="008375CE" w:rsidP="008375CE">
            <w:pPr>
              <w:spacing w:after="0"/>
              <w:rPr>
                <w:rFonts w:cstheme="minorHAnsi"/>
                <w:sz w:val="20"/>
                <w:szCs w:val="20"/>
              </w:rPr>
            </w:pPr>
            <w:r w:rsidRPr="008375CE">
              <w:rPr>
                <w:rFonts w:cstheme="minorHAnsi"/>
                <w:sz w:val="20"/>
                <w:szCs w:val="20"/>
              </w:rPr>
              <w:t>- wykonanie sprawozdań z ćwiczeń praktycznych – 5 godz.</w:t>
            </w:r>
          </w:p>
          <w:p w:rsidR="008375CE" w:rsidRPr="008375CE" w:rsidRDefault="008375CE" w:rsidP="008375CE">
            <w:pPr>
              <w:spacing w:after="0"/>
              <w:rPr>
                <w:rFonts w:cstheme="minorHAnsi"/>
                <w:sz w:val="20"/>
                <w:szCs w:val="20"/>
              </w:rPr>
            </w:pPr>
            <w:r w:rsidRPr="008375CE">
              <w:rPr>
                <w:rFonts w:cstheme="minorHAnsi"/>
                <w:sz w:val="20"/>
                <w:szCs w:val="20"/>
              </w:rPr>
              <w:t>- udział w konsultacjach związanych z przygotowaniem do zaliczenia – 2 x 1 godz. = 2 godz.,</w:t>
            </w:r>
          </w:p>
          <w:p w:rsidR="008375CE" w:rsidRPr="008375CE" w:rsidRDefault="008375CE" w:rsidP="008375CE">
            <w:pPr>
              <w:spacing w:after="0"/>
              <w:rPr>
                <w:rFonts w:cstheme="minorHAnsi"/>
                <w:sz w:val="20"/>
                <w:szCs w:val="20"/>
              </w:rPr>
            </w:pPr>
            <w:r w:rsidRPr="008375CE">
              <w:rPr>
                <w:rFonts w:cstheme="minorHAnsi"/>
                <w:sz w:val="20"/>
                <w:szCs w:val="20"/>
              </w:rPr>
              <w:t>Łącznie 77 godzin, co odpowiada 3 p. ECTS</w:t>
            </w:r>
          </w:p>
        </w:tc>
      </w:tr>
      <w:tr w:rsidR="008375CE" w:rsidRPr="008375CE" w:rsidTr="00FC4064">
        <w:trPr>
          <w:trHeight w:val="718"/>
        </w:trPr>
        <w:tc>
          <w:tcPr>
            <w:tcW w:w="3942" w:type="dxa"/>
            <w:shd w:val="clear" w:color="auto" w:fill="auto"/>
          </w:tcPr>
          <w:p w:rsidR="008375CE" w:rsidRPr="008375CE" w:rsidRDefault="008375CE" w:rsidP="00FC4064">
            <w:pPr>
              <w:rPr>
                <w:rFonts w:cstheme="minorHAnsi"/>
                <w:sz w:val="20"/>
                <w:szCs w:val="20"/>
              </w:rPr>
            </w:pPr>
            <w:r w:rsidRPr="008375CE">
              <w:rPr>
                <w:rFonts w:cstheme="minorHAnsi"/>
                <w:sz w:val="20"/>
                <w:szCs w:val="20"/>
              </w:rPr>
              <w:t>Nakład pracy związany z zajęciami wymagającymi bezpośredniego udziału nauczyciela akademickiego</w:t>
            </w:r>
          </w:p>
        </w:tc>
        <w:tc>
          <w:tcPr>
            <w:tcW w:w="5344" w:type="dxa"/>
            <w:shd w:val="clear" w:color="auto" w:fill="auto"/>
          </w:tcPr>
          <w:p w:rsidR="008375CE" w:rsidRPr="008375CE" w:rsidRDefault="008375CE" w:rsidP="008375CE">
            <w:pPr>
              <w:spacing w:after="0"/>
              <w:rPr>
                <w:rFonts w:cstheme="minorHAnsi"/>
                <w:sz w:val="20"/>
                <w:szCs w:val="20"/>
              </w:rPr>
            </w:pPr>
            <w:r w:rsidRPr="008375CE">
              <w:rPr>
                <w:rFonts w:cstheme="minorHAnsi"/>
                <w:sz w:val="20"/>
                <w:szCs w:val="20"/>
              </w:rPr>
              <w:t>- udział w wykładach – 15 godz.,</w:t>
            </w:r>
          </w:p>
          <w:p w:rsidR="008375CE" w:rsidRPr="008375CE" w:rsidRDefault="008375CE" w:rsidP="008375CE">
            <w:pPr>
              <w:spacing w:after="0"/>
              <w:rPr>
                <w:rFonts w:cstheme="minorHAnsi"/>
                <w:sz w:val="20"/>
                <w:szCs w:val="20"/>
              </w:rPr>
            </w:pPr>
            <w:r w:rsidRPr="008375CE">
              <w:rPr>
                <w:rFonts w:cstheme="minorHAnsi"/>
                <w:sz w:val="20"/>
                <w:szCs w:val="20"/>
              </w:rPr>
              <w:t>- udział w zajęciach audytoryjnych i labor. – 30 godz.,</w:t>
            </w:r>
          </w:p>
          <w:p w:rsidR="008375CE" w:rsidRPr="008375CE" w:rsidRDefault="008375CE" w:rsidP="008375CE">
            <w:pPr>
              <w:spacing w:after="0"/>
              <w:rPr>
                <w:rFonts w:cstheme="minorHAnsi"/>
                <w:sz w:val="20"/>
                <w:szCs w:val="20"/>
              </w:rPr>
            </w:pPr>
            <w:r w:rsidRPr="008375CE">
              <w:rPr>
                <w:rFonts w:cstheme="minorHAnsi"/>
                <w:sz w:val="20"/>
                <w:szCs w:val="20"/>
              </w:rPr>
              <w:t>- udział w konsultacjach – 2 godz.,</w:t>
            </w:r>
          </w:p>
          <w:p w:rsidR="008375CE" w:rsidRPr="008375CE" w:rsidRDefault="008375CE" w:rsidP="008375CE">
            <w:pPr>
              <w:spacing w:after="0"/>
              <w:rPr>
                <w:rFonts w:cstheme="minorHAnsi"/>
                <w:sz w:val="20"/>
                <w:szCs w:val="20"/>
              </w:rPr>
            </w:pPr>
            <w:r w:rsidRPr="008375CE">
              <w:rPr>
                <w:rFonts w:cstheme="minorHAnsi"/>
                <w:sz w:val="20"/>
                <w:szCs w:val="20"/>
              </w:rPr>
              <w:t>Łącznie 47 godz. co odpowiada 2 p. ECTS.</w:t>
            </w:r>
          </w:p>
        </w:tc>
      </w:tr>
      <w:tr w:rsidR="008375CE" w:rsidRPr="008375CE" w:rsidTr="00FC4064">
        <w:trPr>
          <w:trHeight w:val="718"/>
        </w:trPr>
        <w:tc>
          <w:tcPr>
            <w:tcW w:w="3942" w:type="dxa"/>
            <w:shd w:val="clear" w:color="auto" w:fill="auto"/>
          </w:tcPr>
          <w:p w:rsidR="008375CE" w:rsidRPr="008375CE" w:rsidRDefault="008375CE" w:rsidP="00FC4064">
            <w:pPr>
              <w:jc w:val="both"/>
              <w:rPr>
                <w:rFonts w:cstheme="minorHAnsi"/>
                <w:sz w:val="20"/>
                <w:szCs w:val="20"/>
              </w:rPr>
            </w:pPr>
            <w:r w:rsidRPr="008375CE">
              <w:rPr>
                <w:rFonts w:cstheme="minorHAnsi"/>
                <w:sz w:val="20"/>
                <w:szCs w:val="20"/>
              </w:rPr>
              <w:t>Odniesienie modułowych efektów uczenia się do kierunkowych efektów uczenia się</w:t>
            </w:r>
          </w:p>
        </w:tc>
        <w:tc>
          <w:tcPr>
            <w:tcW w:w="5344" w:type="dxa"/>
            <w:shd w:val="clear" w:color="auto" w:fill="auto"/>
          </w:tcPr>
          <w:p w:rsidR="008375CE" w:rsidRPr="008375CE" w:rsidRDefault="008375CE" w:rsidP="008375CE">
            <w:pPr>
              <w:spacing w:after="0"/>
              <w:rPr>
                <w:rFonts w:cstheme="minorHAnsi"/>
                <w:sz w:val="20"/>
                <w:szCs w:val="20"/>
              </w:rPr>
            </w:pPr>
            <w:r w:rsidRPr="008375CE">
              <w:rPr>
                <w:rFonts w:cstheme="minorHAnsi"/>
                <w:sz w:val="20"/>
                <w:szCs w:val="20"/>
              </w:rPr>
              <w:t>TRiA1_W02, TRiA1_W06, TRiA1_W17</w:t>
            </w:r>
          </w:p>
          <w:p w:rsidR="008375CE" w:rsidRPr="008375CE" w:rsidRDefault="008375CE" w:rsidP="008375CE">
            <w:pPr>
              <w:spacing w:after="0"/>
              <w:rPr>
                <w:rFonts w:cstheme="minorHAnsi"/>
                <w:sz w:val="20"/>
                <w:szCs w:val="20"/>
              </w:rPr>
            </w:pPr>
            <w:r w:rsidRPr="008375CE">
              <w:rPr>
                <w:rFonts w:cstheme="minorHAnsi"/>
                <w:sz w:val="20"/>
                <w:szCs w:val="20"/>
              </w:rPr>
              <w:t>TRiA1_W12</w:t>
            </w:r>
          </w:p>
          <w:p w:rsidR="008375CE" w:rsidRPr="008375CE" w:rsidRDefault="008375CE" w:rsidP="008375CE">
            <w:pPr>
              <w:spacing w:after="0"/>
              <w:rPr>
                <w:rFonts w:cstheme="minorHAnsi"/>
                <w:sz w:val="20"/>
                <w:szCs w:val="20"/>
              </w:rPr>
            </w:pPr>
            <w:r w:rsidRPr="008375CE">
              <w:rPr>
                <w:rFonts w:cstheme="minorHAnsi"/>
                <w:sz w:val="20"/>
                <w:szCs w:val="20"/>
              </w:rPr>
              <w:t>TRiA1_U04, TRiA1_U05, TRiA1_U06</w:t>
            </w:r>
          </w:p>
          <w:p w:rsidR="008375CE" w:rsidRPr="008375CE" w:rsidRDefault="008375CE" w:rsidP="008375CE">
            <w:pPr>
              <w:spacing w:after="0"/>
              <w:rPr>
                <w:rFonts w:cstheme="minorHAnsi"/>
                <w:sz w:val="20"/>
                <w:szCs w:val="20"/>
              </w:rPr>
            </w:pPr>
            <w:r w:rsidRPr="008375CE">
              <w:rPr>
                <w:rFonts w:cstheme="minorHAnsi"/>
                <w:sz w:val="20"/>
                <w:szCs w:val="20"/>
              </w:rPr>
              <w:t>TRiA1_U08</w:t>
            </w:r>
          </w:p>
          <w:p w:rsidR="008375CE" w:rsidRPr="008375CE" w:rsidRDefault="008375CE" w:rsidP="008375CE">
            <w:pPr>
              <w:spacing w:after="0"/>
              <w:rPr>
                <w:rFonts w:cstheme="minorHAnsi"/>
                <w:sz w:val="20"/>
                <w:szCs w:val="20"/>
              </w:rPr>
            </w:pPr>
            <w:r w:rsidRPr="008375CE">
              <w:rPr>
                <w:rFonts w:cstheme="minorHAnsi"/>
                <w:sz w:val="20"/>
                <w:szCs w:val="20"/>
              </w:rPr>
              <w:t xml:space="preserve">TRiA1_K01, TRiA1_K06 </w:t>
            </w:r>
          </w:p>
        </w:tc>
      </w:tr>
    </w:tbl>
    <w:p w:rsidR="008375CE" w:rsidRPr="00F02E5D" w:rsidRDefault="008375CE" w:rsidP="00FC4064"/>
    <w:p w:rsidR="008375CE" w:rsidRPr="00F02E5D" w:rsidRDefault="008375CE" w:rsidP="00FC4064"/>
    <w:p w:rsidR="008375CE" w:rsidRPr="00F02E5D" w:rsidRDefault="008375CE" w:rsidP="00FC4064"/>
    <w:p w:rsidR="008375CE" w:rsidRPr="00F02E5D" w:rsidRDefault="008375CE" w:rsidP="00FC4064"/>
    <w:p w:rsidR="008375CE" w:rsidRPr="00F02E5D" w:rsidRDefault="008375CE" w:rsidP="00FC4064">
      <w:pPr>
        <w:rPr>
          <w:i/>
          <w:iCs/>
        </w:rPr>
      </w:pPr>
    </w:p>
    <w:p w:rsidR="008375CE" w:rsidRPr="00F02E5D" w:rsidRDefault="008375CE" w:rsidP="00FC4064">
      <w:pPr>
        <w:rPr>
          <w:iCs/>
        </w:rPr>
      </w:pPr>
    </w:p>
    <w:p w:rsidR="008375CE" w:rsidRPr="00F02E5D" w:rsidRDefault="008375CE"/>
    <w:p w:rsidR="0073079F" w:rsidRPr="00EB67D2" w:rsidRDefault="0073079F" w:rsidP="0038228F">
      <w:pPr>
        <w:spacing w:after="0"/>
        <w:rPr>
          <w:rFonts w:cstheme="minorHAnsi"/>
          <w:sz w:val="20"/>
          <w:szCs w:val="20"/>
        </w:rPr>
      </w:pPr>
    </w:p>
    <w:p w:rsidR="00EB67D2" w:rsidRDefault="00EB67D2" w:rsidP="0038228F">
      <w:pPr>
        <w:spacing w:after="0"/>
        <w:rPr>
          <w:rFonts w:cstheme="minorHAnsi"/>
          <w:sz w:val="20"/>
          <w:szCs w:val="20"/>
        </w:rPr>
      </w:pPr>
    </w:p>
    <w:p w:rsidR="00B65024" w:rsidRDefault="00B65024">
      <w:r>
        <w:br w:type="page"/>
      </w:r>
      <w:r>
        <w:lastRenderedPageBreak/>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Technika rolnicza i agrotronika</w:t>
            </w:r>
          </w:p>
        </w:tc>
      </w:tr>
      <w:tr w:rsidR="00732951" w:rsidRPr="00E25621"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732951" w:rsidRPr="00EB67D2" w:rsidRDefault="00732951" w:rsidP="0038228F">
            <w:pPr>
              <w:spacing w:after="0"/>
              <w:rPr>
                <w:rFonts w:cstheme="minorHAnsi"/>
                <w:sz w:val="20"/>
                <w:szCs w:val="20"/>
                <w:lang w:val="en-US"/>
              </w:rPr>
            </w:pPr>
            <w:r w:rsidRPr="00EB67D2">
              <w:rPr>
                <w:rFonts w:cstheme="minorHAnsi"/>
                <w:sz w:val="20"/>
                <w:szCs w:val="20"/>
                <w:lang w:val="en-US"/>
              </w:rPr>
              <w:t>Ocena i wycena upraw rolniczych</w:t>
            </w:r>
          </w:p>
          <w:p w:rsidR="00732951" w:rsidRPr="00EB67D2" w:rsidRDefault="00732951" w:rsidP="0038228F">
            <w:pPr>
              <w:spacing w:after="0"/>
              <w:rPr>
                <w:rFonts w:cstheme="minorHAnsi"/>
                <w:sz w:val="20"/>
                <w:szCs w:val="20"/>
                <w:lang w:val="en-US"/>
              </w:rPr>
            </w:pPr>
            <w:r w:rsidRPr="00EB67D2">
              <w:rPr>
                <w:rFonts w:cstheme="minorHAnsi"/>
                <w:sz w:val="20"/>
                <w:szCs w:val="20"/>
                <w:lang w:val="en-US"/>
              </w:rPr>
              <w:t>Evaluation and valuation of agricultural crops</w:t>
            </w: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polski</w:t>
            </w:r>
          </w:p>
        </w:tc>
      </w:tr>
      <w:tr w:rsidR="00732951" w:rsidRPr="00EB67D2" w:rsidTr="003A66C7">
        <w:tc>
          <w:tcPr>
            <w:tcW w:w="3942" w:type="dxa"/>
            <w:shd w:val="clear" w:color="auto" w:fill="auto"/>
          </w:tcPr>
          <w:p w:rsidR="00732951" w:rsidRPr="00EB67D2" w:rsidRDefault="00732951"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fakultatywny</w:t>
            </w: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pierwszego stopnia</w:t>
            </w: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stacjonarne</w:t>
            </w: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III</w:t>
            </w: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6</w:t>
            </w:r>
          </w:p>
        </w:tc>
      </w:tr>
      <w:tr w:rsidR="00732951" w:rsidRPr="00EB67D2" w:rsidTr="003A66C7">
        <w:tc>
          <w:tcPr>
            <w:tcW w:w="3942" w:type="dxa"/>
            <w:shd w:val="clear" w:color="auto" w:fill="auto"/>
          </w:tcPr>
          <w:p w:rsidR="00732951" w:rsidRPr="00EB67D2" w:rsidRDefault="00732951"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3 (1,2/1,8)</w:t>
            </w:r>
          </w:p>
        </w:tc>
      </w:tr>
      <w:tr w:rsidR="00732951" w:rsidRPr="00EB67D2" w:rsidTr="003A66C7">
        <w:tc>
          <w:tcPr>
            <w:tcW w:w="3942" w:type="dxa"/>
            <w:shd w:val="clear" w:color="auto" w:fill="auto"/>
          </w:tcPr>
          <w:p w:rsidR="00732951" w:rsidRPr="00EB67D2" w:rsidRDefault="00732951"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732951" w:rsidRPr="00EB67D2" w:rsidRDefault="00732951" w:rsidP="0038228F">
            <w:pPr>
              <w:spacing w:after="0"/>
              <w:rPr>
                <w:rFonts w:cstheme="minorHAnsi"/>
                <w:sz w:val="20"/>
                <w:szCs w:val="20"/>
                <w:lang w:val="en-US"/>
              </w:rPr>
            </w:pPr>
            <w:r w:rsidRPr="00EB67D2">
              <w:rPr>
                <w:rFonts w:cstheme="minorHAnsi"/>
                <w:sz w:val="20"/>
                <w:szCs w:val="20"/>
                <w:lang w:val="en-US"/>
              </w:rPr>
              <w:t>Prof. dr hab. Sławomir Kocira</w:t>
            </w: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Jednostka oferująca moduł</w:t>
            </w:r>
          </w:p>
          <w:p w:rsidR="00732951" w:rsidRPr="00EB67D2" w:rsidRDefault="00732951" w:rsidP="0038228F">
            <w:pPr>
              <w:spacing w:after="0"/>
              <w:rPr>
                <w:rFonts w:cstheme="minorHAnsi"/>
                <w:sz w:val="20"/>
                <w:szCs w:val="20"/>
              </w:rPr>
            </w:pP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Katedra Eksploatacji Maszyn i Zarządzania Procesami Produkcyjnymi</w:t>
            </w: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Cel modułu</w:t>
            </w:r>
          </w:p>
          <w:p w:rsidR="00732951" w:rsidRPr="00EB67D2" w:rsidRDefault="00732951" w:rsidP="0038228F">
            <w:pPr>
              <w:spacing w:after="0"/>
              <w:rPr>
                <w:rFonts w:cstheme="minorHAnsi"/>
                <w:sz w:val="20"/>
                <w:szCs w:val="20"/>
              </w:rPr>
            </w:pPr>
          </w:p>
        </w:tc>
        <w:tc>
          <w:tcPr>
            <w:tcW w:w="5344" w:type="dxa"/>
            <w:shd w:val="clear" w:color="auto" w:fill="auto"/>
          </w:tcPr>
          <w:p w:rsidR="00732951" w:rsidRPr="00EB67D2" w:rsidRDefault="00732951" w:rsidP="0038228F">
            <w:pPr>
              <w:autoSpaceDE w:val="0"/>
              <w:autoSpaceDN w:val="0"/>
              <w:adjustRightInd w:val="0"/>
              <w:spacing w:after="0"/>
              <w:rPr>
                <w:rFonts w:cstheme="minorHAnsi"/>
                <w:sz w:val="20"/>
                <w:szCs w:val="20"/>
              </w:rPr>
            </w:pPr>
            <w:r w:rsidRPr="00EB67D2">
              <w:rPr>
                <w:rFonts w:cstheme="minorHAnsi"/>
                <w:sz w:val="20"/>
                <w:szCs w:val="20"/>
              </w:rPr>
              <w:t>Zapoznanie studentów z podstawowymi elementami oceny stanu upraw rolniczych, sporządzania operatów szacunkowych oraz szacowania strat w rolnictwie.</w:t>
            </w:r>
          </w:p>
        </w:tc>
      </w:tr>
      <w:tr w:rsidR="00732951" w:rsidRPr="00EB67D2" w:rsidTr="003A66C7">
        <w:trPr>
          <w:trHeight w:val="236"/>
        </w:trPr>
        <w:tc>
          <w:tcPr>
            <w:tcW w:w="3942" w:type="dxa"/>
            <w:vMerge w:val="restart"/>
            <w:shd w:val="clear" w:color="auto" w:fill="auto"/>
          </w:tcPr>
          <w:p w:rsidR="00732951" w:rsidRPr="00EB67D2" w:rsidRDefault="00732951"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 xml:space="preserve">Wiedza: </w:t>
            </w:r>
          </w:p>
        </w:tc>
      </w:tr>
      <w:tr w:rsidR="00732951" w:rsidRPr="00EB67D2" w:rsidTr="003A66C7">
        <w:trPr>
          <w:trHeight w:val="938"/>
        </w:trPr>
        <w:tc>
          <w:tcPr>
            <w:tcW w:w="3942" w:type="dxa"/>
            <w:vMerge/>
            <w:shd w:val="clear" w:color="auto" w:fill="auto"/>
          </w:tcPr>
          <w:p w:rsidR="00732951" w:rsidRPr="00EB67D2" w:rsidRDefault="00732951" w:rsidP="0038228F">
            <w:pPr>
              <w:spacing w:after="0"/>
              <w:rPr>
                <w:rFonts w:cstheme="minorHAnsi"/>
                <w:sz w:val="20"/>
                <w:szCs w:val="20"/>
                <w:highlight w:val="yellow"/>
              </w:rPr>
            </w:pP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1. zna zasady sporządzania operatów szacunkowych dotyczących upraw rolnych oraz nieruchomości rolnych</w:t>
            </w:r>
          </w:p>
        </w:tc>
      </w:tr>
      <w:tr w:rsidR="00732951" w:rsidRPr="00EB67D2" w:rsidTr="003A66C7">
        <w:trPr>
          <w:trHeight w:val="233"/>
        </w:trPr>
        <w:tc>
          <w:tcPr>
            <w:tcW w:w="3942" w:type="dxa"/>
            <w:vMerge/>
            <w:shd w:val="clear" w:color="auto" w:fill="auto"/>
          </w:tcPr>
          <w:p w:rsidR="00732951" w:rsidRPr="00EB67D2" w:rsidRDefault="00732951" w:rsidP="0038228F">
            <w:pPr>
              <w:spacing w:after="0"/>
              <w:rPr>
                <w:rFonts w:cstheme="minorHAnsi"/>
                <w:sz w:val="20"/>
                <w:szCs w:val="20"/>
                <w:highlight w:val="yellow"/>
              </w:rPr>
            </w:pP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Umiejętności:</w:t>
            </w:r>
          </w:p>
        </w:tc>
      </w:tr>
      <w:tr w:rsidR="00732951" w:rsidRPr="00EB67D2" w:rsidTr="003A66C7">
        <w:trPr>
          <w:trHeight w:val="533"/>
        </w:trPr>
        <w:tc>
          <w:tcPr>
            <w:tcW w:w="3942" w:type="dxa"/>
            <w:vMerge/>
            <w:shd w:val="clear" w:color="auto" w:fill="auto"/>
          </w:tcPr>
          <w:p w:rsidR="00732951" w:rsidRPr="00EB67D2" w:rsidRDefault="00732951" w:rsidP="0038228F">
            <w:pPr>
              <w:spacing w:after="0"/>
              <w:rPr>
                <w:rFonts w:cstheme="minorHAnsi"/>
                <w:sz w:val="20"/>
                <w:szCs w:val="20"/>
                <w:highlight w:val="yellow"/>
              </w:rPr>
            </w:pP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1. Potrafi wykonać operat szacunkowy nieruchomości rolnej oraz oszacować stan plantacji.</w:t>
            </w:r>
          </w:p>
        </w:tc>
      </w:tr>
      <w:tr w:rsidR="00732951" w:rsidRPr="00EB67D2" w:rsidTr="003A66C7">
        <w:trPr>
          <w:trHeight w:val="233"/>
        </w:trPr>
        <w:tc>
          <w:tcPr>
            <w:tcW w:w="3942" w:type="dxa"/>
            <w:vMerge/>
            <w:shd w:val="clear" w:color="auto" w:fill="auto"/>
          </w:tcPr>
          <w:p w:rsidR="00732951" w:rsidRPr="00EB67D2" w:rsidRDefault="00732951" w:rsidP="0038228F">
            <w:pPr>
              <w:spacing w:after="0"/>
              <w:rPr>
                <w:rFonts w:cstheme="minorHAnsi"/>
                <w:sz w:val="20"/>
                <w:szCs w:val="20"/>
                <w:highlight w:val="yellow"/>
              </w:rPr>
            </w:pP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Kompetencje społeczne:</w:t>
            </w:r>
          </w:p>
        </w:tc>
      </w:tr>
      <w:tr w:rsidR="00732951" w:rsidRPr="00EB67D2" w:rsidTr="003A66C7">
        <w:trPr>
          <w:trHeight w:val="1119"/>
        </w:trPr>
        <w:tc>
          <w:tcPr>
            <w:tcW w:w="3942" w:type="dxa"/>
            <w:vMerge/>
            <w:shd w:val="clear" w:color="auto" w:fill="auto"/>
          </w:tcPr>
          <w:p w:rsidR="00732951" w:rsidRPr="00EB67D2" w:rsidRDefault="00732951" w:rsidP="0038228F">
            <w:pPr>
              <w:spacing w:after="0"/>
              <w:rPr>
                <w:rFonts w:cstheme="minorHAnsi"/>
                <w:sz w:val="20"/>
                <w:szCs w:val="20"/>
                <w:highlight w:val="yellow"/>
              </w:rPr>
            </w:pP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1. Ma świadomość znaczenia wiedzy w rozwiązywaniu problemów poznawczych i praktycznych oraz potrzeby zasięgania opinii ekspertów</w:t>
            </w: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732951" w:rsidRPr="00EB67D2" w:rsidRDefault="00732951" w:rsidP="0038228F">
            <w:pPr>
              <w:spacing w:after="0"/>
              <w:jc w:val="both"/>
              <w:rPr>
                <w:rFonts w:cstheme="minorHAnsi"/>
                <w:sz w:val="20"/>
                <w:szCs w:val="20"/>
              </w:rPr>
            </w:pP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 xml:space="preserve">Treści programowe modułu </w:t>
            </w:r>
          </w:p>
          <w:p w:rsidR="00732951" w:rsidRPr="00EB67D2" w:rsidRDefault="00732951" w:rsidP="0038228F">
            <w:pPr>
              <w:spacing w:after="0"/>
              <w:rPr>
                <w:rFonts w:cstheme="minorHAnsi"/>
                <w:sz w:val="20"/>
                <w:szCs w:val="20"/>
              </w:rPr>
            </w:pP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Zapoznanie studentów z podstawowymi elementami oceny stanu upraw rolniczych takich jak zboża, rośliny okopowe, rzepak, soja i fasola oraz pojęciami z tym związanymi. Zapoznanie studentów z zasadami wyceny nieruchomości rolnych w tym grunty orne, trwałe użytki zielone, plantacje wieloletnie. Przygotowanie studentów do wyceny produkcji w toku i szkód spowodowanych przez zwierzęta i zdarzenia losowe. Nabycie przez studentów umiejętności wykonywania operatu szacunkowego nieruchomości rolnej.</w:t>
            </w: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Wykaz literatury podstawowej i uzupełniającej</w:t>
            </w:r>
          </w:p>
        </w:tc>
        <w:tc>
          <w:tcPr>
            <w:tcW w:w="5344" w:type="dxa"/>
            <w:shd w:val="clear" w:color="auto" w:fill="auto"/>
          </w:tcPr>
          <w:p w:rsidR="00732951" w:rsidRPr="00EB67D2" w:rsidRDefault="00732951" w:rsidP="0038228F">
            <w:pPr>
              <w:spacing w:after="0"/>
              <w:jc w:val="both"/>
              <w:rPr>
                <w:rFonts w:cstheme="minorHAnsi"/>
                <w:bCs/>
                <w:sz w:val="20"/>
                <w:szCs w:val="20"/>
              </w:rPr>
            </w:pPr>
            <w:r w:rsidRPr="00EB67D2">
              <w:rPr>
                <w:rFonts w:cstheme="minorHAnsi"/>
                <w:sz w:val="20"/>
                <w:szCs w:val="20"/>
              </w:rPr>
              <w:t>1</w:t>
            </w:r>
            <w:r w:rsidRPr="00EB67D2">
              <w:rPr>
                <w:rFonts w:cstheme="minorHAnsi"/>
                <w:sz w:val="20"/>
                <w:szCs w:val="20"/>
              </w:rPr>
              <w:tab/>
            </w:r>
            <w:r w:rsidRPr="00EB67D2">
              <w:rPr>
                <w:rFonts w:cstheme="minorHAnsi"/>
                <w:bCs/>
                <w:sz w:val="20"/>
                <w:szCs w:val="20"/>
              </w:rPr>
              <w:t xml:space="preserve">Cymerman R (red.) 2011. Podstawy rolnictwa i wycena nieruchomości rolnych </w:t>
            </w:r>
          </w:p>
          <w:p w:rsidR="00732951" w:rsidRPr="00EB67D2" w:rsidRDefault="00732951" w:rsidP="0038228F">
            <w:pPr>
              <w:spacing w:after="0"/>
              <w:ind w:left="476" w:hanging="476"/>
              <w:rPr>
                <w:rFonts w:cstheme="minorHAnsi"/>
                <w:sz w:val="20"/>
                <w:szCs w:val="20"/>
              </w:rPr>
            </w:pPr>
            <w:r w:rsidRPr="00EB67D2">
              <w:rPr>
                <w:rFonts w:cstheme="minorHAnsi"/>
                <w:sz w:val="20"/>
                <w:szCs w:val="20"/>
              </w:rPr>
              <w:t>2. Standardy wyceny (Stowarzyszenie Rzeczoznawców)</w:t>
            </w:r>
          </w:p>
          <w:p w:rsidR="00732951" w:rsidRPr="00EB67D2" w:rsidRDefault="00732951" w:rsidP="0038228F">
            <w:pPr>
              <w:spacing w:after="0"/>
              <w:ind w:left="476" w:hanging="476"/>
              <w:rPr>
                <w:rFonts w:cstheme="minorHAnsi"/>
                <w:sz w:val="20"/>
                <w:szCs w:val="20"/>
              </w:rPr>
            </w:pPr>
            <w:r w:rsidRPr="00EB67D2">
              <w:rPr>
                <w:rFonts w:cstheme="minorHAnsi"/>
                <w:sz w:val="20"/>
                <w:szCs w:val="20"/>
              </w:rPr>
              <w:t xml:space="preserve">3. Mikos P. 2019. Szacowanie szkód w rolnictwie na nowych zasadach. </w:t>
            </w:r>
            <w:r w:rsidRPr="00EB67D2">
              <w:rPr>
                <w:rFonts w:cstheme="minorHAnsi"/>
                <w:i/>
                <w:sz w:val="20"/>
                <w:szCs w:val="20"/>
              </w:rPr>
              <w:t xml:space="preserve">Tygodnik Poradnik Rolniczy, </w:t>
            </w:r>
            <w:r w:rsidRPr="00EB67D2">
              <w:rPr>
                <w:rFonts w:cstheme="minorHAnsi"/>
                <w:sz w:val="20"/>
                <w:szCs w:val="20"/>
              </w:rPr>
              <w:t>9, 12.</w:t>
            </w: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dyskusja, wykład, ćwiczenia rachunkowe, operat szacunkowy</w:t>
            </w: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lastRenderedPageBreak/>
              <w:t>Sposoby weryfikacji oraz formy dokumentowania osiągniętych efektów uczenia się</w:t>
            </w:r>
          </w:p>
        </w:tc>
        <w:tc>
          <w:tcPr>
            <w:tcW w:w="5344" w:type="dxa"/>
            <w:shd w:val="clear" w:color="auto" w:fill="auto"/>
          </w:tcPr>
          <w:p w:rsidR="00732951" w:rsidRPr="00EB67D2" w:rsidRDefault="00732951" w:rsidP="0038228F">
            <w:pPr>
              <w:spacing w:after="0"/>
              <w:rPr>
                <w:rFonts w:cstheme="minorHAnsi"/>
                <w:sz w:val="20"/>
                <w:szCs w:val="20"/>
                <w:u w:val="single"/>
              </w:rPr>
            </w:pPr>
            <w:r w:rsidRPr="00EB67D2">
              <w:rPr>
                <w:rFonts w:cstheme="minorHAnsi"/>
                <w:sz w:val="20"/>
                <w:szCs w:val="20"/>
                <w:u w:val="single"/>
              </w:rPr>
              <w:t xml:space="preserve">Sposoby weryfikacji osiągniętych efektów uczenia się: </w:t>
            </w:r>
          </w:p>
          <w:p w:rsidR="00732951" w:rsidRPr="00EB67D2" w:rsidRDefault="00732951" w:rsidP="0038228F">
            <w:pPr>
              <w:spacing w:after="0"/>
              <w:rPr>
                <w:rFonts w:cstheme="minorHAnsi"/>
                <w:sz w:val="20"/>
                <w:szCs w:val="20"/>
              </w:rPr>
            </w:pPr>
            <w:r w:rsidRPr="00EB67D2">
              <w:rPr>
                <w:rFonts w:cstheme="minorHAnsi"/>
                <w:sz w:val="20"/>
                <w:szCs w:val="20"/>
              </w:rPr>
              <w:t>W1 – kolokwium zaliczeniowe i kolokwia z ćwiczeń</w:t>
            </w:r>
          </w:p>
          <w:p w:rsidR="00732951" w:rsidRPr="00EB67D2" w:rsidRDefault="00732951" w:rsidP="0038228F">
            <w:pPr>
              <w:spacing w:after="0"/>
              <w:rPr>
                <w:rFonts w:cstheme="minorHAnsi"/>
                <w:sz w:val="20"/>
                <w:szCs w:val="20"/>
              </w:rPr>
            </w:pPr>
            <w:r w:rsidRPr="00EB67D2">
              <w:rPr>
                <w:rFonts w:cstheme="minorHAnsi"/>
                <w:sz w:val="20"/>
                <w:szCs w:val="20"/>
              </w:rPr>
              <w:t>U1 – kolokwium zaliczeniowe, operat szacunkowy</w:t>
            </w:r>
          </w:p>
          <w:p w:rsidR="00732951" w:rsidRPr="00EB67D2" w:rsidRDefault="00732951" w:rsidP="0038228F">
            <w:pPr>
              <w:spacing w:after="0"/>
              <w:rPr>
                <w:rFonts w:cstheme="minorHAnsi"/>
                <w:sz w:val="20"/>
                <w:szCs w:val="20"/>
              </w:rPr>
            </w:pPr>
            <w:r w:rsidRPr="00EB67D2">
              <w:rPr>
                <w:rFonts w:cstheme="minorHAnsi"/>
                <w:sz w:val="20"/>
                <w:szCs w:val="20"/>
              </w:rPr>
              <w:t>K1 – ocena pracy w trakcie ćwiczeń (dziennik prowadzącego)</w:t>
            </w:r>
          </w:p>
          <w:p w:rsidR="00732951" w:rsidRPr="00EB67D2" w:rsidRDefault="00732951" w:rsidP="0038228F">
            <w:pPr>
              <w:spacing w:after="0"/>
              <w:jc w:val="both"/>
              <w:rPr>
                <w:rFonts w:cstheme="minorHAnsi"/>
                <w:sz w:val="20"/>
                <w:szCs w:val="20"/>
              </w:rPr>
            </w:pPr>
            <w:r w:rsidRPr="00EB67D2">
              <w:rPr>
                <w:rFonts w:cstheme="minorHAnsi"/>
                <w:sz w:val="20"/>
                <w:szCs w:val="20"/>
                <w:u w:val="single"/>
              </w:rPr>
              <w:t>Formy dokumentowania osiągniętych efektów uczenia się</w:t>
            </w:r>
            <w:r w:rsidRPr="00EB67D2">
              <w:rPr>
                <w:rFonts w:cstheme="minorHAnsi"/>
                <w:sz w:val="20"/>
                <w:szCs w:val="20"/>
              </w:rPr>
              <w:t xml:space="preserve">: </w:t>
            </w:r>
          </w:p>
          <w:p w:rsidR="00732951" w:rsidRPr="00EB67D2" w:rsidRDefault="00732951" w:rsidP="0038228F">
            <w:pPr>
              <w:spacing w:after="0"/>
              <w:jc w:val="both"/>
              <w:rPr>
                <w:rFonts w:cstheme="minorHAnsi"/>
                <w:sz w:val="20"/>
                <w:szCs w:val="20"/>
              </w:rPr>
            </w:pPr>
            <w:r w:rsidRPr="00EB67D2">
              <w:rPr>
                <w:rFonts w:cstheme="minorHAnsi"/>
                <w:sz w:val="20"/>
                <w:szCs w:val="20"/>
              </w:rPr>
              <w:t>archiwizacja kolokwiów, dziennik prowadzącego.</w:t>
            </w:r>
          </w:p>
        </w:tc>
      </w:tr>
      <w:tr w:rsidR="00732951" w:rsidRPr="00EB67D2" w:rsidTr="003A66C7">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Elementy i wagi mające wpływ na ocenę końcową</w:t>
            </w:r>
          </w:p>
        </w:tc>
        <w:tc>
          <w:tcPr>
            <w:tcW w:w="5344" w:type="dxa"/>
            <w:shd w:val="clear" w:color="auto" w:fill="auto"/>
          </w:tcPr>
          <w:p w:rsidR="00732951" w:rsidRPr="00EB67D2" w:rsidRDefault="00732951" w:rsidP="0038228F">
            <w:pPr>
              <w:spacing w:after="0"/>
              <w:rPr>
                <w:rFonts w:cstheme="minorHAnsi"/>
                <w:bCs/>
                <w:sz w:val="20"/>
                <w:szCs w:val="20"/>
              </w:rPr>
            </w:pPr>
            <w:r w:rsidRPr="00EB67D2">
              <w:rPr>
                <w:rFonts w:cstheme="minorHAnsi"/>
                <w:bCs/>
                <w:sz w:val="20"/>
                <w:szCs w:val="20"/>
              </w:rPr>
              <w:t>Ocena końcowa to średnia oceny z ćwiczeń i oceny z kolokwium zaliczeniowego Wagi: ocena z ćwiczeń (40%) ocena z kolokwium zaliczeniowego (60%).</w:t>
            </w:r>
          </w:p>
        </w:tc>
      </w:tr>
      <w:tr w:rsidR="00732951" w:rsidRPr="00EB67D2" w:rsidTr="003A66C7">
        <w:trPr>
          <w:trHeight w:val="2324"/>
        </w:trPr>
        <w:tc>
          <w:tcPr>
            <w:tcW w:w="3942" w:type="dxa"/>
            <w:shd w:val="clear" w:color="auto" w:fill="auto"/>
          </w:tcPr>
          <w:p w:rsidR="00732951" w:rsidRPr="00EB67D2" w:rsidRDefault="00732951"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732951" w:rsidRPr="00EB67D2" w:rsidRDefault="00732951" w:rsidP="0038228F">
            <w:pPr>
              <w:spacing w:after="0"/>
              <w:jc w:val="center"/>
              <w:rPr>
                <w:rFonts w:cstheme="minorHAnsi"/>
                <w:b/>
                <w:bCs/>
                <w:strike/>
                <w:color w:val="000000" w:themeColor="text1"/>
                <w:sz w:val="20"/>
                <w:szCs w:val="20"/>
              </w:rPr>
            </w:pPr>
            <w:r w:rsidRPr="00EB67D2">
              <w:rPr>
                <w:rFonts w:cstheme="minorHAnsi"/>
                <w:b/>
                <w:bCs/>
                <w:color w:val="000000" w:themeColor="text1"/>
                <w:sz w:val="20"/>
                <w:szCs w:val="20"/>
              </w:rPr>
              <w:t>KONTAKTOWE</w:t>
            </w:r>
          </w:p>
          <w:p w:rsidR="00732951" w:rsidRPr="00EB67D2" w:rsidRDefault="00732951" w:rsidP="0038228F">
            <w:pPr>
              <w:spacing w:after="0"/>
              <w:rPr>
                <w:rFonts w:cstheme="minorHAnsi"/>
                <w:b/>
                <w:sz w:val="20"/>
                <w:szCs w:val="20"/>
              </w:rPr>
            </w:pPr>
            <w:r w:rsidRPr="00EB67D2">
              <w:rPr>
                <w:rFonts w:cstheme="minorHAnsi"/>
                <w:b/>
                <w:sz w:val="20"/>
                <w:szCs w:val="20"/>
              </w:rPr>
              <w:t xml:space="preserve">Forma zajęć          Liczba godz.                     Punkty ECTS                                                         </w:t>
            </w:r>
          </w:p>
          <w:p w:rsidR="00732951" w:rsidRPr="00EB67D2" w:rsidRDefault="00732951" w:rsidP="0038228F">
            <w:pPr>
              <w:spacing w:after="0"/>
              <w:rPr>
                <w:rFonts w:cstheme="minorHAnsi"/>
                <w:sz w:val="20"/>
                <w:szCs w:val="20"/>
              </w:rPr>
            </w:pPr>
            <w:r w:rsidRPr="00EB67D2">
              <w:rPr>
                <w:rFonts w:cstheme="minorHAnsi"/>
                <w:sz w:val="20"/>
                <w:szCs w:val="20"/>
              </w:rPr>
              <w:t xml:space="preserve">               </w:t>
            </w:r>
          </w:p>
          <w:p w:rsidR="00732951" w:rsidRPr="00EB67D2" w:rsidRDefault="00732951" w:rsidP="0038228F">
            <w:pPr>
              <w:spacing w:after="0"/>
              <w:rPr>
                <w:rFonts w:cstheme="minorHAnsi"/>
                <w:sz w:val="20"/>
                <w:szCs w:val="20"/>
              </w:rPr>
            </w:pPr>
            <w:r w:rsidRPr="00EB67D2">
              <w:rPr>
                <w:rFonts w:cstheme="minorHAnsi"/>
                <w:sz w:val="20"/>
                <w:szCs w:val="20"/>
              </w:rPr>
              <w:t>Wykład                 10 godz.                0,40 pkt. ECTS</w:t>
            </w:r>
          </w:p>
          <w:p w:rsidR="00732951" w:rsidRPr="00EB67D2" w:rsidRDefault="00732951" w:rsidP="0038228F">
            <w:pPr>
              <w:spacing w:after="0"/>
              <w:rPr>
                <w:rFonts w:cstheme="minorHAnsi"/>
                <w:sz w:val="20"/>
                <w:szCs w:val="20"/>
              </w:rPr>
            </w:pPr>
            <w:r w:rsidRPr="00EB67D2">
              <w:rPr>
                <w:rFonts w:cstheme="minorHAnsi"/>
                <w:sz w:val="20"/>
                <w:szCs w:val="20"/>
              </w:rPr>
              <w:t xml:space="preserve">Ćwiczenia             15 godz.                0,60 pkt. ECTS </w:t>
            </w:r>
          </w:p>
          <w:p w:rsidR="00732951" w:rsidRPr="00EB67D2" w:rsidRDefault="00732951" w:rsidP="0038228F">
            <w:pPr>
              <w:spacing w:after="0"/>
              <w:rPr>
                <w:rFonts w:cstheme="minorHAnsi"/>
                <w:sz w:val="20"/>
                <w:szCs w:val="20"/>
              </w:rPr>
            </w:pPr>
            <w:r w:rsidRPr="00EB67D2">
              <w:rPr>
                <w:rFonts w:cstheme="minorHAnsi"/>
                <w:sz w:val="20"/>
                <w:szCs w:val="20"/>
              </w:rPr>
              <w:t>Konsultacje             4 godz.                0,16 pkt. ECTS</w:t>
            </w:r>
          </w:p>
          <w:p w:rsidR="00732951" w:rsidRPr="00EB67D2" w:rsidRDefault="00732951" w:rsidP="0038228F">
            <w:pPr>
              <w:spacing w:after="0"/>
              <w:rPr>
                <w:rFonts w:cstheme="minorHAnsi"/>
                <w:sz w:val="20"/>
                <w:szCs w:val="20"/>
              </w:rPr>
            </w:pPr>
            <w:r w:rsidRPr="00EB67D2">
              <w:rPr>
                <w:rFonts w:cstheme="minorHAnsi"/>
                <w:sz w:val="20"/>
                <w:szCs w:val="20"/>
              </w:rPr>
              <w:t xml:space="preserve">Kolokwium             1 godz.                0,04 pkt. ECTS </w:t>
            </w:r>
          </w:p>
          <w:p w:rsidR="00732951" w:rsidRPr="00EB67D2" w:rsidRDefault="00732951" w:rsidP="0038228F">
            <w:pPr>
              <w:spacing w:after="0"/>
              <w:rPr>
                <w:rFonts w:cstheme="minorHAnsi"/>
                <w:b/>
                <w:bCs/>
                <w:sz w:val="20"/>
                <w:szCs w:val="20"/>
              </w:rPr>
            </w:pPr>
            <w:r w:rsidRPr="00EB67D2">
              <w:rPr>
                <w:rFonts w:cstheme="minorHAnsi"/>
                <w:b/>
                <w:bCs/>
                <w:sz w:val="20"/>
                <w:szCs w:val="20"/>
              </w:rPr>
              <w:t>Razem kontaktowe  30 godz.          1,20 pkt. ECTS</w:t>
            </w:r>
          </w:p>
          <w:p w:rsidR="00732951" w:rsidRPr="00EB67D2" w:rsidRDefault="00732951" w:rsidP="0038228F">
            <w:pPr>
              <w:spacing w:after="0"/>
              <w:jc w:val="center"/>
              <w:rPr>
                <w:rFonts w:cstheme="minorHAnsi"/>
                <w:b/>
                <w:bCs/>
                <w:sz w:val="20"/>
                <w:szCs w:val="20"/>
              </w:rPr>
            </w:pPr>
            <w:r w:rsidRPr="00EB67D2">
              <w:rPr>
                <w:rFonts w:cstheme="minorHAnsi"/>
                <w:b/>
                <w:bCs/>
                <w:sz w:val="20"/>
                <w:szCs w:val="20"/>
              </w:rPr>
              <w:t>NIEKONTAKTOWE</w:t>
            </w:r>
          </w:p>
          <w:p w:rsidR="00732951" w:rsidRPr="00EB67D2" w:rsidRDefault="00732951" w:rsidP="0038228F">
            <w:pPr>
              <w:spacing w:after="0"/>
              <w:rPr>
                <w:rFonts w:cstheme="minorHAnsi"/>
                <w:sz w:val="20"/>
                <w:szCs w:val="20"/>
              </w:rPr>
            </w:pPr>
            <w:r w:rsidRPr="00EB67D2">
              <w:rPr>
                <w:rFonts w:cstheme="minorHAnsi"/>
                <w:sz w:val="20"/>
                <w:szCs w:val="20"/>
              </w:rPr>
              <w:t xml:space="preserve">Studiowanie </w:t>
            </w:r>
          </w:p>
          <w:p w:rsidR="00732951" w:rsidRPr="00EB67D2" w:rsidRDefault="00732951" w:rsidP="0038228F">
            <w:pPr>
              <w:spacing w:after="0"/>
              <w:rPr>
                <w:rFonts w:cstheme="minorHAnsi"/>
                <w:sz w:val="20"/>
                <w:szCs w:val="20"/>
              </w:rPr>
            </w:pPr>
            <w:r w:rsidRPr="00EB67D2">
              <w:rPr>
                <w:rFonts w:cstheme="minorHAnsi"/>
                <w:sz w:val="20"/>
                <w:szCs w:val="20"/>
              </w:rPr>
              <w:t>literatury                 10 godz.             0,40 pkt. ECTS</w:t>
            </w:r>
          </w:p>
          <w:p w:rsidR="00732951" w:rsidRPr="00EB67D2" w:rsidRDefault="00732951" w:rsidP="0038228F">
            <w:pPr>
              <w:spacing w:after="0"/>
              <w:rPr>
                <w:rFonts w:cstheme="minorHAnsi"/>
                <w:sz w:val="20"/>
                <w:szCs w:val="20"/>
              </w:rPr>
            </w:pPr>
            <w:r w:rsidRPr="00EB67D2">
              <w:rPr>
                <w:rFonts w:cstheme="minorHAnsi"/>
                <w:sz w:val="20"/>
                <w:szCs w:val="20"/>
              </w:rPr>
              <w:t>Przygotowanie do</w:t>
            </w:r>
            <w:r w:rsidRPr="00EB67D2">
              <w:rPr>
                <w:rFonts w:cstheme="minorHAnsi"/>
                <w:sz w:val="20"/>
                <w:szCs w:val="20"/>
              </w:rPr>
              <w:br/>
              <w:t>ćwiczeń  10 godz.   10 godz.             0,40 pkt. ECTS</w:t>
            </w:r>
          </w:p>
          <w:p w:rsidR="00732951" w:rsidRPr="00EB67D2" w:rsidRDefault="00732951" w:rsidP="0038228F">
            <w:pPr>
              <w:spacing w:after="0"/>
              <w:rPr>
                <w:rFonts w:cstheme="minorHAnsi"/>
                <w:bCs/>
                <w:sz w:val="20"/>
                <w:szCs w:val="20"/>
              </w:rPr>
            </w:pPr>
            <w:r w:rsidRPr="00EB67D2">
              <w:rPr>
                <w:rFonts w:cstheme="minorHAnsi"/>
                <w:sz w:val="20"/>
                <w:szCs w:val="20"/>
              </w:rPr>
              <w:t>Wykonanie operatu</w:t>
            </w:r>
            <w:r w:rsidRPr="00EB67D2">
              <w:rPr>
                <w:rFonts w:cstheme="minorHAnsi"/>
                <w:sz w:val="20"/>
                <w:szCs w:val="20"/>
              </w:rPr>
              <w:br/>
              <w:t>szacunkowego          25 godz.            1,00 pkt. ECTS</w:t>
            </w:r>
          </w:p>
          <w:p w:rsidR="00732951" w:rsidRPr="00EB67D2" w:rsidRDefault="00732951" w:rsidP="0038228F">
            <w:pPr>
              <w:spacing w:after="0"/>
              <w:rPr>
                <w:rFonts w:cstheme="minorHAnsi"/>
                <w:b/>
                <w:bCs/>
                <w:sz w:val="20"/>
                <w:szCs w:val="20"/>
              </w:rPr>
            </w:pPr>
            <w:r w:rsidRPr="00EB67D2">
              <w:rPr>
                <w:rFonts w:cstheme="minorHAnsi"/>
                <w:b/>
                <w:bCs/>
                <w:sz w:val="20"/>
                <w:szCs w:val="20"/>
              </w:rPr>
              <w:t>Razem niekontaktowe 45 godz.      1,80 pkt. ECTS</w:t>
            </w:r>
          </w:p>
          <w:p w:rsidR="00732951" w:rsidRPr="00EB67D2" w:rsidRDefault="00732951" w:rsidP="0038228F">
            <w:pPr>
              <w:spacing w:after="0"/>
              <w:rPr>
                <w:rFonts w:cstheme="minorHAnsi"/>
                <w:b/>
                <w:sz w:val="20"/>
                <w:szCs w:val="20"/>
              </w:rPr>
            </w:pPr>
          </w:p>
          <w:p w:rsidR="00732951" w:rsidRPr="00EB67D2" w:rsidRDefault="00732951" w:rsidP="0038228F">
            <w:pPr>
              <w:spacing w:after="0"/>
              <w:rPr>
                <w:rFonts w:cstheme="minorHAnsi"/>
                <w:b/>
                <w:bCs/>
                <w:sz w:val="20"/>
                <w:szCs w:val="20"/>
              </w:rPr>
            </w:pPr>
            <w:r w:rsidRPr="00EB67D2">
              <w:rPr>
                <w:rFonts w:cstheme="minorHAnsi"/>
                <w:b/>
                <w:sz w:val="20"/>
                <w:szCs w:val="20"/>
              </w:rPr>
              <w:t>Łączny nakład pracy studenta to 75 godz. co odpowiada  3 pkt. ECTS</w:t>
            </w:r>
          </w:p>
        </w:tc>
      </w:tr>
      <w:tr w:rsidR="00732951" w:rsidRPr="00EB67D2" w:rsidTr="003A66C7">
        <w:trPr>
          <w:trHeight w:val="718"/>
        </w:trPr>
        <w:tc>
          <w:tcPr>
            <w:tcW w:w="3942" w:type="dxa"/>
            <w:shd w:val="clear" w:color="auto" w:fill="auto"/>
          </w:tcPr>
          <w:p w:rsidR="00732951" w:rsidRPr="00EB67D2" w:rsidRDefault="00732951"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732951" w:rsidRPr="00EB67D2" w:rsidRDefault="00732951" w:rsidP="0038228F">
            <w:pPr>
              <w:spacing w:after="0"/>
              <w:rPr>
                <w:rFonts w:cstheme="minorHAnsi"/>
                <w:i/>
                <w:sz w:val="20"/>
                <w:szCs w:val="20"/>
              </w:rPr>
            </w:pPr>
            <w:r w:rsidRPr="00EB67D2">
              <w:rPr>
                <w:rFonts w:cstheme="minorHAnsi"/>
                <w:sz w:val="20"/>
                <w:szCs w:val="20"/>
              </w:rPr>
              <w:t>Udział w wykładach – 10 godz</w:t>
            </w:r>
            <w:r w:rsidRPr="00EB67D2">
              <w:rPr>
                <w:rFonts w:cstheme="minorHAnsi"/>
                <w:i/>
                <w:sz w:val="20"/>
                <w:szCs w:val="20"/>
              </w:rPr>
              <w:t>.</w:t>
            </w:r>
          </w:p>
          <w:p w:rsidR="00732951" w:rsidRPr="00EB67D2" w:rsidRDefault="00732951" w:rsidP="0038228F">
            <w:pPr>
              <w:spacing w:after="0"/>
              <w:rPr>
                <w:rFonts w:cstheme="minorHAnsi"/>
                <w:sz w:val="20"/>
                <w:szCs w:val="20"/>
              </w:rPr>
            </w:pPr>
            <w:r w:rsidRPr="00EB67D2">
              <w:rPr>
                <w:rFonts w:cstheme="minorHAnsi"/>
                <w:sz w:val="20"/>
                <w:szCs w:val="20"/>
              </w:rPr>
              <w:t>Udział w ćwiczeniach – 15 godz.</w:t>
            </w:r>
          </w:p>
          <w:p w:rsidR="00732951" w:rsidRPr="00EB67D2" w:rsidRDefault="00732951" w:rsidP="0038228F">
            <w:pPr>
              <w:spacing w:after="0"/>
              <w:rPr>
                <w:rFonts w:cstheme="minorHAnsi"/>
                <w:sz w:val="20"/>
                <w:szCs w:val="20"/>
              </w:rPr>
            </w:pPr>
            <w:r w:rsidRPr="00EB67D2">
              <w:rPr>
                <w:rFonts w:cstheme="minorHAnsi"/>
                <w:sz w:val="20"/>
                <w:szCs w:val="20"/>
              </w:rPr>
              <w:t>Udział w konsultacjach – 4 godz.</w:t>
            </w:r>
          </w:p>
          <w:p w:rsidR="00732951" w:rsidRPr="00EB67D2" w:rsidRDefault="00732951" w:rsidP="0038228F">
            <w:pPr>
              <w:spacing w:after="0"/>
              <w:rPr>
                <w:rFonts w:cstheme="minorHAnsi"/>
                <w:sz w:val="20"/>
                <w:szCs w:val="20"/>
              </w:rPr>
            </w:pPr>
            <w:r w:rsidRPr="00EB67D2">
              <w:rPr>
                <w:rFonts w:cstheme="minorHAnsi"/>
                <w:sz w:val="20"/>
                <w:szCs w:val="20"/>
              </w:rPr>
              <w:t>Udział w kolokwium – 1 godz.</w:t>
            </w:r>
          </w:p>
          <w:p w:rsidR="00732951" w:rsidRPr="00EB67D2" w:rsidRDefault="00732951" w:rsidP="0038228F">
            <w:pPr>
              <w:spacing w:after="0"/>
              <w:rPr>
                <w:rFonts w:cstheme="minorHAnsi"/>
                <w:b/>
                <w:sz w:val="20"/>
                <w:szCs w:val="20"/>
              </w:rPr>
            </w:pPr>
            <w:r w:rsidRPr="00EB67D2">
              <w:rPr>
                <w:rFonts w:cstheme="minorHAnsi"/>
                <w:b/>
                <w:sz w:val="20"/>
                <w:szCs w:val="20"/>
              </w:rPr>
              <w:t>Łącznie 30 godz. co stanowi 1,20 pkt. ECTS</w:t>
            </w:r>
          </w:p>
        </w:tc>
      </w:tr>
      <w:tr w:rsidR="00732951" w:rsidRPr="00EB67D2" w:rsidTr="003A66C7">
        <w:trPr>
          <w:trHeight w:val="718"/>
        </w:trPr>
        <w:tc>
          <w:tcPr>
            <w:tcW w:w="3942" w:type="dxa"/>
            <w:shd w:val="clear" w:color="auto" w:fill="auto"/>
          </w:tcPr>
          <w:p w:rsidR="00732951" w:rsidRPr="00EB67D2" w:rsidRDefault="00732951"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732951" w:rsidRPr="00EB67D2" w:rsidRDefault="00732951" w:rsidP="0038228F">
            <w:pPr>
              <w:spacing w:after="0"/>
              <w:jc w:val="both"/>
              <w:rPr>
                <w:rFonts w:cstheme="minorHAnsi"/>
                <w:sz w:val="20"/>
                <w:szCs w:val="20"/>
              </w:rPr>
            </w:pPr>
            <w:r w:rsidRPr="00EB67D2">
              <w:rPr>
                <w:rFonts w:cstheme="minorHAnsi"/>
                <w:sz w:val="20"/>
                <w:szCs w:val="20"/>
              </w:rPr>
              <w:t>Kod efektu modułowego – kod efektu kierunkowego</w:t>
            </w:r>
          </w:p>
          <w:p w:rsidR="00732951" w:rsidRPr="00EB67D2" w:rsidRDefault="00732951" w:rsidP="0038228F">
            <w:pPr>
              <w:spacing w:after="0"/>
              <w:rPr>
                <w:rFonts w:cstheme="minorHAnsi"/>
                <w:sz w:val="20"/>
                <w:szCs w:val="20"/>
              </w:rPr>
            </w:pPr>
            <w:r w:rsidRPr="00EB67D2">
              <w:rPr>
                <w:rFonts w:cstheme="minorHAnsi"/>
                <w:sz w:val="20"/>
                <w:szCs w:val="20"/>
              </w:rPr>
              <w:t>W1 – TRiA1_W04</w:t>
            </w:r>
          </w:p>
          <w:p w:rsidR="00732951" w:rsidRPr="00EB67D2" w:rsidRDefault="00732951" w:rsidP="0038228F">
            <w:pPr>
              <w:spacing w:after="0"/>
              <w:rPr>
                <w:rFonts w:cstheme="minorHAnsi"/>
                <w:sz w:val="20"/>
                <w:szCs w:val="20"/>
              </w:rPr>
            </w:pPr>
            <w:r w:rsidRPr="00EB67D2">
              <w:rPr>
                <w:rFonts w:cstheme="minorHAnsi"/>
                <w:sz w:val="20"/>
                <w:szCs w:val="20"/>
              </w:rPr>
              <w:t xml:space="preserve">U1 – </w:t>
            </w:r>
            <w:r w:rsidRPr="00EB67D2">
              <w:rPr>
                <w:rFonts w:cstheme="minorHAnsi"/>
                <w:spacing w:val="6"/>
                <w:sz w:val="20"/>
                <w:szCs w:val="20"/>
              </w:rPr>
              <w:t>TRiA1_U12</w:t>
            </w:r>
          </w:p>
          <w:p w:rsidR="00732951" w:rsidRPr="00EB67D2" w:rsidRDefault="00732951" w:rsidP="0038228F">
            <w:pPr>
              <w:spacing w:after="0"/>
              <w:jc w:val="both"/>
              <w:rPr>
                <w:rFonts w:cstheme="minorHAnsi"/>
                <w:sz w:val="20"/>
                <w:szCs w:val="20"/>
              </w:rPr>
            </w:pPr>
            <w:r w:rsidRPr="00EB67D2">
              <w:rPr>
                <w:rFonts w:cstheme="minorHAnsi"/>
                <w:sz w:val="20"/>
                <w:szCs w:val="20"/>
              </w:rPr>
              <w:t>K1 – TRiA1_K02</w:t>
            </w:r>
          </w:p>
        </w:tc>
      </w:tr>
    </w:tbl>
    <w:p w:rsidR="00286FBE" w:rsidRPr="00EB67D2" w:rsidRDefault="00286FBE" w:rsidP="0038228F">
      <w:pPr>
        <w:spacing w:after="0"/>
        <w:rPr>
          <w:rFonts w:cstheme="minorHAnsi"/>
          <w:sz w:val="20"/>
          <w:szCs w:val="20"/>
        </w:rPr>
      </w:pPr>
    </w:p>
    <w:p w:rsidR="00286FBE" w:rsidRPr="00EB67D2" w:rsidRDefault="00286FBE" w:rsidP="0038228F">
      <w:pPr>
        <w:spacing w:after="0"/>
        <w:rPr>
          <w:rFonts w:cstheme="minorHAnsi"/>
          <w:sz w:val="20"/>
          <w:szCs w:val="20"/>
        </w:rPr>
      </w:pPr>
    </w:p>
    <w:p w:rsidR="00286FBE" w:rsidRPr="00EB67D2" w:rsidRDefault="00FE2857" w:rsidP="00FE2857">
      <w:pPr>
        <w:rPr>
          <w:rFonts w:cstheme="minorHAnsi"/>
          <w:sz w:val="20"/>
          <w:szCs w:val="20"/>
        </w:rPr>
      </w:pPr>
      <w:r>
        <w:rPr>
          <w:rFonts w:cstheme="minorHAnsi"/>
          <w:sz w:val="20"/>
          <w:szCs w:val="20"/>
        </w:rP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4E1084" w:rsidRPr="00EB67D2" w:rsidTr="002D1B1C">
        <w:tc>
          <w:tcPr>
            <w:tcW w:w="3942" w:type="dxa"/>
            <w:shd w:val="clear" w:color="auto" w:fill="auto"/>
          </w:tcPr>
          <w:p w:rsidR="004E1084" w:rsidRPr="00EB67D2" w:rsidRDefault="00286FBE"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Technika rolnicza i agrotronika</w:t>
            </w:r>
          </w:p>
        </w:tc>
      </w:tr>
      <w:tr w:rsidR="004E1084" w:rsidRPr="00EB67D2" w:rsidTr="002D1B1C">
        <w:tc>
          <w:tcPr>
            <w:tcW w:w="3942"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4E1084" w:rsidRPr="00EB67D2" w:rsidRDefault="004E1084" w:rsidP="0038228F">
            <w:pPr>
              <w:spacing w:after="0"/>
              <w:rPr>
                <w:rFonts w:cstheme="minorHAnsi"/>
                <w:sz w:val="20"/>
                <w:szCs w:val="20"/>
                <w:lang w:val="en-US"/>
              </w:rPr>
            </w:pPr>
            <w:r w:rsidRPr="00EB67D2">
              <w:rPr>
                <w:rFonts w:cstheme="minorHAnsi"/>
                <w:sz w:val="20"/>
                <w:szCs w:val="20"/>
                <w:lang w:val="en-US"/>
              </w:rPr>
              <w:t>Szacowania szkód w rolnictwie</w:t>
            </w:r>
          </w:p>
          <w:p w:rsidR="004E1084" w:rsidRPr="00EB67D2" w:rsidRDefault="004E1084" w:rsidP="0038228F">
            <w:pPr>
              <w:spacing w:after="0"/>
              <w:rPr>
                <w:rFonts w:cstheme="minorHAnsi"/>
                <w:sz w:val="20"/>
                <w:szCs w:val="20"/>
                <w:lang w:val="en-US"/>
              </w:rPr>
            </w:pPr>
            <w:r w:rsidRPr="00EB67D2">
              <w:rPr>
                <w:rFonts w:cstheme="minorHAnsi"/>
                <w:sz w:val="20"/>
                <w:szCs w:val="20"/>
                <w:lang w:val="en-US"/>
              </w:rPr>
              <w:t>Estimating damage in agriculture</w:t>
            </w:r>
          </w:p>
        </w:tc>
      </w:tr>
      <w:tr w:rsidR="004E1084" w:rsidRPr="00EB67D2" w:rsidTr="002D1B1C">
        <w:tc>
          <w:tcPr>
            <w:tcW w:w="3942" w:type="dxa"/>
            <w:shd w:val="clear" w:color="auto" w:fill="auto"/>
          </w:tcPr>
          <w:p w:rsidR="004E1084" w:rsidRPr="00EB67D2" w:rsidRDefault="00286FBE"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polski</w:t>
            </w:r>
          </w:p>
        </w:tc>
      </w:tr>
      <w:tr w:rsidR="004E1084" w:rsidRPr="00EB67D2" w:rsidTr="002D1B1C">
        <w:tc>
          <w:tcPr>
            <w:tcW w:w="3942" w:type="dxa"/>
            <w:shd w:val="clear" w:color="auto" w:fill="auto"/>
          </w:tcPr>
          <w:p w:rsidR="004E1084" w:rsidRPr="00EB67D2" w:rsidRDefault="00286FBE"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fakultatywny</w:t>
            </w:r>
          </w:p>
        </w:tc>
      </w:tr>
      <w:tr w:rsidR="004E1084" w:rsidRPr="00EB67D2" w:rsidTr="002D1B1C">
        <w:tc>
          <w:tcPr>
            <w:tcW w:w="3942"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pierwszego stopnia</w:t>
            </w:r>
          </w:p>
        </w:tc>
      </w:tr>
      <w:tr w:rsidR="004E1084" w:rsidRPr="00EB67D2" w:rsidTr="002D1B1C">
        <w:tc>
          <w:tcPr>
            <w:tcW w:w="3942" w:type="dxa"/>
            <w:shd w:val="clear" w:color="auto" w:fill="auto"/>
          </w:tcPr>
          <w:p w:rsidR="004E1084" w:rsidRPr="00EB67D2" w:rsidRDefault="00286FBE"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stacjonarne</w:t>
            </w:r>
          </w:p>
        </w:tc>
      </w:tr>
      <w:tr w:rsidR="004E1084" w:rsidRPr="00EB67D2" w:rsidTr="002D1B1C">
        <w:tc>
          <w:tcPr>
            <w:tcW w:w="3942"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III</w:t>
            </w:r>
          </w:p>
        </w:tc>
      </w:tr>
      <w:tr w:rsidR="004E1084" w:rsidRPr="00EB67D2" w:rsidTr="002D1B1C">
        <w:tc>
          <w:tcPr>
            <w:tcW w:w="3942"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6</w:t>
            </w:r>
          </w:p>
        </w:tc>
      </w:tr>
      <w:tr w:rsidR="004E1084" w:rsidRPr="00EB67D2" w:rsidTr="002D1B1C">
        <w:tc>
          <w:tcPr>
            <w:tcW w:w="3942" w:type="dxa"/>
            <w:shd w:val="clear" w:color="auto" w:fill="auto"/>
          </w:tcPr>
          <w:p w:rsidR="004E1084" w:rsidRPr="00EB67D2" w:rsidRDefault="004E1084"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3 (1,2/1,8)</w:t>
            </w:r>
          </w:p>
        </w:tc>
      </w:tr>
      <w:tr w:rsidR="004E1084" w:rsidRPr="00EB67D2" w:rsidTr="002D1B1C">
        <w:tc>
          <w:tcPr>
            <w:tcW w:w="3942" w:type="dxa"/>
            <w:shd w:val="clear" w:color="auto" w:fill="auto"/>
          </w:tcPr>
          <w:p w:rsidR="004E1084" w:rsidRPr="00EB67D2" w:rsidRDefault="004E1084"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4E1084" w:rsidRPr="00EB67D2" w:rsidRDefault="004E1084" w:rsidP="0038228F">
            <w:pPr>
              <w:spacing w:after="0"/>
              <w:rPr>
                <w:rFonts w:cstheme="minorHAnsi"/>
                <w:sz w:val="20"/>
                <w:szCs w:val="20"/>
                <w:lang w:val="en-US"/>
              </w:rPr>
            </w:pPr>
            <w:r w:rsidRPr="00EB67D2">
              <w:rPr>
                <w:rFonts w:cstheme="minorHAnsi"/>
                <w:sz w:val="20"/>
                <w:szCs w:val="20"/>
                <w:lang w:val="en-US"/>
              </w:rPr>
              <w:t>Prof. dr hab. Sławomir Kocira</w:t>
            </w:r>
          </w:p>
        </w:tc>
      </w:tr>
      <w:tr w:rsidR="004E1084" w:rsidRPr="00EB67D2" w:rsidTr="002D1B1C">
        <w:tc>
          <w:tcPr>
            <w:tcW w:w="3942"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Jednostka oferująca moduł</w:t>
            </w:r>
          </w:p>
          <w:p w:rsidR="004E1084" w:rsidRPr="00EB67D2" w:rsidRDefault="004E1084" w:rsidP="0038228F">
            <w:pPr>
              <w:spacing w:after="0"/>
              <w:rPr>
                <w:rFonts w:cstheme="minorHAnsi"/>
                <w:sz w:val="20"/>
                <w:szCs w:val="20"/>
              </w:rPr>
            </w:pPr>
          </w:p>
        </w:tc>
        <w:tc>
          <w:tcPr>
            <w:tcW w:w="5344"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Katedra Eksploatacji Maszyn i Zarządzania Procesami Produkcyjnymi</w:t>
            </w:r>
          </w:p>
        </w:tc>
      </w:tr>
      <w:tr w:rsidR="004E1084" w:rsidRPr="00EB67D2" w:rsidTr="002D1B1C">
        <w:tc>
          <w:tcPr>
            <w:tcW w:w="3942"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Cel modułu</w:t>
            </w:r>
          </w:p>
          <w:p w:rsidR="004E1084" w:rsidRPr="00EB67D2" w:rsidRDefault="004E1084" w:rsidP="0038228F">
            <w:pPr>
              <w:spacing w:after="0"/>
              <w:rPr>
                <w:rFonts w:cstheme="minorHAnsi"/>
                <w:sz w:val="20"/>
                <w:szCs w:val="20"/>
              </w:rPr>
            </w:pPr>
          </w:p>
        </w:tc>
        <w:tc>
          <w:tcPr>
            <w:tcW w:w="5344" w:type="dxa"/>
            <w:shd w:val="clear" w:color="auto" w:fill="auto"/>
          </w:tcPr>
          <w:p w:rsidR="004E1084" w:rsidRPr="00EB67D2" w:rsidRDefault="004E1084" w:rsidP="0038228F">
            <w:pPr>
              <w:autoSpaceDE w:val="0"/>
              <w:autoSpaceDN w:val="0"/>
              <w:adjustRightInd w:val="0"/>
              <w:spacing w:after="0"/>
              <w:rPr>
                <w:rFonts w:cstheme="minorHAnsi"/>
                <w:sz w:val="20"/>
                <w:szCs w:val="20"/>
              </w:rPr>
            </w:pPr>
            <w:r w:rsidRPr="00EB67D2">
              <w:rPr>
                <w:rFonts w:cstheme="minorHAnsi"/>
                <w:sz w:val="20"/>
                <w:szCs w:val="20"/>
              </w:rPr>
              <w:t>Zapoznanie studentów z podstawowymi elementami oceny stanu upraw rolniczych, sporządzania operatów szacunkowych oraz szacowania strat w rolnictwie.</w:t>
            </w:r>
          </w:p>
        </w:tc>
      </w:tr>
      <w:tr w:rsidR="004E1084" w:rsidRPr="00EB67D2" w:rsidTr="002D1B1C">
        <w:trPr>
          <w:trHeight w:val="236"/>
        </w:trPr>
        <w:tc>
          <w:tcPr>
            <w:tcW w:w="3942" w:type="dxa"/>
            <w:vMerge w:val="restart"/>
            <w:shd w:val="clear" w:color="auto" w:fill="auto"/>
          </w:tcPr>
          <w:p w:rsidR="004E1084" w:rsidRPr="00EB67D2" w:rsidRDefault="004E1084"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 xml:space="preserve">Wiedza: </w:t>
            </w:r>
          </w:p>
        </w:tc>
      </w:tr>
      <w:tr w:rsidR="004E1084" w:rsidRPr="00EB67D2" w:rsidTr="002D1B1C">
        <w:trPr>
          <w:trHeight w:val="315"/>
        </w:trPr>
        <w:tc>
          <w:tcPr>
            <w:tcW w:w="3942" w:type="dxa"/>
            <w:vMerge/>
            <w:shd w:val="clear" w:color="auto" w:fill="auto"/>
          </w:tcPr>
          <w:p w:rsidR="004E1084" w:rsidRPr="00EB67D2" w:rsidRDefault="004E1084" w:rsidP="0038228F">
            <w:pPr>
              <w:spacing w:after="0"/>
              <w:rPr>
                <w:rFonts w:cstheme="minorHAnsi"/>
                <w:sz w:val="20"/>
                <w:szCs w:val="20"/>
                <w:highlight w:val="yellow"/>
              </w:rPr>
            </w:pPr>
          </w:p>
        </w:tc>
        <w:tc>
          <w:tcPr>
            <w:tcW w:w="5344"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1. Zna zasady szacowania szkód w rolnictwie</w:t>
            </w:r>
          </w:p>
        </w:tc>
      </w:tr>
      <w:tr w:rsidR="004E1084" w:rsidRPr="00EB67D2" w:rsidTr="002D1B1C">
        <w:trPr>
          <w:trHeight w:val="233"/>
        </w:trPr>
        <w:tc>
          <w:tcPr>
            <w:tcW w:w="3942" w:type="dxa"/>
            <w:vMerge/>
            <w:shd w:val="clear" w:color="auto" w:fill="auto"/>
          </w:tcPr>
          <w:p w:rsidR="004E1084" w:rsidRPr="00EB67D2" w:rsidRDefault="004E1084" w:rsidP="0038228F">
            <w:pPr>
              <w:spacing w:after="0"/>
              <w:rPr>
                <w:rFonts w:cstheme="minorHAnsi"/>
                <w:sz w:val="20"/>
                <w:szCs w:val="20"/>
                <w:highlight w:val="yellow"/>
              </w:rPr>
            </w:pPr>
          </w:p>
        </w:tc>
        <w:tc>
          <w:tcPr>
            <w:tcW w:w="5344"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Umiejętności:</w:t>
            </w:r>
          </w:p>
        </w:tc>
      </w:tr>
      <w:tr w:rsidR="004E1084" w:rsidRPr="00EB67D2" w:rsidTr="002D1B1C">
        <w:trPr>
          <w:trHeight w:val="409"/>
        </w:trPr>
        <w:tc>
          <w:tcPr>
            <w:tcW w:w="3942" w:type="dxa"/>
            <w:vMerge/>
            <w:shd w:val="clear" w:color="auto" w:fill="auto"/>
          </w:tcPr>
          <w:p w:rsidR="004E1084" w:rsidRPr="00EB67D2" w:rsidRDefault="004E1084" w:rsidP="0038228F">
            <w:pPr>
              <w:spacing w:after="0"/>
              <w:rPr>
                <w:rFonts w:cstheme="minorHAnsi"/>
                <w:sz w:val="20"/>
                <w:szCs w:val="20"/>
                <w:highlight w:val="yellow"/>
              </w:rPr>
            </w:pPr>
          </w:p>
        </w:tc>
        <w:tc>
          <w:tcPr>
            <w:tcW w:w="5344"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1. Potrafi oszacować stan plantacji i ocenić straty.</w:t>
            </w:r>
          </w:p>
        </w:tc>
      </w:tr>
      <w:tr w:rsidR="004E1084" w:rsidRPr="00EB67D2" w:rsidTr="002D1B1C">
        <w:trPr>
          <w:trHeight w:val="233"/>
        </w:trPr>
        <w:tc>
          <w:tcPr>
            <w:tcW w:w="3942" w:type="dxa"/>
            <w:vMerge/>
            <w:shd w:val="clear" w:color="auto" w:fill="auto"/>
          </w:tcPr>
          <w:p w:rsidR="004E1084" w:rsidRPr="00EB67D2" w:rsidRDefault="004E1084" w:rsidP="0038228F">
            <w:pPr>
              <w:spacing w:after="0"/>
              <w:rPr>
                <w:rFonts w:cstheme="minorHAnsi"/>
                <w:sz w:val="20"/>
                <w:szCs w:val="20"/>
                <w:highlight w:val="yellow"/>
              </w:rPr>
            </w:pPr>
          </w:p>
        </w:tc>
        <w:tc>
          <w:tcPr>
            <w:tcW w:w="5344"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Kompetencje społeczne:</w:t>
            </w:r>
          </w:p>
        </w:tc>
      </w:tr>
      <w:tr w:rsidR="004E1084" w:rsidRPr="00EB67D2" w:rsidTr="002D1B1C">
        <w:trPr>
          <w:trHeight w:val="1119"/>
        </w:trPr>
        <w:tc>
          <w:tcPr>
            <w:tcW w:w="3942" w:type="dxa"/>
            <w:vMerge/>
            <w:shd w:val="clear" w:color="auto" w:fill="auto"/>
          </w:tcPr>
          <w:p w:rsidR="004E1084" w:rsidRPr="00EB67D2" w:rsidRDefault="004E1084" w:rsidP="0038228F">
            <w:pPr>
              <w:spacing w:after="0"/>
              <w:rPr>
                <w:rFonts w:cstheme="minorHAnsi"/>
                <w:sz w:val="20"/>
                <w:szCs w:val="20"/>
                <w:highlight w:val="yellow"/>
              </w:rPr>
            </w:pPr>
          </w:p>
        </w:tc>
        <w:tc>
          <w:tcPr>
            <w:tcW w:w="5344"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1. Ma świadomość znaczenia wiedzy w rozwiązywaniu problemów poznawczych i praktycznych oraz potrzeby zasięgania opinii ekspertów</w:t>
            </w:r>
          </w:p>
        </w:tc>
      </w:tr>
      <w:tr w:rsidR="004E1084" w:rsidRPr="00EB67D2" w:rsidTr="002D1B1C">
        <w:tc>
          <w:tcPr>
            <w:tcW w:w="3942"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4E1084" w:rsidRPr="00EB67D2" w:rsidRDefault="004E1084" w:rsidP="0038228F">
            <w:pPr>
              <w:spacing w:after="0"/>
              <w:jc w:val="both"/>
              <w:rPr>
                <w:rFonts w:cstheme="minorHAnsi"/>
                <w:sz w:val="20"/>
                <w:szCs w:val="20"/>
              </w:rPr>
            </w:pPr>
          </w:p>
        </w:tc>
      </w:tr>
      <w:tr w:rsidR="004E1084" w:rsidRPr="00EB67D2" w:rsidTr="002D1B1C">
        <w:tc>
          <w:tcPr>
            <w:tcW w:w="3942"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 xml:space="preserve">Treści programowe modułu </w:t>
            </w:r>
          </w:p>
          <w:p w:rsidR="004E1084" w:rsidRPr="00EB67D2" w:rsidRDefault="004E1084" w:rsidP="0038228F">
            <w:pPr>
              <w:spacing w:after="0"/>
              <w:rPr>
                <w:rFonts w:cstheme="minorHAnsi"/>
                <w:sz w:val="20"/>
                <w:szCs w:val="20"/>
              </w:rPr>
            </w:pPr>
          </w:p>
        </w:tc>
        <w:tc>
          <w:tcPr>
            <w:tcW w:w="5344"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Zapoznanie studentów z podstawowymi elementami oceny stanu upraw rolniczych takich jak zboża, rośliny okopowe, rzepak, soja i fasola oraz pojęciami z tym związanymi. Zapoznanie studentów z zasadami szacowania szkód spowodowanych przez zwierzęta i procedury odszkodowawcze. Przygotowanie studentów do samodzielnego szacowania szkód w uprawach rolnych i budynkach oraz budowlach spowodowanych przez zdarzenia losowe. Nabycie przez studentów umiejętności wykonywania sprawozdania z szacowania szkód.</w:t>
            </w:r>
          </w:p>
        </w:tc>
      </w:tr>
      <w:tr w:rsidR="004E1084" w:rsidRPr="00EB67D2" w:rsidTr="002D1B1C">
        <w:tc>
          <w:tcPr>
            <w:tcW w:w="3942"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Wykaz literatury podstawowej i uzupełniającej</w:t>
            </w:r>
          </w:p>
        </w:tc>
        <w:tc>
          <w:tcPr>
            <w:tcW w:w="5344" w:type="dxa"/>
            <w:shd w:val="clear" w:color="auto" w:fill="auto"/>
          </w:tcPr>
          <w:p w:rsidR="004E1084" w:rsidRPr="00EB67D2" w:rsidRDefault="004E1084" w:rsidP="0038228F">
            <w:pPr>
              <w:spacing w:after="0"/>
              <w:jc w:val="both"/>
              <w:rPr>
                <w:rFonts w:cstheme="minorHAnsi"/>
                <w:bCs/>
                <w:sz w:val="20"/>
                <w:szCs w:val="20"/>
              </w:rPr>
            </w:pPr>
            <w:r w:rsidRPr="00EB67D2">
              <w:rPr>
                <w:rFonts w:cstheme="minorHAnsi"/>
                <w:sz w:val="20"/>
                <w:szCs w:val="20"/>
              </w:rPr>
              <w:t>1</w:t>
            </w:r>
            <w:r w:rsidRPr="00EB67D2">
              <w:rPr>
                <w:rFonts w:cstheme="minorHAnsi"/>
                <w:sz w:val="20"/>
                <w:szCs w:val="20"/>
              </w:rPr>
              <w:tab/>
            </w:r>
            <w:r w:rsidRPr="00EB67D2">
              <w:rPr>
                <w:rFonts w:cstheme="minorHAnsi"/>
                <w:bCs/>
                <w:sz w:val="20"/>
                <w:szCs w:val="20"/>
              </w:rPr>
              <w:t xml:space="preserve">Cymerman R (red.) 2011. Podstawy rolnictwa i wycena nieruchomości rolnych </w:t>
            </w:r>
          </w:p>
          <w:p w:rsidR="004E1084" w:rsidRPr="00EB67D2" w:rsidRDefault="004E1084" w:rsidP="0038228F">
            <w:pPr>
              <w:spacing w:after="0"/>
              <w:ind w:left="476" w:hanging="476"/>
              <w:rPr>
                <w:rFonts w:cstheme="minorHAnsi"/>
                <w:sz w:val="20"/>
                <w:szCs w:val="20"/>
              </w:rPr>
            </w:pPr>
            <w:r w:rsidRPr="00EB67D2">
              <w:rPr>
                <w:rFonts w:cstheme="minorHAnsi"/>
                <w:sz w:val="20"/>
                <w:szCs w:val="20"/>
              </w:rPr>
              <w:t>2. Standardy wyceny (Stowarzyszenie Rzeczoznawców)</w:t>
            </w:r>
          </w:p>
          <w:p w:rsidR="004E1084" w:rsidRPr="00EB67D2" w:rsidRDefault="004E1084" w:rsidP="0038228F">
            <w:pPr>
              <w:spacing w:after="0"/>
              <w:ind w:left="476" w:hanging="476"/>
              <w:rPr>
                <w:rFonts w:cstheme="minorHAnsi"/>
                <w:sz w:val="20"/>
                <w:szCs w:val="20"/>
              </w:rPr>
            </w:pPr>
            <w:r w:rsidRPr="00EB67D2">
              <w:rPr>
                <w:rFonts w:cstheme="minorHAnsi"/>
                <w:sz w:val="20"/>
                <w:szCs w:val="20"/>
              </w:rPr>
              <w:t xml:space="preserve">3. Mikos P. 2019. Szacowanie szkód w rolnictwie na nowych zasadach. </w:t>
            </w:r>
            <w:r w:rsidRPr="00EB67D2">
              <w:rPr>
                <w:rFonts w:cstheme="minorHAnsi"/>
                <w:i/>
                <w:sz w:val="20"/>
                <w:szCs w:val="20"/>
              </w:rPr>
              <w:t xml:space="preserve">Tygodnik Poradnik Rolniczy, </w:t>
            </w:r>
            <w:r w:rsidRPr="00EB67D2">
              <w:rPr>
                <w:rFonts w:cstheme="minorHAnsi"/>
                <w:sz w:val="20"/>
                <w:szCs w:val="20"/>
              </w:rPr>
              <w:t>9, 12.</w:t>
            </w:r>
          </w:p>
        </w:tc>
      </w:tr>
      <w:tr w:rsidR="004E1084" w:rsidRPr="00EB67D2" w:rsidTr="002D1B1C">
        <w:tc>
          <w:tcPr>
            <w:tcW w:w="3942"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dyskusja, wykład, ćwiczenia rachunkowe, operat szacunkowy</w:t>
            </w:r>
          </w:p>
        </w:tc>
      </w:tr>
      <w:tr w:rsidR="004E1084" w:rsidRPr="00EB67D2" w:rsidTr="002D1B1C">
        <w:tc>
          <w:tcPr>
            <w:tcW w:w="3942"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4E1084" w:rsidRPr="00EB67D2" w:rsidRDefault="004E1084" w:rsidP="0038228F">
            <w:pPr>
              <w:spacing w:after="0"/>
              <w:rPr>
                <w:rFonts w:cstheme="minorHAnsi"/>
                <w:sz w:val="20"/>
                <w:szCs w:val="20"/>
                <w:u w:val="single"/>
              </w:rPr>
            </w:pPr>
            <w:r w:rsidRPr="00EB67D2">
              <w:rPr>
                <w:rFonts w:cstheme="minorHAnsi"/>
                <w:sz w:val="20"/>
                <w:szCs w:val="20"/>
                <w:u w:val="single"/>
              </w:rPr>
              <w:t xml:space="preserve">Sposoby weryfikacji osiągniętych efektów uczenia się: </w:t>
            </w:r>
          </w:p>
          <w:p w:rsidR="004E1084" w:rsidRPr="00EB67D2" w:rsidRDefault="004E1084" w:rsidP="0038228F">
            <w:pPr>
              <w:spacing w:after="0"/>
              <w:rPr>
                <w:rFonts w:cstheme="minorHAnsi"/>
                <w:sz w:val="20"/>
                <w:szCs w:val="20"/>
              </w:rPr>
            </w:pPr>
            <w:r w:rsidRPr="00EB67D2">
              <w:rPr>
                <w:rFonts w:cstheme="minorHAnsi"/>
                <w:sz w:val="20"/>
                <w:szCs w:val="20"/>
              </w:rPr>
              <w:t>W1 – kolokwium zaliczeniowe i kolokwia z ćwiczeń</w:t>
            </w:r>
          </w:p>
          <w:p w:rsidR="004E1084" w:rsidRPr="00EB67D2" w:rsidRDefault="004E1084" w:rsidP="0038228F">
            <w:pPr>
              <w:spacing w:after="0"/>
              <w:rPr>
                <w:rFonts w:cstheme="minorHAnsi"/>
                <w:sz w:val="20"/>
                <w:szCs w:val="20"/>
              </w:rPr>
            </w:pPr>
            <w:r w:rsidRPr="00EB67D2">
              <w:rPr>
                <w:rFonts w:cstheme="minorHAnsi"/>
                <w:sz w:val="20"/>
                <w:szCs w:val="20"/>
              </w:rPr>
              <w:lastRenderedPageBreak/>
              <w:t>U1 – kolokwium zaliczeniowe, sprawozdanie z szacowania szkody</w:t>
            </w:r>
          </w:p>
          <w:p w:rsidR="004E1084" w:rsidRPr="00EB67D2" w:rsidRDefault="004E1084" w:rsidP="0038228F">
            <w:pPr>
              <w:spacing w:after="0"/>
              <w:rPr>
                <w:rFonts w:cstheme="minorHAnsi"/>
                <w:sz w:val="20"/>
                <w:szCs w:val="20"/>
              </w:rPr>
            </w:pPr>
            <w:r w:rsidRPr="00EB67D2">
              <w:rPr>
                <w:rFonts w:cstheme="minorHAnsi"/>
                <w:sz w:val="20"/>
                <w:szCs w:val="20"/>
              </w:rPr>
              <w:t>K1 – ocena pracy w trakcie ćwiczeń (dziennik prowadzącego)</w:t>
            </w:r>
          </w:p>
          <w:p w:rsidR="004E1084" w:rsidRPr="00EB67D2" w:rsidRDefault="004E1084" w:rsidP="0038228F">
            <w:pPr>
              <w:spacing w:after="0"/>
              <w:jc w:val="both"/>
              <w:rPr>
                <w:rFonts w:cstheme="minorHAnsi"/>
                <w:sz w:val="20"/>
                <w:szCs w:val="20"/>
              </w:rPr>
            </w:pPr>
            <w:r w:rsidRPr="00EB67D2">
              <w:rPr>
                <w:rFonts w:cstheme="minorHAnsi"/>
                <w:sz w:val="20"/>
                <w:szCs w:val="20"/>
                <w:u w:val="single"/>
              </w:rPr>
              <w:t>Formy dokumentowania osiągniętych efektów uczenia się</w:t>
            </w:r>
            <w:r w:rsidRPr="00EB67D2">
              <w:rPr>
                <w:rFonts w:cstheme="minorHAnsi"/>
                <w:sz w:val="20"/>
                <w:szCs w:val="20"/>
              </w:rPr>
              <w:t xml:space="preserve">: </w:t>
            </w:r>
          </w:p>
          <w:p w:rsidR="004E1084" w:rsidRPr="00EB67D2" w:rsidRDefault="004E1084" w:rsidP="0038228F">
            <w:pPr>
              <w:spacing w:after="0"/>
              <w:jc w:val="both"/>
              <w:rPr>
                <w:rFonts w:cstheme="minorHAnsi"/>
                <w:sz w:val="20"/>
                <w:szCs w:val="20"/>
              </w:rPr>
            </w:pPr>
            <w:r w:rsidRPr="00EB67D2">
              <w:rPr>
                <w:rFonts w:cstheme="minorHAnsi"/>
                <w:sz w:val="20"/>
                <w:szCs w:val="20"/>
              </w:rPr>
              <w:t>archiwizacja kolokwiów, dziennik prowadzącego.</w:t>
            </w:r>
          </w:p>
        </w:tc>
      </w:tr>
      <w:tr w:rsidR="004E1084" w:rsidRPr="00EB67D2" w:rsidTr="002D1B1C">
        <w:tc>
          <w:tcPr>
            <w:tcW w:w="3942"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lastRenderedPageBreak/>
              <w:t>Elementy i wagi mające wpływ na ocenę końcową</w:t>
            </w:r>
          </w:p>
        </w:tc>
        <w:tc>
          <w:tcPr>
            <w:tcW w:w="5344" w:type="dxa"/>
            <w:shd w:val="clear" w:color="auto" w:fill="auto"/>
          </w:tcPr>
          <w:p w:rsidR="004E1084" w:rsidRPr="00EB67D2" w:rsidRDefault="004E1084" w:rsidP="0038228F">
            <w:pPr>
              <w:spacing w:after="0"/>
              <w:rPr>
                <w:rFonts w:cstheme="minorHAnsi"/>
                <w:bCs/>
                <w:sz w:val="20"/>
                <w:szCs w:val="20"/>
              </w:rPr>
            </w:pPr>
            <w:r w:rsidRPr="00EB67D2">
              <w:rPr>
                <w:rFonts w:cstheme="minorHAnsi"/>
                <w:bCs/>
                <w:sz w:val="20"/>
                <w:szCs w:val="20"/>
              </w:rPr>
              <w:t>Ocena końcowa to średnia oceny z ćwiczeń i oceny z kolokwium zaliczeniowego Wagi: ocena z ćwiczeń (40%) ocena z kolokwium zaliczeniowego (60%).</w:t>
            </w:r>
          </w:p>
        </w:tc>
      </w:tr>
      <w:tr w:rsidR="004E1084" w:rsidRPr="00EB67D2" w:rsidTr="002D1B1C">
        <w:trPr>
          <w:trHeight w:val="2324"/>
        </w:trPr>
        <w:tc>
          <w:tcPr>
            <w:tcW w:w="3942" w:type="dxa"/>
            <w:shd w:val="clear" w:color="auto" w:fill="auto"/>
          </w:tcPr>
          <w:p w:rsidR="004E1084" w:rsidRPr="00EB67D2" w:rsidRDefault="004E1084"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4E1084" w:rsidRPr="00EB67D2" w:rsidRDefault="004E1084" w:rsidP="0038228F">
            <w:pPr>
              <w:spacing w:after="0"/>
              <w:jc w:val="center"/>
              <w:rPr>
                <w:rFonts w:cstheme="minorHAnsi"/>
                <w:b/>
                <w:bCs/>
                <w:strike/>
                <w:color w:val="000000" w:themeColor="text1"/>
                <w:sz w:val="20"/>
                <w:szCs w:val="20"/>
              </w:rPr>
            </w:pPr>
            <w:r w:rsidRPr="00EB67D2">
              <w:rPr>
                <w:rFonts w:cstheme="minorHAnsi"/>
                <w:b/>
                <w:bCs/>
                <w:color w:val="000000" w:themeColor="text1"/>
                <w:sz w:val="20"/>
                <w:szCs w:val="20"/>
              </w:rPr>
              <w:t>KONTAKTOWE</w:t>
            </w:r>
          </w:p>
          <w:p w:rsidR="004E1084" w:rsidRPr="00EB67D2" w:rsidRDefault="004E1084" w:rsidP="0038228F">
            <w:pPr>
              <w:spacing w:after="0"/>
              <w:rPr>
                <w:rFonts w:cstheme="minorHAnsi"/>
                <w:b/>
                <w:sz w:val="20"/>
                <w:szCs w:val="20"/>
              </w:rPr>
            </w:pPr>
            <w:r w:rsidRPr="00EB67D2">
              <w:rPr>
                <w:rFonts w:cstheme="minorHAnsi"/>
                <w:b/>
                <w:sz w:val="20"/>
                <w:szCs w:val="20"/>
              </w:rPr>
              <w:t xml:space="preserve">Forma zajęć          Liczba godz.                     Punkty ECTS                                                         </w:t>
            </w:r>
          </w:p>
          <w:p w:rsidR="004E1084" w:rsidRPr="00EB67D2" w:rsidRDefault="004E1084" w:rsidP="0038228F">
            <w:pPr>
              <w:spacing w:after="0"/>
              <w:rPr>
                <w:rFonts w:cstheme="minorHAnsi"/>
                <w:sz w:val="20"/>
                <w:szCs w:val="20"/>
              </w:rPr>
            </w:pPr>
            <w:r w:rsidRPr="00EB67D2">
              <w:rPr>
                <w:rFonts w:cstheme="minorHAnsi"/>
                <w:sz w:val="20"/>
                <w:szCs w:val="20"/>
              </w:rPr>
              <w:t xml:space="preserve">               </w:t>
            </w:r>
          </w:p>
          <w:p w:rsidR="004E1084" w:rsidRPr="00EB67D2" w:rsidRDefault="004E1084" w:rsidP="0038228F">
            <w:pPr>
              <w:spacing w:after="0"/>
              <w:rPr>
                <w:rFonts w:cstheme="minorHAnsi"/>
                <w:sz w:val="20"/>
                <w:szCs w:val="20"/>
              </w:rPr>
            </w:pPr>
            <w:r w:rsidRPr="00EB67D2">
              <w:rPr>
                <w:rFonts w:cstheme="minorHAnsi"/>
                <w:sz w:val="20"/>
                <w:szCs w:val="20"/>
              </w:rPr>
              <w:t>Wykład                 10 godz.                0,40 pkt. ECTS</w:t>
            </w:r>
          </w:p>
          <w:p w:rsidR="004E1084" w:rsidRPr="00EB67D2" w:rsidRDefault="004E1084" w:rsidP="0038228F">
            <w:pPr>
              <w:spacing w:after="0"/>
              <w:rPr>
                <w:rFonts w:cstheme="minorHAnsi"/>
                <w:sz w:val="20"/>
                <w:szCs w:val="20"/>
              </w:rPr>
            </w:pPr>
            <w:r w:rsidRPr="00EB67D2">
              <w:rPr>
                <w:rFonts w:cstheme="minorHAnsi"/>
                <w:sz w:val="20"/>
                <w:szCs w:val="20"/>
              </w:rPr>
              <w:t xml:space="preserve">Ćwiczenia             15 godz.                0,60 pkt. ECTS </w:t>
            </w:r>
          </w:p>
          <w:p w:rsidR="004E1084" w:rsidRPr="00EB67D2" w:rsidRDefault="004E1084" w:rsidP="0038228F">
            <w:pPr>
              <w:spacing w:after="0"/>
              <w:rPr>
                <w:rFonts w:cstheme="minorHAnsi"/>
                <w:sz w:val="20"/>
                <w:szCs w:val="20"/>
              </w:rPr>
            </w:pPr>
            <w:r w:rsidRPr="00EB67D2">
              <w:rPr>
                <w:rFonts w:cstheme="minorHAnsi"/>
                <w:sz w:val="20"/>
                <w:szCs w:val="20"/>
              </w:rPr>
              <w:t>Konsultacje             4 godz.                0,16 pkt. ECTS</w:t>
            </w:r>
          </w:p>
          <w:p w:rsidR="004E1084" w:rsidRPr="00EB67D2" w:rsidRDefault="004E1084" w:rsidP="0038228F">
            <w:pPr>
              <w:spacing w:after="0"/>
              <w:rPr>
                <w:rFonts w:cstheme="minorHAnsi"/>
                <w:sz w:val="20"/>
                <w:szCs w:val="20"/>
              </w:rPr>
            </w:pPr>
            <w:r w:rsidRPr="00EB67D2">
              <w:rPr>
                <w:rFonts w:cstheme="minorHAnsi"/>
                <w:sz w:val="20"/>
                <w:szCs w:val="20"/>
              </w:rPr>
              <w:t xml:space="preserve">Kolokwium             1 godz.                0,04 pkt. ECTS </w:t>
            </w:r>
          </w:p>
          <w:p w:rsidR="004E1084" w:rsidRPr="00EB67D2" w:rsidRDefault="004E1084" w:rsidP="0038228F">
            <w:pPr>
              <w:spacing w:after="0"/>
              <w:rPr>
                <w:rFonts w:cstheme="minorHAnsi"/>
                <w:b/>
                <w:bCs/>
                <w:sz w:val="20"/>
                <w:szCs w:val="20"/>
              </w:rPr>
            </w:pPr>
            <w:r w:rsidRPr="00EB67D2">
              <w:rPr>
                <w:rFonts w:cstheme="minorHAnsi"/>
                <w:b/>
                <w:bCs/>
                <w:sz w:val="20"/>
                <w:szCs w:val="20"/>
              </w:rPr>
              <w:t>Razem kontaktowe  30 godz.          1,20 pkt. ECTS</w:t>
            </w:r>
          </w:p>
          <w:p w:rsidR="004E1084" w:rsidRPr="00EB67D2" w:rsidRDefault="004E1084" w:rsidP="0038228F">
            <w:pPr>
              <w:spacing w:after="0"/>
              <w:jc w:val="center"/>
              <w:rPr>
                <w:rFonts w:cstheme="minorHAnsi"/>
                <w:b/>
                <w:bCs/>
                <w:sz w:val="20"/>
                <w:szCs w:val="20"/>
              </w:rPr>
            </w:pPr>
            <w:r w:rsidRPr="00EB67D2">
              <w:rPr>
                <w:rFonts w:cstheme="minorHAnsi"/>
                <w:b/>
                <w:bCs/>
                <w:sz w:val="20"/>
                <w:szCs w:val="20"/>
              </w:rPr>
              <w:t>NIEKONTAKTOWE</w:t>
            </w:r>
          </w:p>
          <w:p w:rsidR="004E1084" w:rsidRPr="00EB67D2" w:rsidRDefault="004E1084" w:rsidP="0038228F">
            <w:pPr>
              <w:spacing w:after="0"/>
              <w:rPr>
                <w:rFonts w:cstheme="minorHAnsi"/>
                <w:sz w:val="20"/>
                <w:szCs w:val="20"/>
              </w:rPr>
            </w:pPr>
            <w:r w:rsidRPr="00EB67D2">
              <w:rPr>
                <w:rFonts w:cstheme="minorHAnsi"/>
                <w:sz w:val="20"/>
                <w:szCs w:val="20"/>
              </w:rPr>
              <w:t xml:space="preserve">Studiowanie </w:t>
            </w:r>
          </w:p>
          <w:p w:rsidR="004E1084" w:rsidRPr="00EB67D2" w:rsidRDefault="004E1084" w:rsidP="0038228F">
            <w:pPr>
              <w:spacing w:after="0"/>
              <w:rPr>
                <w:rFonts w:cstheme="minorHAnsi"/>
                <w:sz w:val="20"/>
                <w:szCs w:val="20"/>
              </w:rPr>
            </w:pPr>
            <w:r w:rsidRPr="00EB67D2">
              <w:rPr>
                <w:rFonts w:cstheme="minorHAnsi"/>
                <w:sz w:val="20"/>
                <w:szCs w:val="20"/>
              </w:rPr>
              <w:t>literatury                 10 godz.             0,40 pkt. ECTS</w:t>
            </w:r>
          </w:p>
          <w:p w:rsidR="004E1084" w:rsidRPr="00EB67D2" w:rsidRDefault="004E1084" w:rsidP="0038228F">
            <w:pPr>
              <w:spacing w:after="0"/>
              <w:rPr>
                <w:rFonts w:cstheme="minorHAnsi"/>
                <w:sz w:val="20"/>
                <w:szCs w:val="20"/>
              </w:rPr>
            </w:pPr>
            <w:r w:rsidRPr="00EB67D2">
              <w:rPr>
                <w:rFonts w:cstheme="minorHAnsi"/>
                <w:sz w:val="20"/>
                <w:szCs w:val="20"/>
              </w:rPr>
              <w:t>Przygotowanie do</w:t>
            </w:r>
            <w:r w:rsidRPr="00EB67D2">
              <w:rPr>
                <w:rFonts w:cstheme="minorHAnsi"/>
                <w:sz w:val="20"/>
                <w:szCs w:val="20"/>
              </w:rPr>
              <w:br/>
              <w:t>ćwiczeń  10 godz.   10 godz.             0,40 pkt. ECTS</w:t>
            </w:r>
          </w:p>
          <w:p w:rsidR="004E1084" w:rsidRPr="00EB67D2" w:rsidRDefault="004E1084" w:rsidP="0038228F">
            <w:pPr>
              <w:spacing w:after="0"/>
              <w:rPr>
                <w:rFonts w:cstheme="minorHAnsi"/>
                <w:bCs/>
                <w:sz w:val="20"/>
                <w:szCs w:val="20"/>
              </w:rPr>
            </w:pPr>
            <w:r w:rsidRPr="00EB67D2">
              <w:rPr>
                <w:rFonts w:cstheme="minorHAnsi"/>
                <w:sz w:val="20"/>
                <w:szCs w:val="20"/>
              </w:rPr>
              <w:t>Wykonanie operatu</w:t>
            </w:r>
            <w:r w:rsidRPr="00EB67D2">
              <w:rPr>
                <w:rFonts w:cstheme="minorHAnsi"/>
                <w:sz w:val="20"/>
                <w:szCs w:val="20"/>
              </w:rPr>
              <w:br/>
              <w:t>szacunkowego          25 godz.            1,00 pkt. ECTS</w:t>
            </w:r>
          </w:p>
          <w:p w:rsidR="004E1084" w:rsidRPr="00EB67D2" w:rsidRDefault="004E1084" w:rsidP="0038228F">
            <w:pPr>
              <w:spacing w:after="0"/>
              <w:rPr>
                <w:rFonts w:cstheme="minorHAnsi"/>
                <w:b/>
                <w:bCs/>
                <w:sz w:val="20"/>
                <w:szCs w:val="20"/>
              </w:rPr>
            </w:pPr>
            <w:r w:rsidRPr="00EB67D2">
              <w:rPr>
                <w:rFonts w:cstheme="minorHAnsi"/>
                <w:b/>
                <w:bCs/>
                <w:sz w:val="20"/>
                <w:szCs w:val="20"/>
              </w:rPr>
              <w:t>Razem niekontaktowe 45 godz.      1,80 pkt. ECTS</w:t>
            </w:r>
          </w:p>
          <w:p w:rsidR="004E1084" w:rsidRPr="00EB67D2" w:rsidRDefault="004E1084" w:rsidP="0038228F">
            <w:pPr>
              <w:spacing w:after="0"/>
              <w:rPr>
                <w:rFonts w:cstheme="minorHAnsi"/>
                <w:b/>
                <w:sz w:val="20"/>
                <w:szCs w:val="20"/>
              </w:rPr>
            </w:pPr>
          </w:p>
          <w:p w:rsidR="004E1084" w:rsidRPr="00EB67D2" w:rsidRDefault="004E1084" w:rsidP="0038228F">
            <w:pPr>
              <w:spacing w:after="0"/>
              <w:rPr>
                <w:rFonts w:cstheme="minorHAnsi"/>
                <w:b/>
                <w:bCs/>
                <w:sz w:val="20"/>
                <w:szCs w:val="20"/>
              </w:rPr>
            </w:pPr>
            <w:r w:rsidRPr="00EB67D2">
              <w:rPr>
                <w:rFonts w:cstheme="minorHAnsi"/>
                <w:b/>
                <w:sz w:val="20"/>
                <w:szCs w:val="20"/>
              </w:rPr>
              <w:t>Łączny nakład pracy studenta to 75 godz. co odpowiada  3 pkt. ECTS</w:t>
            </w:r>
          </w:p>
        </w:tc>
      </w:tr>
      <w:tr w:rsidR="004E1084" w:rsidRPr="00EB67D2" w:rsidTr="002D1B1C">
        <w:trPr>
          <w:trHeight w:val="718"/>
        </w:trPr>
        <w:tc>
          <w:tcPr>
            <w:tcW w:w="3942" w:type="dxa"/>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4E1084" w:rsidRPr="00EB67D2" w:rsidRDefault="004E1084" w:rsidP="0038228F">
            <w:pPr>
              <w:spacing w:after="0"/>
              <w:rPr>
                <w:rFonts w:cstheme="minorHAnsi"/>
                <w:i/>
                <w:sz w:val="20"/>
                <w:szCs w:val="20"/>
              </w:rPr>
            </w:pPr>
            <w:r w:rsidRPr="00EB67D2">
              <w:rPr>
                <w:rFonts w:cstheme="minorHAnsi"/>
                <w:sz w:val="20"/>
                <w:szCs w:val="20"/>
              </w:rPr>
              <w:t>Udział w wykładach – 10 godz</w:t>
            </w:r>
            <w:r w:rsidRPr="00EB67D2">
              <w:rPr>
                <w:rFonts w:cstheme="minorHAnsi"/>
                <w:i/>
                <w:sz w:val="20"/>
                <w:szCs w:val="20"/>
              </w:rPr>
              <w:t>.</w:t>
            </w:r>
          </w:p>
          <w:p w:rsidR="004E1084" w:rsidRPr="00EB67D2" w:rsidRDefault="004E1084" w:rsidP="0038228F">
            <w:pPr>
              <w:spacing w:after="0"/>
              <w:rPr>
                <w:rFonts w:cstheme="minorHAnsi"/>
                <w:sz w:val="20"/>
                <w:szCs w:val="20"/>
              </w:rPr>
            </w:pPr>
            <w:r w:rsidRPr="00EB67D2">
              <w:rPr>
                <w:rFonts w:cstheme="minorHAnsi"/>
                <w:sz w:val="20"/>
                <w:szCs w:val="20"/>
              </w:rPr>
              <w:t>Udział w ćwiczeniach – 15 godz.</w:t>
            </w:r>
          </w:p>
          <w:p w:rsidR="004E1084" w:rsidRPr="00EB67D2" w:rsidRDefault="004E1084" w:rsidP="0038228F">
            <w:pPr>
              <w:spacing w:after="0"/>
              <w:rPr>
                <w:rFonts w:cstheme="minorHAnsi"/>
                <w:sz w:val="20"/>
                <w:szCs w:val="20"/>
              </w:rPr>
            </w:pPr>
            <w:r w:rsidRPr="00EB67D2">
              <w:rPr>
                <w:rFonts w:cstheme="minorHAnsi"/>
                <w:sz w:val="20"/>
                <w:szCs w:val="20"/>
              </w:rPr>
              <w:t>Udział w konsultacjach – 4 godz.</w:t>
            </w:r>
          </w:p>
          <w:p w:rsidR="004E1084" w:rsidRPr="00EB67D2" w:rsidRDefault="004E1084" w:rsidP="0038228F">
            <w:pPr>
              <w:spacing w:after="0"/>
              <w:rPr>
                <w:rFonts w:cstheme="minorHAnsi"/>
                <w:sz w:val="20"/>
                <w:szCs w:val="20"/>
              </w:rPr>
            </w:pPr>
            <w:r w:rsidRPr="00EB67D2">
              <w:rPr>
                <w:rFonts w:cstheme="minorHAnsi"/>
                <w:sz w:val="20"/>
                <w:szCs w:val="20"/>
              </w:rPr>
              <w:t>Udział w kolokwium – 1 godz.</w:t>
            </w:r>
          </w:p>
          <w:p w:rsidR="004E1084" w:rsidRPr="00EB67D2" w:rsidRDefault="004E1084" w:rsidP="0038228F">
            <w:pPr>
              <w:spacing w:after="0"/>
              <w:rPr>
                <w:rFonts w:cstheme="minorHAnsi"/>
                <w:b/>
                <w:sz w:val="20"/>
                <w:szCs w:val="20"/>
              </w:rPr>
            </w:pPr>
            <w:r w:rsidRPr="00EB67D2">
              <w:rPr>
                <w:rFonts w:cstheme="minorHAnsi"/>
                <w:b/>
                <w:sz w:val="20"/>
                <w:szCs w:val="20"/>
              </w:rPr>
              <w:t>Łącznie 30 godz. co stanowi 1,20 pkt. ECTS</w:t>
            </w:r>
          </w:p>
        </w:tc>
      </w:tr>
      <w:tr w:rsidR="004E1084" w:rsidRPr="00EB67D2" w:rsidTr="002D1B1C">
        <w:trPr>
          <w:trHeight w:val="718"/>
        </w:trPr>
        <w:tc>
          <w:tcPr>
            <w:tcW w:w="3942" w:type="dxa"/>
            <w:shd w:val="clear" w:color="auto" w:fill="auto"/>
          </w:tcPr>
          <w:p w:rsidR="004E1084" w:rsidRPr="00EB67D2" w:rsidRDefault="004E1084"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4E1084" w:rsidRPr="00EB67D2" w:rsidRDefault="004E1084" w:rsidP="0038228F">
            <w:pPr>
              <w:spacing w:after="0"/>
              <w:jc w:val="both"/>
              <w:rPr>
                <w:rFonts w:cstheme="minorHAnsi"/>
                <w:sz w:val="20"/>
                <w:szCs w:val="20"/>
              </w:rPr>
            </w:pPr>
            <w:r w:rsidRPr="00EB67D2">
              <w:rPr>
                <w:rFonts w:cstheme="minorHAnsi"/>
                <w:sz w:val="20"/>
                <w:szCs w:val="20"/>
              </w:rPr>
              <w:t>Kod efektu modułowego – kod efektu kierunkowego</w:t>
            </w:r>
          </w:p>
          <w:p w:rsidR="004E1084" w:rsidRPr="00EB67D2" w:rsidRDefault="004E1084" w:rsidP="0038228F">
            <w:pPr>
              <w:spacing w:after="0"/>
              <w:rPr>
                <w:rFonts w:cstheme="minorHAnsi"/>
                <w:sz w:val="20"/>
                <w:szCs w:val="20"/>
              </w:rPr>
            </w:pPr>
            <w:r w:rsidRPr="00EB67D2">
              <w:rPr>
                <w:rFonts w:cstheme="minorHAnsi"/>
                <w:sz w:val="20"/>
                <w:szCs w:val="20"/>
              </w:rPr>
              <w:t>W1 – TRiA1_W04</w:t>
            </w:r>
          </w:p>
          <w:p w:rsidR="004E1084" w:rsidRPr="00EB67D2" w:rsidRDefault="004E1084" w:rsidP="0038228F">
            <w:pPr>
              <w:spacing w:after="0"/>
              <w:rPr>
                <w:rFonts w:cstheme="minorHAnsi"/>
                <w:sz w:val="20"/>
                <w:szCs w:val="20"/>
              </w:rPr>
            </w:pPr>
            <w:r w:rsidRPr="00EB67D2">
              <w:rPr>
                <w:rFonts w:cstheme="minorHAnsi"/>
                <w:sz w:val="20"/>
                <w:szCs w:val="20"/>
              </w:rPr>
              <w:t xml:space="preserve">U1 – </w:t>
            </w:r>
            <w:r w:rsidRPr="00EB67D2">
              <w:rPr>
                <w:rFonts w:cstheme="minorHAnsi"/>
                <w:spacing w:val="6"/>
                <w:sz w:val="20"/>
                <w:szCs w:val="20"/>
              </w:rPr>
              <w:t>TRiA1_U12</w:t>
            </w:r>
          </w:p>
          <w:p w:rsidR="004E1084" w:rsidRPr="00EB67D2" w:rsidRDefault="004E1084" w:rsidP="0038228F">
            <w:pPr>
              <w:spacing w:after="0"/>
              <w:jc w:val="both"/>
              <w:rPr>
                <w:rFonts w:cstheme="minorHAnsi"/>
                <w:sz w:val="20"/>
                <w:szCs w:val="20"/>
              </w:rPr>
            </w:pPr>
            <w:r w:rsidRPr="00EB67D2">
              <w:rPr>
                <w:rFonts w:cstheme="minorHAnsi"/>
                <w:sz w:val="20"/>
                <w:szCs w:val="20"/>
              </w:rPr>
              <w:t>K1 – TRiA1_K02</w:t>
            </w:r>
          </w:p>
        </w:tc>
      </w:tr>
    </w:tbl>
    <w:p w:rsidR="004E1084" w:rsidRPr="00EB67D2" w:rsidRDefault="004E1084" w:rsidP="0038228F">
      <w:pPr>
        <w:spacing w:after="0"/>
        <w:rPr>
          <w:rFonts w:cstheme="minorHAnsi"/>
          <w:sz w:val="20"/>
          <w:szCs w:val="20"/>
        </w:rPr>
      </w:pPr>
    </w:p>
    <w:p w:rsidR="00286FBE" w:rsidRPr="00EB67D2" w:rsidRDefault="00FE2857" w:rsidP="00FE2857">
      <w:pPr>
        <w:rPr>
          <w:rFonts w:cstheme="minorHAnsi"/>
          <w:sz w:val="20"/>
          <w:szCs w:val="20"/>
        </w:rPr>
      </w:pPr>
      <w:r>
        <w:rPr>
          <w:rFonts w:cstheme="minorHAnsi"/>
          <w:sz w:val="20"/>
          <w:szCs w:val="20"/>
        </w:rP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C6DEA" w:rsidRPr="00EB67D2" w:rsidTr="00B5294F">
        <w:tc>
          <w:tcPr>
            <w:tcW w:w="3942" w:type="dxa"/>
            <w:shd w:val="clear" w:color="auto" w:fill="auto"/>
          </w:tcPr>
          <w:p w:rsidR="00AC6DEA" w:rsidRPr="00EB67D2" w:rsidRDefault="00AC6DEA"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AC6DEA" w:rsidRPr="00EB67D2" w:rsidRDefault="00AC6DEA" w:rsidP="0038228F">
            <w:pPr>
              <w:spacing w:after="0"/>
              <w:rPr>
                <w:rFonts w:cstheme="minorHAnsi"/>
                <w:sz w:val="20"/>
                <w:szCs w:val="20"/>
              </w:rPr>
            </w:pPr>
            <w:r w:rsidRPr="00EB67D2">
              <w:rPr>
                <w:rFonts w:cstheme="minorHAnsi"/>
                <w:sz w:val="20"/>
                <w:szCs w:val="20"/>
              </w:rPr>
              <w:t>Technika rolnicza i agrotronika</w:t>
            </w:r>
          </w:p>
        </w:tc>
      </w:tr>
      <w:tr w:rsidR="00AC6DEA" w:rsidRPr="00EB67D2" w:rsidTr="00B5294F">
        <w:tc>
          <w:tcPr>
            <w:tcW w:w="3942" w:type="dxa"/>
            <w:shd w:val="clear" w:color="auto" w:fill="auto"/>
          </w:tcPr>
          <w:p w:rsidR="00AC6DEA" w:rsidRPr="00EB67D2" w:rsidRDefault="00AC6DEA"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AC6DEA" w:rsidRPr="00EB67D2" w:rsidRDefault="00AC6DEA" w:rsidP="0038228F">
            <w:pPr>
              <w:pStyle w:val="Default"/>
              <w:rPr>
                <w:rFonts w:asciiTheme="minorHAnsi" w:hAnsiTheme="minorHAnsi" w:cstheme="minorHAnsi"/>
                <w:sz w:val="20"/>
                <w:szCs w:val="20"/>
                <w:lang w:val="en-US"/>
              </w:rPr>
            </w:pPr>
            <w:r w:rsidRPr="00EB67D2">
              <w:rPr>
                <w:rFonts w:asciiTheme="minorHAnsi" w:hAnsiTheme="minorHAnsi" w:cstheme="minorHAnsi"/>
                <w:sz w:val="20"/>
                <w:szCs w:val="20"/>
              </w:rPr>
              <w:t>Stosowanie środków ochrony roślin</w:t>
            </w:r>
          </w:p>
          <w:p w:rsidR="00AC6DEA" w:rsidRPr="00EB67D2" w:rsidRDefault="00AC6DEA" w:rsidP="0038228F">
            <w:pPr>
              <w:spacing w:after="0"/>
              <w:rPr>
                <w:rFonts w:cstheme="minorHAnsi"/>
                <w:sz w:val="20"/>
                <w:szCs w:val="20"/>
                <w:lang w:val="en-US"/>
              </w:rPr>
            </w:pPr>
            <w:r w:rsidRPr="00EB67D2">
              <w:rPr>
                <w:rFonts w:cstheme="minorHAnsi"/>
                <w:sz w:val="20"/>
                <w:szCs w:val="20"/>
                <w:lang w:val="en-US"/>
              </w:rPr>
              <w:t>Use of plant protection products</w:t>
            </w:r>
          </w:p>
        </w:tc>
      </w:tr>
      <w:tr w:rsidR="00AC6DEA" w:rsidRPr="00EB67D2" w:rsidTr="00B5294F">
        <w:tc>
          <w:tcPr>
            <w:tcW w:w="3942" w:type="dxa"/>
            <w:shd w:val="clear" w:color="auto" w:fill="auto"/>
          </w:tcPr>
          <w:p w:rsidR="00AC6DEA" w:rsidRPr="00EB67D2" w:rsidRDefault="00AC6DEA"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AC6DEA" w:rsidRPr="00EB67D2" w:rsidRDefault="00AC6DEA" w:rsidP="0038228F">
            <w:pPr>
              <w:spacing w:after="0"/>
              <w:rPr>
                <w:rFonts w:cstheme="minorHAnsi"/>
                <w:sz w:val="20"/>
                <w:szCs w:val="20"/>
              </w:rPr>
            </w:pPr>
            <w:r w:rsidRPr="00EB67D2">
              <w:rPr>
                <w:rFonts w:cstheme="minorHAnsi"/>
                <w:sz w:val="20"/>
                <w:szCs w:val="20"/>
              </w:rPr>
              <w:t>Polski</w:t>
            </w:r>
          </w:p>
        </w:tc>
      </w:tr>
      <w:tr w:rsidR="00AC6DEA" w:rsidRPr="00EB67D2" w:rsidTr="00B5294F">
        <w:tc>
          <w:tcPr>
            <w:tcW w:w="3942" w:type="dxa"/>
            <w:shd w:val="clear" w:color="auto" w:fill="auto"/>
          </w:tcPr>
          <w:p w:rsidR="00AC6DEA" w:rsidRPr="00EB67D2" w:rsidRDefault="00AC6DEA"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AC6DEA" w:rsidRPr="00EB67D2" w:rsidRDefault="00AC6DEA" w:rsidP="0038228F">
            <w:pPr>
              <w:spacing w:after="0"/>
              <w:rPr>
                <w:rFonts w:cstheme="minorHAnsi"/>
                <w:sz w:val="20"/>
                <w:szCs w:val="20"/>
              </w:rPr>
            </w:pPr>
            <w:r w:rsidRPr="00EB67D2">
              <w:rPr>
                <w:rFonts w:cstheme="minorHAnsi"/>
                <w:sz w:val="20"/>
                <w:szCs w:val="20"/>
              </w:rPr>
              <w:t>obowiązkowy</w:t>
            </w:r>
          </w:p>
        </w:tc>
      </w:tr>
      <w:tr w:rsidR="00AC6DEA" w:rsidRPr="00EB67D2" w:rsidTr="00B5294F">
        <w:tc>
          <w:tcPr>
            <w:tcW w:w="3942" w:type="dxa"/>
            <w:shd w:val="clear" w:color="auto" w:fill="auto"/>
          </w:tcPr>
          <w:p w:rsidR="00AC6DEA" w:rsidRPr="00EB67D2" w:rsidRDefault="00AC6DEA"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AC6DEA" w:rsidRPr="00EB67D2" w:rsidRDefault="00AC6DEA" w:rsidP="0038228F">
            <w:pPr>
              <w:spacing w:after="0"/>
              <w:rPr>
                <w:rFonts w:cstheme="minorHAnsi"/>
                <w:sz w:val="20"/>
                <w:szCs w:val="20"/>
              </w:rPr>
            </w:pPr>
            <w:r w:rsidRPr="00EB67D2">
              <w:rPr>
                <w:rFonts w:cstheme="minorHAnsi"/>
                <w:sz w:val="20"/>
                <w:szCs w:val="20"/>
              </w:rPr>
              <w:t>pierwszego stopnia</w:t>
            </w:r>
          </w:p>
        </w:tc>
      </w:tr>
      <w:tr w:rsidR="00AC6DEA" w:rsidRPr="00EB67D2" w:rsidTr="00B5294F">
        <w:tc>
          <w:tcPr>
            <w:tcW w:w="3942" w:type="dxa"/>
            <w:shd w:val="clear" w:color="auto" w:fill="auto"/>
          </w:tcPr>
          <w:p w:rsidR="00AC6DEA" w:rsidRPr="00EB67D2" w:rsidRDefault="00AC6DEA"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AC6DEA" w:rsidRPr="00EB67D2" w:rsidRDefault="00AC6DEA" w:rsidP="0038228F">
            <w:pPr>
              <w:spacing w:after="0"/>
              <w:rPr>
                <w:rFonts w:cstheme="minorHAnsi"/>
                <w:sz w:val="20"/>
                <w:szCs w:val="20"/>
              </w:rPr>
            </w:pPr>
            <w:r w:rsidRPr="00EB67D2">
              <w:rPr>
                <w:rFonts w:cstheme="minorHAnsi"/>
                <w:sz w:val="20"/>
                <w:szCs w:val="20"/>
              </w:rPr>
              <w:t>stacjonarne</w:t>
            </w:r>
          </w:p>
        </w:tc>
      </w:tr>
      <w:tr w:rsidR="00AC6DEA" w:rsidRPr="00EB67D2" w:rsidTr="00B5294F">
        <w:tc>
          <w:tcPr>
            <w:tcW w:w="3942" w:type="dxa"/>
            <w:shd w:val="clear" w:color="auto" w:fill="auto"/>
          </w:tcPr>
          <w:p w:rsidR="00AC6DEA" w:rsidRPr="00EB67D2" w:rsidRDefault="00AC6DEA"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AC6DEA" w:rsidRPr="00EB67D2" w:rsidRDefault="00AC6DEA" w:rsidP="0038228F">
            <w:pPr>
              <w:spacing w:after="0"/>
              <w:rPr>
                <w:rFonts w:cstheme="minorHAnsi"/>
                <w:sz w:val="20"/>
                <w:szCs w:val="20"/>
              </w:rPr>
            </w:pPr>
            <w:r w:rsidRPr="00EB67D2">
              <w:rPr>
                <w:rFonts w:cstheme="minorHAnsi"/>
                <w:sz w:val="20"/>
                <w:szCs w:val="20"/>
              </w:rPr>
              <w:t>III</w:t>
            </w:r>
          </w:p>
        </w:tc>
      </w:tr>
      <w:tr w:rsidR="00AC6DEA" w:rsidRPr="00EB67D2" w:rsidTr="00B5294F">
        <w:tc>
          <w:tcPr>
            <w:tcW w:w="3942" w:type="dxa"/>
            <w:shd w:val="clear" w:color="auto" w:fill="auto"/>
          </w:tcPr>
          <w:p w:rsidR="00AC6DEA" w:rsidRPr="00EB67D2" w:rsidRDefault="00AC6DEA"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AC6DEA" w:rsidRPr="00EB67D2" w:rsidRDefault="00AC6DEA" w:rsidP="0038228F">
            <w:pPr>
              <w:spacing w:after="0"/>
              <w:rPr>
                <w:rFonts w:cstheme="minorHAnsi"/>
                <w:sz w:val="20"/>
                <w:szCs w:val="20"/>
              </w:rPr>
            </w:pPr>
            <w:r w:rsidRPr="00EB67D2">
              <w:rPr>
                <w:rFonts w:cstheme="minorHAnsi"/>
                <w:sz w:val="20"/>
                <w:szCs w:val="20"/>
              </w:rPr>
              <w:t>VI</w:t>
            </w:r>
          </w:p>
        </w:tc>
      </w:tr>
      <w:tr w:rsidR="00AC6DEA" w:rsidRPr="00EB67D2" w:rsidTr="00B5294F">
        <w:tc>
          <w:tcPr>
            <w:tcW w:w="3942" w:type="dxa"/>
            <w:shd w:val="clear" w:color="auto" w:fill="auto"/>
          </w:tcPr>
          <w:p w:rsidR="00AC6DEA" w:rsidRPr="00EB67D2" w:rsidRDefault="00AC6DEA"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AC6DEA" w:rsidRPr="00EB67D2" w:rsidRDefault="00AC6DEA" w:rsidP="0038228F">
            <w:pPr>
              <w:spacing w:after="0"/>
              <w:rPr>
                <w:rFonts w:cstheme="minorHAnsi"/>
                <w:sz w:val="20"/>
                <w:szCs w:val="20"/>
              </w:rPr>
            </w:pPr>
            <w:r w:rsidRPr="00EB67D2">
              <w:rPr>
                <w:rFonts w:cstheme="minorHAnsi"/>
                <w:sz w:val="20"/>
                <w:szCs w:val="20"/>
              </w:rPr>
              <w:t>3,0 (2,</w:t>
            </w:r>
            <w:r w:rsidR="00EB67D2">
              <w:rPr>
                <w:rFonts w:cstheme="minorHAnsi"/>
                <w:sz w:val="20"/>
                <w:szCs w:val="20"/>
              </w:rPr>
              <w:t>0</w:t>
            </w:r>
            <w:r w:rsidRPr="00EB67D2">
              <w:rPr>
                <w:rFonts w:cstheme="minorHAnsi"/>
                <w:sz w:val="20"/>
                <w:szCs w:val="20"/>
              </w:rPr>
              <w:t>/1,</w:t>
            </w:r>
            <w:r w:rsidR="00EB67D2">
              <w:rPr>
                <w:rFonts w:cstheme="minorHAnsi"/>
                <w:sz w:val="20"/>
                <w:szCs w:val="20"/>
              </w:rPr>
              <w:t>0</w:t>
            </w:r>
            <w:r w:rsidRPr="00EB67D2">
              <w:rPr>
                <w:rFonts w:cstheme="minorHAnsi"/>
                <w:sz w:val="20"/>
                <w:szCs w:val="20"/>
              </w:rPr>
              <w:t>)</w:t>
            </w:r>
          </w:p>
        </w:tc>
      </w:tr>
      <w:tr w:rsidR="00AC6DEA" w:rsidRPr="00EB67D2" w:rsidTr="00B5294F">
        <w:tc>
          <w:tcPr>
            <w:tcW w:w="3942" w:type="dxa"/>
            <w:shd w:val="clear" w:color="auto" w:fill="auto"/>
          </w:tcPr>
          <w:p w:rsidR="00AC6DEA" w:rsidRPr="00EB67D2" w:rsidRDefault="00AC6DEA"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AC6DEA" w:rsidRPr="00EB67D2" w:rsidRDefault="00AC6DEA" w:rsidP="0038228F">
            <w:pPr>
              <w:spacing w:after="0"/>
              <w:rPr>
                <w:rFonts w:cstheme="minorHAnsi"/>
                <w:sz w:val="20"/>
                <w:szCs w:val="20"/>
              </w:rPr>
            </w:pPr>
            <w:r w:rsidRPr="00EB67D2">
              <w:rPr>
                <w:rFonts w:cstheme="minorHAnsi"/>
                <w:sz w:val="20"/>
                <w:szCs w:val="20"/>
              </w:rPr>
              <w:t>dr hab. Stanisław Parafiniuk, prof. uczelni</w:t>
            </w:r>
          </w:p>
        </w:tc>
      </w:tr>
      <w:tr w:rsidR="00AC6DEA" w:rsidRPr="00EB67D2" w:rsidTr="00B5294F">
        <w:tc>
          <w:tcPr>
            <w:tcW w:w="3942" w:type="dxa"/>
            <w:shd w:val="clear" w:color="auto" w:fill="auto"/>
          </w:tcPr>
          <w:p w:rsidR="00AC6DEA" w:rsidRPr="00EB67D2" w:rsidRDefault="00AC6DEA" w:rsidP="0038228F">
            <w:pPr>
              <w:spacing w:after="0"/>
              <w:rPr>
                <w:rFonts w:cstheme="minorHAnsi"/>
                <w:sz w:val="20"/>
                <w:szCs w:val="20"/>
              </w:rPr>
            </w:pPr>
            <w:r w:rsidRPr="00EB67D2">
              <w:rPr>
                <w:rFonts w:cstheme="minorHAnsi"/>
                <w:sz w:val="20"/>
                <w:szCs w:val="20"/>
              </w:rPr>
              <w:t>Jednostka oferująca moduł</w:t>
            </w:r>
          </w:p>
          <w:p w:rsidR="00AC6DEA" w:rsidRPr="00EB67D2" w:rsidRDefault="00AC6DEA" w:rsidP="0038228F">
            <w:pPr>
              <w:spacing w:after="0"/>
              <w:rPr>
                <w:rFonts w:cstheme="minorHAnsi"/>
                <w:sz w:val="20"/>
                <w:szCs w:val="20"/>
              </w:rPr>
            </w:pPr>
          </w:p>
        </w:tc>
        <w:tc>
          <w:tcPr>
            <w:tcW w:w="5344" w:type="dxa"/>
            <w:shd w:val="clear" w:color="auto" w:fill="auto"/>
          </w:tcPr>
          <w:p w:rsidR="00AC6DEA" w:rsidRPr="00EB67D2" w:rsidRDefault="00AC6DEA" w:rsidP="0038228F">
            <w:pPr>
              <w:spacing w:after="0"/>
              <w:rPr>
                <w:rFonts w:cstheme="minorHAnsi"/>
                <w:sz w:val="20"/>
                <w:szCs w:val="20"/>
              </w:rPr>
            </w:pPr>
            <w:r w:rsidRPr="00EB67D2">
              <w:rPr>
                <w:rFonts w:cstheme="minorHAnsi"/>
                <w:b/>
                <w:sz w:val="20"/>
                <w:szCs w:val="20"/>
              </w:rPr>
              <w:t>Katedra Eksploatacji Maszyn i Zarządzania Procesami Produkcyjnymi</w:t>
            </w:r>
          </w:p>
        </w:tc>
      </w:tr>
      <w:tr w:rsidR="00AC6DEA" w:rsidRPr="00EB67D2" w:rsidTr="00B5294F">
        <w:tc>
          <w:tcPr>
            <w:tcW w:w="3942" w:type="dxa"/>
            <w:shd w:val="clear" w:color="auto" w:fill="auto"/>
          </w:tcPr>
          <w:p w:rsidR="00AC6DEA" w:rsidRPr="00EB67D2" w:rsidRDefault="00AC6DEA" w:rsidP="0038228F">
            <w:pPr>
              <w:spacing w:after="0"/>
              <w:rPr>
                <w:rFonts w:cstheme="minorHAnsi"/>
                <w:sz w:val="20"/>
                <w:szCs w:val="20"/>
              </w:rPr>
            </w:pPr>
            <w:r w:rsidRPr="00EB67D2">
              <w:rPr>
                <w:rFonts w:cstheme="minorHAnsi"/>
                <w:sz w:val="20"/>
                <w:szCs w:val="20"/>
              </w:rPr>
              <w:t>Cel modułu</w:t>
            </w:r>
          </w:p>
          <w:p w:rsidR="00AC6DEA" w:rsidRPr="00EB67D2" w:rsidRDefault="00AC6DEA" w:rsidP="0038228F">
            <w:pPr>
              <w:spacing w:after="0"/>
              <w:rPr>
                <w:rFonts w:cstheme="minorHAnsi"/>
                <w:sz w:val="20"/>
                <w:szCs w:val="20"/>
              </w:rPr>
            </w:pPr>
          </w:p>
        </w:tc>
        <w:tc>
          <w:tcPr>
            <w:tcW w:w="5344" w:type="dxa"/>
            <w:shd w:val="clear" w:color="auto" w:fill="auto"/>
          </w:tcPr>
          <w:p w:rsidR="00AC6DEA" w:rsidRPr="00EB67D2" w:rsidRDefault="00AC6DEA" w:rsidP="0038228F">
            <w:pPr>
              <w:pStyle w:val="Default"/>
              <w:jc w:val="both"/>
              <w:rPr>
                <w:rFonts w:asciiTheme="minorHAnsi" w:hAnsiTheme="minorHAnsi" w:cstheme="minorHAnsi"/>
                <w:sz w:val="20"/>
                <w:szCs w:val="20"/>
              </w:rPr>
            </w:pPr>
            <w:r w:rsidRPr="00EB67D2">
              <w:rPr>
                <w:rFonts w:asciiTheme="minorHAnsi" w:hAnsiTheme="minorHAnsi" w:cstheme="minorHAnsi"/>
                <w:iCs/>
                <w:sz w:val="20"/>
                <w:szCs w:val="20"/>
              </w:rPr>
              <w:t xml:space="preserve">Poznanie aspektów i zagrożeń związanych z problemami nowoczesnej ochrony roślin, stosowania pestycydów, bezpiecznego wykonywania zabiegów, prowadzenia ich ewidencji oraz neutralizacji opakowań po środkach ochrony roślin. </w:t>
            </w:r>
          </w:p>
        </w:tc>
      </w:tr>
      <w:tr w:rsidR="00AC6DEA" w:rsidRPr="00EB67D2" w:rsidTr="00B5294F">
        <w:trPr>
          <w:trHeight w:val="236"/>
        </w:trPr>
        <w:tc>
          <w:tcPr>
            <w:tcW w:w="3942" w:type="dxa"/>
            <w:vMerge w:val="restart"/>
            <w:shd w:val="clear" w:color="auto" w:fill="auto"/>
          </w:tcPr>
          <w:p w:rsidR="00AC6DEA" w:rsidRPr="00EB67D2" w:rsidRDefault="00AC6DEA"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AC6DEA" w:rsidRPr="00EB67D2" w:rsidRDefault="00AC6DEA" w:rsidP="0038228F">
            <w:pPr>
              <w:pStyle w:val="Default"/>
              <w:rPr>
                <w:rFonts w:asciiTheme="minorHAnsi" w:hAnsiTheme="minorHAnsi" w:cstheme="minorHAnsi"/>
                <w:sz w:val="20"/>
                <w:szCs w:val="20"/>
              </w:rPr>
            </w:pPr>
            <w:r w:rsidRPr="00EB67D2">
              <w:rPr>
                <w:rFonts w:asciiTheme="minorHAnsi" w:hAnsiTheme="minorHAnsi" w:cstheme="minorHAnsi"/>
                <w:sz w:val="20"/>
                <w:szCs w:val="20"/>
              </w:rPr>
              <w:t>Wiedza</w:t>
            </w:r>
          </w:p>
        </w:tc>
      </w:tr>
      <w:tr w:rsidR="00AC6DEA" w:rsidRPr="00EB67D2" w:rsidTr="00B5294F">
        <w:trPr>
          <w:trHeight w:val="233"/>
        </w:trPr>
        <w:tc>
          <w:tcPr>
            <w:tcW w:w="3942" w:type="dxa"/>
            <w:vMerge/>
            <w:shd w:val="clear" w:color="auto" w:fill="auto"/>
          </w:tcPr>
          <w:p w:rsidR="00AC6DEA" w:rsidRPr="00EB67D2" w:rsidRDefault="00AC6DEA" w:rsidP="0038228F">
            <w:pPr>
              <w:spacing w:after="0"/>
              <w:rPr>
                <w:rFonts w:cstheme="minorHAnsi"/>
                <w:sz w:val="20"/>
                <w:szCs w:val="20"/>
                <w:highlight w:val="yellow"/>
              </w:rPr>
            </w:pPr>
          </w:p>
        </w:tc>
        <w:tc>
          <w:tcPr>
            <w:tcW w:w="5344" w:type="dxa"/>
            <w:shd w:val="clear" w:color="auto" w:fill="auto"/>
          </w:tcPr>
          <w:p w:rsidR="00AC6DEA" w:rsidRPr="00EB67D2" w:rsidRDefault="00AC6DEA" w:rsidP="0038228F">
            <w:pPr>
              <w:pStyle w:val="Default"/>
              <w:rPr>
                <w:rFonts w:asciiTheme="minorHAnsi" w:hAnsiTheme="minorHAnsi" w:cstheme="minorHAnsi"/>
                <w:sz w:val="20"/>
                <w:szCs w:val="20"/>
              </w:rPr>
            </w:pPr>
            <w:r w:rsidRPr="00EB67D2">
              <w:rPr>
                <w:rFonts w:asciiTheme="minorHAnsi" w:hAnsiTheme="minorHAnsi" w:cstheme="minorHAnsi"/>
                <w:sz w:val="20"/>
                <w:szCs w:val="20"/>
              </w:rPr>
              <w:t>Ma wiedzę związaną z antropogenicznym przekształcaniem środowiska naturalnego przez ochronę roślin i wpływem tych procesów na  zachowanie bioróżnorodności.</w:t>
            </w:r>
          </w:p>
        </w:tc>
      </w:tr>
      <w:tr w:rsidR="00AC6DEA" w:rsidRPr="00EB67D2" w:rsidTr="00B5294F">
        <w:trPr>
          <w:trHeight w:val="233"/>
        </w:trPr>
        <w:tc>
          <w:tcPr>
            <w:tcW w:w="3942" w:type="dxa"/>
            <w:vMerge/>
            <w:shd w:val="clear" w:color="auto" w:fill="auto"/>
          </w:tcPr>
          <w:p w:rsidR="00AC6DEA" w:rsidRPr="00EB67D2" w:rsidRDefault="00AC6DEA" w:rsidP="0038228F">
            <w:pPr>
              <w:spacing w:after="0"/>
              <w:rPr>
                <w:rFonts w:cstheme="minorHAnsi"/>
                <w:sz w:val="20"/>
                <w:szCs w:val="20"/>
                <w:highlight w:val="yellow"/>
              </w:rPr>
            </w:pPr>
          </w:p>
        </w:tc>
        <w:tc>
          <w:tcPr>
            <w:tcW w:w="5344" w:type="dxa"/>
            <w:shd w:val="clear" w:color="auto" w:fill="auto"/>
          </w:tcPr>
          <w:p w:rsidR="00AC6DEA" w:rsidRPr="00EB67D2" w:rsidRDefault="00AC6DEA" w:rsidP="0038228F">
            <w:pPr>
              <w:pStyle w:val="Default"/>
              <w:rPr>
                <w:rFonts w:asciiTheme="minorHAnsi" w:hAnsiTheme="minorHAnsi" w:cstheme="minorHAnsi"/>
                <w:sz w:val="20"/>
                <w:szCs w:val="20"/>
              </w:rPr>
            </w:pPr>
            <w:r w:rsidRPr="00EB67D2">
              <w:rPr>
                <w:rFonts w:asciiTheme="minorHAnsi" w:hAnsiTheme="minorHAnsi" w:cstheme="minorHAnsi"/>
                <w:sz w:val="20"/>
                <w:szCs w:val="20"/>
              </w:rPr>
              <w:t>Zna zasady właściwej organizacji pracy i bezpieczna wykonywania zabiegów ochrony i pracy z materiałami toksycznymi.</w:t>
            </w:r>
          </w:p>
        </w:tc>
      </w:tr>
      <w:tr w:rsidR="00AC6DEA" w:rsidRPr="00EB67D2" w:rsidTr="00B5294F">
        <w:trPr>
          <w:trHeight w:val="233"/>
        </w:trPr>
        <w:tc>
          <w:tcPr>
            <w:tcW w:w="3942" w:type="dxa"/>
            <w:vMerge/>
            <w:shd w:val="clear" w:color="auto" w:fill="auto"/>
          </w:tcPr>
          <w:p w:rsidR="00AC6DEA" w:rsidRPr="00EB67D2" w:rsidRDefault="00AC6DEA" w:rsidP="0038228F">
            <w:pPr>
              <w:spacing w:after="0"/>
              <w:rPr>
                <w:rFonts w:cstheme="minorHAnsi"/>
                <w:sz w:val="20"/>
                <w:szCs w:val="20"/>
                <w:highlight w:val="yellow"/>
              </w:rPr>
            </w:pPr>
          </w:p>
        </w:tc>
        <w:tc>
          <w:tcPr>
            <w:tcW w:w="5344" w:type="dxa"/>
            <w:shd w:val="clear" w:color="auto" w:fill="auto"/>
          </w:tcPr>
          <w:p w:rsidR="00AC6DEA" w:rsidRPr="00EB67D2" w:rsidRDefault="00AC6DEA"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Umiejętności: </w:t>
            </w:r>
          </w:p>
        </w:tc>
      </w:tr>
      <w:tr w:rsidR="00AC6DEA" w:rsidRPr="00EB67D2" w:rsidTr="00B5294F">
        <w:trPr>
          <w:trHeight w:val="233"/>
        </w:trPr>
        <w:tc>
          <w:tcPr>
            <w:tcW w:w="3942" w:type="dxa"/>
            <w:vMerge/>
            <w:shd w:val="clear" w:color="auto" w:fill="auto"/>
          </w:tcPr>
          <w:p w:rsidR="00AC6DEA" w:rsidRPr="00EB67D2" w:rsidRDefault="00AC6DEA" w:rsidP="0038228F">
            <w:pPr>
              <w:spacing w:after="0"/>
              <w:rPr>
                <w:rFonts w:cstheme="minorHAnsi"/>
                <w:sz w:val="20"/>
                <w:szCs w:val="20"/>
                <w:highlight w:val="yellow"/>
              </w:rPr>
            </w:pPr>
          </w:p>
        </w:tc>
        <w:tc>
          <w:tcPr>
            <w:tcW w:w="5344" w:type="dxa"/>
            <w:shd w:val="clear" w:color="auto" w:fill="auto"/>
          </w:tcPr>
          <w:p w:rsidR="00AC6DEA" w:rsidRPr="00EB67D2" w:rsidRDefault="00AC6DEA" w:rsidP="0038228F">
            <w:pPr>
              <w:pStyle w:val="Default"/>
              <w:rPr>
                <w:rFonts w:asciiTheme="minorHAnsi" w:hAnsiTheme="minorHAnsi" w:cstheme="minorHAnsi"/>
                <w:sz w:val="20"/>
                <w:szCs w:val="20"/>
              </w:rPr>
            </w:pPr>
            <w:r w:rsidRPr="00EB67D2">
              <w:rPr>
                <w:rFonts w:asciiTheme="minorHAnsi" w:hAnsiTheme="minorHAnsi" w:cstheme="minorHAnsi"/>
                <w:sz w:val="20"/>
                <w:szCs w:val="20"/>
              </w:rPr>
              <w:t>Wskazuje rozwiązania uwzględniające czynniki środowiskowe i techniczne umożliwiające zwiększenie efektywności i opłacalności produkcji roślinnej oraz posiada umiejętności dostrzegania zagrożeń wynikających z realizacji zadań ochrony roślin w produkcji roślinnej</w:t>
            </w:r>
          </w:p>
        </w:tc>
      </w:tr>
      <w:tr w:rsidR="00AC6DEA" w:rsidRPr="00EB67D2" w:rsidTr="00B5294F">
        <w:trPr>
          <w:trHeight w:val="233"/>
        </w:trPr>
        <w:tc>
          <w:tcPr>
            <w:tcW w:w="3942" w:type="dxa"/>
            <w:vMerge/>
            <w:shd w:val="clear" w:color="auto" w:fill="auto"/>
          </w:tcPr>
          <w:p w:rsidR="00AC6DEA" w:rsidRPr="00EB67D2" w:rsidRDefault="00AC6DEA" w:rsidP="0038228F">
            <w:pPr>
              <w:spacing w:after="0"/>
              <w:rPr>
                <w:rFonts w:cstheme="minorHAnsi"/>
                <w:sz w:val="20"/>
                <w:szCs w:val="20"/>
                <w:highlight w:val="yellow"/>
              </w:rPr>
            </w:pPr>
          </w:p>
        </w:tc>
        <w:tc>
          <w:tcPr>
            <w:tcW w:w="5344" w:type="dxa"/>
            <w:shd w:val="clear" w:color="auto" w:fill="auto"/>
          </w:tcPr>
          <w:p w:rsidR="00AC6DEA" w:rsidRPr="00EB67D2" w:rsidRDefault="00AC6DEA" w:rsidP="0038228F">
            <w:pPr>
              <w:pStyle w:val="Default"/>
              <w:rPr>
                <w:rFonts w:asciiTheme="minorHAnsi" w:hAnsiTheme="minorHAnsi" w:cstheme="minorHAnsi"/>
                <w:sz w:val="20"/>
                <w:szCs w:val="20"/>
              </w:rPr>
            </w:pPr>
            <w:r w:rsidRPr="00EB67D2">
              <w:rPr>
                <w:rFonts w:asciiTheme="minorHAnsi" w:hAnsiTheme="minorHAnsi" w:cstheme="minorHAnsi"/>
                <w:sz w:val="20"/>
                <w:szCs w:val="20"/>
              </w:rPr>
              <w:t>Ocenia wady i zalety stosowanych rozwiązań o różnym poziomie złożoności  związaną z ochroną roślin</w:t>
            </w:r>
          </w:p>
        </w:tc>
      </w:tr>
      <w:tr w:rsidR="00AC6DEA" w:rsidRPr="00EB67D2" w:rsidTr="00B5294F">
        <w:trPr>
          <w:trHeight w:val="233"/>
        </w:trPr>
        <w:tc>
          <w:tcPr>
            <w:tcW w:w="3942" w:type="dxa"/>
            <w:vMerge/>
            <w:shd w:val="clear" w:color="auto" w:fill="auto"/>
          </w:tcPr>
          <w:p w:rsidR="00AC6DEA" w:rsidRPr="00EB67D2" w:rsidRDefault="00AC6DEA" w:rsidP="0038228F">
            <w:pPr>
              <w:spacing w:after="0"/>
              <w:rPr>
                <w:rFonts w:cstheme="minorHAnsi"/>
                <w:sz w:val="20"/>
                <w:szCs w:val="20"/>
                <w:highlight w:val="yellow"/>
              </w:rPr>
            </w:pPr>
          </w:p>
        </w:tc>
        <w:tc>
          <w:tcPr>
            <w:tcW w:w="5344" w:type="dxa"/>
            <w:shd w:val="clear" w:color="auto" w:fill="auto"/>
          </w:tcPr>
          <w:p w:rsidR="00AC6DEA" w:rsidRPr="00EB67D2" w:rsidRDefault="00AC6DEA"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Kompetencje społeczne: </w:t>
            </w:r>
          </w:p>
        </w:tc>
      </w:tr>
      <w:tr w:rsidR="00AC6DEA" w:rsidRPr="00EB67D2" w:rsidTr="00AC6DEA">
        <w:trPr>
          <w:trHeight w:val="1120"/>
        </w:trPr>
        <w:tc>
          <w:tcPr>
            <w:tcW w:w="3942" w:type="dxa"/>
            <w:vMerge/>
            <w:shd w:val="clear" w:color="auto" w:fill="auto"/>
          </w:tcPr>
          <w:p w:rsidR="00AC6DEA" w:rsidRPr="00EB67D2" w:rsidRDefault="00AC6DEA" w:rsidP="0038228F">
            <w:pPr>
              <w:spacing w:after="0"/>
              <w:rPr>
                <w:rFonts w:cstheme="minorHAnsi"/>
                <w:sz w:val="20"/>
                <w:szCs w:val="20"/>
                <w:highlight w:val="yellow"/>
              </w:rPr>
            </w:pPr>
          </w:p>
        </w:tc>
        <w:tc>
          <w:tcPr>
            <w:tcW w:w="5344" w:type="dxa"/>
            <w:shd w:val="clear" w:color="auto" w:fill="auto"/>
          </w:tcPr>
          <w:p w:rsidR="00AC6DEA" w:rsidRPr="00EB67D2" w:rsidRDefault="00AC6DEA" w:rsidP="0038228F">
            <w:pPr>
              <w:pStyle w:val="Default"/>
              <w:rPr>
                <w:rFonts w:asciiTheme="minorHAnsi" w:hAnsiTheme="minorHAnsi" w:cstheme="minorHAnsi"/>
                <w:sz w:val="20"/>
                <w:szCs w:val="20"/>
              </w:rPr>
            </w:pPr>
            <w:r w:rsidRPr="00EB67D2">
              <w:rPr>
                <w:rFonts w:asciiTheme="minorHAnsi" w:hAnsiTheme="minorHAnsi" w:cstheme="minorHAnsi"/>
                <w:sz w:val="20"/>
                <w:szCs w:val="20"/>
              </w:rPr>
              <w:t>Jest w stanie przewidzieć i ocenić najważniejsze rolnicze oraz pozarolnicze skutki działań związanych z ochrona roślin oraz postępuje zgodnie z podstawowymi zasadami etyki  w zakresie produkcji żywności.</w:t>
            </w:r>
          </w:p>
        </w:tc>
      </w:tr>
      <w:tr w:rsidR="00AC6DEA" w:rsidRPr="00EB67D2" w:rsidTr="00B5294F">
        <w:tc>
          <w:tcPr>
            <w:tcW w:w="3942" w:type="dxa"/>
            <w:shd w:val="clear" w:color="auto" w:fill="auto"/>
          </w:tcPr>
          <w:p w:rsidR="00AC6DEA" w:rsidRPr="00EB67D2" w:rsidRDefault="00AC6DEA"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AC6DEA" w:rsidRPr="00EB67D2" w:rsidRDefault="00AC6DEA"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 xml:space="preserve">Organizacja produkcji rolniczej, podstawy produkcji rolniczej, eksploatacja maszyn rolniczych </w:t>
            </w:r>
          </w:p>
        </w:tc>
      </w:tr>
      <w:tr w:rsidR="00AC6DEA" w:rsidRPr="00EB67D2" w:rsidTr="00B5294F">
        <w:tc>
          <w:tcPr>
            <w:tcW w:w="3942" w:type="dxa"/>
            <w:shd w:val="clear" w:color="auto" w:fill="auto"/>
          </w:tcPr>
          <w:p w:rsidR="00AC6DEA" w:rsidRPr="00EB67D2" w:rsidRDefault="00AC6DEA" w:rsidP="0038228F">
            <w:pPr>
              <w:spacing w:after="0"/>
              <w:rPr>
                <w:rFonts w:cstheme="minorHAnsi"/>
                <w:sz w:val="20"/>
                <w:szCs w:val="20"/>
              </w:rPr>
            </w:pPr>
            <w:r w:rsidRPr="00EB67D2">
              <w:rPr>
                <w:rFonts w:cstheme="minorHAnsi"/>
                <w:sz w:val="20"/>
                <w:szCs w:val="20"/>
              </w:rPr>
              <w:t xml:space="preserve">Treści programowe modułu </w:t>
            </w:r>
          </w:p>
          <w:p w:rsidR="00AC6DEA" w:rsidRPr="00EB67D2" w:rsidRDefault="00AC6DEA" w:rsidP="0038228F">
            <w:pPr>
              <w:spacing w:after="0"/>
              <w:rPr>
                <w:rFonts w:cstheme="minorHAnsi"/>
                <w:sz w:val="20"/>
                <w:szCs w:val="20"/>
              </w:rPr>
            </w:pPr>
          </w:p>
        </w:tc>
        <w:tc>
          <w:tcPr>
            <w:tcW w:w="5344" w:type="dxa"/>
            <w:shd w:val="clear" w:color="auto" w:fill="auto"/>
          </w:tcPr>
          <w:p w:rsidR="00AC6DEA" w:rsidRPr="00EB67D2" w:rsidRDefault="00AC6DEA" w:rsidP="0038228F">
            <w:pPr>
              <w:pStyle w:val="Default"/>
              <w:jc w:val="both"/>
              <w:rPr>
                <w:rFonts w:asciiTheme="minorHAnsi" w:hAnsiTheme="minorHAnsi" w:cstheme="minorHAnsi"/>
                <w:sz w:val="20"/>
                <w:szCs w:val="20"/>
              </w:rPr>
            </w:pPr>
            <w:r w:rsidRPr="00EB67D2">
              <w:rPr>
                <w:rFonts w:asciiTheme="minorHAnsi" w:hAnsiTheme="minorHAnsi" w:cstheme="minorHAnsi"/>
                <w:sz w:val="20"/>
                <w:szCs w:val="20"/>
              </w:rPr>
              <w:t xml:space="preserve">Ogólna charakterystyka najnowszych metod w ochronie roślin  ze szczególnym uwzględnieniem metody integrowanej. Przegląd najważniejszych środków ochrony roślin (fungicydy, insektycydy, herbicydy, adiuwanty). Wpływ zastosowanego sprzętu ochrony roślin na skuteczność zabiegu i zwiększenie możliwości aplikacji chemicznych środków ochrony roślin. owe technologie stosowania środków ochrony roślin w uprawach rolniczych zgodnie z wymaganiami integrowanej ochrony roślin. Czynniki wpływające na efektywność ochrony roślin w  </w:t>
            </w:r>
            <w:r w:rsidRPr="00EB67D2">
              <w:rPr>
                <w:rFonts w:asciiTheme="minorHAnsi" w:hAnsiTheme="minorHAnsi" w:cstheme="minorHAnsi"/>
                <w:sz w:val="20"/>
                <w:szCs w:val="20"/>
              </w:rPr>
              <w:lastRenderedPageBreak/>
              <w:t xml:space="preserve">uprawach polowych. Opanowanie podstawowych zagadnień kalibracji opryskiwacza polowego i sadowniczego. Korzystanie interaktywnych narządzi umożliwianych dobranie odpowiednich parametrów oprysku w zależności o warunków zewnętrznych </w:t>
            </w:r>
          </w:p>
        </w:tc>
      </w:tr>
      <w:tr w:rsidR="00AC6DEA" w:rsidRPr="00EB67D2" w:rsidTr="00B5294F">
        <w:tc>
          <w:tcPr>
            <w:tcW w:w="3942" w:type="dxa"/>
            <w:shd w:val="clear" w:color="auto" w:fill="auto"/>
          </w:tcPr>
          <w:p w:rsidR="00AC6DEA" w:rsidRPr="00EB67D2" w:rsidRDefault="00AC6DEA"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44" w:type="dxa"/>
            <w:shd w:val="clear" w:color="auto" w:fill="auto"/>
          </w:tcPr>
          <w:p w:rsidR="00AC6DEA" w:rsidRPr="00EB67D2" w:rsidRDefault="00AC6DEA" w:rsidP="0038228F">
            <w:pPr>
              <w:spacing w:after="0"/>
              <w:ind w:left="-80"/>
              <w:jc w:val="both"/>
              <w:rPr>
                <w:rFonts w:eastAsia="+mn-ea" w:cstheme="minorHAnsi"/>
                <w:color w:val="000000"/>
                <w:kern w:val="24"/>
                <w:sz w:val="20"/>
                <w:szCs w:val="20"/>
                <w:u w:val="single"/>
              </w:rPr>
            </w:pPr>
            <w:r w:rsidRPr="00EB67D2">
              <w:rPr>
                <w:rFonts w:eastAsia="+mn-ea" w:cstheme="minorHAnsi"/>
                <w:color w:val="000000"/>
                <w:kern w:val="24"/>
                <w:sz w:val="20"/>
                <w:szCs w:val="20"/>
                <w:u w:val="single"/>
              </w:rPr>
              <w:t>Literatura podstawowa:</w:t>
            </w:r>
          </w:p>
          <w:p w:rsidR="00AC6DEA" w:rsidRPr="00EB67D2" w:rsidRDefault="00AC6DEA" w:rsidP="00F27016">
            <w:pPr>
              <w:pStyle w:val="Akapitzlist"/>
              <w:numPr>
                <w:ilvl w:val="0"/>
                <w:numId w:val="30"/>
              </w:numPr>
              <w:ind w:left="198" w:hanging="198"/>
              <w:rPr>
                <w:rFonts w:asciiTheme="minorHAnsi" w:hAnsiTheme="minorHAnsi" w:cstheme="minorHAnsi"/>
                <w:sz w:val="20"/>
                <w:szCs w:val="20"/>
              </w:rPr>
            </w:pPr>
            <w:r w:rsidRPr="00EB67D2">
              <w:rPr>
                <w:rFonts w:asciiTheme="minorHAnsi" w:hAnsiTheme="minorHAnsi" w:cstheme="minorHAnsi"/>
                <w:sz w:val="20"/>
                <w:szCs w:val="20"/>
              </w:rPr>
              <w:t>Borecki Z. Nauka o chorobach roślin. PWRiL Warszawa, 2001</w:t>
            </w:r>
          </w:p>
          <w:p w:rsidR="00AC6DEA" w:rsidRPr="00EB67D2" w:rsidRDefault="00AC6DEA" w:rsidP="00F27016">
            <w:pPr>
              <w:pStyle w:val="Akapitzlist"/>
              <w:numPr>
                <w:ilvl w:val="0"/>
                <w:numId w:val="30"/>
              </w:numPr>
              <w:ind w:left="198" w:hanging="198"/>
              <w:jc w:val="both"/>
              <w:rPr>
                <w:rFonts w:asciiTheme="minorHAnsi" w:hAnsiTheme="minorHAnsi" w:cstheme="minorHAnsi"/>
                <w:sz w:val="20"/>
                <w:szCs w:val="20"/>
              </w:rPr>
            </w:pPr>
            <w:r w:rsidRPr="00EB67D2">
              <w:rPr>
                <w:rFonts w:asciiTheme="minorHAnsi" w:hAnsiTheme="minorHAnsi" w:cstheme="minorHAnsi"/>
                <w:sz w:val="20"/>
                <w:szCs w:val="20"/>
              </w:rPr>
              <w:t>Boczek J.  Nauka o szkodnikach roślin uprawnych. Wyd. SGGW Warszawa, 2001 Zalecenia Ochrony Roślin dotyczące zwalczania chorób, szkodników oraz chwastów roślin uprawnych na lata 2019-2020  t: I-IV. Wyd. IOR Poznań.</w:t>
            </w:r>
          </w:p>
          <w:p w:rsidR="00AC6DEA" w:rsidRPr="00EB67D2" w:rsidRDefault="00AC6DEA" w:rsidP="00F27016">
            <w:pPr>
              <w:pStyle w:val="Akapitzlist"/>
              <w:numPr>
                <w:ilvl w:val="0"/>
                <w:numId w:val="30"/>
              </w:numPr>
              <w:ind w:left="198" w:hanging="198"/>
              <w:jc w:val="both"/>
              <w:rPr>
                <w:rFonts w:asciiTheme="minorHAnsi" w:hAnsiTheme="minorHAnsi" w:cstheme="minorHAnsi"/>
                <w:sz w:val="20"/>
                <w:szCs w:val="20"/>
              </w:rPr>
            </w:pPr>
            <w:r w:rsidRPr="00EB67D2">
              <w:rPr>
                <w:rFonts w:asciiTheme="minorHAnsi" w:hAnsiTheme="minorHAnsi" w:cstheme="minorHAnsi"/>
                <w:sz w:val="20"/>
                <w:szCs w:val="20"/>
              </w:rPr>
              <w:t>Hołownicki R. Technika opryskiwania roślin&gt; Plantpress 2014</w:t>
            </w:r>
          </w:p>
          <w:p w:rsidR="00AC6DEA" w:rsidRPr="00EB67D2" w:rsidRDefault="00AC6DEA" w:rsidP="0038228F">
            <w:pPr>
              <w:spacing w:after="0"/>
              <w:ind w:left="340" w:hanging="284"/>
              <w:jc w:val="both"/>
              <w:rPr>
                <w:rFonts w:eastAsia="+mn-ea" w:cstheme="minorHAnsi"/>
                <w:color w:val="000000"/>
                <w:kern w:val="24"/>
                <w:sz w:val="20"/>
                <w:szCs w:val="20"/>
                <w:u w:val="single"/>
              </w:rPr>
            </w:pPr>
            <w:r w:rsidRPr="00EB67D2">
              <w:rPr>
                <w:rFonts w:eastAsia="+mn-ea" w:cstheme="minorHAnsi"/>
                <w:color w:val="000000"/>
                <w:kern w:val="24"/>
                <w:sz w:val="20"/>
                <w:szCs w:val="20"/>
                <w:u w:val="single"/>
              </w:rPr>
              <w:t>Literatura uzupełniająca:</w:t>
            </w:r>
          </w:p>
          <w:p w:rsidR="00AC6DEA" w:rsidRPr="00EB67D2" w:rsidRDefault="00AC6DEA" w:rsidP="00F27016">
            <w:pPr>
              <w:pStyle w:val="Default"/>
              <w:numPr>
                <w:ilvl w:val="0"/>
                <w:numId w:val="28"/>
              </w:numPr>
              <w:ind w:left="198" w:hanging="198"/>
              <w:jc w:val="both"/>
              <w:rPr>
                <w:rFonts w:asciiTheme="minorHAnsi" w:hAnsiTheme="minorHAnsi" w:cstheme="minorHAnsi"/>
                <w:sz w:val="20"/>
                <w:szCs w:val="20"/>
              </w:rPr>
            </w:pPr>
            <w:r w:rsidRPr="00EB67D2">
              <w:rPr>
                <w:rFonts w:asciiTheme="minorHAnsi" w:hAnsiTheme="minorHAnsi" w:cstheme="minorHAnsi"/>
                <w:sz w:val="20"/>
                <w:szCs w:val="20"/>
              </w:rPr>
              <w:t>Legutowska H. Ochrona roślin SGGW Warszawa 2017</w:t>
            </w:r>
          </w:p>
          <w:p w:rsidR="00AC6DEA" w:rsidRPr="00EB67D2" w:rsidRDefault="00AC6DEA" w:rsidP="00F27016">
            <w:pPr>
              <w:pStyle w:val="Default"/>
              <w:numPr>
                <w:ilvl w:val="0"/>
                <w:numId w:val="28"/>
              </w:numPr>
              <w:ind w:left="198" w:hanging="198"/>
              <w:jc w:val="both"/>
              <w:rPr>
                <w:rFonts w:asciiTheme="minorHAnsi" w:hAnsiTheme="minorHAnsi" w:cstheme="minorHAnsi"/>
                <w:sz w:val="20"/>
                <w:szCs w:val="20"/>
              </w:rPr>
            </w:pPr>
            <w:r w:rsidRPr="00EB67D2">
              <w:rPr>
                <w:rFonts w:asciiTheme="minorHAnsi" w:hAnsiTheme="minorHAnsi" w:cstheme="minorHAnsi"/>
                <w:sz w:val="20"/>
                <w:szCs w:val="20"/>
              </w:rPr>
              <w:t>Mazik M. Choroby i szkodniki roślin Ochrona, przeciwdziałanie. Wydawnictwo Dragon 2016</w:t>
            </w:r>
          </w:p>
        </w:tc>
      </w:tr>
      <w:tr w:rsidR="00AC6DEA" w:rsidRPr="00EB67D2" w:rsidTr="00B5294F">
        <w:tc>
          <w:tcPr>
            <w:tcW w:w="3942" w:type="dxa"/>
            <w:shd w:val="clear" w:color="auto" w:fill="auto"/>
          </w:tcPr>
          <w:p w:rsidR="00AC6DEA" w:rsidRPr="00EB67D2" w:rsidRDefault="00AC6DEA"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AC6DEA" w:rsidRPr="00EB67D2" w:rsidRDefault="00AC6DEA" w:rsidP="0038228F">
            <w:pPr>
              <w:spacing w:after="0"/>
              <w:jc w:val="both"/>
              <w:rPr>
                <w:rFonts w:cstheme="minorHAnsi"/>
                <w:sz w:val="20"/>
                <w:szCs w:val="20"/>
              </w:rPr>
            </w:pPr>
            <w:r w:rsidRPr="00EB67D2">
              <w:rPr>
                <w:rFonts w:cstheme="minorHAnsi"/>
                <w:sz w:val="20"/>
                <w:szCs w:val="20"/>
              </w:rPr>
              <w:t>Wykłady, ćwiczenia laboratoryjne, dyskusja, doświadczenia, ćwiczenia praktyczne kalibracji opryskiwaczy.</w:t>
            </w:r>
          </w:p>
        </w:tc>
      </w:tr>
      <w:tr w:rsidR="00AC6DEA" w:rsidRPr="00EB67D2" w:rsidTr="00B5294F">
        <w:tc>
          <w:tcPr>
            <w:tcW w:w="3942" w:type="dxa"/>
            <w:shd w:val="clear" w:color="auto" w:fill="auto"/>
          </w:tcPr>
          <w:p w:rsidR="00AC6DEA" w:rsidRPr="00EB67D2" w:rsidRDefault="00AC6DEA"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AC6DEA" w:rsidRPr="00EB67D2" w:rsidRDefault="00AC6DEA" w:rsidP="0038228F">
            <w:pPr>
              <w:spacing w:after="0" w:line="256" w:lineRule="auto"/>
              <w:jc w:val="both"/>
              <w:rPr>
                <w:rFonts w:cstheme="minorHAnsi"/>
                <w:sz w:val="20"/>
                <w:szCs w:val="20"/>
              </w:rPr>
            </w:pPr>
            <w:r w:rsidRPr="00EB67D2">
              <w:rPr>
                <w:rFonts w:cstheme="minorHAnsi"/>
                <w:sz w:val="20"/>
                <w:szCs w:val="20"/>
              </w:rPr>
              <w:t>Sposoby weryfikacji:</w:t>
            </w:r>
          </w:p>
          <w:p w:rsidR="00AC6DEA" w:rsidRPr="00EB67D2" w:rsidRDefault="00AC6DEA" w:rsidP="0038228F">
            <w:pPr>
              <w:spacing w:after="0" w:line="256" w:lineRule="auto"/>
              <w:jc w:val="both"/>
              <w:rPr>
                <w:rFonts w:cstheme="minorHAnsi"/>
                <w:sz w:val="20"/>
                <w:szCs w:val="20"/>
                <w:u w:val="single"/>
              </w:rPr>
            </w:pPr>
            <w:r w:rsidRPr="00EB67D2">
              <w:rPr>
                <w:rFonts w:cstheme="minorHAnsi"/>
                <w:sz w:val="20"/>
                <w:szCs w:val="20"/>
                <w:u w:val="single"/>
              </w:rPr>
              <w:t>Wykłady:</w:t>
            </w:r>
          </w:p>
          <w:p w:rsidR="00AC6DEA" w:rsidRPr="00EB67D2" w:rsidRDefault="00AC6DEA" w:rsidP="0038228F">
            <w:pPr>
              <w:spacing w:after="0" w:line="256" w:lineRule="auto"/>
              <w:jc w:val="both"/>
              <w:rPr>
                <w:rFonts w:cstheme="minorHAnsi"/>
                <w:sz w:val="20"/>
                <w:szCs w:val="20"/>
              </w:rPr>
            </w:pPr>
            <w:r w:rsidRPr="00EB67D2">
              <w:rPr>
                <w:rFonts w:cstheme="minorHAnsi"/>
                <w:sz w:val="20"/>
                <w:szCs w:val="20"/>
              </w:rPr>
              <w:t>Egzamin pisemny, premiowanie aktywności na wykładach, uwzględnienie oceny z ćwiczeń w końcowej ocenie z przedmiotu.</w:t>
            </w:r>
          </w:p>
          <w:p w:rsidR="00AC6DEA" w:rsidRPr="00EB67D2" w:rsidRDefault="00AC6DEA" w:rsidP="0038228F">
            <w:pPr>
              <w:spacing w:after="0" w:line="256" w:lineRule="auto"/>
              <w:jc w:val="both"/>
              <w:rPr>
                <w:rFonts w:cstheme="minorHAnsi"/>
                <w:sz w:val="20"/>
                <w:szCs w:val="20"/>
                <w:u w:val="single"/>
              </w:rPr>
            </w:pPr>
            <w:r w:rsidRPr="00EB67D2">
              <w:rPr>
                <w:rFonts w:cstheme="minorHAnsi"/>
                <w:sz w:val="20"/>
                <w:szCs w:val="20"/>
                <w:u w:val="single"/>
              </w:rPr>
              <w:t>Ćwiczenia:</w:t>
            </w:r>
          </w:p>
          <w:p w:rsidR="00AC6DEA" w:rsidRPr="00EB67D2" w:rsidRDefault="00AC6DEA" w:rsidP="0038228F">
            <w:pPr>
              <w:spacing w:after="0" w:line="256" w:lineRule="auto"/>
              <w:jc w:val="both"/>
              <w:rPr>
                <w:rFonts w:cstheme="minorHAnsi"/>
                <w:sz w:val="20"/>
                <w:szCs w:val="20"/>
              </w:rPr>
            </w:pPr>
            <w:r w:rsidRPr="00EB67D2">
              <w:rPr>
                <w:rFonts w:cstheme="minorHAnsi"/>
                <w:sz w:val="20"/>
                <w:szCs w:val="20"/>
              </w:rPr>
              <w:t>Projekty cząstkowe i obliczenia podstawowych danych do ustawiani parametrów pracy opryskiwaczy, dyskusja w trakcie zaliczenia ćwiczeń, sprawdziany pisemne.</w:t>
            </w:r>
          </w:p>
          <w:p w:rsidR="00AC6DEA" w:rsidRPr="00EB67D2" w:rsidRDefault="00AC6DEA" w:rsidP="0038228F">
            <w:pPr>
              <w:spacing w:after="0" w:line="256" w:lineRule="auto"/>
              <w:jc w:val="both"/>
              <w:rPr>
                <w:rFonts w:cstheme="minorHAnsi"/>
                <w:sz w:val="20"/>
                <w:szCs w:val="20"/>
              </w:rPr>
            </w:pPr>
            <w:r w:rsidRPr="00EB67D2">
              <w:rPr>
                <w:rFonts w:cstheme="minorHAnsi"/>
                <w:sz w:val="20"/>
                <w:szCs w:val="20"/>
              </w:rPr>
              <w:t>Formy dokumentowania osiągniętych wyników:</w:t>
            </w:r>
          </w:p>
          <w:p w:rsidR="00AC6DEA" w:rsidRPr="00EB67D2" w:rsidRDefault="00AC6DEA" w:rsidP="0038228F">
            <w:pPr>
              <w:spacing w:after="0"/>
              <w:jc w:val="both"/>
              <w:rPr>
                <w:rFonts w:cstheme="minorHAnsi"/>
                <w:sz w:val="20"/>
                <w:szCs w:val="20"/>
              </w:rPr>
            </w:pPr>
            <w:r w:rsidRPr="00EB67D2">
              <w:rPr>
                <w:rFonts w:cstheme="minorHAnsi"/>
                <w:sz w:val="20"/>
                <w:szCs w:val="20"/>
              </w:rPr>
              <w:t>Archiwizacja projektów z ćwiczeń laboratoryjnych i prac zaliczeniowych oraz list z ocenami uzyskanymi w trakcie zajęć.</w:t>
            </w:r>
          </w:p>
        </w:tc>
      </w:tr>
      <w:tr w:rsidR="00AC6DEA" w:rsidRPr="00EB67D2" w:rsidTr="00B5294F">
        <w:tc>
          <w:tcPr>
            <w:tcW w:w="3942" w:type="dxa"/>
            <w:shd w:val="clear" w:color="auto" w:fill="auto"/>
          </w:tcPr>
          <w:p w:rsidR="00AC6DEA" w:rsidRPr="00EB67D2" w:rsidRDefault="00AC6DEA" w:rsidP="0038228F">
            <w:pPr>
              <w:spacing w:after="0"/>
              <w:rPr>
                <w:rFonts w:cstheme="minorHAnsi"/>
                <w:sz w:val="20"/>
                <w:szCs w:val="20"/>
              </w:rPr>
            </w:pPr>
            <w:r w:rsidRPr="00EB67D2">
              <w:rPr>
                <w:rFonts w:cstheme="minorHAnsi"/>
                <w:sz w:val="20"/>
                <w:szCs w:val="20"/>
              </w:rPr>
              <w:t>Elementy i wagi mające wpływ na ocenę końcową</w:t>
            </w:r>
          </w:p>
        </w:tc>
        <w:tc>
          <w:tcPr>
            <w:tcW w:w="5344" w:type="dxa"/>
            <w:shd w:val="clear" w:color="auto" w:fill="auto"/>
          </w:tcPr>
          <w:p w:rsidR="00AC6DEA" w:rsidRPr="00EB67D2" w:rsidRDefault="00AC6DEA" w:rsidP="0038228F">
            <w:pPr>
              <w:spacing w:after="0"/>
              <w:jc w:val="both"/>
              <w:rPr>
                <w:rFonts w:cstheme="minorHAnsi"/>
                <w:sz w:val="20"/>
                <w:szCs w:val="20"/>
              </w:rPr>
            </w:pPr>
            <w:r w:rsidRPr="00EB67D2">
              <w:rPr>
                <w:rFonts w:cstheme="minorHAnsi"/>
                <w:sz w:val="20"/>
                <w:szCs w:val="20"/>
              </w:rPr>
              <w:t>Egzamin pisemny – 70% treści</w:t>
            </w:r>
          </w:p>
          <w:p w:rsidR="00AC6DEA" w:rsidRPr="00EB67D2" w:rsidRDefault="00AC6DEA" w:rsidP="0038228F">
            <w:pPr>
              <w:spacing w:after="0"/>
              <w:jc w:val="both"/>
              <w:rPr>
                <w:rFonts w:cstheme="minorHAnsi"/>
                <w:sz w:val="20"/>
                <w:szCs w:val="20"/>
              </w:rPr>
            </w:pPr>
            <w:r w:rsidRPr="00EB67D2">
              <w:rPr>
                <w:rFonts w:cstheme="minorHAnsi"/>
                <w:sz w:val="20"/>
                <w:szCs w:val="20"/>
              </w:rPr>
              <w:t>Karty obliczeń i projekty cząstkowe  – 30%</w:t>
            </w:r>
          </w:p>
        </w:tc>
      </w:tr>
      <w:tr w:rsidR="00AC6DEA" w:rsidRPr="00EB67D2" w:rsidTr="00B5294F">
        <w:trPr>
          <w:trHeight w:val="2324"/>
        </w:trPr>
        <w:tc>
          <w:tcPr>
            <w:tcW w:w="3942" w:type="dxa"/>
            <w:shd w:val="clear" w:color="auto" w:fill="auto"/>
          </w:tcPr>
          <w:p w:rsidR="00AC6DEA" w:rsidRPr="00EB67D2" w:rsidRDefault="00AC6DEA"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AC6DEA" w:rsidRPr="00EB67D2" w:rsidRDefault="00AC6DEA" w:rsidP="0038228F">
            <w:pPr>
              <w:spacing w:after="0"/>
              <w:jc w:val="both"/>
              <w:rPr>
                <w:rFonts w:cstheme="minorHAnsi"/>
                <w:sz w:val="20"/>
                <w:szCs w:val="20"/>
              </w:rPr>
            </w:pPr>
            <w:r w:rsidRPr="00EB67D2">
              <w:rPr>
                <w:rFonts w:cstheme="minorHAnsi"/>
                <w:sz w:val="20"/>
                <w:szCs w:val="20"/>
              </w:rPr>
              <w:t>Godziny kontaktowe:</w:t>
            </w:r>
          </w:p>
          <w:p w:rsidR="00AC6DEA" w:rsidRPr="00EB67D2" w:rsidRDefault="00AC6DEA" w:rsidP="0038228F">
            <w:pPr>
              <w:spacing w:after="0"/>
              <w:jc w:val="both"/>
              <w:rPr>
                <w:rFonts w:cstheme="minorHAnsi"/>
                <w:sz w:val="20"/>
                <w:szCs w:val="20"/>
              </w:rPr>
            </w:pPr>
            <w:r w:rsidRPr="00EB67D2">
              <w:rPr>
                <w:rFonts w:cstheme="minorHAnsi"/>
                <w:sz w:val="20"/>
                <w:szCs w:val="20"/>
              </w:rPr>
              <w:t>15 godz. wykłady 15/25=0,6</w:t>
            </w:r>
          </w:p>
          <w:p w:rsidR="00AC6DEA" w:rsidRPr="00EB67D2" w:rsidRDefault="00AC6DEA" w:rsidP="0038228F">
            <w:pPr>
              <w:spacing w:after="0"/>
              <w:jc w:val="both"/>
              <w:rPr>
                <w:rFonts w:cstheme="minorHAnsi"/>
                <w:sz w:val="20"/>
                <w:szCs w:val="20"/>
              </w:rPr>
            </w:pPr>
            <w:r w:rsidRPr="00EB67D2">
              <w:rPr>
                <w:rFonts w:cstheme="minorHAnsi"/>
                <w:sz w:val="20"/>
                <w:szCs w:val="20"/>
              </w:rPr>
              <w:t>30 godz. ćwiczenia 30/25=1,2</w:t>
            </w:r>
          </w:p>
          <w:p w:rsidR="00AC6DEA" w:rsidRPr="00EB67D2" w:rsidRDefault="00AC6DEA" w:rsidP="0038228F">
            <w:pPr>
              <w:spacing w:after="0"/>
              <w:jc w:val="both"/>
              <w:rPr>
                <w:rFonts w:cstheme="minorHAnsi"/>
                <w:sz w:val="20"/>
                <w:szCs w:val="20"/>
              </w:rPr>
            </w:pPr>
            <w:r w:rsidRPr="00EB67D2">
              <w:rPr>
                <w:rFonts w:cstheme="minorHAnsi"/>
                <w:sz w:val="20"/>
                <w:szCs w:val="20"/>
              </w:rPr>
              <w:t>5 godz. konsultacje 5/25=0,2</w:t>
            </w:r>
          </w:p>
          <w:p w:rsidR="00AC6DEA" w:rsidRPr="00EB67D2" w:rsidRDefault="00AC6DEA" w:rsidP="0038228F">
            <w:pPr>
              <w:spacing w:after="0"/>
              <w:jc w:val="both"/>
              <w:rPr>
                <w:rFonts w:cstheme="minorHAnsi"/>
                <w:b/>
                <w:sz w:val="20"/>
                <w:szCs w:val="20"/>
              </w:rPr>
            </w:pPr>
            <w:r w:rsidRPr="00EB67D2">
              <w:rPr>
                <w:rFonts w:cstheme="minorHAnsi"/>
                <w:b/>
                <w:sz w:val="20"/>
                <w:szCs w:val="20"/>
              </w:rPr>
              <w:t>Razem godz. kontakt. 50=2,0 ECTS</w:t>
            </w:r>
          </w:p>
          <w:p w:rsidR="00AC6DEA" w:rsidRPr="00EB67D2" w:rsidRDefault="00AC6DEA" w:rsidP="0038228F">
            <w:pPr>
              <w:spacing w:after="0"/>
              <w:jc w:val="both"/>
              <w:rPr>
                <w:rFonts w:cstheme="minorHAnsi"/>
                <w:sz w:val="20"/>
                <w:szCs w:val="20"/>
              </w:rPr>
            </w:pPr>
            <w:r w:rsidRPr="00EB67D2">
              <w:rPr>
                <w:rFonts w:cstheme="minorHAnsi"/>
                <w:sz w:val="20"/>
                <w:szCs w:val="20"/>
              </w:rPr>
              <w:t>Godziny niekontaktowe:</w:t>
            </w:r>
          </w:p>
          <w:p w:rsidR="00AC6DEA" w:rsidRPr="00EB67D2" w:rsidRDefault="00AC6DEA" w:rsidP="0038228F">
            <w:pPr>
              <w:spacing w:after="0"/>
              <w:jc w:val="both"/>
              <w:rPr>
                <w:rFonts w:cstheme="minorHAnsi"/>
                <w:sz w:val="20"/>
                <w:szCs w:val="20"/>
              </w:rPr>
            </w:pPr>
            <w:r w:rsidRPr="00EB67D2">
              <w:rPr>
                <w:rFonts w:cstheme="minorHAnsi"/>
                <w:sz w:val="20"/>
                <w:szCs w:val="20"/>
              </w:rPr>
              <w:t>5 godz. przygotowanie do ćwiczeń 5/25=0,2</w:t>
            </w:r>
          </w:p>
          <w:p w:rsidR="00AC6DEA" w:rsidRPr="00EB67D2" w:rsidRDefault="00AC6DEA" w:rsidP="0038228F">
            <w:pPr>
              <w:spacing w:after="0"/>
              <w:jc w:val="both"/>
              <w:rPr>
                <w:rFonts w:cstheme="minorHAnsi"/>
                <w:sz w:val="20"/>
                <w:szCs w:val="20"/>
              </w:rPr>
            </w:pPr>
            <w:r w:rsidRPr="00EB67D2">
              <w:rPr>
                <w:rFonts w:cstheme="minorHAnsi"/>
                <w:sz w:val="20"/>
                <w:szCs w:val="20"/>
              </w:rPr>
              <w:t>5 godz. opracowanie sprawozdań 5/25=0,2</w:t>
            </w:r>
          </w:p>
          <w:p w:rsidR="00AC6DEA" w:rsidRPr="00EB67D2" w:rsidRDefault="00AC6DEA" w:rsidP="0038228F">
            <w:pPr>
              <w:spacing w:after="0"/>
              <w:jc w:val="both"/>
              <w:rPr>
                <w:rFonts w:cstheme="minorHAnsi"/>
                <w:sz w:val="20"/>
                <w:szCs w:val="20"/>
              </w:rPr>
            </w:pPr>
            <w:r w:rsidRPr="00EB67D2">
              <w:rPr>
                <w:rFonts w:cstheme="minorHAnsi"/>
                <w:sz w:val="20"/>
                <w:szCs w:val="20"/>
              </w:rPr>
              <w:t>15 godz. studiowanie literatury 15/25=0,6</w:t>
            </w:r>
          </w:p>
          <w:p w:rsidR="00AC6DEA" w:rsidRPr="00EB67D2" w:rsidRDefault="00AC6DEA" w:rsidP="0038228F">
            <w:pPr>
              <w:spacing w:after="0"/>
              <w:jc w:val="both"/>
              <w:rPr>
                <w:rFonts w:cstheme="minorHAnsi"/>
                <w:b/>
                <w:sz w:val="20"/>
                <w:szCs w:val="20"/>
              </w:rPr>
            </w:pPr>
            <w:r w:rsidRPr="00EB67D2">
              <w:rPr>
                <w:rFonts w:cstheme="minorHAnsi"/>
                <w:b/>
                <w:sz w:val="20"/>
                <w:szCs w:val="20"/>
              </w:rPr>
              <w:t>Razem godz. nk. 25 =1,0 ECTS</w:t>
            </w:r>
          </w:p>
          <w:p w:rsidR="00AC6DEA" w:rsidRPr="00EB67D2" w:rsidRDefault="00AC6DEA" w:rsidP="0038228F">
            <w:pPr>
              <w:spacing w:after="0"/>
              <w:jc w:val="both"/>
              <w:rPr>
                <w:rFonts w:cstheme="minorHAnsi"/>
                <w:sz w:val="20"/>
                <w:szCs w:val="20"/>
              </w:rPr>
            </w:pPr>
            <w:r w:rsidRPr="00EB67D2">
              <w:rPr>
                <w:rFonts w:cstheme="minorHAnsi"/>
                <w:b/>
                <w:sz w:val="20"/>
                <w:szCs w:val="20"/>
              </w:rPr>
              <w:t xml:space="preserve">Łączny nakład pracy to 75 godz. co odpowiada 3 punktom ECTS. </w:t>
            </w:r>
          </w:p>
        </w:tc>
      </w:tr>
      <w:tr w:rsidR="00AC6DEA" w:rsidRPr="00EB67D2" w:rsidTr="00B5294F">
        <w:trPr>
          <w:trHeight w:val="718"/>
        </w:trPr>
        <w:tc>
          <w:tcPr>
            <w:tcW w:w="3942" w:type="dxa"/>
            <w:shd w:val="clear" w:color="auto" w:fill="auto"/>
          </w:tcPr>
          <w:p w:rsidR="00AC6DEA" w:rsidRPr="00EB67D2" w:rsidRDefault="00AC6DEA"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AC6DEA" w:rsidRPr="00EB67D2" w:rsidRDefault="00AC6DEA" w:rsidP="0038228F">
            <w:pPr>
              <w:spacing w:after="0"/>
              <w:jc w:val="both"/>
              <w:rPr>
                <w:rFonts w:cstheme="minorHAnsi"/>
                <w:sz w:val="20"/>
                <w:szCs w:val="20"/>
              </w:rPr>
            </w:pPr>
            <w:r w:rsidRPr="00EB67D2">
              <w:rPr>
                <w:rFonts w:cstheme="minorHAnsi"/>
                <w:sz w:val="20"/>
                <w:szCs w:val="20"/>
              </w:rPr>
              <w:t>15 godz. wykłady 15/25=0,6</w:t>
            </w:r>
          </w:p>
          <w:p w:rsidR="00AC6DEA" w:rsidRPr="00EB67D2" w:rsidRDefault="00AC6DEA" w:rsidP="0038228F">
            <w:pPr>
              <w:spacing w:after="0"/>
              <w:jc w:val="both"/>
              <w:rPr>
                <w:rFonts w:cstheme="minorHAnsi"/>
                <w:sz w:val="20"/>
                <w:szCs w:val="20"/>
              </w:rPr>
            </w:pPr>
            <w:r w:rsidRPr="00EB67D2">
              <w:rPr>
                <w:rFonts w:cstheme="minorHAnsi"/>
                <w:sz w:val="20"/>
                <w:szCs w:val="20"/>
              </w:rPr>
              <w:t>30 godz. ćwiczenia 30/25=1,2</w:t>
            </w:r>
          </w:p>
          <w:p w:rsidR="00AC6DEA" w:rsidRPr="00EB67D2" w:rsidRDefault="00AC6DEA" w:rsidP="0038228F">
            <w:pPr>
              <w:spacing w:after="0"/>
              <w:jc w:val="both"/>
              <w:rPr>
                <w:rFonts w:cstheme="minorHAnsi"/>
                <w:sz w:val="20"/>
                <w:szCs w:val="20"/>
              </w:rPr>
            </w:pPr>
            <w:r w:rsidRPr="00EB67D2">
              <w:rPr>
                <w:rFonts w:cstheme="minorHAnsi"/>
                <w:sz w:val="20"/>
                <w:szCs w:val="20"/>
              </w:rPr>
              <w:t>5 godz. konsultacje 5/25=0,2</w:t>
            </w:r>
          </w:p>
          <w:p w:rsidR="00AC6DEA" w:rsidRPr="00EB67D2" w:rsidRDefault="00AC6DEA" w:rsidP="0038228F">
            <w:pPr>
              <w:spacing w:after="0"/>
              <w:jc w:val="both"/>
              <w:rPr>
                <w:rFonts w:cstheme="minorHAnsi"/>
                <w:b/>
                <w:sz w:val="20"/>
                <w:szCs w:val="20"/>
              </w:rPr>
            </w:pPr>
            <w:r w:rsidRPr="00EB67D2">
              <w:rPr>
                <w:rFonts w:cstheme="minorHAnsi"/>
                <w:b/>
                <w:sz w:val="20"/>
                <w:szCs w:val="20"/>
              </w:rPr>
              <w:t>Razem godz. kontakt. 50=2,0 ECTS</w:t>
            </w:r>
          </w:p>
          <w:p w:rsidR="00AC6DEA" w:rsidRPr="00EB67D2" w:rsidRDefault="00AC6DEA" w:rsidP="0038228F">
            <w:pPr>
              <w:spacing w:after="0"/>
              <w:jc w:val="both"/>
              <w:rPr>
                <w:rFonts w:cstheme="minorHAnsi"/>
                <w:b/>
                <w:sz w:val="20"/>
                <w:szCs w:val="20"/>
              </w:rPr>
            </w:pPr>
          </w:p>
          <w:p w:rsidR="00AC6DEA" w:rsidRPr="00EB67D2" w:rsidRDefault="00AC6DEA" w:rsidP="0038228F">
            <w:pPr>
              <w:spacing w:after="0"/>
              <w:jc w:val="both"/>
              <w:rPr>
                <w:rFonts w:cstheme="minorHAnsi"/>
                <w:sz w:val="20"/>
                <w:szCs w:val="20"/>
              </w:rPr>
            </w:pPr>
            <w:r w:rsidRPr="00EB67D2">
              <w:rPr>
                <w:rFonts w:cstheme="minorHAnsi"/>
                <w:b/>
                <w:sz w:val="20"/>
                <w:szCs w:val="20"/>
              </w:rPr>
              <w:t>Łącznie 50 godz. co odpowiada 2,0 punktom ECTS</w:t>
            </w:r>
          </w:p>
        </w:tc>
      </w:tr>
      <w:tr w:rsidR="00AC6DEA" w:rsidRPr="00EB67D2" w:rsidTr="00B5294F">
        <w:trPr>
          <w:trHeight w:val="718"/>
        </w:trPr>
        <w:tc>
          <w:tcPr>
            <w:tcW w:w="3942" w:type="dxa"/>
            <w:shd w:val="clear" w:color="auto" w:fill="auto"/>
          </w:tcPr>
          <w:p w:rsidR="00AC6DEA" w:rsidRPr="00EB67D2" w:rsidRDefault="00AC6DEA" w:rsidP="0038228F">
            <w:pPr>
              <w:spacing w:after="0"/>
              <w:jc w:val="both"/>
              <w:rPr>
                <w:rFonts w:cstheme="minorHAnsi"/>
                <w:sz w:val="20"/>
                <w:szCs w:val="20"/>
              </w:rPr>
            </w:pPr>
            <w:r w:rsidRPr="00EB67D2">
              <w:rPr>
                <w:rFonts w:cstheme="minorHAnsi"/>
                <w:sz w:val="20"/>
                <w:szCs w:val="20"/>
              </w:rPr>
              <w:lastRenderedPageBreak/>
              <w:t>Odniesienie modułowych efektów uczenia się do kierunkowych efektów uczenia się</w:t>
            </w:r>
          </w:p>
        </w:tc>
        <w:tc>
          <w:tcPr>
            <w:tcW w:w="5344" w:type="dxa"/>
            <w:shd w:val="clear" w:color="auto" w:fill="auto"/>
          </w:tcPr>
          <w:p w:rsidR="00AC6DEA" w:rsidRPr="00EB67D2" w:rsidRDefault="00AC6DEA" w:rsidP="0038228F">
            <w:pPr>
              <w:spacing w:after="0"/>
              <w:jc w:val="both"/>
              <w:rPr>
                <w:rFonts w:cstheme="minorHAnsi"/>
                <w:sz w:val="20"/>
                <w:szCs w:val="20"/>
              </w:rPr>
            </w:pPr>
            <w:r w:rsidRPr="00EB67D2">
              <w:rPr>
                <w:rFonts w:cstheme="minorHAnsi"/>
                <w:sz w:val="20"/>
                <w:szCs w:val="20"/>
              </w:rPr>
              <w:t>Kod efektu modułowego – kod efektu kierunkowego</w:t>
            </w:r>
          </w:p>
          <w:p w:rsidR="00AC6DEA" w:rsidRPr="00EB67D2" w:rsidRDefault="00AC6DEA" w:rsidP="0038228F">
            <w:pPr>
              <w:spacing w:after="0"/>
              <w:jc w:val="both"/>
              <w:rPr>
                <w:rFonts w:cstheme="minorHAnsi"/>
                <w:sz w:val="20"/>
                <w:szCs w:val="20"/>
              </w:rPr>
            </w:pPr>
            <w:r w:rsidRPr="00EB67D2">
              <w:rPr>
                <w:rFonts w:cstheme="minorHAnsi"/>
                <w:sz w:val="20"/>
                <w:szCs w:val="20"/>
              </w:rPr>
              <w:t>W1 – TRiA1_W06,</w:t>
            </w:r>
          </w:p>
          <w:p w:rsidR="00AC6DEA" w:rsidRPr="00EB67D2" w:rsidRDefault="00AC6DEA" w:rsidP="0038228F">
            <w:pPr>
              <w:spacing w:after="0"/>
              <w:jc w:val="both"/>
              <w:rPr>
                <w:rFonts w:cstheme="minorHAnsi"/>
                <w:sz w:val="20"/>
                <w:szCs w:val="20"/>
              </w:rPr>
            </w:pPr>
            <w:r w:rsidRPr="00EB67D2">
              <w:rPr>
                <w:rFonts w:cstheme="minorHAnsi"/>
                <w:sz w:val="20"/>
                <w:szCs w:val="20"/>
              </w:rPr>
              <w:t>W2 – TRiA1_W09;</w:t>
            </w:r>
          </w:p>
          <w:p w:rsidR="00AC6DEA" w:rsidRPr="00EB67D2" w:rsidRDefault="00AC6DEA" w:rsidP="0038228F">
            <w:pPr>
              <w:spacing w:after="0"/>
              <w:jc w:val="both"/>
              <w:rPr>
                <w:rFonts w:cstheme="minorHAnsi"/>
                <w:sz w:val="20"/>
                <w:szCs w:val="20"/>
              </w:rPr>
            </w:pPr>
            <w:r w:rsidRPr="00EB67D2">
              <w:rPr>
                <w:rFonts w:cstheme="minorHAnsi"/>
                <w:sz w:val="20"/>
                <w:szCs w:val="20"/>
              </w:rPr>
              <w:t>W3 – TRiA1_W15;</w:t>
            </w:r>
          </w:p>
          <w:p w:rsidR="00AC6DEA" w:rsidRPr="00EB67D2" w:rsidRDefault="00AC6DEA" w:rsidP="0038228F">
            <w:pPr>
              <w:spacing w:after="0"/>
              <w:jc w:val="both"/>
              <w:rPr>
                <w:rFonts w:cstheme="minorHAnsi"/>
                <w:sz w:val="20"/>
                <w:szCs w:val="20"/>
              </w:rPr>
            </w:pPr>
            <w:r w:rsidRPr="00EB67D2">
              <w:rPr>
                <w:rFonts w:cstheme="minorHAnsi"/>
                <w:sz w:val="20"/>
                <w:szCs w:val="20"/>
              </w:rPr>
              <w:t>U1 – TRiA1_U06;</w:t>
            </w:r>
          </w:p>
          <w:p w:rsidR="00AC6DEA" w:rsidRPr="00EB67D2" w:rsidRDefault="00AC6DEA" w:rsidP="0038228F">
            <w:pPr>
              <w:spacing w:after="0"/>
              <w:jc w:val="both"/>
              <w:rPr>
                <w:rFonts w:cstheme="minorHAnsi"/>
                <w:sz w:val="20"/>
                <w:szCs w:val="20"/>
              </w:rPr>
            </w:pPr>
            <w:r w:rsidRPr="00EB67D2">
              <w:rPr>
                <w:rFonts w:cstheme="minorHAnsi"/>
                <w:sz w:val="20"/>
                <w:szCs w:val="20"/>
              </w:rPr>
              <w:t>U2 – TRiA1_U07;</w:t>
            </w:r>
          </w:p>
          <w:p w:rsidR="00AC6DEA" w:rsidRPr="00EB67D2" w:rsidRDefault="00AC6DEA" w:rsidP="0038228F">
            <w:pPr>
              <w:spacing w:after="0"/>
              <w:jc w:val="both"/>
              <w:rPr>
                <w:rFonts w:cstheme="minorHAnsi"/>
                <w:sz w:val="20"/>
                <w:szCs w:val="20"/>
              </w:rPr>
            </w:pPr>
            <w:r w:rsidRPr="00EB67D2">
              <w:rPr>
                <w:rFonts w:cstheme="minorHAnsi"/>
                <w:sz w:val="20"/>
                <w:szCs w:val="20"/>
              </w:rPr>
              <w:t>U3 – TRiA1_U14;</w:t>
            </w:r>
          </w:p>
          <w:p w:rsidR="00AC6DEA" w:rsidRPr="00EB67D2" w:rsidRDefault="00AC6DEA" w:rsidP="0038228F">
            <w:pPr>
              <w:spacing w:after="0"/>
              <w:jc w:val="both"/>
              <w:rPr>
                <w:rFonts w:cstheme="minorHAnsi"/>
                <w:sz w:val="20"/>
                <w:szCs w:val="20"/>
                <w:lang w:val="en-US"/>
              </w:rPr>
            </w:pPr>
            <w:r w:rsidRPr="00EB67D2">
              <w:rPr>
                <w:rFonts w:cstheme="minorHAnsi"/>
                <w:sz w:val="20"/>
                <w:szCs w:val="20"/>
                <w:lang w:val="en-US"/>
              </w:rPr>
              <w:t>K1 – TRiA1_K02;</w:t>
            </w:r>
          </w:p>
          <w:p w:rsidR="00AC6DEA" w:rsidRPr="00EB67D2" w:rsidRDefault="00AC6DEA" w:rsidP="0038228F">
            <w:pPr>
              <w:spacing w:after="0"/>
              <w:jc w:val="both"/>
              <w:rPr>
                <w:rFonts w:cstheme="minorHAnsi"/>
                <w:sz w:val="20"/>
                <w:szCs w:val="20"/>
                <w:lang w:val="en-US"/>
              </w:rPr>
            </w:pPr>
            <w:r w:rsidRPr="00EB67D2">
              <w:rPr>
                <w:rFonts w:cstheme="minorHAnsi"/>
                <w:sz w:val="20"/>
                <w:szCs w:val="20"/>
                <w:lang w:val="en-US"/>
              </w:rPr>
              <w:t xml:space="preserve">K2 – TRiA1_K05, </w:t>
            </w:r>
          </w:p>
          <w:p w:rsidR="00AC6DEA" w:rsidRPr="00EB67D2" w:rsidRDefault="00AC6DEA" w:rsidP="0038228F">
            <w:pPr>
              <w:spacing w:after="0"/>
              <w:jc w:val="both"/>
              <w:rPr>
                <w:rFonts w:cstheme="minorHAnsi"/>
                <w:sz w:val="20"/>
                <w:szCs w:val="20"/>
              </w:rPr>
            </w:pPr>
            <w:r w:rsidRPr="00EB67D2">
              <w:rPr>
                <w:rFonts w:cstheme="minorHAnsi"/>
                <w:sz w:val="20"/>
                <w:szCs w:val="20"/>
              </w:rPr>
              <w:t>K3 – TRiA1_K06;</w:t>
            </w:r>
          </w:p>
          <w:p w:rsidR="00AC6DEA" w:rsidRPr="00EB67D2" w:rsidRDefault="00AC6DEA" w:rsidP="0038228F">
            <w:pPr>
              <w:spacing w:after="0"/>
              <w:jc w:val="both"/>
              <w:rPr>
                <w:rFonts w:cstheme="minorHAnsi"/>
                <w:sz w:val="20"/>
                <w:szCs w:val="20"/>
              </w:rPr>
            </w:pPr>
            <w:r w:rsidRPr="00EB67D2">
              <w:rPr>
                <w:rFonts w:cstheme="minorHAnsi"/>
                <w:sz w:val="20"/>
                <w:szCs w:val="20"/>
              </w:rPr>
              <w:t>Inż W1 – TRiA1_W02,</w:t>
            </w:r>
          </w:p>
          <w:p w:rsidR="00AC6DEA" w:rsidRPr="00EB67D2" w:rsidRDefault="00AC6DEA" w:rsidP="0038228F">
            <w:pPr>
              <w:spacing w:after="0"/>
              <w:jc w:val="both"/>
              <w:rPr>
                <w:rFonts w:cstheme="minorHAnsi"/>
                <w:sz w:val="20"/>
                <w:szCs w:val="20"/>
              </w:rPr>
            </w:pPr>
            <w:r w:rsidRPr="00EB67D2">
              <w:rPr>
                <w:rFonts w:cstheme="minorHAnsi"/>
                <w:sz w:val="20"/>
                <w:szCs w:val="20"/>
              </w:rPr>
              <w:t>Inż U1 – TRiA1_U03,</w:t>
            </w:r>
          </w:p>
          <w:p w:rsidR="00AC6DEA" w:rsidRPr="00EB67D2" w:rsidRDefault="00AC6DEA" w:rsidP="0038228F">
            <w:pPr>
              <w:spacing w:after="0"/>
              <w:jc w:val="both"/>
              <w:rPr>
                <w:rFonts w:cstheme="minorHAnsi"/>
                <w:sz w:val="20"/>
                <w:szCs w:val="20"/>
              </w:rPr>
            </w:pPr>
            <w:r w:rsidRPr="00EB67D2">
              <w:rPr>
                <w:rFonts w:cstheme="minorHAnsi"/>
                <w:sz w:val="20"/>
                <w:szCs w:val="20"/>
              </w:rPr>
              <w:t>Inż U2 – TRiA1_U05,</w:t>
            </w:r>
          </w:p>
        </w:tc>
      </w:tr>
    </w:tbl>
    <w:p w:rsidR="00AC6DEA" w:rsidRPr="00EB67D2" w:rsidRDefault="00AC6DEA" w:rsidP="0038228F">
      <w:pPr>
        <w:spacing w:after="0"/>
        <w:rPr>
          <w:rFonts w:cstheme="minorHAnsi"/>
          <w:sz w:val="20"/>
          <w:szCs w:val="20"/>
        </w:rPr>
      </w:pPr>
    </w:p>
    <w:p w:rsidR="00B65024" w:rsidRDefault="00F00EB9">
      <w:pPr>
        <w:rPr>
          <w:rFonts w:cstheme="minorHAnsi"/>
          <w:sz w:val="20"/>
          <w:szCs w:val="20"/>
        </w:rPr>
      </w:pPr>
      <w:r>
        <w:rPr>
          <w:rFonts w:cstheme="minorHAnsi"/>
          <w:sz w:val="20"/>
          <w:szCs w:val="20"/>
        </w:rPr>
        <w:br w:type="page"/>
      </w:r>
      <w:r w:rsidR="00B65024">
        <w:rPr>
          <w:rFonts w:cstheme="minorHAnsi"/>
          <w:sz w:val="20"/>
          <w:szCs w:val="20"/>
        </w:rPr>
        <w:lastRenderedPageBreak/>
        <w:br w:type="page"/>
      </w:r>
    </w:p>
    <w:tbl>
      <w:tblPr>
        <w:tblW w:w="9325" w:type="dxa"/>
        <w:tblInd w:w="113" w:type="dxa"/>
        <w:tblLayout w:type="fixed"/>
        <w:tblCellMar>
          <w:left w:w="113" w:type="dxa"/>
        </w:tblCellMar>
        <w:tblLook w:val="0000" w:firstRow="0" w:lastRow="0" w:firstColumn="0" w:lastColumn="0" w:noHBand="0" w:noVBand="0"/>
      </w:tblPr>
      <w:tblGrid>
        <w:gridCol w:w="3941"/>
        <w:gridCol w:w="5384"/>
      </w:tblGrid>
      <w:tr w:rsidR="004E1084" w:rsidRPr="00EB67D2" w:rsidTr="00F00EB9">
        <w:tc>
          <w:tcPr>
            <w:tcW w:w="3941" w:type="dxa"/>
            <w:tcBorders>
              <w:top w:val="single" w:sz="4" w:space="0" w:color="000000"/>
              <w:left w:val="single" w:sz="4" w:space="0" w:color="000000"/>
              <w:bottom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lastRenderedPageBreak/>
              <w:t>Nazwa kierunku studiów</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spacing w:after="0"/>
              <w:jc w:val="center"/>
              <w:rPr>
                <w:rFonts w:cstheme="minorHAnsi"/>
                <w:sz w:val="20"/>
                <w:szCs w:val="20"/>
              </w:rPr>
            </w:pPr>
            <w:r w:rsidRPr="00EB67D2">
              <w:rPr>
                <w:rFonts w:cstheme="minorHAnsi"/>
                <w:sz w:val="20"/>
                <w:szCs w:val="20"/>
              </w:rPr>
              <w:t>TECHNIKA ROLNICZA I AGROTRONIKA</w:t>
            </w:r>
          </w:p>
        </w:tc>
      </w:tr>
      <w:tr w:rsidR="004E1084" w:rsidRPr="00EB67D2" w:rsidTr="00F00EB9">
        <w:tc>
          <w:tcPr>
            <w:tcW w:w="3941" w:type="dxa"/>
            <w:tcBorders>
              <w:top w:val="single" w:sz="4" w:space="0" w:color="000000"/>
              <w:left w:val="single" w:sz="4" w:space="0" w:color="000000"/>
              <w:bottom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Nazwa modułu, także nazwa w języku angielskim</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pStyle w:val="Tekstpodstawowy"/>
              <w:spacing w:after="0"/>
              <w:rPr>
                <w:rFonts w:asciiTheme="minorHAnsi" w:hAnsiTheme="minorHAnsi" w:cstheme="minorHAnsi"/>
                <w:sz w:val="20"/>
                <w:szCs w:val="20"/>
              </w:rPr>
            </w:pPr>
            <w:r w:rsidRPr="00EB67D2">
              <w:rPr>
                <w:rFonts w:asciiTheme="minorHAnsi" w:hAnsiTheme="minorHAnsi" w:cstheme="minorHAnsi"/>
                <w:sz w:val="20"/>
                <w:szCs w:val="20"/>
              </w:rPr>
              <w:t>Agrorobotyka</w:t>
            </w:r>
          </w:p>
          <w:p w:rsidR="004E1084" w:rsidRPr="00EB67D2" w:rsidRDefault="004E1084" w:rsidP="0038228F">
            <w:pPr>
              <w:pStyle w:val="Tekstpodstawowy"/>
              <w:spacing w:after="0"/>
              <w:rPr>
                <w:rFonts w:asciiTheme="minorHAnsi" w:hAnsiTheme="minorHAnsi" w:cstheme="minorHAnsi"/>
                <w:sz w:val="20"/>
                <w:szCs w:val="20"/>
              </w:rPr>
            </w:pPr>
            <w:r w:rsidRPr="00EB67D2">
              <w:rPr>
                <w:rFonts w:asciiTheme="minorHAnsi" w:hAnsiTheme="minorHAnsi" w:cstheme="minorHAnsi"/>
                <w:sz w:val="20"/>
                <w:szCs w:val="20"/>
              </w:rPr>
              <w:t>Agrorobotics</w:t>
            </w:r>
          </w:p>
        </w:tc>
      </w:tr>
      <w:tr w:rsidR="004E1084" w:rsidRPr="00EB67D2" w:rsidTr="00F00EB9">
        <w:tc>
          <w:tcPr>
            <w:tcW w:w="3941" w:type="dxa"/>
            <w:tcBorders>
              <w:top w:val="single" w:sz="4" w:space="0" w:color="000000"/>
              <w:left w:val="single" w:sz="4" w:space="0" w:color="000000"/>
              <w:bottom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Język wykładowy</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Polski</w:t>
            </w:r>
          </w:p>
        </w:tc>
      </w:tr>
      <w:tr w:rsidR="004E1084" w:rsidRPr="00EB67D2" w:rsidTr="00F00EB9">
        <w:tc>
          <w:tcPr>
            <w:tcW w:w="3941" w:type="dxa"/>
            <w:tcBorders>
              <w:top w:val="single" w:sz="4" w:space="0" w:color="000000"/>
              <w:left w:val="single" w:sz="4" w:space="0" w:color="000000"/>
              <w:bottom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Rodzaj modułu</w:t>
            </w:r>
          </w:p>
          <w:p w:rsidR="004E1084" w:rsidRPr="00EB67D2" w:rsidRDefault="004E1084" w:rsidP="0038228F">
            <w:pPr>
              <w:snapToGrid w:val="0"/>
              <w:spacing w:after="0"/>
              <w:rPr>
                <w:rFonts w:cstheme="minorHAnsi"/>
                <w:sz w:val="20"/>
                <w:szCs w:val="20"/>
              </w:rPr>
            </w:pPr>
            <w:r w:rsidRPr="00EB67D2">
              <w:rPr>
                <w:rFonts w:cstheme="minorHAnsi"/>
                <w:sz w:val="20"/>
                <w:szCs w:val="20"/>
              </w:rPr>
              <w:t>akultatywnyobowiązkowy/</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snapToGrid w:val="0"/>
              <w:spacing w:after="0"/>
              <w:rPr>
                <w:rFonts w:cstheme="minorHAnsi"/>
                <w:sz w:val="20"/>
                <w:szCs w:val="20"/>
              </w:rPr>
            </w:pPr>
            <w:r w:rsidRPr="00EB67D2">
              <w:rPr>
                <w:rFonts w:cstheme="minorHAnsi"/>
                <w:sz w:val="20"/>
                <w:szCs w:val="20"/>
              </w:rPr>
              <w:t>obowiązkowy/</w:t>
            </w:r>
          </w:p>
        </w:tc>
      </w:tr>
      <w:tr w:rsidR="004E1084" w:rsidRPr="00EB67D2" w:rsidTr="00F00EB9">
        <w:tc>
          <w:tcPr>
            <w:tcW w:w="3941" w:type="dxa"/>
            <w:tcBorders>
              <w:top w:val="single" w:sz="4" w:space="0" w:color="000000"/>
              <w:left w:val="single" w:sz="4" w:space="0" w:color="000000"/>
              <w:bottom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Poziom studiów</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pierwszego stopnia</w:t>
            </w:r>
          </w:p>
        </w:tc>
      </w:tr>
      <w:tr w:rsidR="004E1084" w:rsidRPr="00EB67D2" w:rsidTr="00F00EB9">
        <w:tc>
          <w:tcPr>
            <w:tcW w:w="3941" w:type="dxa"/>
            <w:tcBorders>
              <w:top w:val="single" w:sz="4" w:space="0" w:color="000000"/>
              <w:left w:val="single" w:sz="4" w:space="0" w:color="000000"/>
              <w:bottom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Forma studiów</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stacjonarne</w:t>
            </w:r>
          </w:p>
        </w:tc>
      </w:tr>
      <w:tr w:rsidR="004E1084" w:rsidRPr="00EB67D2" w:rsidTr="00F00EB9">
        <w:tc>
          <w:tcPr>
            <w:tcW w:w="3941" w:type="dxa"/>
            <w:tcBorders>
              <w:top w:val="single" w:sz="4" w:space="0" w:color="000000"/>
              <w:left w:val="single" w:sz="4" w:space="0" w:color="000000"/>
              <w:bottom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Rok studiów dla kierunku</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III</w:t>
            </w:r>
          </w:p>
        </w:tc>
      </w:tr>
      <w:tr w:rsidR="004E1084" w:rsidRPr="00EB67D2" w:rsidTr="00F00EB9">
        <w:tc>
          <w:tcPr>
            <w:tcW w:w="3941" w:type="dxa"/>
            <w:tcBorders>
              <w:top w:val="single" w:sz="4" w:space="0" w:color="000000"/>
              <w:left w:val="single" w:sz="4" w:space="0" w:color="000000"/>
              <w:bottom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Semestr dla kierunku</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6</w:t>
            </w:r>
          </w:p>
        </w:tc>
      </w:tr>
      <w:tr w:rsidR="004E1084" w:rsidRPr="00EB67D2" w:rsidTr="00F00EB9">
        <w:tc>
          <w:tcPr>
            <w:tcW w:w="3941" w:type="dxa"/>
            <w:tcBorders>
              <w:top w:val="single" w:sz="4" w:space="0" w:color="000000"/>
              <w:left w:val="single" w:sz="4" w:space="0" w:color="000000"/>
              <w:bottom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Liczba punktów ECTS z podziałem na kontaktowe/niekontaktowe</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4 (2</w:t>
            </w:r>
            <w:r w:rsidR="00EB67D2">
              <w:rPr>
                <w:rFonts w:cstheme="minorHAnsi"/>
                <w:sz w:val="20"/>
                <w:szCs w:val="20"/>
              </w:rPr>
              <w:t>,12</w:t>
            </w:r>
            <w:r w:rsidRPr="00EB67D2">
              <w:rPr>
                <w:rFonts w:cstheme="minorHAnsi"/>
                <w:sz w:val="20"/>
                <w:szCs w:val="20"/>
              </w:rPr>
              <w:t>/</w:t>
            </w:r>
            <w:r w:rsidR="00EB67D2">
              <w:rPr>
                <w:rFonts w:cstheme="minorHAnsi"/>
                <w:sz w:val="20"/>
                <w:szCs w:val="20"/>
              </w:rPr>
              <w:t>1,88</w:t>
            </w:r>
            <w:r w:rsidRPr="00EB67D2">
              <w:rPr>
                <w:rFonts w:cstheme="minorHAnsi"/>
                <w:sz w:val="20"/>
                <w:szCs w:val="20"/>
              </w:rPr>
              <w:t>)</w:t>
            </w:r>
          </w:p>
        </w:tc>
      </w:tr>
      <w:tr w:rsidR="004E1084" w:rsidRPr="00EB67D2" w:rsidTr="00F00EB9">
        <w:tc>
          <w:tcPr>
            <w:tcW w:w="3941" w:type="dxa"/>
            <w:tcBorders>
              <w:top w:val="single" w:sz="4" w:space="0" w:color="000000"/>
              <w:left w:val="single" w:sz="4" w:space="0" w:color="000000"/>
              <w:bottom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Tytuł naukowy/stopień naukowy, imię i nazwisko osoby odpowiedzialnej za moduł</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 xml:space="preserve">Dr inż. </w:t>
            </w:r>
            <w:r w:rsidRPr="00EB67D2">
              <w:rPr>
                <w:rFonts w:cstheme="minorHAnsi"/>
                <w:color w:val="000000"/>
                <w:sz w:val="20"/>
                <w:szCs w:val="20"/>
              </w:rPr>
              <w:t>Samociuk</w:t>
            </w:r>
            <w:r w:rsidRPr="00EB67D2">
              <w:rPr>
                <w:rFonts w:eastAsia="Tahoma" w:cstheme="minorHAnsi"/>
                <w:color w:val="000000"/>
                <w:sz w:val="20"/>
                <w:szCs w:val="20"/>
              </w:rPr>
              <w:t xml:space="preserve"> </w:t>
            </w:r>
            <w:r w:rsidRPr="00EB67D2">
              <w:rPr>
                <w:rFonts w:cstheme="minorHAnsi"/>
                <w:color w:val="000000"/>
                <w:sz w:val="20"/>
                <w:szCs w:val="20"/>
              </w:rPr>
              <w:t>Waldemar</w:t>
            </w:r>
          </w:p>
        </w:tc>
      </w:tr>
      <w:tr w:rsidR="004E1084" w:rsidRPr="00EB67D2" w:rsidTr="00F00EB9">
        <w:tc>
          <w:tcPr>
            <w:tcW w:w="3941" w:type="dxa"/>
            <w:tcBorders>
              <w:top w:val="single" w:sz="4" w:space="0" w:color="000000"/>
              <w:left w:val="single" w:sz="4" w:space="0" w:color="000000"/>
              <w:bottom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Jednostka oferująca moduł</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snapToGrid w:val="0"/>
              <w:spacing w:after="0"/>
              <w:rPr>
                <w:rFonts w:cstheme="minorHAnsi"/>
                <w:sz w:val="20"/>
                <w:szCs w:val="20"/>
              </w:rPr>
            </w:pPr>
            <w:r w:rsidRPr="00EB67D2">
              <w:rPr>
                <w:rFonts w:cstheme="minorHAnsi"/>
                <w:sz w:val="20"/>
                <w:szCs w:val="20"/>
              </w:rPr>
              <w:t>Katedra</w:t>
            </w:r>
            <w:r w:rsidRPr="00EB67D2">
              <w:rPr>
                <w:rFonts w:eastAsia="Tahoma" w:cstheme="minorHAnsi"/>
                <w:sz w:val="20"/>
                <w:szCs w:val="20"/>
              </w:rPr>
              <w:t xml:space="preserve"> </w:t>
            </w:r>
            <w:r w:rsidRPr="00EB67D2">
              <w:rPr>
                <w:rFonts w:cstheme="minorHAnsi"/>
                <w:sz w:val="20"/>
                <w:szCs w:val="20"/>
              </w:rPr>
              <w:t>Inżynierii</w:t>
            </w:r>
            <w:r w:rsidRPr="00EB67D2">
              <w:rPr>
                <w:rFonts w:eastAsia="Tahoma" w:cstheme="minorHAnsi"/>
                <w:sz w:val="20"/>
                <w:szCs w:val="20"/>
              </w:rPr>
              <w:t xml:space="preserve"> </w:t>
            </w:r>
            <w:r w:rsidRPr="00EB67D2">
              <w:rPr>
                <w:rFonts w:cstheme="minorHAnsi"/>
                <w:sz w:val="20"/>
                <w:szCs w:val="20"/>
              </w:rPr>
              <w:t>Mechanicznej</w:t>
            </w:r>
            <w:r w:rsidRPr="00EB67D2">
              <w:rPr>
                <w:rFonts w:eastAsia="Tahoma" w:cstheme="minorHAnsi"/>
                <w:sz w:val="20"/>
                <w:szCs w:val="20"/>
              </w:rPr>
              <w:t xml:space="preserve"> </w:t>
            </w:r>
            <w:r w:rsidRPr="00EB67D2">
              <w:rPr>
                <w:rFonts w:cstheme="minorHAnsi"/>
                <w:sz w:val="20"/>
                <w:szCs w:val="20"/>
              </w:rPr>
              <w:t>i</w:t>
            </w:r>
            <w:r w:rsidRPr="00EB67D2">
              <w:rPr>
                <w:rFonts w:eastAsia="Tahoma" w:cstheme="minorHAnsi"/>
                <w:sz w:val="20"/>
                <w:szCs w:val="20"/>
              </w:rPr>
              <w:t xml:space="preserve"> </w:t>
            </w:r>
            <w:r w:rsidRPr="00EB67D2">
              <w:rPr>
                <w:rFonts w:cstheme="minorHAnsi"/>
                <w:sz w:val="20"/>
                <w:szCs w:val="20"/>
              </w:rPr>
              <w:t>Automatyki</w:t>
            </w:r>
          </w:p>
        </w:tc>
      </w:tr>
      <w:tr w:rsidR="004E1084" w:rsidRPr="00EB67D2" w:rsidTr="00F00EB9">
        <w:tc>
          <w:tcPr>
            <w:tcW w:w="3941" w:type="dxa"/>
            <w:tcBorders>
              <w:top w:val="single" w:sz="4" w:space="0" w:color="000000"/>
              <w:left w:val="single" w:sz="4" w:space="0" w:color="000000"/>
              <w:bottom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Cel modułu</w:t>
            </w:r>
          </w:p>
          <w:p w:rsidR="004E1084" w:rsidRPr="00EB67D2" w:rsidRDefault="004E1084" w:rsidP="0038228F">
            <w:pPr>
              <w:spacing w:after="0"/>
              <w:rPr>
                <w:rFonts w:cstheme="minorHAnsi"/>
                <w:sz w:val="20"/>
                <w:szCs w:val="20"/>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pStyle w:val="Tekstpodstawowy"/>
              <w:spacing w:after="0" w:line="240" w:lineRule="auto"/>
              <w:rPr>
                <w:rFonts w:asciiTheme="minorHAnsi" w:hAnsiTheme="minorHAnsi" w:cstheme="minorHAnsi"/>
                <w:sz w:val="20"/>
                <w:szCs w:val="20"/>
              </w:rPr>
            </w:pPr>
            <w:r w:rsidRPr="00EB67D2">
              <w:rPr>
                <w:rFonts w:asciiTheme="minorHAnsi" w:hAnsiTheme="minorHAnsi" w:cstheme="minorHAnsi"/>
                <w:sz w:val="20"/>
                <w:szCs w:val="20"/>
              </w:rPr>
              <w:t xml:space="preserve">Celem przedmiotu jest zapoznanie studentów ze złożonymi systemami sterowania i monitorowania procesów przemysłowych. Studenci zdobywają praktyczną umiejętność konfigurowania regulatorów mikroprocesorowych oraz tworzenia synoptyk do monitorowania procesów przemysłowych. </w:t>
            </w:r>
          </w:p>
        </w:tc>
      </w:tr>
      <w:tr w:rsidR="004E1084" w:rsidRPr="00EB67D2" w:rsidTr="00F00EB9">
        <w:trPr>
          <w:trHeight w:val="236"/>
        </w:trPr>
        <w:tc>
          <w:tcPr>
            <w:tcW w:w="3941" w:type="dxa"/>
            <w:vMerge w:val="restart"/>
            <w:tcBorders>
              <w:top w:val="single" w:sz="4" w:space="0" w:color="000000"/>
              <w:left w:val="single" w:sz="4" w:space="0" w:color="000000"/>
              <w:bottom w:val="single" w:sz="4" w:space="0" w:color="000000"/>
            </w:tcBorders>
            <w:shd w:val="clear" w:color="auto" w:fill="auto"/>
          </w:tcPr>
          <w:p w:rsidR="004E1084" w:rsidRPr="00EB67D2" w:rsidRDefault="004E1084"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 xml:space="preserve">Wiedza: </w:t>
            </w:r>
          </w:p>
        </w:tc>
      </w:tr>
      <w:tr w:rsidR="004E1084" w:rsidRPr="00EB67D2" w:rsidTr="00F00EB9">
        <w:trPr>
          <w:trHeight w:val="233"/>
        </w:trPr>
        <w:tc>
          <w:tcPr>
            <w:tcW w:w="3941" w:type="dxa"/>
            <w:vMerge/>
            <w:tcBorders>
              <w:top w:val="single" w:sz="4" w:space="0" w:color="000000"/>
              <w:left w:val="single" w:sz="4" w:space="0" w:color="000000"/>
              <w:bottom w:val="single" w:sz="4" w:space="0" w:color="000000"/>
            </w:tcBorders>
            <w:shd w:val="clear" w:color="auto" w:fill="auto"/>
          </w:tcPr>
          <w:p w:rsidR="004E1084" w:rsidRPr="00EB67D2" w:rsidRDefault="004E1084" w:rsidP="0038228F">
            <w:pPr>
              <w:snapToGrid w:val="0"/>
              <w:spacing w:after="0"/>
              <w:rPr>
                <w:rFonts w:cstheme="minorHAnsi"/>
                <w:sz w:val="20"/>
                <w:szCs w:val="20"/>
                <w:highlight w:val="yellow"/>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pStyle w:val="Tekstpodstawowy"/>
              <w:spacing w:after="0" w:line="240" w:lineRule="auto"/>
              <w:rPr>
                <w:rFonts w:asciiTheme="minorHAnsi" w:hAnsiTheme="minorHAnsi" w:cstheme="minorHAnsi"/>
                <w:sz w:val="20"/>
                <w:szCs w:val="20"/>
              </w:rPr>
            </w:pPr>
            <w:r w:rsidRPr="00EB67D2">
              <w:rPr>
                <w:rFonts w:asciiTheme="minorHAnsi" w:hAnsiTheme="minorHAnsi" w:cstheme="minorHAnsi"/>
                <w:sz w:val="20"/>
                <w:szCs w:val="20"/>
              </w:rPr>
              <w:t>1. Posiada szczegółową wiedzę o złożonych systemach sterowania stosowanych w przemyśle. Potrafi dobierać strukturę systemu sterowania.(terminologia także w języku angielskim).</w:t>
            </w:r>
          </w:p>
        </w:tc>
      </w:tr>
      <w:tr w:rsidR="004E1084" w:rsidRPr="00EB67D2" w:rsidTr="00F00EB9">
        <w:trPr>
          <w:trHeight w:val="233"/>
        </w:trPr>
        <w:tc>
          <w:tcPr>
            <w:tcW w:w="3941" w:type="dxa"/>
            <w:vMerge/>
            <w:tcBorders>
              <w:top w:val="single" w:sz="4" w:space="0" w:color="000000"/>
              <w:left w:val="single" w:sz="4" w:space="0" w:color="000000"/>
              <w:bottom w:val="single" w:sz="4" w:space="0" w:color="000000"/>
            </w:tcBorders>
            <w:shd w:val="clear" w:color="auto" w:fill="auto"/>
          </w:tcPr>
          <w:p w:rsidR="004E1084" w:rsidRPr="00EB67D2" w:rsidRDefault="004E1084" w:rsidP="0038228F">
            <w:pPr>
              <w:snapToGrid w:val="0"/>
              <w:spacing w:after="0"/>
              <w:rPr>
                <w:rFonts w:cstheme="minorHAnsi"/>
                <w:sz w:val="20"/>
                <w:szCs w:val="20"/>
                <w:highlight w:val="yellow"/>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pStyle w:val="Tekstpodstawowy"/>
              <w:spacing w:after="0" w:line="240" w:lineRule="auto"/>
              <w:rPr>
                <w:rFonts w:asciiTheme="minorHAnsi" w:hAnsiTheme="minorHAnsi" w:cstheme="minorHAnsi"/>
                <w:sz w:val="20"/>
                <w:szCs w:val="20"/>
              </w:rPr>
            </w:pPr>
            <w:r w:rsidRPr="00EB67D2">
              <w:rPr>
                <w:rFonts w:asciiTheme="minorHAnsi" w:hAnsiTheme="minorHAnsi" w:cstheme="minorHAnsi"/>
                <w:sz w:val="20"/>
                <w:szCs w:val="20"/>
              </w:rPr>
              <w:t>2. Posiada ogólną wiedzę o różnorodnych  systemach agrorobotycznych oraz monitorowaniu procesów.</w:t>
            </w:r>
          </w:p>
        </w:tc>
      </w:tr>
      <w:tr w:rsidR="004E1084" w:rsidRPr="00EB67D2" w:rsidTr="00F00EB9">
        <w:trPr>
          <w:trHeight w:val="233"/>
        </w:trPr>
        <w:tc>
          <w:tcPr>
            <w:tcW w:w="3941" w:type="dxa"/>
            <w:vMerge/>
            <w:tcBorders>
              <w:top w:val="single" w:sz="4" w:space="0" w:color="000000"/>
              <w:left w:val="single" w:sz="4" w:space="0" w:color="000000"/>
              <w:bottom w:val="single" w:sz="4" w:space="0" w:color="000000"/>
            </w:tcBorders>
            <w:shd w:val="clear" w:color="auto" w:fill="auto"/>
          </w:tcPr>
          <w:p w:rsidR="004E1084" w:rsidRPr="00EB67D2" w:rsidRDefault="004E1084" w:rsidP="0038228F">
            <w:pPr>
              <w:snapToGrid w:val="0"/>
              <w:spacing w:after="0"/>
              <w:rPr>
                <w:rFonts w:cstheme="minorHAnsi"/>
                <w:sz w:val="20"/>
                <w:szCs w:val="20"/>
                <w:highlight w:val="yellow"/>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pStyle w:val="Tekstpodstawowy"/>
              <w:snapToGrid w:val="0"/>
              <w:spacing w:after="0" w:line="240" w:lineRule="auto"/>
              <w:rPr>
                <w:rFonts w:asciiTheme="minorHAnsi" w:hAnsiTheme="minorHAnsi" w:cstheme="minorHAnsi"/>
                <w:sz w:val="20"/>
                <w:szCs w:val="20"/>
                <w:highlight w:val="yellow"/>
              </w:rPr>
            </w:pPr>
          </w:p>
        </w:tc>
      </w:tr>
      <w:tr w:rsidR="004E1084" w:rsidRPr="00EB67D2" w:rsidTr="00F00EB9">
        <w:trPr>
          <w:trHeight w:val="233"/>
        </w:trPr>
        <w:tc>
          <w:tcPr>
            <w:tcW w:w="3941" w:type="dxa"/>
            <w:vMerge/>
            <w:tcBorders>
              <w:top w:val="single" w:sz="4" w:space="0" w:color="000000"/>
              <w:left w:val="single" w:sz="4" w:space="0" w:color="000000"/>
              <w:bottom w:val="single" w:sz="4" w:space="0" w:color="000000"/>
            </w:tcBorders>
            <w:shd w:val="clear" w:color="auto" w:fill="auto"/>
          </w:tcPr>
          <w:p w:rsidR="004E1084" w:rsidRPr="00EB67D2" w:rsidRDefault="004E1084" w:rsidP="0038228F">
            <w:pPr>
              <w:snapToGrid w:val="0"/>
              <w:spacing w:after="0"/>
              <w:rPr>
                <w:rFonts w:cstheme="minorHAnsi"/>
                <w:sz w:val="20"/>
                <w:szCs w:val="20"/>
                <w:highlight w:val="yellow"/>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Umiejętności:</w:t>
            </w:r>
          </w:p>
        </w:tc>
      </w:tr>
      <w:tr w:rsidR="004E1084" w:rsidRPr="00EB67D2" w:rsidTr="00F00EB9">
        <w:trPr>
          <w:trHeight w:val="233"/>
        </w:trPr>
        <w:tc>
          <w:tcPr>
            <w:tcW w:w="3941" w:type="dxa"/>
            <w:vMerge/>
            <w:tcBorders>
              <w:top w:val="single" w:sz="4" w:space="0" w:color="000000"/>
              <w:left w:val="single" w:sz="4" w:space="0" w:color="000000"/>
              <w:bottom w:val="single" w:sz="4" w:space="0" w:color="000000"/>
            </w:tcBorders>
            <w:shd w:val="clear" w:color="auto" w:fill="auto"/>
          </w:tcPr>
          <w:p w:rsidR="004E1084" w:rsidRPr="00EB67D2" w:rsidRDefault="004E1084" w:rsidP="0038228F">
            <w:pPr>
              <w:snapToGrid w:val="0"/>
              <w:spacing w:after="0"/>
              <w:rPr>
                <w:rFonts w:cstheme="minorHAnsi"/>
                <w:sz w:val="20"/>
                <w:szCs w:val="20"/>
                <w:highlight w:val="yellow"/>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pStyle w:val="Tekstpodstawowy"/>
              <w:spacing w:after="0" w:line="240" w:lineRule="auto"/>
              <w:rPr>
                <w:rFonts w:asciiTheme="minorHAnsi" w:hAnsiTheme="minorHAnsi" w:cstheme="minorHAnsi"/>
                <w:sz w:val="20"/>
                <w:szCs w:val="20"/>
              </w:rPr>
            </w:pPr>
            <w:r w:rsidRPr="00EB67D2">
              <w:rPr>
                <w:rFonts w:asciiTheme="minorHAnsi" w:hAnsiTheme="minorHAnsi" w:cstheme="minorHAnsi"/>
                <w:sz w:val="20"/>
                <w:szCs w:val="20"/>
              </w:rPr>
              <w:t>1. Potrafi programować sterowniki PLC (układy logiczne kombinacyjne i sekwencyjne, liczniki czasu, liczniki zdarzeń, bloki relacyjne.</w:t>
            </w:r>
          </w:p>
        </w:tc>
      </w:tr>
      <w:tr w:rsidR="004E1084" w:rsidRPr="00EB67D2" w:rsidTr="00F00EB9">
        <w:trPr>
          <w:trHeight w:val="233"/>
        </w:trPr>
        <w:tc>
          <w:tcPr>
            <w:tcW w:w="3941" w:type="dxa"/>
            <w:vMerge/>
            <w:tcBorders>
              <w:top w:val="single" w:sz="4" w:space="0" w:color="000000"/>
              <w:left w:val="single" w:sz="4" w:space="0" w:color="000000"/>
              <w:bottom w:val="single" w:sz="4" w:space="0" w:color="000000"/>
            </w:tcBorders>
            <w:shd w:val="clear" w:color="auto" w:fill="auto"/>
          </w:tcPr>
          <w:p w:rsidR="004E1084" w:rsidRPr="00EB67D2" w:rsidRDefault="004E1084" w:rsidP="0038228F">
            <w:pPr>
              <w:snapToGrid w:val="0"/>
              <w:spacing w:after="0"/>
              <w:rPr>
                <w:rFonts w:cstheme="minorHAnsi"/>
                <w:sz w:val="20"/>
                <w:szCs w:val="20"/>
                <w:highlight w:val="yellow"/>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pStyle w:val="Tekstpodstawowy"/>
              <w:spacing w:after="0" w:line="240" w:lineRule="auto"/>
              <w:rPr>
                <w:rFonts w:asciiTheme="minorHAnsi" w:hAnsiTheme="minorHAnsi" w:cstheme="minorHAnsi"/>
                <w:sz w:val="20"/>
                <w:szCs w:val="20"/>
              </w:rPr>
            </w:pPr>
            <w:r w:rsidRPr="00EB67D2">
              <w:rPr>
                <w:rFonts w:asciiTheme="minorHAnsi" w:hAnsiTheme="minorHAnsi" w:cstheme="minorHAnsi"/>
                <w:sz w:val="20"/>
                <w:szCs w:val="20"/>
              </w:rPr>
              <w:t>2. Potrafi zaprojektować i zamodelować a następnie wdrożyć na stanowisku laboratoryjnym aplikację do monitorowania (diagnostyki) procesu w platformie systemowej firmy Wonderware</w:t>
            </w:r>
          </w:p>
        </w:tc>
      </w:tr>
      <w:tr w:rsidR="004E1084" w:rsidRPr="00EB67D2" w:rsidTr="00F00EB9">
        <w:trPr>
          <w:trHeight w:val="233"/>
        </w:trPr>
        <w:tc>
          <w:tcPr>
            <w:tcW w:w="3941" w:type="dxa"/>
            <w:vMerge/>
            <w:tcBorders>
              <w:top w:val="single" w:sz="4" w:space="0" w:color="000000"/>
              <w:left w:val="single" w:sz="4" w:space="0" w:color="000000"/>
              <w:bottom w:val="single" w:sz="4" w:space="0" w:color="000000"/>
            </w:tcBorders>
            <w:shd w:val="clear" w:color="auto" w:fill="auto"/>
          </w:tcPr>
          <w:p w:rsidR="004E1084" w:rsidRPr="00EB67D2" w:rsidRDefault="004E1084" w:rsidP="0038228F">
            <w:pPr>
              <w:snapToGrid w:val="0"/>
              <w:spacing w:after="0"/>
              <w:rPr>
                <w:rFonts w:cstheme="minorHAnsi"/>
                <w:sz w:val="20"/>
                <w:szCs w:val="20"/>
                <w:highlight w:val="yellow"/>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snapToGrid w:val="0"/>
              <w:spacing w:after="0"/>
              <w:rPr>
                <w:rFonts w:cstheme="minorHAnsi"/>
                <w:sz w:val="20"/>
                <w:szCs w:val="20"/>
                <w:highlight w:val="yellow"/>
              </w:rPr>
            </w:pPr>
          </w:p>
        </w:tc>
      </w:tr>
      <w:tr w:rsidR="004E1084" w:rsidRPr="00EB67D2" w:rsidTr="00F00EB9">
        <w:trPr>
          <w:trHeight w:val="233"/>
        </w:trPr>
        <w:tc>
          <w:tcPr>
            <w:tcW w:w="3941" w:type="dxa"/>
            <w:vMerge/>
            <w:tcBorders>
              <w:top w:val="single" w:sz="4" w:space="0" w:color="000000"/>
              <w:left w:val="single" w:sz="4" w:space="0" w:color="000000"/>
              <w:bottom w:val="single" w:sz="4" w:space="0" w:color="000000"/>
            </w:tcBorders>
            <w:shd w:val="clear" w:color="auto" w:fill="auto"/>
          </w:tcPr>
          <w:p w:rsidR="004E1084" w:rsidRPr="00EB67D2" w:rsidRDefault="004E1084" w:rsidP="0038228F">
            <w:pPr>
              <w:snapToGrid w:val="0"/>
              <w:spacing w:after="0"/>
              <w:rPr>
                <w:rFonts w:cstheme="minorHAnsi"/>
                <w:sz w:val="20"/>
                <w:szCs w:val="20"/>
                <w:highlight w:val="yellow"/>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Kompetencje społeczne:</w:t>
            </w:r>
          </w:p>
        </w:tc>
      </w:tr>
    </w:tbl>
    <w:p w:rsidR="004E1084" w:rsidRPr="00EB67D2" w:rsidRDefault="004E1084" w:rsidP="0038228F">
      <w:pPr>
        <w:spacing w:after="0"/>
        <w:rPr>
          <w:rFonts w:cstheme="minorHAnsi"/>
          <w:sz w:val="20"/>
          <w:szCs w:val="20"/>
        </w:rPr>
        <w:sectPr w:rsidR="004E1084" w:rsidRPr="00EB67D2">
          <w:headerReference w:type="default" r:id="rId17"/>
          <w:headerReference w:type="first" r:id="rId18"/>
          <w:pgSz w:w="11906" w:h="16838"/>
          <w:pgMar w:top="1418" w:right="1418" w:bottom="1078" w:left="1418" w:header="709" w:footer="708" w:gutter="0"/>
          <w:cols w:space="708"/>
          <w:docGrid w:linePitch="360"/>
        </w:sectPr>
      </w:pPr>
    </w:p>
    <w:tbl>
      <w:tblPr>
        <w:tblW w:w="9521" w:type="dxa"/>
        <w:tblInd w:w="113" w:type="dxa"/>
        <w:tblLayout w:type="fixed"/>
        <w:tblCellMar>
          <w:left w:w="113" w:type="dxa"/>
        </w:tblCellMar>
        <w:tblLook w:val="0000" w:firstRow="0" w:lastRow="0" w:firstColumn="0" w:lastColumn="0" w:noHBand="0" w:noVBand="0"/>
      </w:tblPr>
      <w:tblGrid>
        <w:gridCol w:w="3941"/>
        <w:gridCol w:w="5580"/>
      </w:tblGrid>
      <w:tr w:rsidR="004E1084" w:rsidRPr="00EB67D2" w:rsidTr="00487653">
        <w:trPr>
          <w:trHeight w:val="233"/>
        </w:trPr>
        <w:tc>
          <w:tcPr>
            <w:tcW w:w="3941" w:type="dxa"/>
            <w:tcBorders>
              <w:top w:val="single" w:sz="4" w:space="0" w:color="000000"/>
              <w:left w:val="single" w:sz="4" w:space="0" w:color="000000"/>
              <w:bottom w:val="single" w:sz="4" w:space="0" w:color="000000"/>
            </w:tcBorders>
            <w:shd w:val="clear" w:color="auto" w:fill="auto"/>
          </w:tcPr>
          <w:p w:rsidR="004E1084" w:rsidRPr="00EB67D2" w:rsidRDefault="004E1084" w:rsidP="0038228F">
            <w:pPr>
              <w:snapToGrid w:val="0"/>
              <w:spacing w:after="0"/>
              <w:rPr>
                <w:rFonts w:cstheme="minorHAnsi"/>
                <w:sz w:val="20"/>
                <w:szCs w:val="20"/>
                <w:highlight w:val="yellow"/>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1. Ma zdolność współpracy zespołowej zdobytej podczas projektowania i wdrażania projektu.</w:t>
            </w:r>
          </w:p>
        </w:tc>
      </w:tr>
      <w:tr w:rsidR="004E1084" w:rsidRPr="00EB67D2" w:rsidTr="00487653">
        <w:tc>
          <w:tcPr>
            <w:tcW w:w="3941" w:type="dxa"/>
            <w:tcBorders>
              <w:top w:val="single" w:sz="4" w:space="0" w:color="000000"/>
              <w:left w:val="single" w:sz="4" w:space="0" w:color="000000"/>
              <w:bottom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 xml:space="preserve">Wymagania wstępne i dodatkowe </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spacing w:after="0"/>
              <w:jc w:val="both"/>
              <w:rPr>
                <w:rFonts w:cstheme="minorHAnsi"/>
                <w:sz w:val="20"/>
                <w:szCs w:val="20"/>
              </w:rPr>
            </w:pPr>
            <w:r w:rsidRPr="00EB67D2">
              <w:rPr>
                <w:rFonts w:cstheme="minorHAnsi"/>
                <w:sz w:val="20"/>
                <w:szCs w:val="20"/>
              </w:rPr>
              <w:t xml:space="preserve">Automatyka. </w:t>
            </w:r>
          </w:p>
        </w:tc>
      </w:tr>
      <w:tr w:rsidR="004E1084" w:rsidRPr="00EB67D2" w:rsidTr="00487653">
        <w:tc>
          <w:tcPr>
            <w:tcW w:w="3941" w:type="dxa"/>
            <w:tcBorders>
              <w:top w:val="single" w:sz="4" w:space="0" w:color="000000"/>
              <w:left w:val="single" w:sz="4" w:space="0" w:color="000000"/>
              <w:bottom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 xml:space="preserve">Treści programowe modułu </w:t>
            </w:r>
          </w:p>
          <w:p w:rsidR="004E1084" w:rsidRPr="00EB67D2" w:rsidRDefault="004E1084" w:rsidP="0038228F">
            <w:pPr>
              <w:spacing w:after="0"/>
              <w:rPr>
                <w:rFonts w:cstheme="minorHAnsi"/>
                <w:sz w:val="20"/>
                <w:szCs w:val="20"/>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spacing w:after="0"/>
              <w:jc w:val="both"/>
              <w:rPr>
                <w:rFonts w:cstheme="minorHAnsi"/>
                <w:sz w:val="20"/>
                <w:szCs w:val="20"/>
              </w:rPr>
            </w:pPr>
            <w:r w:rsidRPr="00EB67D2">
              <w:rPr>
                <w:rFonts w:cstheme="minorHAnsi"/>
                <w:b/>
                <w:sz w:val="20"/>
                <w:szCs w:val="20"/>
              </w:rPr>
              <w:t>Wykład obejmuje</w:t>
            </w:r>
            <w:r w:rsidRPr="00EB67D2">
              <w:rPr>
                <w:rFonts w:cstheme="minorHAnsi"/>
                <w:sz w:val="20"/>
                <w:szCs w:val="20"/>
              </w:rPr>
              <w:t>: Pojęcia podstawowe oraz klasyfikacja układów sterowania SISO i MIMO. Systemy sterowania PBCS i SIS. Złożone struktury sterowania. Sterowanie rozmyte. Sterowanie adaptacyjne. Sterowanie stochastyczne. Sterowniki PLC i regulatory mikroprocesorowe. Sterowanie centralne i zdecentralizowane. Komunikacja pomiędzy komponentami układów sterowania. Nadzorowanie i diagnostyka procesów przemysłowych.</w:t>
            </w:r>
          </w:p>
          <w:p w:rsidR="004E1084" w:rsidRPr="00EB67D2" w:rsidRDefault="004E1084" w:rsidP="0038228F">
            <w:pPr>
              <w:spacing w:after="0"/>
              <w:jc w:val="both"/>
              <w:rPr>
                <w:rFonts w:cstheme="minorHAnsi"/>
                <w:sz w:val="20"/>
                <w:szCs w:val="20"/>
              </w:rPr>
            </w:pPr>
            <w:r w:rsidRPr="00EB67D2">
              <w:rPr>
                <w:rFonts w:cstheme="minorHAnsi"/>
                <w:b/>
                <w:sz w:val="20"/>
                <w:szCs w:val="20"/>
              </w:rPr>
              <w:t>Ćwiczenia obejmują</w:t>
            </w:r>
            <w:r w:rsidRPr="00EB67D2">
              <w:rPr>
                <w:rFonts w:cstheme="minorHAnsi"/>
                <w:sz w:val="20"/>
                <w:szCs w:val="20"/>
              </w:rPr>
              <w:t>: Badania symulacyjne układów sterowania. Konfigurację i programowanie sterowników PLC w systemach agrorobotycznych. Badanie działania układów sterowania na stanowiskach laboratoryjnych. Tworzenie systemów monitorowania procesów.</w:t>
            </w:r>
          </w:p>
        </w:tc>
      </w:tr>
      <w:tr w:rsidR="004E1084" w:rsidRPr="00EB67D2" w:rsidTr="00487653">
        <w:tc>
          <w:tcPr>
            <w:tcW w:w="3941" w:type="dxa"/>
            <w:tcBorders>
              <w:top w:val="single" w:sz="4" w:space="0" w:color="000000"/>
              <w:left w:val="single" w:sz="4" w:space="0" w:color="000000"/>
              <w:bottom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Wykaz literatury podstawowej i uzupełniającej</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Literatura obowiązkowa:</w:t>
            </w:r>
          </w:p>
          <w:p w:rsidR="004E1084" w:rsidRPr="00EB67D2" w:rsidRDefault="004E1084" w:rsidP="0038228F">
            <w:pPr>
              <w:spacing w:after="0"/>
              <w:rPr>
                <w:rFonts w:cstheme="minorHAnsi"/>
                <w:sz w:val="20"/>
                <w:szCs w:val="20"/>
              </w:rPr>
            </w:pPr>
            <w:r w:rsidRPr="00EB67D2">
              <w:rPr>
                <w:rFonts w:cstheme="minorHAnsi"/>
                <w:sz w:val="20"/>
                <w:szCs w:val="20"/>
              </w:rPr>
              <w:t>materiały prowadzącego zajęcia</w:t>
            </w:r>
          </w:p>
          <w:p w:rsidR="004E1084" w:rsidRPr="00EB67D2" w:rsidRDefault="004E1084" w:rsidP="0038228F">
            <w:pPr>
              <w:pStyle w:val="Tekstpodstawowy"/>
              <w:spacing w:after="0" w:line="240" w:lineRule="auto"/>
              <w:rPr>
                <w:rFonts w:asciiTheme="minorHAnsi" w:hAnsiTheme="minorHAnsi" w:cstheme="minorHAnsi"/>
                <w:sz w:val="20"/>
                <w:szCs w:val="20"/>
              </w:rPr>
            </w:pPr>
            <w:r w:rsidRPr="00EB67D2">
              <w:rPr>
                <w:rFonts w:asciiTheme="minorHAnsi" w:hAnsiTheme="minorHAnsi" w:cstheme="minorHAnsi"/>
                <w:sz w:val="20"/>
                <w:szCs w:val="20"/>
              </w:rPr>
              <w:t>Zalecana literatura:</w:t>
            </w:r>
          </w:p>
          <w:p w:rsidR="004E1084" w:rsidRPr="00EB67D2" w:rsidRDefault="004E1084" w:rsidP="00F27016">
            <w:pPr>
              <w:pStyle w:val="Tekstpodstawowy"/>
              <w:numPr>
                <w:ilvl w:val="0"/>
                <w:numId w:val="22"/>
              </w:numPr>
              <w:spacing w:after="0" w:line="240" w:lineRule="auto"/>
              <w:ind w:left="0" w:firstLine="0"/>
              <w:rPr>
                <w:rFonts w:asciiTheme="minorHAnsi" w:hAnsiTheme="minorHAnsi" w:cstheme="minorHAnsi"/>
                <w:sz w:val="20"/>
                <w:szCs w:val="20"/>
              </w:rPr>
            </w:pPr>
            <w:r w:rsidRPr="00EB67D2">
              <w:rPr>
                <w:rFonts w:asciiTheme="minorHAnsi" w:hAnsiTheme="minorHAnsi" w:cstheme="minorHAnsi"/>
                <w:sz w:val="20"/>
                <w:szCs w:val="20"/>
              </w:rPr>
              <w:t>T. Legierski i inni: Programowanie sterowników PLC. Wyd. Prac. Komp. Gliwice, 1998.</w:t>
            </w:r>
          </w:p>
          <w:p w:rsidR="004E1084" w:rsidRPr="00EB67D2" w:rsidRDefault="004E1084" w:rsidP="00F27016">
            <w:pPr>
              <w:pStyle w:val="Tekstpodstawowy"/>
              <w:numPr>
                <w:ilvl w:val="0"/>
                <w:numId w:val="22"/>
              </w:numPr>
              <w:spacing w:after="0" w:line="240" w:lineRule="auto"/>
              <w:ind w:left="0" w:firstLine="0"/>
              <w:rPr>
                <w:rFonts w:asciiTheme="minorHAnsi" w:hAnsiTheme="minorHAnsi" w:cstheme="minorHAnsi"/>
                <w:sz w:val="20"/>
                <w:szCs w:val="20"/>
              </w:rPr>
            </w:pPr>
            <w:r w:rsidRPr="00EB67D2">
              <w:rPr>
                <w:rFonts w:asciiTheme="minorHAnsi" w:hAnsiTheme="minorHAnsi" w:cstheme="minorHAnsi"/>
                <w:sz w:val="20"/>
                <w:szCs w:val="20"/>
              </w:rPr>
              <w:t>L. Trybus: Regulatory wielofunkcyjne. WNT, 1992.</w:t>
            </w:r>
          </w:p>
          <w:p w:rsidR="004E1084" w:rsidRPr="00EB67D2" w:rsidRDefault="004E1084" w:rsidP="00F27016">
            <w:pPr>
              <w:pStyle w:val="Tekstpodstawowy"/>
              <w:numPr>
                <w:ilvl w:val="0"/>
                <w:numId w:val="22"/>
              </w:numPr>
              <w:spacing w:after="0" w:line="240" w:lineRule="auto"/>
              <w:ind w:left="0" w:firstLine="0"/>
              <w:rPr>
                <w:rFonts w:asciiTheme="minorHAnsi" w:hAnsiTheme="minorHAnsi" w:cstheme="minorHAnsi"/>
                <w:sz w:val="20"/>
                <w:szCs w:val="20"/>
              </w:rPr>
            </w:pPr>
            <w:r w:rsidRPr="00EB67D2">
              <w:rPr>
                <w:rFonts w:asciiTheme="minorHAnsi" w:hAnsiTheme="minorHAnsi" w:cstheme="minorHAnsi"/>
                <w:sz w:val="20"/>
                <w:szCs w:val="20"/>
              </w:rPr>
              <w:t>M. Szafraniec: Podstawy układów logicznych i komputerów. Wyd. Polit. Warsz. 1992.</w:t>
            </w:r>
          </w:p>
          <w:p w:rsidR="004E1084" w:rsidRPr="00EB67D2" w:rsidRDefault="004E1084" w:rsidP="00F27016">
            <w:pPr>
              <w:pStyle w:val="Tekstpodstawowy"/>
              <w:numPr>
                <w:ilvl w:val="0"/>
                <w:numId w:val="22"/>
              </w:numPr>
              <w:spacing w:after="0" w:line="240" w:lineRule="auto"/>
              <w:ind w:left="0" w:firstLine="0"/>
              <w:rPr>
                <w:rFonts w:asciiTheme="minorHAnsi" w:hAnsiTheme="minorHAnsi" w:cstheme="minorHAnsi"/>
                <w:sz w:val="20"/>
                <w:szCs w:val="20"/>
              </w:rPr>
            </w:pPr>
            <w:r w:rsidRPr="00EB67D2">
              <w:rPr>
                <w:rFonts w:asciiTheme="minorHAnsi" w:hAnsiTheme="minorHAnsi" w:cstheme="minorHAnsi"/>
                <w:sz w:val="20"/>
                <w:szCs w:val="20"/>
              </w:rPr>
              <w:t>M. Żelazny: Podstawy automatyki. PWN, 1976.</w:t>
            </w:r>
          </w:p>
          <w:p w:rsidR="004E1084" w:rsidRPr="00EB67D2" w:rsidRDefault="004E1084" w:rsidP="00F27016">
            <w:pPr>
              <w:pStyle w:val="Tekstpodstawowy"/>
              <w:numPr>
                <w:ilvl w:val="0"/>
                <w:numId w:val="22"/>
              </w:numPr>
              <w:spacing w:after="0" w:line="240" w:lineRule="auto"/>
              <w:ind w:left="0" w:firstLine="0"/>
              <w:rPr>
                <w:rFonts w:asciiTheme="minorHAnsi" w:hAnsiTheme="minorHAnsi" w:cstheme="minorHAnsi"/>
                <w:sz w:val="20"/>
                <w:szCs w:val="20"/>
              </w:rPr>
            </w:pPr>
            <w:r w:rsidRPr="00EB67D2">
              <w:rPr>
                <w:rFonts w:asciiTheme="minorHAnsi" w:hAnsiTheme="minorHAnsi" w:cstheme="minorHAnsi"/>
                <w:sz w:val="20"/>
                <w:szCs w:val="20"/>
              </w:rPr>
              <w:t>W. Findeisen: Technika regulacji automatycznej. PWN, 1978.</w:t>
            </w:r>
          </w:p>
          <w:p w:rsidR="004E1084" w:rsidRPr="00EB67D2" w:rsidRDefault="004E1084" w:rsidP="00F27016">
            <w:pPr>
              <w:pStyle w:val="Tekstpodstawowy"/>
              <w:numPr>
                <w:ilvl w:val="0"/>
                <w:numId w:val="22"/>
              </w:numPr>
              <w:spacing w:after="0" w:line="240" w:lineRule="auto"/>
              <w:ind w:left="0" w:firstLine="0"/>
              <w:rPr>
                <w:rFonts w:asciiTheme="minorHAnsi" w:hAnsiTheme="minorHAnsi" w:cstheme="minorHAnsi"/>
                <w:sz w:val="20"/>
                <w:szCs w:val="20"/>
              </w:rPr>
            </w:pPr>
            <w:r w:rsidRPr="00EB67D2">
              <w:rPr>
                <w:rFonts w:asciiTheme="minorHAnsi" w:hAnsiTheme="minorHAnsi" w:cstheme="minorHAnsi"/>
                <w:sz w:val="20"/>
                <w:szCs w:val="20"/>
              </w:rPr>
              <w:t>J. Pułaczewski: Podstawy teoretyczne regulacji. WNT, 1975.</w:t>
            </w:r>
          </w:p>
          <w:p w:rsidR="004E1084" w:rsidRPr="00EB67D2" w:rsidRDefault="004E1084" w:rsidP="00F27016">
            <w:pPr>
              <w:pStyle w:val="Tekstpodstawowy"/>
              <w:numPr>
                <w:ilvl w:val="0"/>
                <w:numId w:val="22"/>
              </w:numPr>
              <w:spacing w:after="0" w:line="240" w:lineRule="auto"/>
              <w:ind w:left="0" w:firstLine="0"/>
              <w:rPr>
                <w:rFonts w:asciiTheme="minorHAnsi" w:hAnsiTheme="minorHAnsi" w:cstheme="minorHAnsi"/>
                <w:sz w:val="20"/>
                <w:szCs w:val="20"/>
              </w:rPr>
            </w:pPr>
            <w:r w:rsidRPr="00EB67D2">
              <w:rPr>
                <w:rFonts w:asciiTheme="minorHAnsi" w:hAnsiTheme="minorHAnsi" w:cstheme="minorHAnsi"/>
                <w:sz w:val="20"/>
                <w:szCs w:val="20"/>
              </w:rPr>
              <w:t>J. Dobrzycki: Automatyzacja w przemyśle cukrowniczym. WNT, 1991.</w:t>
            </w:r>
          </w:p>
          <w:p w:rsidR="004E1084" w:rsidRPr="00EB67D2" w:rsidRDefault="004E1084" w:rsidP="00F27016">
            <w:pPr>
              <w:pStyle w:val="Tekstpodstawowy"/>
              <w:numPr>
                <w:ilvl w:val="0"/>
                <w:numId w:val="22"/>
              </w:numPr>
              <w:spacing w:after="0" w:line="240" w:lineRule="auto"/>
              <w:ind w:left="0" w:firstLine="0"/>
              <w:rPr>
                <w:rFonts w:asciiTheme="minorHAnsi" w:hAnsiTheme="minorHAnsi" w:cstheme="minorHAnsi"/>
                <w:sz w:val="20"/>
                <w:szCs w:val="20"/>
              </w:rPr>
            </w:pPr>
            <w:r w:rsidRPr="00EB67D2">
              <w:rPr>
                <w:rFonts w:asciiTheme="minorHAnsi" w:hAnsiTheme="minorHAnsi" w:cstheme="minorHAnsi"/>
                <w:sz w:val="20"/>
                <w:szCs w:val="20"/>
              </w:rPr>
              <w:t>S. Płaska: Wprowadzenie do statystycznego sterowania procesami technologicznymi. Wydawnictwo Uczelniane Politechniki Lubelskiej, Lublin 2000.</w:t>
            </w:r>
          </w:p>
          <w:p w:rsidR="004E1084" w:rsidRPr="00EB67D2" w:rsidRDefault="004E1084" w:rsidP="00F27016">
            <w:pPr>
              <w:pStyle w:val="Tekstpodstawowy"/>
              <w:numPr>
                <w:ilvl w:val="0"/>
                <w:numId w:val="22"/>
              </w:numPr>
              <w:spacing w:after="0" w:line="240" w:lineRule="auto"/>
              <w:ind w:left="0" w:firstLine="0"/>
              <w:rPr>
                <w:rFonts w:asciiTheme="minorHAnsi" w:hAnsiTheme="minorHAnsi" w:cstheme="minorHAnsi"/>
                <w:sz w:val="20"/>
                <w:szCs w:val="20"/>
              </w:rPr>
            </w:pPr>
            <w:r w:rsidRPr="00EB67D2">
              <w:rPr>
                <w:rFonts w:asciiTheme="minorHAnsi" w:hAnsiTheme="minorHAnsi" w:cstheme="minorHAnsi"/>
                <w:sz w:val="20"/>
                <w:szCs w:val="20"/>
              </w:rPr>
              <w:t>K. Janiszowski: Identyfikacja modeli parametrycznych. EXIT, Warszawa 2002.</w:t>
            </w:r>
          </w:p>
          <w:p w:rsidR="004E1084" w:rsidRPr="00EB67D2" w:rsidRDefault="004E1084" w:rsidP="00F27016">
            <w:pPr>
              <w:pStyle w:val="Tekstpodstawowy"/>
              <w:numPr>
                <w:ilvl w:val="0"/>
                <w:numId w:val="22"/>
              </w:numPr>
              <w:spacing w:after="0" w:line="240" w:lineRule="auto"/>
              <w:ind w:left="0" w:firstLine="0"/>
              <w:rPr>
                <w:rFonts w:asciiTheme="minorHAnsi" w:hAnsiTheme="minorHAnsi" w:cstheme="minorHAnsi"/>
                <w:sz w:val="20"/>
                <w:szCs w:val="20"/>
              </w:rPr>
            </w:pPr>
            <w:r w:rsidRPr="00EB67D2">
              <w:rPr>
                <w:rFonts w:asciiTheme="minorHAnsi" w:hAnsiTheme="minorHAnsi" w:cstheme="minorHAnsi"/>
                <w:sz w:val="20"/>
                <w:szCs w:val="20"/>
              </w:rPr>
              <w:t>T. Kaczorek i inni: Podstawy teorii sterowania. WNT, 2006.</w:t>
            </w:r>
          </w:p>
        </w:tc>
      </w:tr>
      <w:tr w:rsidR="004E1084" w:rsidRPr="00EB67D2" w:rsidTr="00487653">
        <w:tc>
          <w:tcPr>
            <w:tcW w:w="3941" w:type="dxa"/>
            <w:tcBorders>
              <w:top w:val="single" w:sz="4" w:space="0" w:color="000000"/>
              <w:left w:val="single" w:sz="4" w:space="0" w:color="000000"/>
              <w:bottom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Planowane formy/działania/metody dydaktyczne</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1) ćwiczenia audytoryjne,</w:t>
            </w:r>
          </w:p>
          <w:p w:rsidR="004E1084" w:rsidRPr="00EB67D2" w:rsidRDefault="004E1084" w:rsidP="0038228F">
            <w:pPr>
              <w:spacing w:after="0"/>
              <w:rPr>
                <w:rFonts w:cstheme="minorHAnsi"/>
                <w:sz w:val="20"/>
                <w:szCs w:val="20"/>
              </w:rPr>
            </w:pPr>
            <w:r w:rsidRPr="00EB67D2">
              <w:rPr>
                <w:rFonts w:cstheme="minorHAnsi"/>
                <w:sz w:val="20"/>
                <w:szCs w:val="20"/>
              </w:rPr>
              <w:t xml:space="preserve">2) ćwiczenia - stanowiska komputerowe, </w:t>
            </w:r>
          </w:p>
          <w:p w:rsidR="004E1084" w:rsidRPr="00EB67D2" w:rsidRDefault="004E1084" w:rsidP="0038228F">
            <w:pPr>
              <w:spacing w:after="0"/>
              <w:rPr>
                <w:rFonts w:cstheme="minorHAnsi"/>
                <w:sz w:val="20"/>
                <w:szCs w:val="20"/>
              </w:rPr>
            </w:pPr>
            <w:r w:rsidRPr="00EB67D2">
              <w:rPr>
                <w:rFonts w:cstheme="minorHAnsi"/>
                <w:sz w:val="20"/>
                <w:szCs w:val="20"/>
              </w:rPr>
              <w:t xml:space="preserve">2) wykład, </w:t>
            </w:r>
          </w:p>
          <w:p w:rsidR="004E1084" w:rsidRPr="00EB67D2" w:rsidRDefault="004E1084" w:rsidP="0038228F">
            <w:pPr>
              <w:spacing w:after="0"/>
              <w:rPr>
                <w:rFonts w:cstheme="minorHAnsi"/>
                <w:sz w:val="20"/>
                <w:szCs w:val="20"/>
              </w:rPr>
            </w:pPr>
            <w:r w:rsidRPr="00EB67D2">
              <w:rPr>
                <w:rFonts w:cstheme="minorHAnsi"/>
                <w:sz w:val="20"/>
                <w:szCs w:val="20"/>
              </w:rPr>
              <w:t>3) obrona sprawozdań.</w:t>
            </w:r>
          </w:p>
        </w:tc>
      </w:tr>
      <w:tr w:rsidR="004E1084" w:rsidRPr="00EB67D2" w:rsidTr="00487653">
        <w:tc>
          <w:tcPr>
            <w:tcW w:w="3941" w:type="dxa"/>
            <w:tcBorders>
              <w:top w:val="single" w:sz="4" w:space="0" w:color="000000"/>
              <w:left w:val="single" w:sz="4" w:space="0" w:color="000000"/>
              <w:bottom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spacing w:after="0"/>
              <w:jc w:val="both"/>
              <w:rPr>
                <w:rFonts w:cstheme="minorHAnsi"/>
                <w:sz w:val="20"/>
                <w:szCs w:val="20"/>
              </w:rPr>
            </w:pPr>
            <w:r w:rsidRPr="00EB67D2">
              <w:rPr>
                <w:rFonts w:cstheme="minorHAnsi"/>
                <w:sz w:val="20"/>
                <w:szCs w:val="20"/>
              </w:rPr>
              <w:t>W1 – zaliczenie pisemne</w:t>
            </w:r>
          </w:p>
          <w:p w:rsidR="004E1084" w:rsidRPr="00EB67D2" w:rsidRDefault="004E1084" w:rsidP="0038228F">
            <w:pPr>
              <w:spacing w:after="0"/>
              <w:jc w:val="both"/>
              <w:rPr>
                <w:rFonts w:cstheme="minorHAnsi"/>
                <w:sz w:val="20"/>
                <w:szCs w:val="20"/>
              </w:rPr>
            </w:pPr>
            <w:r w:rsidRPr="00EB67D2">
              <w:rPr>
                <w:rFonts w:cstheme="minorHAnsi"/>
                <w:sz w:val="20"/>
                <w:szCs w:val="20"/>
              </w:rPr>
              <w:t>W2– zaliczenie pisemne</w:t>
            </w:r>
          </w:p>
          <w:p w:rsidR="004E1084" w:rsidRPr="00EB67D2" w:rsidRDefault="004E1084" w:rsidP="0038228F">
            <w:pPr>
              <w:spacing w:after="0"/>
              <w:jc w:val="both"/>
              <w:rPr>
                <w:rFonts w:cstheme="minorHAnsi"/>
                <w:sz w:val="20"/>
                <w:szCs w:val="20"/>
              </w:rPr>
            </w:pPr>
            <w:r w:rsidRPr="00EB67D2">
              <w:rPr>
                <w:rFonts w:cstheme="minorHAnsi"/>
                <w:sz w:val="20"/>
                <w:szCs w:val="20"/>
              </w:rPr>
              <w:t>U1 – ocena wykonania sprawozdania i jego obrony,</w:t>
            </w:r>
          </w:p>
          <w:p w:rsidR="004E1084" w:rsidRPr="00EB67D2" w:rsidRDefault="004E1084" w:rsidP="0038228F">
            <w:pPr>
              <w:spacing w:after="0"/>
              <w:jc w:val="both"/>
              <w:rPr>
                <w:rFonts w:cstheme="minorHAnsi"/>
                <w:sz w:val="20"/>
                <w:szCs w:val="20"/>
              </w:rPr>
            </w:pPr>
            <w:r w:rsidRPr="00EB67D2">
              <w:rPr>
                <w:rFonts w:cstheme="minorHAnsi"/>
                <w:sz w:val="20"/>
                <w:szCs w:val="20"/>
              </w:rPr>
              <w:t>U2– ocena wykonania sprawozdania i jego obrony,</w:t>
            </w:r>
          </w:p>
          <w:p w:rsidR="004E1084" w:rsidRPr="00EB67D2" w:rsidRDefault="004E1084" w:rsidP="0038228F">
            <w:pPr>
              <w:spacing w:after="0"/>
              <w:jc w:val="both"/>
              <w:rPr>
                <w:rFonts w:cstheme="minorHAnsi"/>
                <w:sz w:val="20"/>
                <w:szCs w:val="20"/>
              </w:rPr>
            </w:pPr>
            <w:r w:rsidRPr="00EB67D2">
              <w:rPr>
                <w:rFonts w:cstheme="minorHAnsi"/>
                <w:sz w:val="20"/>
                <w:szCs w:val="20"/>
              </w:rPr>
              <w:t>K1- ocena pracy studenta w charakterze lidera i członka zespołu wykonującego ćwiczenie i sprawozdanie.</w:t>
            </w:r>
          </w:p>
        </w:tc>
      </w:tr>
      <w:tr w:rsidR="004E1084" w:rsidRPr="00EB67D2" w:rsidTr="00487653">
        <w:tc>
          <w:tcPr>
            <w:tcW w:w="3941" w:type="dxa"/>
            <w:tcBorders>
              <w:top w:val="single" w:sz="4" w:space="0" w:color="000000"/>
              <w:left w:val="single" w:sz="4" w:space="0" w:color="000000"/>
              <w:bottom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Elementy i wagi mające wpływ na ocenę końcową</w:t>
            </w:r>
          </w:p>
          <w:p w:rsidR="004E1084" w:rsidRPr="00EB67D2" w:rsidRDefault="004E1084" w:rsidP="0038228F">
            <w:pPr>
              <w:spacing w:after="0"/>
              <w:rPr>
                <w:rFonts w:cstheme="minorHAnsi"/>
                <w:sz w:val="20"/>
                <w:szCs w:val="20"/>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spacing w:after="0"/>
              <w:jc w:val="both"/>
              <w:rPr>
                <w:rFonts w:cstheme="minorHAnsi"/>
                <w:sz w:val="20"/>
                <w:szCs w:val="20"/>
              </w:rPr>
            </w:pPr>
            <w:r w:rsidRPr="00EB67D2">
              <w:rPr>
                <w:rFonts w:cstheme="minorHAnsi"/>
                <w:sz w:val="20"/>
                <w:szCs w:val="20"/>
              </w:rPr>
              <w:t>Sprawdzian pisemny 1 – waga 0.4</w:t>
            </w:r>
          </w:p>
          <w:p w:rsidR="004E1084" w:rsidRPr="00EB67D2" w:rsidRDefault="004E1084" w:rsidP="0038228F">
            <w:pPr>
              <w:spacing w:after="0"/>
              <w:jc w:val="both"/>
              <w:rPr>
                <w:rFonts w:cstheme="minorHAnsi"/>
                <w:sz w:val="20"/>
                <w:szCs w:val="20"/>
              </w:rPr>
            </w:pPr>
            <w:r w:rsidRPr="00EB67D2">
              <w:rPr>
                <w:rFonts w:cstheme="minorHAnsi"/>
                <w:sz w:val="20"/>
                <w:szCs w:val="20"/>
              </w:rPr>
              <w:t>Sprawdzian pisemny 2 - waga 0.4</w:t>
            </w:r>
          </w:p>
          <w:p w:rsidR="004E1084" w:rsidRPr="00EB67D2" w:rsidRDefault="004E1084" w:rsidP="0038228F">
            <w:pPr>
              <w:spacing w:after="0"/>
              <w:jc w:val="both"/>
              <w:rPr>
                <w:rFonts w:cstheme="minorHAnsi"/>
                <w:sz w:val="20"/>
                <w:szCs w:val="20"/>
              </w:rPr>
            </w:pPr>
            <w:r w:rsidRPr="00EB67D2">
              <w:rPr>
                <w:rFonts w:cstheme="minorHAnsi"/>
                <w:sz w:val="20"/>
                <w:szCs w:val="20"/>
              </w:rPr>
              <w:t>Zaliczenie sprawozdań - waga 0.2</w:t>
            </w:r>
          </w:p>
        </w:tc>
      </w:tr>
      <w:tr w:rsidR="004E1084" w:rsidRPr="00EB67D2" w:rsidTr="00487653">
        <w:trPr>
          <w:trHeight w:val="2324"/>
        </w:trPr>
        <w:tc>
          <w:tcPr>
            <w:tcW w:w="3941" w:type="dxa"/>
            <w:tcBorders>
              <w:top w:val="single" w:sz="4" w:space="0" w:color="000000"/>
              <w:left w:val="single" w:sz="4" w:space="0" w:color="000000"/>
              <w:bottom w:val="single" w:sz="4" w:space="0" w:color="000000"/>
            </w:tcBorders>
            <w:shd w:val="clear" w:color="auto" w:fill="auto"/>
          </w:tcPr>
          <w:p w:rsidR="004E1084" w:rsidRPr="00EB67D2" w:rsidRDefault="004E1084" w:rsidP="0038228F">
            <w:pPr>
              <w:spacing w:after="0"/>
              <w:jc w:val="both"/>
              <w:rPr>
                <w:rFonts w:cstheme="minorHAnsi"/>
                <w:sz w:val="20"/>
                <w:szCs w:val="20"/>
              </w:rPr>
            </w:pPr>
            <w:r w:rsidRPr="00EB67D2">
              <w:rPr>
                <w:rFonts w:cstheme="minorHAnsi"/>
                <w:sz w:val="20"/>
                <w:szCs w:val="20"/>
              </w:rPr>
              <w:lastRenderedPageBreak/>
              <w:t>Bilans punktów ECTS</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spacing w:after="0"/>
              <w:jc w:val="center"/>
              <w:rPr>
                <w:rFonts w:cstheme="minorHAnsi"/>
                <w:sz w:val="20"/>
                <w:szCs w:val="20"/>
              </w:rPr>
            </w:pPr>
            <w:r w:rsidRPr="00EB67D2">
              <w:rPr>
                <w:rFonts w:cstheme="minorHAnsi"/>
                <w:b/>
                <w:bCs/>
                <w:color w:val="000000"/>
                <w:sz w:val="20"/>
                <w:szCs w:val="20"/>
              </w:rPr>
              <w:t>KONTAKTOWE</w:t>
            </w:r>
          </w:p>
          <w:p w:rsidR="004E1084" w:rsidRPr="00EB67D2" w:rsidRDefault="004E1084" w:rsidP="0038228F">
            <w:pPr>
              <w:spacing w:after="0"/>
              <w:rPr>
                <w:rFonts w:cstheme="minorHAnsi"/>
                <w:sz w:val="20"/>
                <w:szCs w:val="20"/>
              </w:rPr>
            </w:pPr>
            <w:r w:rsidRPr="00EB67D2">
              <w:rPr>
                <w:rFonts w:cstheme="minorHAnsi"/>
                <w:b/>
                <w:sz w:val="20"/>
                <w:szCs w:val="20"/>
              </w:rPr>
              <w:t xml:space="preserve">Forma zajęć     Liczba godz.                      Punkty ECTS                                                         </w:t>
            </w:r>
          </w:p>
          <w:p w:rsidR="004E1084" w:rsidRPr="00EB67D2" w:rsidRDefault="004E1084" w:rsidP="0038228F">
            <w:pPr>
              <w:spacing w:after="0"/>
              <w:rPr>
                <w:rFonts w:cstheme="minorHAnsi"/>
                <w:sz w:val="20"/>
                <w:szCs w:val="20"/>
              </w:rPr>
            </w:pPr>
          </w:p>
          <w:p w:rsidR="004E1084" w:rsidRPr="00EB67D2" w:rsidRDefault="004E1084" w:rsidP="0038228F">
            <w:pPr>
              <w:spacing w:after="0"/>
              <w:rPr>
                <w:rFonts w:cstheme="minorHAnsi"/>
                <w:sz w:val="20"/>
                <w:szCs w:val="20"/>
              </w:rPr>
            </w:pPr>
            <w:r w:rsidRPr="00EB67D2">
              <w:rPr>
                <w:rFonts w:cstheme="minorHAnsi"/>
                <w:sz w:val="20"/>
                <w:szCs w:val="20"/>
              </w:rPr>
              <w:t>Wykład             15 godz.                  0,60 pkt. ECTS</w:t>
            </w:r>
          </w:p>
          <w:p w:rsidR="004E1084" w:rsidRPr="00EB67D2" w:rsidRDefault="004E1084" w:rsidP="0038228F">
            <w:pPr>
              <w:spacing w:after="0"/>
              <w:rPr>
                <w:rFonts w:cstheme="minorHAnsi"/>
                <w:sz w:val="20"/>
                <w:szCs w:val="20"/>
              </w:rPr>
            </w:pPr>
            <w:r w:rsidRPr="00EB67D2">
              <w:rPr>
                <w:rFonts w:cstheme="minorHAnsi"/>
                <w:sz w:val="20"/>
                <w:szCs w:val="20"/>
              </w:rPr>
              <w:t xml:space="preserve">Ćwiczenia         30 godz.                  1,20 pkt. ECTS </w:t>
            </w:r>
          </w:p>
          <w:p w:rsidR="004E1084" w:rsidRPr="00EB67D2" w:rsidRDefault="004E1084" w:rsidP="0038228F">
            <w:pPr>
              <w:spacing w:after="0"/>
              <w:rPr>
                <w:rFonts w:cstheme="minorHAnsi"/>
                <w:sz w:val="20"/>
                <w:szCs w:val="20"/>
              </w:rPr>
            </w:pPr>
            <w:r w:rsidRPr="00EB67D2">
              <w:rPr>
                <w:rFonts w:cstheme="minorHAnsi"/>
                <w:sz w:val="20"/>
                <w:szCs w:val="20"/>
              </w:rPr>
              <w:t>Konsultacje        5 godz.                   0,20 pkt. ECTS</w:t>
            </w:r>
          </w:p>
          <w:p w:rsidR="004E1084" w:rsidRPr="00EB67D2" w:rsidRDefault="004E1084" w:rsidP="0038228F">
            <w:pPr>
              <w:spacing w:after="0"/>
              <w:rPr>
                <w:rFonts w:cstheme="minorHAnsi"/>
                <w:sz w:val="20"/>
                <w:szCs w:val="20"/>
              </w:rPr>
            </w:pPr>
            <w:r w:rsidRPr="00EB67D2">
              <w:rPr>
                <w:rFonts w:cstheme="minorHAnsi"/>
                <w:sz w:val="20"/>
                <w:szCs w:val="20"/>
              </w:rPr>
              <w:t>Kolokwium        3 godz.                   0,12 pkt ECTS</w:t>
            </w:r>
          </w:p>
          <w:p w:rsidR="004E1084" w:rsidRPr="00EB67D2" w:rsidRDefault="004E1084" w:rsidP="0038228F">
            <w:pPr>
              <w:spacing w:after="0"/>
              <w:rPr>
                <w:rFonts w:cstheme="minorHAnsi"/>
                <w:sz w:val="20"/>
                <w:szCs w:val="20"/>
              </w:rPr>
            </w:pPr>
            <w:r w:rsidRPr="00EB67D2">
              <w:rPr>
                <w:rFonts w:cstheme="minorHAnsi"/>
                <w:b/>
                <w:bCs/>
                <w:sz w:val="20"/>
                <w:szCs w:val="20"/>
              </w:rPr>
              <w:t>Razem kontaktowe 53 godz.          2,12 pkt. ECTS</w:t>
            </w:r>
          </w:p>
          <w:p w:rsidR="004E1084" w:rsidRPr="00EB67D2" w:rsidRDefault="004E1084" w:rsidP="0038228F">
            <w:pPr>
              <w:spacing w:after="0"/>
              <w:jc w:val="center"/>
              <w:rPr>
                <w:rFonts w:cstheme="minorHAnsi"/>
                <w:b/>
                <w:bCs/>
                <w:sz w:val="20"/>
                <w:szCs w:val="20"/>
              </w:rPr>
            </w:pPr>
          </w:p>
          <w:p w:rsidR="004E1084" w:rsidRPr="00EB67D2" w:rsidRDefault="004E1084" w:rsidP="0038228F">
            <w:pPr>
              <w:spacing w:after="0"/>
              <w:jc w:val="center"/>
              <w:rPr>
                <w:rFonts w:cstheme="minorHAnsi"/>
                <w:sz w:val="20"/>
                <w:szCs w:val="20"/>
              </w:rPr>
            </w:pPr>
            <w:r w:rsidRPr="00EB67D2">
              <w:rPr>
                <w:rFonts w:cstheme="minorHAnsi"/>
                <w:b/>
                <w:bCs/>
                <w:sz w:val="20"/>
                <w:szCs w:val="20"/>
              </w:rPr>
              <w:t>NIEKONTAKTOWE</w:t>
            </w:r>
          </w:p>
          <w:p w:rsidR="004E1084" w:rsidRPr="00EB67D2" w:rsidRDefault="004E1084" w:rsidP="0038228F">
            <w:pPr>
              <w:spacing w:after="0"/>
              <w:rPr>
                <w:rFonts w:cstheme="minorHAnsi"/>
                <w:sz w:val="20"/>
                <w:szCs w:val="20"/>
              </w:rPr>
            </w:pPr>
            <w:r w:rsidRPr="00EB67D2">
              <w:rPr>
                <w:rFonts w:cstheme="minorHAnsi"/>
                <w:sz w:val="20"/>
                <w:szCs w:val="20"/>
              </w:rPr>
              <w:t xml:space="preserve">Przygotowanie </w:t>
            </w:r>
          </w:p>
          <w:p w:rsidR="004E1084" w:rsidRPr="00EB67D2" w:rsidRDefault="004E1084" w:rsidP="0038228F">
            <w:pPr>
              <w:spacing w:after="0"/>
              <w:rPr>
                <w:rFonts w:cstheme="minorHAnsi"/>
                <w:sz w:val="20"/>
                <w:szCs w:val="20"/>
              </w:rPr>
            </w:pPr>
            <w:r w:rsidRPr="00EB67D2">
              <w:rPr>
                <w:rFonts w:cstheme="minorHAnsi"/>
                <w:sz w:val="20"/>
                <w:szCs w:val="20"/>
              </w:rPr>
              <w:t>do ćwiczeń                  10 godz.          0,40 pkt. ECTS</w:t>
            </w:r>
          </w:p>
          <w:p w:rsidR="004E1084" w:rsidRPr="00EB67D2" w:rsidRDefault="004E1084" w:rsidP="0038228F">
            <w:pPr>
              <w:spacing w:after="0"/>
              <w:rPr>
                <w:rFonts w:cstheme="minorHAnsi"/>
                <w:sz w:val="20"/>
                <w:szCs w:val="20"/>
              </w:rPr>
            </w:pPr>
            <w:r w:rsidRPr="00EB67D2">
              <w:rPr>
                <w:rFonts w:cstheme="minorHAnsi"/>
                <w:sz w:val="20"/>
                <w:szCs w:val="20"/>
              </w:rPr>
              <w:t xml:space="preserve">Przygotowanie </w:t>
            </w:r>
          </w:p>
          <w:p w:rsidR="004E1084" w:rsidRPr="00EB67D2" w:rsidRDefault="004E1084" w:rsidP="0038228F">
            <w:pPr>
              <w:spacing w:after="0"/>
              <w:rPr>
                <w:rFonts w:cstheme="minorHAnsi"/>
                <w:sz w:val="20"/>
                <w:szCs w:val="20"/>
              </w:rPr>
            </w:pPr>
            <w:r w:rsidRPr="00EB67D2">
              <w:rPr>
                <w:rFonts w:cstheme="minorHAnsi"/>
                <w:sz w:val="20"/>
                <w:szCs w:val="20"/>
              </w:rPr>
              <w:t>do kolokwium             12 godz.          0,48 pkt. ECTS</w:t>
            </w:r>
          </w:p>
          <w:p w:rsidR="004E1084" w:rsidRPr="00EB67D2" w:rsidRDefault="004E1084" w:rsidP="0038228F">
            <w:pPr>
              <w:spacing w:after="0"/>
              <w:rPr>
                <w:rFonts w:cstheme="minorHAnsi"/>
                <w:sz w:val="20"/>
                <w:szCs w:val="20"/>
              </w:rPr>
            </w:pPr>
            <w:r w:rsidRPr="00EB67D2">
              <w:rPr>
                <w:rFonts w:cstheme="minorHAnsi"/>
                <w:sz w:val="20"/>
                <w:szCs w:val="20"/>
              </w:rPr>
              <w:t xml:space="preserve">Przygotowanie </w:t>
            </w:r>
          </w:p>
          <w:p w:rsidR="004E1084" w:rsidRPr="00EB67D2" w:rsidRDefault="004E1084" w:rsidP="0038228F">
            <w:pPr>
              <w:spacing w:after="0"/>
              <w:rPr>
                <w:rFonts w:cstheme="minorHAnsi"/>
                <w:sz w:val="20"/>
                <w:szCs w:val="20"/>
              </w:rPr>
            </w:pPr>
            <w:r w:rsidRPr="00EB67D2">
              <w:rPr>
                <w:rFonts w:cstheme="minorHAnsi"/>
                <w:sz w:val="20"/>
                <w:szCs w:val="20"/>
              </w:rPr>
              <w:t>do zaliczenia               10 godz.          0,40 pkt. ECTS</w:t>
            </w:r>
          </w:p>
          <w:p w:rsidR="004E1084" w:rsidRPr="00EB67D2" w:rsidRDefault="004E1084" w:rsidP="0038228F">
            <w:pPr>
              <w:spacing w:after="0"/>
              <w:rPr>
                <w:rFonts w:cstheme="minorHAnsi"/>
                <w:sz w:val="20"/>
                <w:szCs w:val="20"/>
              </w:rPr>
            </w:pPr>
            <w:r w:rsidRPr="00EB67D2">
              <w:rPr>
                <w:rFonts w:cstheme="minorHAnsi"/>
                <w:bCs/>
                <w:sz w:val="20"/>
                <w:szCs w:val="20"/>
              </w:rPr>
              <w:t xml:space="preserve">Wykonanie </w:t>
            </w:r>
          </w:p>
          <w:p w:rsidR="004E1084" w:rsidRPr="00EB67D2" w:rsidRDefault="004E1084" w:rsidP="0038228F">
            <w:pPr>
              <w:spacing w:after="0"/>
              <w:rPr>
                <w:rFonts w:cstheme="minorHAnsi"/>
                <w:sz w:val="20"/>
                <w:szCs w:val="20"/>
              </w:rPr>
            </w:pPr>
            <w:r w:rsidRPr="00EB67D2">
              <w:rPr>
                <w:rFonts w:cstheme="minorHAnsi"/>
                <w:bCs/>
                <w:sz w:val="20"/>
                <w:szCs w:val="20"/>
              </w:rPr>
              <w:t>sprawozdania                5  godz.          0,20 pkt. ECTS</w:t>
            </w:r>
          </w:p>
          <w:p w:rsidR="004E1084" w:rsidRPr="00EB67D2" w:rsidRDefault="004E1084" w:rsidP="0038228F">
            <w:pPr>
              <w:spacing w:after="0"/>
              <w:rPr>
                <w:rFonts w:cstheme="minorHAnsi"/>
                <w:sz w:val="20"/>
                <w:szCs w:val="20"/>
              </w:rPr>
            </w:pPr>
            <w:r w:rsidRPr="00EB67D2">
              <w:rPr>
                <w:rFonts w:cstheme="minorHAnsi"/>
                <w:bCs/>
                <w:sz w:val="20"/>
                <w:szCs w:val="20"/>
              </w:rPr>
              <w:t>Studiowanie literatury 10 godz.          0,40 pkt. ECTS</w:t>
            </w:r>
          </w:p>
          <w:p w:rsidR="004E1084" w:rsidRPr="00EB67D2" w:rsidRDefault="004E1084" w:rsidP="0038228F">
            <w:pPr>
              <w:spacing w:after="0"/>
              <w:rPr>
                <w:rFonts w:cstheme="minorHAnsi"/>
                <w:sz w:val="20"/>
                <w:szCs w:val="20"/>
              </w:rPr>
            </w:pPr>
            <w:r w:rsidRPr="00EB67D2">
              <w:rPr>
                <w:rFonts w:cstheme="minorHAnsi"/>
                <w:b/>
                <w:bCs/>
                <w:sz w:val="20"/>
                <w:szCs w:val="20"/>
              </w:rPr>
              <w:t>Razem niekontaktowe 48 godz.      1,88 pkt. ECTS</w:t>
            </w:r>
          </w:p>
          <w:p w:rsidR="004E1084" w:rsidRPr="00EB67D2" w:rsidRDefault="004E1084" w:rsidP="0038228F">
            <w:pPr>
              <w:spacing w:after="0"/>
              <w:jc w:val="both"/>
              <w:rPr>
                <w:rFonts w:cstheme="minorHAnsi"/>
                <w:sz w:val="20"/>
                <w:szCs w:val="20"/>
              </w:rPr>
            </w:pPr>
            <w:r w:rsidRPr="00EB67D2">
              <w:rPr>
                <w:rFonts w:cstheme="minorHAnsi"/>
                <w:b/>
                <w:sz w:val="20"/>
                <w:szCs w:val="20"/>
              </w:rPr>
              <w:t>Łączny nakład pracy studenta to 101 godz. co odpowiada  4 pkt. ECTS</w:t>
            </w:r>
          </w:p>
        </w:tc>
      </w:tr>
      <w:tr w:rsidR="004E1084" w:rsidRPr="00EB67D2" w:rsidTr="00487653">
        <w:trPr>
          <w:trHeight w:val="718"/>
        </w:trPr>
        <w:tc>
          <w:tcPr>
            <w:tcW w:w="3941" w:type="dxa"/>
            <w:tcBorders>
              <w:top w:val="single" w:sz="4" w:space="0" w:color="000000"/>
              <w:left w:val="single" w:sz="4" w:space="0" w:color="000000"/>
              <w:bottom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spacing w:after="0"/>
              <w:rPr>
                <w:rFonts w:cstheme="minorHAnsi"/>
                <w:sz w:val="20"/>
                <w:szCs w:val="20"/>
              </w:rPr>
            </w:pPr>
            <w:r w:rsidRPr="00EB67D2">
              <w:rPr>
                <w:rFonts w:cstheme="minorHAnsi"/>
                <w:sz w:val="20"/>
                <w:szCs w:val="20"/>
              </w:rPr>
              <w:t xml:space="preserve">Wykład             15 godz. </w:t>
            </w:r>
          </w:p>
          <w:p w:rsidR="004E1084" w:rsidRPr="00EB67D2" w:rsidRDefault="004E1084" w:rsidP="0038228F">
            <w:pPr>
              <w:spacing w:after="0"/>
              <w:rPr>
                <w:rFonts w:cstheme="minorHAnsi"/>
                <w:sz w:val="20"/>
                <w:szCs w:val="20"/>
              </w:rPr>
            </w:pPr>
            <w:r w:rsidRPr="00EB67D2">
              <w:rPr>
                <w:rFonts w:cstheme="minorHAnsi"/>
                <w:sz w:val="20"/>
                <w:szCs w:val="20"/>
              </w:rPr>
              <w:t xml:space="preserve">Ćwiczenia         30 godz.  </w:t>
            </w:r>
          </w:p>
          <w:p w:rsidR="004E1084" w:rsidRPr="00EB67D2" w:rsidRDefault="004E1084" w:rsidP="0038228F">
            <w:pPr>
              <w:spacing w:after="0"/>
              <w:jc w:val="both"/>
              <w:rPr>
                <w:rFonts w:cstheme="minorHAnsi"/>
                <w:sz w:val="20"/>
                <w:szCs w:val="20"/>
              </w:rPr>
            </w:pPr>
            <w:r w:rsidRPr="00EB67D2">
              <w:rPr>
                <w:rFonts w:cstheme="minorHAnsi"/>
                <w:sz w:val="20"/>
                <w:szCs w:val="20"/>
              </w:rPr>
              <w:t xml:space="preserve">Konsultacje        5 godz. </w:t>
            </w:r>
          </w:p>
        </w:tc>
      </w:tr>
      <w:tr w:rsidR="004E1084" w:rsidRPr="00EB67D2" w:rsidTr="00487653">
        <w:trPr>
          <w:trHeight w:val="718"/>
        </w:trPr>
        <w:tc>
          <w:tcPr>
            <w:tcW w:w="3941" w:type="dxa"/>
            <w:tcBorders>
              <w:top w:val="single" w:sz="4" w:space="0" w:color="000000"/>
              <w:left w:val="single" w:sz="4" w:space="0" w:color="000000"/>
              <w:bottom w:val="single" w:sz="4" w:space="0" w:color="000000"/>
            </w:tcBorders>
            <w:shd w:val="clear" w:color="auto" w:fill="auto"/>
          </w:tcPr>
          <w:p w:rsidR="004E1084" w:rsidRPr="00EB67D2" w:rsidRDefault="004E1084"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4E1084" w:rsidRPr="00EB67D2" w:rsidRDefault="004E1084" w:rsidP="0038228F">
            <w:pPr>
              <w:pStyle w:val="Tekstpodstawowy"/>
              <w:spacing w:after="0"/>
              <w:rPr>
                <w:rFonts w:asciiTheme="minorHAnsi" w:hAnsiTheme="minorHAnsi" w:cstheme="minorHAnsi"/>
                <w:sz w:val="20"/>
                <w:szCs w:val="20"/>
              </w:rPr>
            </w:pPr>
            <w:r w:rsidRPr="00EB67D2">
              <w:rPr>
                <w:rFonts w:asciiTheme="minorHAnsi" w:hAnsiTheme="minorHAnsi" w:cstheme="minorHAnsi"/>
                <w:sz w:val="20"/>
                <w:szCs w:val="20"/>
              </w:rPr>
              <w:t>W1 – TRiA1_W07</w:t>
            </w:r>
          </w:p>
          <w:p w:rsidR="004E1084" w:rsidRPr="00EB67D2" w:rsidRDefault="004E1084" w:rsidP="0038228F">
            <w:pPr>
              <w:pStyle w:val="Tekstpodstawowy"/>
              <w:spacing w:after="0"/>
              <w:rPr>
                <w:rFonts w:asciiTheme="minorHAnsi" w:hAnsiTheme="minorHAnsi" w:cstheme="minorHAnsi"/>
                <w:sz w:val="20"/>
                <w:szCs w:val="20"/>
              </w:rPr>
            </w:pPr>
            <w:r w:rsidRPr="00EB67D2">
              <w:rPr>
                <w:rFonts w:asciiTheme="minorHAnsi" w:hAnsiTheme="minorHAnsi" w:cstheme="minorHAnsi"/>
                <w:sz w:val="20"/>
                <w:szCs w:val="20"/>
              </w:rPr>
              <w:t>W2 – TRiA1_W13</w:t>
            </w:r>
          </w:p>
          <w:p w:rsidR="004E1084" w:rsidRPr="00EB67D2" w:rsidRDefault="004E1084" w:rsidP="0038228F">
            <w:pPr>
              <w:pStyle w:val="Tekstpodstawowy"/>
              <w:spacing w:after="0"/>
              <w:rPr>
                <w:rFonts w:asciiTheme="minorHAnsi" w:hAnsiTheme="minorHAnsi" w:cstheme="minorHAnsi"/>
                <w:sz w:val="20"/>
                <w:szCs w:val="20"/>
              </w:rPr>
            </w:pPr>
            <w:r w:rsidRPr="00EB67D2">
              <w:rPr>
                <w:rFonts w:asciiTheme="minorHAnsi" w:hAnsiTheme="minorHAnsi" w:cstheme="minorHAnsi"/>
                <w:sz w:val="20"/>
                <w:szCs w:val="20"/>
              </w:rPr>
              <w:t>U1 – TRiA1_U03; InżTRiA_U01</w:t>
            </w:r>
          </w:p>
          <w:p w:rsidR="004E1084" w:rsidRPr="00EB67D2" w:rsidRDefault="004E1084" w:rsidP="0038228F">
            <w:pPr>
              <w:pStyle w:val="Tekstpodstawowy"/>
              <w:spacing w:after="0"/>
              <w:rPr>
                <w:rFonts w:asciiTheme="minorHAnsi" w:hAnsiTheme="minorHAnsi" w:cstheme="minorHAnsi"/>
                <w:sz w:val="20"/>
                <w:szCs w:val="20"/>
              </w:rPr>
            </w:pPr>
            <w:r w:rsidRPr="00EB67D2">
              <w:rPr>
                <w:rFonts w:asciiTheme="minorHAnsi" w:hAnsiTheme="minorHAnsi" w:cstheme="minorHAnsi"/>
                <w:sz w:val="20"/>
                <w:szCs w:val="20"/>
              </w:rPr>
              <w:t>U2 – TRiA1_U05; InżTRiA_U02</w:t>
            </w:r>
          </w:p>
          <w:p w:rsidR="004E1084" w:rsidRPr="00EB67D2" w:rsidRDefault="004E1084" w:rsidP="0038228F">
            <w:pPr>
              <w:pStyle w:val="Tekstpodstawowy"/>
              <w:spacing w:after="0"/>
              <w:rPr>
                <w:rFonts w:asciiTheme="minorHAnsi" w:hAnsiTheme="minorHAnsi" w:cstheme="minorHAnsi"/>
                <w:sz w:val="20"/>
                <w:szCs w:val="20"/>
              </w:rPr>
            </w:pPr>
            <w:r w:rsidRPr="00EB67D2">
              <w:rPr>
                <w:rFonts w:asciiTheme="minorHAnsi" w:hAnsiTheme="minorHAnsi" w:cstheme="minorHAnsi"/>
                <w:sz w:val="20"/>
                <w:szCs w:val="20"/>
              </w:rPr>
              <w:t>K1 - TRiA1_K03</w:t>
            </w:r>
          </w:p>
        </w:tc>
      </w:tr>
    </w:tbl>
    <w:p w:rsidR="004E1084" w:rsidRPr="00EB67D2" w:rsidRDefault="004E1084"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p>
    <w:p w:rsidR="00487653" w:rsidRPr="00EB67D2" w:rsidRDefault="00487653" w:rsidP="0038228F">
      <w:pPr>
        <w:spacing w:after="0"/>
        <w:rPr>
          <w:rFonts w:cstheme="minorHAnsi"/>
          <w:sz w:val="20"/>
          <w:szCs w:val="20"/>
        </w:rPr>
      </w:pPr>
    </w:p>
    <w:p w:rsidR="00487653" w:rsidRPr="00EB67D2" w:rsidRDefault="00487653"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2"/>
        <w:gridCol w:w="5344"/>
      </w:tblGrid>
      <w:tr w:rsidR="00487653" w:rsidRPr="00EB67D2" w:rsidTr="00183F1A">
        <w:tc>
          <w:tcPr>
            <w:tcW w:w="3942"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Technika rolnicza i agrotronika</w:t>
            </w:r>
          </w:p>
        </w:tc>
      </w:tr>
      <w:tr w:rsidR="00487653" w:rsidRPr="00EB67D2" w:rsidTr="00183F1A">
        <w:tc>
          <w:tcPr>
            <w:tcW w:w="3942"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Transport rolniczy</w:t>
            </w:r>
          </w:p>
          <w:p w:rsidR="00487653" w:rsidRPr="00EB67D2" w:rsidRDefault="00487653" w:rsidP="0038228F">
            <w:pPr>
              <w:spacing w:after="0"/>
              <w:rPr>
                <w:rFonts w:cstheme="minorHAnsi"/>
                <w:i/>
                <w:sz w:val="20"/>
                <w:szCs w:val="20"/>
              </w:rPr>
            </w:pPr>
            <w:r w:rsidRPr="00EB67D2">
              <w:rPr>
                <w:rFonts w:cstheme="minorHAnsi"/>
                <w:i/>
                <w:sz w:val="20"/>
                <w:szCs w:val="20"/>
              </w:rPr>
              <w:t>Agricultural transport</w:t>
            </w:r>
          </w:p>
        </w:tc>
      </w:tr>
      <w:tr w:rsidR="00487653" w:rsidRPr="00EB67D2" w:rsidTr="00183F1A">
        <w:tc>
          <w:tcPr>
            <w:tcW w:w="3942"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polski</w:t>
            </w:r>
          </w:p>
        </w:tc>
      </w:tr>
      <w:tr w:rsidR="00487653" w:rsidRPr="00EB67D2" w:rsidTr="00183F1A">
        <w:tc>
          <w:tcPr>
            <w:tcW w:w="3942" w:type="dxa"/>
            <w:shd w:val="clear" w:color="auto" w:fill="auto"/>
          </w:tcPr>
          <w:p w:rsidR="00487653" w:rsidRPr="00EB67D2" w:rsidRDefault="00487653"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fakultatywny</w:t>
            </w:r>
          </w:p>
        </w:tc>
      </w:tr>
      <w:tr w:rsidR="00487653" w:rsidRPr="00EB67D2" w:rsidTr="00183F1A">
        <w:tc>
          <w:tcPr>
            <w:tcW w:w="3942"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pierwszego stopnia</w:t>
            </w:r>
          </w:p>
        </w:tc>
      </w:tr>
      <w:tr w:rsidR="00487653" w:rsidRPr="00EB67D2" w:rsidTr="00183F1A">
        <w:tc>
          <w:tcPr>
            <w:tcW w:w="3942"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stacjonarne</w:t>
            </w:r>
          </w:p>
        </w:tc>
      </w:tr>
      <w:tr w:rsidR="00487653" w:rsidRPr="00EB67D2" w:rsidTr="00183F1A">
        <w:tc>
          <w:tcPr>
            <w:tcW w:w="3942"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II</w:t>
            </w:r>
            <w:r w:rsidR="008375CE">
              <w:rPr>
                <w:rFonts w:cstheme="minorHAnsi"/>
                <w:sz w:val="20"/>
                <w:szCs w:val="20"/>
              </w:rPr>
              <w:t>I</w:t>
            </w:r>
          </w:p>
        </w:tc>
      </w:tr>
      <w:tr w:rsidR="00487653" w:rsidRPr="00EB67D2" w:rsidTr="00183F1A">
        <w:tc>
          <w:tcPr>
            <w:tcW w:w="3942"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487653" w:rsidRPr="00EB67D2" w:rsidRDefault="008375CE" w:rsidP="0038228F">
            <w:pPr>
              <w:spacing w:after="0"/>
              <w:rPr>
                <w:rFonts w:cstheme="minorHAnsi"/>
                <w:sz w:val="20"/>
                <w:szCs w:val="20"/>
              </w:rPr>
            </w:pPr>
            <w:r>
              <w:rPr>
                <w:rFonts w:cstheme="minorHAnsi"/>
                <w:sz w:val="20"/>
                <w:szCs w:val="20"/>
              </w:rPr>
              <w:t>6</w:t>
            </w:r>
          </w:p>
        </w:tc>
      </w:tr>
      <w:tr w:rsidR="00487653" w:rsidRPr="00EB67D2" w:rsidTr="00183F1A">
        <w:tc>
          <w:tcPr>
            <w:tcW w:w="3942" w:type="dxa"/>
            <w:shd w:val="clear" w:color="auto" w:fill="auto"/>
          </w:tcPr>
          <w:p w:rsidR="00487653" w:rsidRPr="00EB67D2" w:rsidRDefault="00487653"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3 (1,5/1,5)</w:t>
            </w:r>
          </w:p>
        </w:tc>
      </w:tr>
      <w:tr w:rsidR="00487653" w:rsidRPr="00EB67D2" w:rsidTr="00183F1A">
        <w:tc>
          <w:tcPr>
            <w:tcW w:w="3942" w:type="dxa"/>
            <w:shd w:val="clear" w:color="auto" w:fill="auto"/>
          </w:tcPr>
          <w:p w:rsidR="00487653" w:rsidRPr="00EB67D2" w:rsidRDefault="00487653"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Prof. dr hab. Andrzej Marczuk</w:t>
            </w:r>
          </w:p>
        </w:tc>
      </w:tr>
      <w:tr w:rsidR="00487653" w:rsidRPr="00EB67D2" w:rsidTr="00183F1A">
        <w:tc>
          <w:tcPr>
            <w:tcW w:w="3942"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Jednostka oferująca moduł</w:t>
            </w:r>
          </w:p>
          <w:p w:rsidR="00487653" w:rsidRPr="00EB67D2" w:rsidRDefault="00487653" w:rsidP="0038228F">
            <w:pPr>
              <w:spacing w:after="0"/>
              <w:rPr>
                <w:rFonts w:cstheme="minorHAnsi"/>
                <w:sz w:val="20"/>
                <w:szCs w:val="20"/>
              </w:rPr>
            </w:pPr>
          </w:p>
        </w:tc>
        <w:tc>
          <w:tcPr>
            <w:tcW w:w="5344"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Katedra Maszyn Rolniczych, Leśnych i Transportowych</w:t>
            </w:r>
          </w:p>
        </w:tc>
      </w:tr>
      <w:tr w:rsidR="00487653" w:rsidRPr="00EB67D2" w:rsidTr="00183F1A">
        <w:tc>
          <w:tcPr>
            <w:tcW w:w="3942"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Cel modułu</w:t>
            </w:r>
          </w:p>
          <w:p w:rsidR="00487653" w:rsidRPr="00EB67D2" w:rsidRDefault="00487653" w:rsidP="0038228F">
            <w:pPr>
              <w:spacing w:after="0"/>
              <w:rPr>
                <w:rFonts w:cstheme="minorHAnsi"/>
                <w:sz w:val="20"/>
                <w:szCs w:val="20"/>
              </w:rPr>
            </w:pPr>
          </w:p>
        </w:tc>
        <w:tc>
          <w:tcPr>
            <w:tcW w:w="5344" w:type="dxa"/>
            <w:shd w:val="clear" w:color="auto" w:fill="auto"/>
          </w:tcPr>
          <w:p w:rsidR="00487653" w:rsidRPr="00EB67D2" w:rsidRDefault="00487653" w:rsidP="0038228F">
            <w:pPr>
              <w:autoSpaceDE w:val="0"/>
              <w:autoSpaceDN w:val="0"/>
              <w:adjustRightInd w:val="0"/>
              <w:spacing w:after="0"/>
              <w:jc w:val="both"/>
              <w:rPr>
                <w:rFonts w:cstheme="minorHAnsi"/>
                <w:sz w:val="20"/>
                <w:szCs w:val="20"/>
              </w:rPr>
            </w:pPr>
            <w:r w:rsidRPr="00EB67D2">
              <w:rPr>
                <w:rFonts w:cstheme="minorHAnsi"/>
                <w:sz w:val="20"/>
                <w:szCs w:val="20"/>
              </w:rPr>
              <w:t>Celem modułu jest uzyskanie</w:t>
            </w:r>
            <w:r w:rsidRPr="00EB67D2">
              <w:rPr>
                <w:rFonts w:eastAsia="Tahoma" w:cstheme="minorHAnsi"/>
                <w:sz w:val="20"/>
                <w:szCs w:val="20"/>
              </w:rPr>
              <w:t xml:space="preserve"> </w:t>
            </w:r>
            <w:r w:rsidRPr="00EB67D2">
              <w:rPr>
                <w:rFonts w:cstheme="minorHAnsi"/>
                <w:sz w:val="20"/>
                <w:szCs w:val="20"/>
              </w:rPr>
              <w:t>przez</w:t>
            </w:r>
            <w:r w:rsidRPr="00EB67D2">
              <w:rPr>
                <w:rFonts w:eastAsia="Tahoma" w:cstheme="minorHAnsi"/>
                <w:sz w:val="20"/>
                <w:szCs w:val="20"/>
              </w:rPr>
              <w:t xml:space="preserve"> </w:t>
            </w:r>
            <w:r w:rsidRPr="00EB67D2">
              <w:rPr>
                <w:rFonts w:cstheme="minorHAnsi"/>
                <w:sz w:val="20"/>
                <w:szCs w:val="20"/>
              </w:rPr>
              <w:t>studentów</w:t>
            </w:r>
            <w:r w:rsidRPr="00EB67D2">
              <w:rPr>
                <w:rFonts w:eastAsia="Tahoma" w:cstheme="minorHAnsi"/>
                <w:sz w:val="20"/>
                <w:szCs w:val="20"/>
              </w:rPr>
              <w:t xml:space="preserve"> </w:t>
            </w:r>
            <w:r w:rsidRPr="00EB67D2">
              <w:rPr>
                <w:rFonts w:cstheme="minorHAnsi"/>
                <w:sz w:val="20"/>
                <w:szCs w:val="20"/>
              </w:rPr>
              <w:t>wiadomości</w:t>
            </w:r>
            <w:r w:rsidRPr="00EB67D2">
              <w:rPr>
                <w:rFonts w:eastAsia="Tahoma" w:cstheme="minorHAnsi"/>
                <w:sz w:val="20"/>
                <w:szCs w:val="20"/>
              </w:rPr>
              <w:t xml:space="preserve"> </w:t>
            </w:r>
            <w:r w:rsidRPr="00EB67D2">
              <w:rPr>
                <w:rFonts w:cstheme="minorHAnsi"/>
                <w:sz w:val="20"/>
                <w:szCs w:val="20"/>
              </w:rPr>
              <w:t>z</w:t>
            </w:r>
            <w:r w:rsidRPr="00EB67D2">
              <w:rPr>
                <w:rFonts w:eastAsia="Tahoma" w:cstheme="minorHAnsi"/>
                <w:sz w:val="20"/>
                <w:szCs w:val="20"/>
              </w:rPr>
              <w:t xml:space="preserve"> </w:t>
            </w:r>
            <w:r w:rsidRPr="00EB67D2">
              <w:rPr>
                <w:rFonts w:cstheme="minorHAnsi"/>
                <w:sz w:val="20"/>
                <w:szCs w:val="20"/>
              </w:rPr>
              <w:t>zakresu</w:t>
            </w:r>
            <w:r w:rsidRPr="00EB67D2">
              <w:rPr>
                <w:rFonts w:eastAsia="Tahoma" w:cstheme="minorHAnsi"/>
                <w:sz w:val="20"/>
                <w:szCs w:val="20"/>
              </w:rPr>
              <w:t xml:space="preserve"> </w:t>
            </w:r>
            <w:r w:rsidRPr="00EB67D2">
              <w:rPr>
                <w:rFonts w:cstheme="minorHAnsi"/>
                <w:sz w:val="20"/>
                <w:szCs w:val="20"/>
              </w:rPr>
              <w:t>pojęcia,</w:t>
            </w:r>
            <w:r w:rsidRPr="00EB67D2">
              <w:rPr>
                <w:rFonts w:eastAsia="Tahoma" w:cstheme="minorHAnsi"/>
                <w:sz w:val="20"/>
                <w:szCs w:val="20"/>
              </w:rPr>
              <w:t xml:space="preserve"> </w:t>
            </w:r>
            <w:r w:rsidRPr="00EB67D2">
              <w:rPr>
                <w:rFonts w:cstheme="minorHAnsi"/>
                <w:sz w:val="20"/>
                <w:szCs w:val="20"/>
              </w:rPr>
              <w:t>charakterystyki,</w:t>
            </w:r>
            <w:r w:rsidRPr="00EB67D2">
              <w:rPr>
                <w:rFonts w:eastAsia="Tahoma" w:cstheme="minorHAnsi"/>
                <w:sz w:val="20"/>
                <w:szCs w:val="20"/>
              </w:rPr>
              <w:t xml:space="preserve"> </w:t>
            </w:r>
            <w:r w:rsidRPr="00EB67D2">
              <w:rPr>
                <w:rFonts w:cstheme="minorHAnsi"/>
                <w:sz w:val="20"/>
                <w:szCs w:val="20"/>
              </w:rPr>
              <w:t>elementów,</w:t>
            </w:r>
            <w:r w:rsidRPr="00EB67D2">
              <w:rPr>
                <w:rFonts w:eastAsia="Tahoma" w:cstheme="minorHAnsi"/>
                <w:sz w:val="20"/>
                <w:szCs w:val="20"/>
              </w:rPr>
              <w:t xml:space="preserve"> </w:t>
            </w:r>
            <w:r w:rsidRPr="00EB67D2">
              <w:rPr>
                <w:rFonts w:cstheme="minorHAnsi"/>
                <w:sz w:val="20"/>
                <w:szCs w:val="20"/>
              </w:rPr>
              <w:t>funkcjonowania</w:t>
            </w:r>
            <w:r w:rsidRPr="00EB67D2">
              <w:rPr>
                <w:rFonts w:eastAsia="Tahoma" w:cstheme="minorHAnsi"/>
                <w:sz w:val="20"/>
                <w:szCs w:val="20"/>
              </w:rPr>
              <w:t xml:space="preserve"> </w:t>
            </w:r>
            <w:r w:rsidRPr="00EB67D2">
              <w:rPr>
                <w:rFonts w:cstheme="minorHAnsi"/>
                <w:sz w:val="20"/>
                <w:szCs w:val="20"/>
              </w:rPr>
              <w:t>i</w:t>
            </w:r>
            <w:r w:rsidRPr="00EB67D2">
              <w:rPr>
                <w:rFonts w:eastAsia="Tahoma" w:cstheme="minorHAnsi"/>
                <w:sz w:val="20"/>
                <w:szCs w:val="20"/>
              </w:rPr>
              <w:t xml:space="preserve"> </w:t>
            </w:r>
            <w:r w:rsidRPr="00EB67D2">
              <w:rPr>
                <w:rFonts w:cstheme="minorHAnsi"/>
                <w:sz w:val="20"/>
                <w:szCs w:val="20"/>
              </w:rPr>
              <w:t>organizacji</w:t>
            </w:r>
            <w:r w:rsidRPr="00EB67D2">
              <w:rPr>
                <w:rFonts w:eastAsia="Tahoma" w:cstheme="minorHAnsi"/>
                <w:sz w:val="20"/>
                <w:szCs w:val="20"/>
              </w:rPr>
              <w:t xml:space="preserve"> </w:t>
            </w:r>
            <w:r w:rsidRPr="00EB67D2">
              <w:rPr>
                <w:rFonts w:cstheme="minorHAnsi"/>
                <w:sz w:val="20"/>
                <w:szCs w:val="20"/>
              </w:rPr>
              <w:t>transportu</w:t>
            </w:r>
            <w:r w:rsidRPr="00EB67D2">
              <w:rPr>
                <w:rFonts w:eastAsia="Tahoma" w:cstheme="minorHAnsi"/>
                <w:sz w:val="20"/>
                <w:szCs w:val="20"/>
              </w:rPr>
              <w:t xml:space="preserve"> rolniczego</w:t>
            </w:r>
          </w:p>
        </w:tc>
      </w:tr>
      <w:tr w:rsidR="00487653" w:rsidRPr="00EB67D2" w:rsidTr="00183F1A">
        <w:trPr>
          <w:trHeight w:val="236"/>
        </w:trPr>
        <w:tc>
          <w:tcPr>
            <w:tcW w:w="3942" w:type="dxa"/>
            <w:vMerge w:val="restart"/>
            <w:shd w:val="clear" w:color="auto" w:fill="auto"/>
          </w:tcPr>
          <w:p w:rsidR="00487653" w:rsidRPr="00EB67D2" w:rsidRDefault="00487653"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 xml:space="preserve">Wiedza: </w:t>
            </w:r>
          </w:p>
        </w:tc>
      </w:tr>
      <w:tr w:rsidR="00487653" w:rsidRPr="00EB67D2" w:rsidTr="00183F1A">
        <w:trPr>
          <w:trHeight w:val="233"/>
        </w:trPr>
        <w:tc>
          <w:tcPr>
            <w:tcW w:w="3942" w:type="dxa"/>
            <w:vMerge/>
            <w:shd w:val="clear" w:color="auto" w:fill="auto"/>
          </w:tcPr>
          <w:p w:rsidR="00487653" w:rsidRPr="00EB67D2" w:rsidRDefault="00487653" w:rsidP="0038228F">
            <w:pPr>
              <w:spacing w:after="0"/>
              <w:rPr>
                <w:rFonts w:cstheme="minorHAnsi"/>
                <w:sz w:val="20"/>
                <w:szCs w:val="20"/>
                <w:highlight w:val="yellow"/>
              </w:rPr>
            </w:pPr>
          </w:p>
        </w:tc>
        <w:tc>
          <w:tcPr>
            <w:tcW w:w="5344" w:type="dxa"/>
            <w:shd w:val="clear" w:color="auto" w:fill="auto"/>
          </w:tcPr>
          <w:p w:rsidR="00487653" w:rsidRPr="00EB67D2" w:rsidRDefault="00487653" w:rsidP="00F27016">
            <w:pPr>
              <w:numPr>
                <w:ilvl w:val="0"/>
                <w:numId w:val="41"/>
              </w:numPr>
              <w:spacing w:after="0" w:line="240" w:lineRule="auto"/>
              <w:jc w:val="both"/>
              <w:rPr>
                <w:rFonts w:cstheme="minorHAnsi"/>
                <w:sz w:val="20"/>
                <w:szCs w:val="20"/>
              </w:rPr>
            </w:pPr>
            <w:r w:rsidRPr="00EB67D2">
              <w:rPr>
                <w:rFonts w:cstheme="minorHAnsi"/>
                <w:sz w:val="20"/>
                <w:szCs w:val="20"/>
              </w:rPr>
              <w:t>Ma</w:t>
            </w:r>
            <w:r w:rsidRPr="00EB67D2">
              <w:rPr>
                <w:rFonts w:eastAsia="Tahoma" w:cstheme="minorHAnsi"/>
                <w:sz w:val="20"/>
                <w:szCs w:val="20"/>
              </w:rPr>
              <w:t xml:space="preserve"> </w:t>
            </w:r>
            <w:r w:rsidRPr="00EB67D2">
              <w:rPr>
                <w:rFonts w:cstheme="minorHAnsi"/>
                <w:sz w:val="20"/>
                <w:szCs w:val="20"/>
              </w:rPr>
              <w:t>uporządkowaną,</w:t>
            </w:r>
            <w:r w:rsidRPr="00EB67D2">
              <w:rPr>
                <w:rFonts w:eastAsia="Tahoma" w:cstheme="minorHAnsi"/>
                <w:sz w:val="20"/>
                <w:szCs w:val="20"/>
              </w:rPr>
              <w:t xml:space="preserve"> </w:t>
            </w:r>
            <w:r w:rsidRPr="00EB67D2">
              <w:rPr>
                <w:rFonts w:cstheme="minorHAnsi"/>
                <w:sz w:val="20"/>
                <w:szCs w:val="20"/>
              </w:rPr>
              <w:t>podbudowaną</w:t>
            </w:r>
            <w:r w:rsidRPr="00EB67D2">
              <w:rPr>
                <w:rFonts w:eastAsia="Tahoma" w:cstheme="minorHAnsi"/>
                <w:sz w:val="20"/>
                <w:szCs w:val="20"/>
              </w:rPr>
              <w:t xml:space="preserve"> </w:t>
            </w:r>
            <w:r w:rsidRPr="00EB67D2">
              <w:rPr>
                <w:rFonts w:cstheme="minorHAnsi"/>
                <w:sz w:val="20"/>
                <w:szCs w:val="20"/>
              </w:rPr>
              <w:t>teoretycznie</w:t>
            </w:r>
            <w:r w:rsidRPr="00EB67D2">
              <w:rPr>
                <w:rFonts w:eastAsia="Tahoma" w:cstheme="minorHAnsi"/>
                <w:sz w:val="20"/>
                <w:szCs w:val="20"/>
              </w:rPr>
              <w:t xml:space="preserve"> </w:t>
            </w:r>
            <w:r w:rsidRPr="00EB67D2">
              <w:rPr>
                <w:rFonts w:cstheme="minorHAnsi"/>
                <w:sz w:val="20"/>
                <w:szCs w:val="20"/>
              </w:rPr>
              <w:t>wiedzę</w:t>
            </w:r>
            <w:r w:rsidRPr="00EB67D2">
              <w:rPr>
                <w:rFonts w:eastAsia="Tahoma" w:cstheme="minorHAnsi"/>
                <w:sz w:val="20"/>
                <w:szCs w:val="20"/>
              </w:rPr>
              <w:t xml:space="preserve"> </w:t>
            </w:r>
            <w:r w:rsidRPr="00EB67D2">
              <w:rPr>
                <w:rFonts w:cstheme="minorHAnsi"/>
                <w:sz w:val="20"/>
                <w:szCs w:val="20"/>
              </w:rPr>
              <w:t>ogólną</w:t>
            </w:r>
            <w:r w:rsidRPr="00EB67D2">
              <w:rPr>
                <w:rFonts w:eastAsia="Tahoma" w:cstheme="minorHAnsi"/>
                <w:sz w:val="20"/>
                <w:szCs w:val="20"/>
              </w:rPr>
              <w:t xml:space="preserve"> </w:t>
            </w:r>
            <w:r w:rsidRPr="00EB67D2">
              <w:rPr>
                <w:rFonts w:cstheme="minorHAnsi"/>
                <w:sz w:val="20"/>
                <w:szCs w:val="20"/>
              </w:rPr>
              <w:t>obejmującą</w:t>
            </w:r>
            <w:r w:rsidRPr="00EB67D2">
              <w:rPr>
                <w:rFonts w:eastAsia="Tahoma" w:cstheme="minorHAnsi"/>
                <w:sz w:val="20"/>
                <w:szCs w:val="20"/>
              </w:rPr>
              <w:t xml:space="preserve"> </w:t>
            </w:r>
            <w:r w:rsidRPr="00EB67D2">
              <w:rPr>
                <w:rFonts w:cstheme="minorHAnsi"/>
                <w:sz w:val="20"/>
                <w:szCs w:val="20"/>
              </w:rPr>
              <w:t>kluczowe</w:t>
            </w:r>
            <w:r w:rsidRPr="00EB67D2">
              <w:rPr>
                <w:rFonts w:eastAsia="Tahoma" w:cstheme="minorHAnsi"/>
                <w:sz w:val="20"/>
                <w:szCs w:val="20"/>
              </w:rPr>
              <w:t xml:space="preserve"> </w:t>
            </w:r>
            <w:r w:rsidRPr="00EB67D2">
              <w:rPr>
                <w:rFonts w:cstheme="minorHAnsi"/>
                <w:sz w:val="20"/>
                <w:szCs w:val="20"/>
              </w:rPr>
              <w:t>zagadnienia</w:t>
            </w:r>
            <w:r w:rsidRPr="00EB67D2">
              <w:rPr>
                <w:rFonts w:eastAsia="Tahoma" w:cstheme="minorHAnsi"/>
                <w:sz w:val="20"/>
                <w:szCs w:val="20"/>
              </w:rPr>
              <w:t xml:space="preserve"> </w:t>
            </w:r>
            <w:r w:rsidRPr="00EB67D2">
              <w:rPr>
                <w:rFonts w:cstheme="minorHAnsi"/>
                <w:sz w:val="20"/>
                <w:szCs w:val="20"/>
              </w:rPr>
              <w:t>z</w:t>
            </w:r>
            <w:r w:rsidRPr="00EB67D2">
              <w:rPr>
                <w:rFonts w:eastAsia="Tahoma" w:cstheme="minorHAnsi"/>
                <w:sz w:val="20"/>
                <w:szCs w:val="20"/>
              </w:rPr>
              <w:t xml:space="preserve"> </w:t>
            </w:r>
            <w:r w:rsidRPr="00EB67D2">
              <w:rPr>
                <w:rFonts w:cstheme="minorHAnsi"/>
                <w:sz w:val="20"/>
                <w:szCs w:val="20"/>
              </w:rPr>
              <w:t>zakresu</w:t>
            </w:r>
            <w:r w:rsidRPr="00EB67D2">
              <w:rPr>
                <w:rFonts w:eastAsia="Tahoma" w:cstheme="minorHAnsi"/>
                <w:sz w:val="20"/>
                <w:szCs w:val="20"/>
              </w:rPr>
              <w:t xml:space="preserve"> </w:t>
            </w:r>
            <w:r w:rsidRPr="00EB67D2">
              <w:rPr>
                <w:rFonts w:cstheme="minorHAnsi"/>
                <w:sz w:val="20"/>
                <w:szCs w:val="20"/>
              </w:rPr>
              <w:t>istoty,</w:t>
            </w:r>
            <w:r w:rsidRPr="00EB67D2">
              <w:rPr>
                <w:rFonts w:eastAsia="Tahoma" w:cstheme="minorHAnsi"/>
                <w:sz w:val="20"/>
                <w:szCs w:val="20"/>
              </w:rPr>
              <w:t xml:space="preserve"> </w:t>
            </w:r>
            <w:r w:rsidRPr="00EB67D2">
              <w:rPr>
                <w:rFonts w:cstheme="minorHAnsi"/>
                <w:sz w:val="20"/>
                <w:szCs w:val="20"/>
              </w:rPr>
              <w:t>zasad</w:t>
            </w:r>
            <w:r w:rsidRPr="00EB67D2">
              <w:rPr>
                <w:rFonts w:eastAsia="Tahoma" w:cstheme="minorHAnsi"/>
                <w:sz w:val="20"/>
                <w:szCs w:val="20"/>
              </w:rPr>
              <w:t xml:space="preserve"> </w:t>
            </w:r>
            <w:r w:rsidRPr="00EB67D2">
              <w:rPr>
                <w:rFonts w:cstheme="minorHAnsi"/>
                <w:sz w:val="20"/>
                <w:szCs w:val="20"/>
              </w:rPr>
              <w:t>funkcjonowania,</w:t>
            </w:r>
            <w:r w:rsidRPr="00EB67D2">
              <w:rPr>
                <w:rFonts w:eastAsia="Tahoma" w:cstheme="minorHAnsi"/>
                <w:sz w:val="20"/>
                <w:szCs w:val="20"/>
              </w:rPr>
              <w:t xml:space="preserve"> </w:t>
            </w:r>
            <w:r w:rsidRPr="00EB67D2">
              <w:rPr>
                <w:rFonts w:cstheme="minorHAnsi"/>
                <w:sz w:val="20"/>
                <w:szCs w:val="20"/>
              </w:rPr>
              <w:t>zarządzania oraz</w:t>
            </w:r>
            <w:r w:rsidRPr="00EB67D2">
              <w:rPr>
                <w:rFonts w:eastAsia="Tahoma" w:cstheme="minorHAnsi"/>
                <w:sz w:val="20"/>
                <w:szCs w:val="20"/>
              </w:rPr>
              <w:t xml:space="preserve"> </w:t>
            </w:r>
            <w:r w:rsidRPr="00EB67D2">
              <w:rPr>
                <w:rFonts w:cstheme="minorHAnsi"/>
                <w:sz w:val="20"/>
                <w:szCs w:val="20"/>
              </w:rPr>
              <w:t>elementów</w:t>
            </w:r>
            <w:r w:rsidRPr="00EB67D2">
              <w:rPr>
                <w:rFonts w:eastAsia="Tahoma" w:cstheme="minorHAnsi"/>
                <w:sz w:val="20"/>
                <w:szCs w:val="20"/>
              </w:rPr>
              <w:t xml:space="preserve"> </w:t>
            </w:r>
            <w:r w:rsidRPr="00EB67D2">
              <w:rPr>
                <w:rFonts w:cstheme="minorHAnsi"/>
                <w:sz w:val="20"/>
                <w:szCs w:val="20"/>
              </w:rPr>
              <w:t>transportu</w:t>
            </w:r>
            <w:r w:rsidRPr="00EB67D2">
              <w:rPr>
                <w:rFonts w:eastAsia="Tahoma" w:cstheme="minorHAnsi"/>
                <w:sz w:val="20"/>
                <w:szCs w:val="20"/>
              </w:rPr>
              <w:t xml:space="preserve"> </w:t>
            </w:r>
            <w:r w:rsidRPr="00EB67D2">
              <w:rPr>
                <w:rFonts w:cstheme="minorHAnsi"/>
                <w:sz w:val="20"/>
                <w:szCs w:val="20"/>
              </w:rPr>
              <w:t>rolniczego</w:t>
            </w:r>
          </w:p>
        </w:tc>
      </w:tr>
      <w:tr w:rsidR="00487653" w:rsidRPr="00EB67D2" w:rsidTr="00183F1A">
        <w:trPr>
          <w:trHeight w:val="233"/>
        </w:trPr>
        <w:tc>
          <w:tcPr>
            <w:tcW w:w="3942" w:type="dxa"/>
            <w:vMerge/>
            <w:shd w:val="clear" w:color="auto" w:fill="auto"/>
          </w:tcPr>
          <w:p w:rsidR="00487653" w:rsidRPr="00EB67D2" w:rsidRDefault="00487653" w:rsidP="0038228F">
            <w:pPr>
              <w:spacing w:after="0"/>
              <w:rPr>
                <w:rFonts w:cstheme="minorHAnsi"/>
                <w:sz w:val="20"/>
                <w:szCs w:val="20"/>
                <w:highlight w:val="yellow"/>
              </w:rPr>
            </w:pPr>
          </w:p>
        </w:tc>
        <w:tc>
          <w:tcPr>
            <w:tcW w:w="5344" w:type="dxa"/>
            <w:shd w:val="clear" w:color="auto" w:fill="auto"/>
          </w:tcPr>
          <w:p w:rsidR="00487653" w:rsidRPr="00EB67D2" w:rsidRDefault="00487653" w:rsidP="00F27016">
            <w:pPr>
              <w:numPr>
                <w:ilvl w:val="0"/>
                <w:numId w:val="41"/>
              </w:numPr>
              <w:spacing w:after="0" w:line="240" w:lineRule="auto"/>
              <w:jc w:val="both"/>
              <w:rPr>
                <w:rFonts w:cstheme="minorHAnsi"/>
                <w:sz w:val="20"/>
                <w:szCs w:val="20"/>
              </w:rPr>
            </w:pPr>
            <w:r w:rsidRPr="00EB67D2">
              <w:rPr>
                <w:rFonts w:cstheme="minorHAnsi"/>
                <w:sz w:val="20"/>
                <w:szCs w:val="20"/>
              </w:rPr>
              <w:t>Zna</w:t>
            </w:r>
            <w:r w:rsidRPr="00EB67D2">
              <w:rPr>
                <w:rFonts w:eastAsia="Tahoma" w:cstheme="minorHAnsi"/>
                <w:sz w:val="20"/>
                <w:szCs w:val="20"/>
              </w:rPr>
              <w:t xml:space="preserve"> </w:t>
            </w:r>
            <w:r w:rsidRPr="00EB67D2">
              <w:rPr>
                <w:rFonts w:cstheme="minorHAnsi"/>
                <w:sz w:val="20"/>
                <w:szCs w:val="20"/>
              </w:rPr>
              <w:t>metody,</w:t>
            </w:r>
            <w:r w:rsidRPr="00EB67D2">
              <w:rPr>
                <w:rFonts w:eastAsia="Tahoma" w:cstheme="minorHAnsi"/>
                <w:sz w:val="20"/>
                <w:szCs w:val="20"/>
              </w:rPr>
              <w:t xml:space="preserve"> </w:t>
            </w:r>
            <w:r w:rsidRPr="00EB67D2">
              <w:rPr>
                <w:rFonts w:cstheme="minorHAnsi"/>
                <w:sz w:val="20"/>
                <w:szCs w:val="20"/>
              </w:rPr>
              <w:t>techniki</w:t>
            </w:r>
            <w:r w:rsidRPr="00EB67D2">
              <w:rPr>
                <w:rFonts w:eastAsia="Tahoma" w:cstheme="minorHAnsi"/>
                <w:sz w:val="20"/>
                <w:szCs w:val="20"/>
              </w:rPr>
              <w:t xml:space="preserve"> </w:t>
            </w:r>
            <w:r w:rsidRPr="00EB67D2">
              <w:rPr>
                <w:rFonts w:cstheme="minorHAnsi"/>
                <w:sz w:val="20"/>
                <w:szCs w:val="20"/>
              </w:rPr>
              <w:t>i</w:t>
            </w:r>
            <w:r w:rsidRPr="00EB67D2">
              <w:rPr>
                <w:rFonts w:eastAsia="Tahoma" w:cstheme="minorHAnsi"/>
                <w:sz w:val="20"/>
                <w:szCs w:val="20"/>
              </w:rPr>
              <w:t xml:space="preserve"> </w:t>
            </w:r>
            <w:r w:rsidRPr="00EB67D2">
              <w:rPr>
                <w:rFonts w:cstheme="minorHAnsi"/>
                <w:sz w:val="20"/>
                <w:szCs w:val="20"/>
              </w:rPr>
              <w:t>narzędzia</w:t>
            </w:r>
            <w:r w:rsidRPr="00EB67D2">
              <w:rPr>
                <w:rFonts w:eastAsia="Tahoma" w:cstheme="minorHAnsi"/>
                <w:sz w:val="20"/>
                <w:szCs w:val="20"/>
              </w:rPr>
              <w:t xml:space="preserve"> </w:t>
            </w:r>
            <w:r w:rsidRPr="00EB67D2">
              <w:rPr>
                <w:rFonts w:cstheme="minorHAnsi"/>
                <w:sz w:val="20"/>
                <w:szCs w:val="20"/>
              </w:rPr>
              <w:t>stosowane</w:t>
            </w:r>
            <w:r w:rsidRPr="00EB67D2">
              <w:rPr>
                <w:rFonts w:eastAsia="Tahoma" w:cstheme="minorHAnsi"/>
                <w:sz w:val="20"/>
                <w:szCs w:val="20"/>
              </w:rPr>
              <w:t xml:space="preserve"> </w:t>
            </w:r>
            <w:r w:rsidRPr="00EB67D2">
              <w:rPr>
                <w:rFonts w:cstheme="minorHAnsi"/>
                <w:sz w:val="20"/>
                <w:szCs w:val="20"/>
              </w:rPr>
              <w:t>podczas</w:t>
            </w:r>
            <w:r w:rsidRPr="00EB67D2">
              <w:rPr>
                <w:rFonts w:eastAsia="Tahoma" w:cstheme="minorHAnsi"/>
                <w:sz w:val="20"/>
                <w:szCs w:val="20"/>
              </w:rPr>
              <w:t xml:space="preserve"> </w:t>
            </w:r>
            <w:r w:rsidRPr="00EB67D2">
              <w:rPr>
                <w:rFonts w:cstheme="minorHAnsi"/>
                <w:sz w:val="20"/>
                <w:szCs w:val="20"/>
              </w:rPr>
              <w:t>tworzenia</w:t>
            </w:r>
            <w:r w:rsidRPr="00EB67D2">
              <w:rPr>
                <w:rFonts w:eastAsia="Tahoma" w:cstheme="minorHAnsi"/>
                <w:sz w:val="20"/>
                <w:szCs w:val="20"/>
              </w:rPr>
              <w:t xml:space="preserve"> </w:t>
            </w:r>
            <w:r w:rsidRPr="00EB67D2">
              <w:rPr>
                <w:rFonts w:cstheme="minorHAnsi"/>
                <w:sz w:val="20"/>
                <w:szCs w:val="20"/>
              </w:rPr>
              <w:t>planów</w:t>
            </w:r>
            <w:r w:rsidRPr="00EB67D2">
              <w:rPr>
                <w:rFonts w:eastAsia="Tahoma" w:cstheme="minorHAnsi"/>
                <w:sz w:val="20"/>
                <w:szCs w:val="20"/>
              </w:rPr>
              <w:t xml:space="preserve"> </w:t>
            </w:r>
            <w:r w:rsidRPr="00EB67D2">
              <w:rPr>
                <w:rFonts w:cstheme="minorHAnsi"/>
                <w:sz w:val="20"/>
                <w:szCs w:val="20"/>
              </w:rPr>
              <w:t>wykonania</w:t>
            </w:r>
            <w:r w:rsidRPr="00EB67D2">
              <w:rPr>
                <w:rFonts w:eastAsia="Tahoma" w:cstheme="minorHAnsi"/>
                <w:sz w:val="20"/>
                <w:szCs w:val="20"/>
              </w:rPr>
              <w:t xml:space="preserve"> </w:t>
            </w:r>
            <w:r w:rsidRPr="00EB67D2">
              <w:rPr>
                <w:rFonts w:cstheme="minorHAnsi"/>
                <w:sz w:val="20"/>
                <w:szCs w:val="20"/>
              </w:rPr>
              <w:t>zadań</w:t>
            </w:r>
            <w:r w:rsidRPr="00EB67D2">
              <w:rPr>
                <w:rFonts w:eastAsia="Tahoma" w:cstheme="minorHAnsi"/>
                <w:sz w:val="20"/>
                <w:szCs w:val="20"/>
              </w:rPr>
              <w:t xml:space="preserve"> </w:t>
            </w:r>
            <w:r w:rsidRPr="00EB67D2">
              <w:rPr>
                <w:rFonts w:cstheme="minorHAnsi"/>
                <w:sz w:val="20"/>
                <w:szCs w:val="20"/>
              </w:rPr>
              <w:t>transportowych, w tym zadań ukierunkowanych na optymalizację/racjonalizację tras przejazdów, doboru środków oraz rozmieszczenia punktów sieci odbioru surowców pochodzenia rolniczego</w:t>
            </w:r>
          </w:p>
        </w:tc>
      </w:tr>
      <w:tr w:rsidR="00487653" w:rsidRPr="00EB67D2" w:rsidTr="00183F1A">
        <w:trPr>
          <w:trHeight w:val="233"/>
        </w:trPr>
        <w:tc>
          <w:tcPr>
            <w:tcW w:w="3942" w:type="dxa"/>
            <w:vMerge/>
            <w:shd w:val="clear" w:color="auto" w:fill="auto"/>
          </w:tcPr>
          <w:p w:rsidR="00487653" w:rsidRPr="00EB67D2" w:rsidRDefault="00487653" w:rsidP="0038228F">
            <w:pPr>
              <w:spacing w:after="0"/>
              <w:rPr>
                <w:rFonts w:cstheme="minorHAnsi"/>
                <w:sz w:val="20"/>
                <w:szCs w:val="20"/>
                <w:highlight w:val="yellow"/>
              </w:rPr>
            </w:pPr>
          </w:p>
        </w:tc>
        <w:tc>
          <w:tcPr>
            <w:tcW w:w="5344"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Umiejętności:</w:t>
            </w:r>
          </w:p>
        </w:tc>
      </w:tr>
      <w:tr w:rsidR="00487653" w:rsidRPr="00EB67D2" w:rsidTr="00183F1A">
        <w:trPr>
          <w:trHeight w:val="233"/>
        </w:trPr>
        <w:tc>
          <w:tcPr>
            <w:tcW w:w="3942" w:type="dxa"/>
            <w:vMerge/>
            <w:shd w:val="clear" w:color="auto" w:fill="auto"/>
          </w:tcPr>
          <w:p w:rsidR="00487653" w:rsidRPr="00EB67D2" w:rsidRDefault="00487653" w:rsidP="0038228F">
            <w:pPr>
              <w:spacing w:after="0"/>
              <w:rPr>
                <w:rFonts w:cstheme="minorHAnsi"/>
                <w:sz w:val="20"/>
                <w:szCs w:val="20"/>
                <w:highlight w:val="yellow"/>
              </w:rPr>
            </w:pPr>
          </w:p>
        </w:tc>
        <w:tc>
          <w:tcPr>
            <w:tcW w:w="5344" w:type="dxa"/>
            <w:shd w:val="clear" w:color="auto" w:fill="auto"/>
          </w:tcPr>
          <w:p w:rsidR="00487653" w:rsidRPr="00EB67D2" w:rsidRDefault="00487653" w:rsidP="00F27016">
            <w:pPr>
              <w:numPr>
                <w:ilvl w:val="0"/>
                <w:numId w:val="42"/>
              </w:numPr>
              <w:spacing w:after="0" w:line="240" w:lineRule="auto"/>
              <w:jc w:val="both"/>
              <w:rPr>
                <w:rFonts w:cstheme="minorHAnsi"/>
                <w:sz w:val="20"/>
                <w:szCs w:val="20"/>
              </w:rPr>
            </w:pPr>
            <w:r w:rsidRPr="00EB67D2">
              <w:rPr>
                <w:rFonts w:cstheme="minorHAnsi"/>
                <w:sz w:val="20"/>
                <w:szCs w:val="20"/>
              </w:rPr>
              <w:t>Potrafi</w:t>
            </w:r>
            <w:r w:rsidRPr="00EB67D2">
              <w:rPr>
                <w:rFonts w:eastAsia="Tahoma" w:cstheme="minorHAnsi"/>
                <w:sz w:val="20"/>
                <w:szCs w:val="20"/>
              </w:rPr>
              <w:t xml:space="preserve"> </w:t>
            </w:r>
            <w:r w:rsidRPr="00EB67D2">
              <w:rPr>
                <w:rFonts w:cstheme="minorHAnsi"/>
                <w:sz w:val="20"/>
                <w:szCs w:val="20"/>
              </w:rPr>
              <w:t>planować</w:t>
            </w:r>
            <w:r w:rsidRPr="00EB67D2">
              <w:rPr>
                <w:rFonts w:eastAsia="Tahoma" w:cstheme="minorHAnsi"/>
                <w:sz w:val="20"/>
                <w:szCs w:val="20"/>
              </w:rPr>
              <w:t xml:space="preserve"> </w:t>
            </w:r>
            <w:r w:rsidRPr="00EB67D2">
              <w:rPr>
                <w:rFonts w:cstheme="minorHAnsi"/>
                <w:sz w:val="20"/>
                <w:szCs w:val="20"/>
              </w:rPr>
              <w:t>wykonanie</w:t>
            </w:r>
            <w:r w:rsidRPr="00EB67D2">
              <w:rPr>
                <w:rFonts w:eastAsia="Tahoma" w:cstheme="minorHAnsi"/>
                <w:sz w:val="20"/>
                <w:szCs w:val="20"/>
              </w:rPr>
              <w:t xml:space="preserve"> </w:t>
            </w:r>
            <w:r w:rsidRPr="00EB67D2">
              <w:rPr>
                <w:rFonts w:cstheme="minorHAnsi"/>
                <w:sz w:val="20"/>
                <w:szCs w:val="20"/>
              </w:rPr>
              <w:t>zadań</w:t>
            </w:r>
            <w:r w:rsidRPr="00EB67D2">
              <w:rPr>
                <w:rFonts w:eastAsia="Tahoma" w:cstheme="minorHAnsi"/>
                <w:sz w:val="20"/>
                <w:szCs w:val="20"/>
              </w:rPr>
              <w:t xml:space="preserve"> </w:t>
            </w:r>
            <w:r w:rsidRPr="00EB67D2">
              <w:rPr>
                <w:rFonts w:cstheme="minorHAnsi"/>
                <w:sz w:val="20"/>
                <w:szCs w:val="20"/>
              </w:rPr>
              <w:t>transportowych ukierunkowanych na przemieszczanie produktów pochodzenia rolniczego</w:t>
            </w:r>
          </w:p>
        </w:tc>
      </w:tr>
      <w:tr w:rsidR="00487653" w:rsidRPr="00EB67D2" w:rsidTr="00183F1A">
        <w:trPr>
          <w:trHeight w:val="233"/>
        </w:trPr>
        <w:tc>
          <w:tcPr>
            <w:tcW w:w="3942" w:type="dxa"/>
            <w:vMerge/>
            <w:shd w:val="clear" w:color="auto" w:fill="auto"/>
          </w:tcPr>
          <w:p w:rsidR="00487653" w:rsidRPr="00EB67D2" w:rsidRDefault="00487653" w:rsidP="0038228F">
            <w:pPr>
              <w:spacing w:after="0"/>
              <w:rPr>
                <w:rFonts w:cstheme="minorHAnsi"/>
                <w:sz w:val="20"/>
                <w:szCs w:val="20"/>
                <w:highlight w:val="yellow"/>
              </w:rPr>
            </w:pPr>
          </w:p>
        </w:tc>
        <w:tc>
          <w:tcPr>
            <w:tcW w:w="5344" w:type="dxa"/>
            <w:shd w:val="clear" w:color="auto" w:fill="auto"/>
          </w:tcPr>
          <w:p w:rsidR="00487653" w:rsidRPr="00EB67D2" w:rsidRDefault="00487653" w:rsidP="00F27016">
            <w:pPr>
              <w:numPr>
                <w:ilvl w:val="0"/>
                <w:numId w:val="42"/>
              </w:numPr>
              <w:spacing w:after="0" w:line="240" w:lineRule="auto"/>
              <w:jc w:val="both"/>
              <w:rPr>
                <w:rFonts w:cstheme="minorHAnsi"/>
                <w:sz w:val="20"/>
                <w:szCs w:val="20"/>
              </w:rPr>
            </w:pPr>
            <w:r w:rsidRPr="00EB67D2">
              <w:rPr>
                <w:rFonts w:cstheme="minorHAnsi"/>
                <w:sz w:val="20"/>
                <w:szCs w:val="20"/>
              </w:rPr>
              <w:t>Potrafi</w:t>
            </w:r>
            <w:r w:rsidRPr="00EB67D2">
              <w:rPr>
                <w:rFonts w:eastAsia="Tahoma" w:cstheme="minorHAnsi"/>
                <w:sz w:val="20"/>
                <w:szCs w:val="20"/>
              </w:rPr>
              <w:t xml:space="preserve"> </w:t>
            </w:r>
            <w:r w:rsidRPr="00EB67D2">
              <w:rPr>
                <w:rFonts w:cstheme="minorHAnsi"/>
                <w:sz w:val="20"/>
                <w:szCs w:val="20"/>
              </w:rPr>
              <w:t>dokonywać</w:t>
            </w:r>
            <w:r w:rsidRPr="00EB67D2">
              <w:rPr>
                <w:rFonts w:eastAsia="Tahoma" w:cstheme="minorHAnsi"/>
                <w:sz w:val="20"/>
                <w:szCs w:val="20"/>
              </w:rPr>
              <w:t xml:space="preserve"> obliczeń parametrów pracy środków transportu o ciągłym oraz cyklicznym charakterze pracy. Umie dokonywać doboru środków do realizacji określonych zadań, posługując się przy tym właściwymi ku temu algorytmami.</w:t>
            </w:r>
          </w:p>
        </w:tc>
      </w:tr>
      <w:tr w:rsidR="00487653" w:rsidRPr="00EB67D2" w:rsidTr="00183F1A">
        <w:trPr>
          <w:trHeight w:val="233"/>
        </w:trPr>
        <w:tc>
          <w:tcPr>
            <w:tcW w:w="3942" w:type="dxa"/>
            <w:vMerge/>
            <w:shd w:val="clear" w:color="auto" w:fill="auto"/>
          </w:tcPr>
          <w:p w:rsidR="00487653" w:rsidRPr="00EB67D2" w:rsidRDefault="00487653" w:rsidP="0038228F">
            <w:pPr>
              <w:spacing w:after="0"/>
              <w:rPr>
                <w:rFonts w:cstheme="minorHAnsi"/>
                <w:color w:val="FF0000"/>
                <w:sz w:val="20"/>
                <w:szCs w:val="20"/>
                <w:highlight w:val="yellow"/>
              </w:rPr>
            </w:pPr>
          </w:p>
        </w:tc>
        <w:tc>
          <w:tcPr>
            <w:tcW w:w="5344"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Kompetencje społeczne:</w:t>
            </w:r>
          </w:p>
        </w:tc>
      </w:tr>
      <w:tr w:rsidR="00487653" w:rsidRPr="00EB67D2" w:rsidTr="00183F1A">
        <w:trPr>
          <w:trHeight w:val="233"/>
        </w:trPr>
        <w:tc>
          <w:tcPr>
            <w:tcW w:w="3942" w:type="dxa"/>
            <w:vMerge/>
            <w:shd w:val="clear" w:color="auto" w:fill="auto"/>
          </w:tcPr>
          <w:p w:rsidR="00487653" w:rsidRPr="00EB67D2" w:rsidRDefault="00487653" w:rsidP="0038228F">
            <w:pPr>
              <w:spacing w:after="0"/>
              <w:rPr>
                <w:rFonts w:cstheme="minorHAnsi"/>
                <w:color w:val="FF0000"/>
                <w:sz w:val="20"/>
                <w:szCs w:val="20"/>
                <w:highlight w:val="yellow"/>
              </w:rPr>
            </w:pPr>
          </w:p>
        </w:tc>
        <w:tc>
          <w:tcPr>
            <w:tcW w:w="5344" w:type="dxa"/>
            <w:shd w:val="clear" w:color="auto" w:fill="auto"/>
          </w:tcPr>
          <w:p w:rsidR="00487653" w:rsidRPr="00EB67D2" w:rsidRDefault="00487653" w:rsidP="00F27016">
            <w:pPr>
              <w:numPr>
                <w:ilvl w:val="0"/>
                <w:numId w:val="43"/>
              </w:numPr>
              <w:spacing w:after="0" w:line="240" w:lineRule="auto"/>
              <w:jc w:val="both"/>
              <w:rPr>
                <w:rFonts w:cstheme="minorHAnsi"/>
                <w:sz w:val="20"/>
                <w:szCs w:val="20"/>
              </w:rPr>
            </w:pPr>
            <w:r w:rsidRPr="00EB67D2">
              <w:rPr>
                <w:rFonts w:cstheme="minorHAnsi"/>
                <w:sz w:val="20"/>
                <w:szCs w:val="20"/>
              </w:rPr>
              <w:t>Ma</w:t>
            </w:r>
            <w:r w:rsidRPr="00EB67D2">
              <w:rPr>
                <w:rFonts w:eastAsia="Tahoma" w:cstheme="minorHAnsi"/>
                <w:sz w:val="20"/>
                <w:szCs w:val="20"/>
              </w:rPr>
              <w:t xml:space="preserve"> </w:t>
            </w:r>
            <w:r w:rsidRPr="00EB67D2">
              <w:rPr>
                <w:rFonts w:cstheme="minorHAnsi"/>
                <w:sz w:val="20"/>
                <w:szCs w:val="20"/>
              </w:rPr>
              <w:t>świadomość</w:t>
            </w:r>
            <w:r w:rsidRPr="00EB67D2">
              <w:rPr>
                <w:rFonts w:eastAsia="Tahoma" w:cstheme="minorHAnsi"/>
                <w:sz w:val="20"/>
                <w:szCs w:val="20"/>
              </w:rPr>
              <w:t xml:space="preserve"> </w:t>
            </w:r>
            <w:r w:rsidRPr="00EB67D2">
              <w:rPr>
                <w:rFonts w:cstheme="minorHAnsi"/>
                <w:sz w:val="20"/>
                <w:szCs w:val="20"/>
              </w:rPr>
              <w:t>konsekwencji</w:t>
            </w:r>
            <w:r w:rsidRPr="00EB67D2">
              <w:rPr>
                <w:rFonts w:eastAsia="Tahoma" w:cstheme="minorHAnsi"/>
                <w:sz w:val="20"/>
                <w:szCs w:val="20"/>
              </w:rPr>
              <w:t xml:space="preserve"> </w:t>
            </w:r>
            <w:r w:rsidRPr="00EB67D2">
              <w:rPr>
                <w:rFonts w:cstheme="minorHAnsi"/>
                <w:sz w:val="20"/>
                <w:szCs w:val="20"/>
              </w:rPr>
              <w:t>podejmowanych</w:t>
            </w:r>
            <w:r w:rsidRPr="00EB67D2">
              <w:rPr>
                <w:rFonts w:eastAsia="Tahoma" w:cstheme="minorHAnsi"/>
                <w:sz w:val="20"/>
                <w:szCs w:val="20"/>
              </w:rPr>
              <w:t xml:space="preserve"> </w:t>
            </w:r>
            <w:r w:rsidRPr="00EB67D2">
              <w:rPr>
                <w:rFonts w:cstheme="minorHAnsi"/>
                <w:sz w:val="20"/>
                <w:szCs w:val="20"/>
              </w:rPr>
              <w:t>przez</w:t>
            </w:r>
            <w:r w:rsidRPr="00EB67D2">
              <w:rPr>
                <w:rFonts w:eastAsia="Tahoma" w:cstheme="minorHAnsi"/>
                <w:sz w:val="20"/>
                <w:szCs w:val="20"/>
              </w:rPr>
              <w:t xml:space="preserve"> </w:t>
            </w:r>
            <w:r w:rsidRPr="00EB67D2">
              <w:rPr>
                <w:rFonts w:cstheme="minorHAnsi"/>
                <w:sz w:val="20"/>
                <w:szCs w:val="20"/>
              </w:rPr>
              <w:t>siebie</w:t>
            </w:r>
            <w:r w:rsidRPr="00EB67D2">
              <w:rPr>
                <w:rFonts w:eastAsia="Tahoma" w:cstheme="minorHAnsi"/>
                <w:sz w:val="20"/>
                <w:szCs w:val="20"/>
              </w:rPr>
              <w:t xml:space="preserve"> </w:t>
            </w:r>
            <w:r w:rsidRPr="00EB67D2">
              <w:rPr>
                <w:rFonts w:cstheme="minorHAnsi"/>
                <w:sz w:val="20"/>
                <w:szCs w:val="20"/>
              </w:rPr>
              <w:t>decyzji. Rozumie wpływ skutków swoich działań na szeroko rozumiane rolnictwo i środowisko.</w:t>
            </w:r>
          </w:p>
        </w:tc>
      </w:tr>
      <w:tr w:rsidR="00487653" w:rsidRPr="00EB67D2" w:rsidTr="00183F1A">
        <w:tc>
          <w:tcPr>
            <w:tcW w:w="3942"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487653" w:rsidRPr="00EB67D2" w:rsidRDefault="00487653" w:rsidP="0038228F">
            <w:pPr>
              <w:spacing w:after="0"/>
              <w:jc w:val="center"/>
              <w:rPr>
                <w:rFonts w:cstheme="minorHAnsi"/>
                <w:sz w:val="20"/>
                <w:szCs w:val="20"/>
              </w:rPr>
            </w:pPr>
            <w:r w:rsidRPr="00EB67D2">
              <w:rPr>
                <w:rFonts w:cstheme="minorHAnsi"/>
                <w:sz w:val="20"/>
                <w:szCs w:val="20"/>
              </w:rPr>
              <w:t>-</w:t>
            </w:r>
          </w:p>
        </w:tc>
      </w:tr>
      <w:tr w:rsidR="00487653" w:rsidRPr="00EB67D2" w:rsidTr="00183F1A">
        <w:tc>
          <w:tcPr>
            <w:tcW w:w="3942"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 xml:space="preserve">Treści programowe modułu </w:t>
            </w:r>
          </w:p>
          <w:p w:rsidR="00487653" w:rsidRPr="00EB67D2" w:rsidRDefault="00487653" w:rsidP="0038228F">
            <w:pPr>
              <w:spacing w:after="0"/>
              <w:rPr>
                <w:rFonts w:cstheme="minorHAnsi"/>
                <w:color w:val="FF0000"/>
                <w:sz w:val="20"/>
                <w:szCs w:val="20"/>
              </w:rPr>
            </w:pPr>
          </w:p>
        </w:tc>
        <w:tc>
          <w:tcPr>
            <w:tcW w:w="5344" w:type="dxa"/>
            <w:shd w:val="clear" w:color="auto" w:fill="auto"/>
          </w:tcPr>
          <w:p w:rsidR="00487653" w:rsidRPr="00EB67D2" w:rsidRDefault="00487653" w:rsidP="0038228F">
            <w:pPr>
              <w:snapToGrid w:val="0"/>
              <w:spacing w:after="0"/>
              <w:rPr>
                <w:rFonts w:cstheme="minorHAnsi"/>
                <w:sz w:val="20"/>
                <w:szCs w:val="20"/>
              </w:rPr>
            </w:pPr>
            <w:r w:rsidRPr="00EB67D2">
              <w:rPr>
                <w:rFonts w:cstheme="minorHAnsi"/>
                <w:sz w:val="20"/>
                <w:szCs w:val="20"/>
              </w:rPr>
              <w:t>Wykłady</w:t>
            </w:r>
            <w:r w:rsidRPr="00EB67D2">
              <w:rPr>
                <w:rFonts w:eastAsia="Tahoma" w:cstheme="minorHAnsi"/>
                <w:sz w:val="20"/>
                <w:szCs w:val="20"/>
              </w:rPr>
              <w:t xml:space="preserve"> </w:t>
            </w:r>
            <w:r w:rsidRPr="00EB67D2">
              <w:rPr>
                <w:rFonts w:cstheme="minorHAnsi"/>
                <w:sz w:val="20"/>
                <w:szCs w:val="20"/>
              </w:rPr>
              <w:t>obejmują:</w:t>
            </w:r>
            <w:r w:rsidRPr="00EB67D2">
              <w:rPr>
                <w:rFonts w:eastAsia="Tahoma" w:cstheme="minorHAnsi"/>
                <w:sz w:val="20"/>
                <w:szCs w:val="20"/>
              </w:rPr>
              <w:t xml:space="preserve"> </w:t>
            </w:r>
            <w:r w:rsidRPr="00EB67D2">
              <w:rPr>
                <w:rFonts w:cstheme="minorHAnsi"/>
                <w:sz w:val="20"/>
                <w:szCs w:val="20"/>
              </w:rPr>
              <w:t>kluczowe</w:t>
            </w:r>
            <w:r w:rsidRPr="00EB67D2">
              <w:rPr>
                <w:rFonts w:eastAsia="Tahoma" w:cstheme="minorHAnsi"/>
                <w:sz w:val="20"/>
                <w:szCs w:val="20"/>
              </w:rPr>
              <w:t xml:space="preserve"> </w:t>
            </w:r>
            <w:r w:rsidRPr="00EB67D2">
              <w:rPr>
                <w:rFonts w:cstheme="minorHAnsi"/>
                <w:sz w:val="20"/>
                <w:szCs w:val="20"/>
              </w:rPr>
              <w:t>zagadnienia</w:t>
            </w:r>
            <w:r w:rsidRPr="00EB67D2">
              <w:rPr>
                <w:rFonts w:eastAsia="Tahoma" w:cstheme="minorHAnsi"/>
                <w:sz w:val="20"/>
                <w:szCs w:val="20"/>
              </w:rPr>
              <w:t xml:space="preserve"> </w:t>
            </w:r>
            <w:r w:rsidRPr="00EB67D2">
              <w:rPr>
                <w:rFonts w:cstheme="minorHAnsi"/>
                <w:sz w:val="20"/>
                <w:szCs w:val="20"/>
              </w:rPr>
              <w:t>z</w:t>
            </w:r>
            <w:r w:rsidRPr="00EB67D2">
              <w:rPr>
                <w:rFonts w:eastAsia="Tahoma" w:cstheme="minorHAnsi"/>
                <w:sz w:val="20"/>
                <w:szCs w:val="20"/>
              </w:rPr>
              <w:t xml:space="preserve"> </w:t>
            </w:r>
            <w:r w:rsidRPr="00EB67D2">
              <w:rPr>
                <w:rFonts w:cstheme="minorHAnsi"/>
                <w:sz w:val="20"/>
                <w:szCs w:val="20"/>
              </w:rPr>
              <w:t>zakresu</w:t>
            </w:r>
            <w:r w:rsidRPr="00EB67D2">
              <w:rPr>
                <w:rFonts w:eastAsia="Tahoma" w:cstheme="minorHAnsi"/>
                <w:sz w:val="20"/>
                <w:szCs w:val="20"/>
              </w:rPr>
              <w:t xml:space="preserve"> </w:t>
            </w:r>
            <w:r w:rsidRPr="00EB67D2">
              <w:rPr>
                <w:rFonts w:cstheme="minorHAnsi"/>
                <w:sz w:val="20"/>
                <w:szCs w:val="20"/>
              </w:rPr>
              <w:t>istoty,</w:t>
            </w:r>
            <w:r w:rsidRPr="00EB67D2">
              <w:rPr>
                <w:rFonts w:eastAsia="Tahoma" w:cstheme="minorHAnsi"/>
                <w:sz w:val="20"/>
                <w:szCs w:val="20"/>
              </w:rPr>
              <w:t xml:space="preserve"> </w:t>
            </w:r>
            <w:r w:rsidRPr="00EB67D2">
              <w:rPr>
                <w:rFonts w:cstheme="minorHAnsi"/>
                <w:sz w:val="20"/>
                <w:szCs w:val="20"/>
              </w:rPr>
              <w:t>zasad</w:t>
            </w:r>
            <w:r w:rsidRPr="00EB67D2">
              <w:rPr>
                <w:rFonts w:eastAsia="Tahoma" w:cstheme="minorHAnsi"/>
                <w:sz w:val="20"/>
                <w:szCs w:val="20"/>
              </w:rPr>
              <w:t xml:space="preserve"> </w:t>
            </w:r>
            <w:r w:rsidRPr="00EB67D2">
              <w:rPr>
                <w:rFonts w:cstheme="minorHAnsi"/>
                <w:sz w:val="20"/>
                <w:szCs w:val="20"/>
              </w:rPr>
              <w:t>funkcjonowania,</w:t>
            </w:r>
            <w:r w:rsidRPr="00EB67D2">
              <w:rPr>
                <w:rFonts w:eastAsia="Tahoma" w:cstheme="minorHAnsi"/>
                <w:sz w:val="20"/>
                <w:szCs w:val="20"/>
              </w:rPr>
              <w:t xml:space="preserve"> </w:t>
            </w:r>
            <w:r w:rsidRPr="00EB67D2">
              <w:rPr>
                <w:rFonts w:cstheme="minorHAnsi"/>
                <w:sz w:val="20"/>
                <w:szCs w:val="20"/>
              </w:rPr>
              <w:t>znaczenia,</w:t>
            </w:r>
            <w:r w:rsidRPr="00EB67D2">
              <w:rPr>
                <w:rFonts w:eastAsia="Tahoma" w:cstheme="minorHAnsi"/>
                <w:sz w:val="20"/>
                <w:szCs w:val="20"/>
              </w:rPr>
              <w:t xml:space="preserve"> </w:t>
            </w:r>
            <w:r w:rsidRPr="00EB67D2">
              <w:rPr>
                <w:rFonts w:cstheme="minorHAnsi"/>
                <w:sz w:val="20"/>
                <w:szCs w:val="20"/>
              </w:rPr>
              <w:t>zarządzania</w:t>
            </w:r>
            <w:r w:rsidRPr="00EB67D2">
              <w:rPr>
                <w:rFonts w:eastAsia="Tahoma" w:cstheme="minorHAnsi"/>
                <w:sz w:val="20"/>
                <w:szCs w:val="20"/>
              </w:rPr>
              <w:t xml:space="preserve"> </w:t>
            </w:r>
            <w:r w:rsidRPr="00EB67D2">
              <w:rPr>
                <w:rFonts w:cstheme="minorHAnsi"/>
                <w:sz w:val="20"/>
                <w:szCs w:val="20"/>
              </w:rPr>
              <w:t>oraz</w:t>
            </w:r>
            <w:r w:rsidRPr="00EB67D2">
              <w:rPr>
                <w:rFonts w:eastAsia="Tahoma" w:cstheme="minorHAnsi"/>
                <w:sz w:val="20"/>
                <w:szCs w:val="20"/>
              </w:rPr>
              <w:t xml:space="preserve"> </w:t>
            </w:r>
            <w:r w:rsidRPr="00EB67D2">
              <w:rPr>
                <w:rFonts w:cstheme="minorHAnsi"/>
                <w:sz w:val="20"/>
                <w:szCs w:val="20"/>
              </w:rPr>
              <w:t xml:space="preserve">wykorzystywanych środków i elementów </w:t>
            </w:r>
            <w:r w:rsidRPr="00EB67D2">
              <w:rPr>
                <w:rFonts w:eastAsia="Tahoma" w:cstheme="minorHAnsi"/>
                <w:sz w:val="20"/>
                <w:szCs w:val="20"/>
              </w:rPr>
              <w:t>transportu rolniczego</w:t>
            </w:r>
            <w:r w:rsidRPr="00EB67D2">
              <w:rPr>
                <w:rFonts w:cstheme="minorHAnsi"/>
                <w:sz w:val="20"/>
                <w:szCs w:val="20"/>
              </w:rPr>
              <w:t>, a</w:t>
            </w:r>
            <w:r w:rsidRPr="00EB67D2">
              <w:rPr>
                <w:rFonts w:eastAsia="Tahoma" w:cstheme="minorHAnsi"/>
                <w:sz w:val="20"/>
                <w:szCs w:val="20"/>
              </w:rPr>
              <w:t xml:space="preserve"> </w:t>
            </w:r>
            <w:r w:rsidRPr="00EB67D2">
              <w:rPr>
                <w:rFonts w:cstheme="minorHAnsi"/>
                <w:sz w:val="20"/>
                <w:szCs w:val="20"/>
              </w:rPr>
              <w:t>także</w:t>
            </w:r>
            <w:r w:rsidRPr="00EB67D2">
              <w:rPr>
                <w:rFonts w:eastAsia="Tahoma" w:cstheme="minorHAnsi"/>
                <w:sz w:val="20"/>
                <w:szCs w:val="20"/>
              </w:rPr>
              <w:t xml:space="preserve"> </w:t>
            </w:r>
            <w:r w:rsidRPr="00EB67D2">
              <w:rPr>
                <w:rFonts w:cstheme="minorHAnsi"/>
                <w:sz w:val="20"/>
                <w:szCs w:val="20"/>
              </w:rPr>
              <w:t>podstawowych</w:t>
            </w:r>
            <w:r w:rsidRPr="00EB67D2">
              <w:rPr>
                <w:rFonts w:eastAsia="Tahoma" w:cstheme="minorHAnsi"/>
                <w:sz w:val="20"/>
                <w:szCs w:val="20"/>
              </w:rPr>
              <w:t xml:space="preserve"> </w:t>
            </w:r>
            <w:r w:rsidRPr="00EB67D2">
              <w:rPr>
                <w:rFonts w:cstheme="minorHAnsi"/>
                <w:sz w:val="20"/>
                <w:szCs w:val="20"/>
              </w:rPr>
              <w:t>metod,</w:t>
            </w:r>
            <w:r w:rsidRPr="00EB67D2">
              <w:rPr>
                <w:rFonts w:eastAsia="Tahoma" w:cstheme="minorHAnsi"/>
                <w:sz w:val="20"/>
                <w:szCs w:val="20"/>
              </w:rPr>
              <w:t xml:space="preserve"> </w:t>
            </w:r>
            <w:r w:rsidRPr="00EB67D2">
              <w:rPr>
                <w:rFonts w:cstheme="minorHAnsi"/>
                <w:sz w:val="20"/>
                <w:szCs w:val="20"/>
              </w:rPr>
              <w:t>technik</w:t>
            </w:r>
            <w:r w:rsidRPr="00EB67D2">
              <w:rPr>
                <w:rFonts w:eastAsia="Tahoma" w:cstheme="minorHAnsi"/>
                <w:sz w:val="20"/>
                <w:szCs w:val="20"/>
              </w:rPr>
              <w:t xml:space="preserve"> </w:t>
            </w:r>
            <w:r w:rsidRPr="00EB67D2">
              <w:rPr>
                <w:rFonts w:cstheme="minorHAnsi"/>
                <w:sz w:val="20"/>
                <w:szCs w:val="20"/>
              </w:rPr>
              <w:t>oraz</w:t>
            </w:r>
            <w:r w:rsidRPr="00EB67D2">
              <w:rPr>
                <w:rFonts w:eastAsia="Tahoma" w:cstheme="minorHAnsi"/>
                <w:sz w:val="20"/>
                <w:szCs w:val="20"/>
              </w:rPr>
              <w:t xml:space="preserve"> </w:t>
            </w:r>
            <w:r w:rsidRPr="00EB67D2">
              <w:rPr>
                <w:rFonts w:cstheme="minorHAnsi"/>
                <w:sz w:val="20"/>
                <w:szCs w:val="20"/>
              </w:rPr>
              <w:t>narzędzi</w:t>
            </w:r>
            <w:r w:rsidRPr="00EB67D2">
              <w:rPr>
                <w:rFonts w:eastAsia="Tahoma" w:cstheme="minorHAnsi"/>
                <w:sz w:val="20"/>
                <w:szCs w:val="20"/>
              </w:rPr>
              <w:t xml:space="preserve"> </w:t>
            </w:r>
            <w:r w:rsidRPr="00EB67D2">
              <w:rPr>
                <w:rFonts w:cstheme="minorHAnsi"/>
                <w:sz w:val="20"/>
                <w:szCs w:val="20"/>
              </w:rPr>
              <w:t>stosowanych</w:t>
            </w:r>
            <w:r w:rsidRPr="00EB67D2">
              <w:rPr>
                <w:rFonts w:eastAsia="Tahoma" w:cstheme="minorHAnsi"/>
                <w:sz w:val="20"/>
                <w:szCs w:val="20"/>
              </w:rPr>
              <w:t xml:space="preserve"> </w:t>
            </w:r>
            <w:r w:rsidRPr="00EB67D2">
              <w:rPr>
                <w:rFonts w:cstheme="minorHAnsi"/>
                <w:sz w:val="20"/>
                <w:szCs w:val="20"/>
              </w:rPr>
              <w:t>podczas</w:t>
            </w:r>
            <w:r w:rsidRPr="00EB67D2">
              <w:rPr>
                <w:rFonts w:eastAsia="Tahoma" w:cstheme="minorHAnsi"/>
                <w:sz w:val="20"/>
                <w:szCs w:val="20"/>
              </w:rPr>
              <w:t xml:space="preserve"> </w:t>
            </w:r>
            <w:r w:rsidRPr="00EB67D2">
              <w:rPr>
                <w:rFonts w:cstheme="minorHAnsi"/>
                <w:sz w:val="20"/>
                <w:szCs w:val="20"/>
              </w:rPr>
              <w:t>tworzenia</w:t>
            </w:r>
            <w:r w:rsidRPr="00EB67D2">
              <w:rPr>
                <w:rFonts w:eastAsia="Tahoma" w:cstheme="minorHAnsi"/>
                <w:sz w:val="20"/>
                <w:szCs w:val="20"/>
              </w:rPr>
              <w:t xml:space="preserve"> </w:t>
            </w:r>
            <w:r w:rsidRPr="00EB67D2">
              <w:rPr>
                <w:rFonts w:cstheme="minorHAnsi"/>
                <w:sz w:val="20"/>
                <w:szCs w:val="20"/>
              </w:rPr>
              <w:t>planów</w:t>
            </w:r>
            <w:r w:rsidRPr="00EB67D2">
              <w:rPr>
                <w:rFonts w:eastAsia="Tahoma" w:cstheme="minorHAnsi"/>
                <w:sz w:val="20"/>
                <w:szCs w:val="20"/>
              </w:rPr>
              <w:t xml:space="preserve"> </w:t>
            </w:r>
            <w:r w:rsidRPr="00EB67D2">
              <w:rPr>
                <w:rFonts w:cstheme="minorHAnsi"/>
                <w:sz w:val="20"/>
                <w:szCs w:val="20"/>
              </w:rPr>
              <w:t>wykonania</w:t>
            </w:r>
            <w:r w:rsidRPr="00EB67D2">
              <w:rPr>
                <w:rFonts w:eastAsia="Tahoma" w:cstheme="minorHAnsi"/>
                <w:sz w:val="20"/>
                <w:szCs w:val="20"/>
              </w:rPr>
              <w:t xml:space="preserve"> </w:t>
            </w:r>
            <w:r w:rsidRPr="00EB67D2">
              <w:rPr>
                <w:rFonts w:cstheme="minorHAnsi"/>
                <w:sz w:val="20"/>
                <w:szCs w:val="20"/>
              </w:rPr>
              <w:t>zadań</w:t>
            </w:r>
            <w:r w:rsidRPr="00EB67D2">
              <w:rPr>
                <w:rFonts w:eastAsia="Tahoma" w:cstheme="minorHAnsi"/>
                <w:sz w:val="20"/>
                <w:szCs w:val="20"/>
              </w:rPr>
              <w:t xml:space="preserve"> </w:t>
            </w:r>
            <w:r w:rsidRPr="00EB67D2">
              <w:rPr>
                <w:rFonts w:cstheme="minorHAnsi"/>
                <w:sz w:val="20"/>
                <w:szCs w:val="20"/>
              </w:rPr>
              <w:t>transportowych ukierunkowanych na przemieszczanie produktów pochodzenia rolniczego.</w:t>
            </w:r>
          </w:p>
          <w:p w:rsidR="00487653" w:rsidRPr="00EB67D2" w:rsidRDefault="00487653" w:rsidP="0038228F">
            <w:pPr>
              <w:spacing w:after="0"/>
              <w:rPr>
                <w:rFonts w:cstheme="minorHAnsi"/>
                <w:sz w:val="20"/>
                <w:szCs w:val="20"/>
              </w:rPr>
            </w:pPr>
          </w:p>
          <w:p w:rsidR="00487653" w:rsidRPr="00EB67D2" w:rsidRDefault="00487653" w:rsidP="0038228F">
            <w:pPr>
              <w:spacing w:after="0"/>
              <w:jc w:val="both"/>
              <w:rPr>
                <w:rFonts w:cstheme="minorHAnsi"/>
                <w:color w:val="FF0000"/>
                <w:sz w:val="20"/>
                <w:szCs w:val="20"/>
              </w:rPr>
            </w:pPr>
            <w:r w:rsidRPr="00EB67D2">
              <w:rPr>
                <w:rFonts w:cstheme="minorHAnsi"/>
                <w:sz w:val="20"/>
                <w:szCs w:val="20"/>
              </w:rPr>
              <w:lastRenderedPageBreak/>
              <w:t>Ćwiczenia</w:t>
            </w:r>
            <w:r w:rsidRPr="00EB67D2">
              <w:rPr>
                <w:rFonts w:eastAsia="Tahoma" w:cstheme="minorHAnsi"/>
                <w:sz w:val="20"/>
                <w:szCs w:val="20"/>
              </w:rPr>
              <w:t xml:space="preserve"> </w:t>
            </w:r>
            <w:r w:rsidRPr="00EB67D2">
              <w:rPr>
                <w:rFonts w:cstheme="minorHAnsi"/>
                <w:sz w:val="20"/>
                <w:szCs w:val="20"/>
              </w:rPr>
              <w:t>obejmują:</w:t>
            </w:r>
            <w:r w:rsidRPr="00EB67D2">
              <w:rPr>
                <w:rFonts w:eastAsia="Tahoma" w:cstheme="minorHAnsi"/>
                <w:sz w:val="20"/>
                <w:szCs w:val="20"/>
              </w:rPr>
              <w:t xml:space="preserve"> </w:t>
            </w:r>
            <w:r w:rsidRPr="00EB67D2">
              <w:rPr>
                <w:rFonts w:cstheme="minorHAnsi"/>
                <w:sz w:val="20"/>
                <w:szCs w:val="20"/>
              </w:rPr>
              <w:t>treści</w:t>
            </w:r>
            <w:r w:rsidRPr="00EB67D2">
              <w:rPr>
                <w:rFonts w:eastAsia="Tahoma" w:cstheme="minorHAnsi"/>
                <w:sz w:val="20"/>
                <w:szCs w:val="20"/>
              </w:rPr>
              <w:t xml:space="preserve"> </w:t>
            </w:r>
            <w:r w:rsidRPr="00EB67D2">
              <w:rPr>
                <w:rFonts w:cstheme="minorHAnsi"/>
                <w:sz w:val="20"/>
                <w:szCs w:val="20"/>
              </w:rPr>
              <w:t>związane</w:t>
            </w:r>
            <w:r w:rsidRPr="00EB67D2">
              <w:rPr>
                <w:rFonts w:eastAsia="Tahoma" w:cstheme="minorHAnsi"/>
                <w:sz w:val="20"/>
                <w:szCs w:val="20"/>
              </w:rPr>
              <w:t xml:space="preserve"> </w:t>
            </w:r>
            <w:r w:rsidRPr="00EB67D2">
              <w:rPr>
                <w:rFonts w:cstheme="minorHAnsi"/>
                <w:sz w:val="20"/>
                <w:szCs w:val="20"/>
              </w:rPr>
              <w:t>z</w:t>
            </w:r>
            <w:r w:rsidRPr="00EB67D2">
              <w:rPr>
                <w:rFonts w:eastAsia="Tahoma" w:cstheme="minorHAnsi"/>
                <w:sz w:val="20"/>
                <w:szCs w:val="20"/>
              </w:rPr>
              <w:t xml:space="preserve"> </w:t>
            </w:r>
            <w:r w:rsidRPr="00EB67D2">
              <w:rPr>
                <w:rFonts w:cstheme="minorHAnsi"/>
                <w:sz w:val="20"/>
                <w:szCs w:val="20"/>
              </w:rPr>
              <w:t>charakterystyką,</w:t>
            </w:r>
            <w:r w:rsidRPr="00EB67D2">
              <w:rPr>
                <w:rFonts w:eastAsia="Tahoma" w:cstheme="minorHAnsi"/>
                <w:sz w:val="20"/>
                <w:szCs w:val="20"/>
              </w:rPr>
              <w:t xml:space="preserve"> </w:t>
            </w:r>
            <w:r w:rsidRPr="00EB67D2">
              <w:rPr>
                <w:rFonts w:cstheme="minorHAnsi"/>
                <w:sz w:val="20"/>
                <w:szCs w:val="20"/>
              </w:rPr>
              <w:t>budową,</w:t>
            </w:r>
            <w:r w:rsidRPr="00EB67D2">
              <w:rPr>
                <w:rFonts w:eastAsia="Tahoma" w:cstheme="minorHAnsi"/>
                <w:sz w:val="20"/>
                <w:szCs w:val="20"/>
              </w:rPr>
              <w:t xml:space="preserve"> </w:t>
            </w:r>
            <w:r w:rsidRPr="00EB67D2">
              <w:rPr>
                <w:rFonts w:cstheme="minorHAnsi"/>
                <w:sz w:val="20"/>
                <w:szCs w:val="20"/>
              </w:rPr>
              <w:t>zasadą</w:t>
            </w:r>
            <w:r w:rsidRPr="00EB67D2">
              <w:rPr>
                <w:rFonts w:eastAsia="Tahoma" w:cstheme="minorHAnsi"/>
                <w:sz w:val="20"/>
                <w:szCs w:val="20"/>
              </w:rPr>
              <w:t xml:space="preserve"> </w:t>
            </w:r>
            <w:r w:rsidRPr="00EB67D2">
              <w:rPr>
                <w:rFonts w:cstheme="minorHAnsi"/>
                <w:sz w:val="20"/>
                <w:szCs w:val="20"/>
              </w:rPr>
              <w:t>działania</w:t>
            </w:r>
            <w:r w:rsidRPr="00EB67D2">
              <w:rPr>
                <w:rFonts w:eastAsia="Tahoma" w:cstheme="minorHAnsi"/>
                <w:sz w:val="20"/>
                <w:szCs w:val="20"/>
              </w:rPr>
              <w:t xml:space="preserve"> </w:t>
            </w:r>
            <w:r w:rsidRPr="00EB67D2">
              <w:rPr>
                <w:rFonts w:cstheme="minorHAnsi"/>
                <w:sz w:val="20"/>
                <w:szCs w:val="20"/>
              </w:rPr>
              <w:t>oraz</w:t>
            </w:r>
            <w:r w:rsidRPr="00EB67D2">
              <w:rPr>
                <w:rFonts w:eastAsia="Tahoma" w:cstheme="minorHAnsi"/>
                <w:sz w:val="20"/>
                <w:szCs w:val="20"/>
              </w:rPr>
              <w:t xml:space="preserve"> </w:t>
            </w:r>
            <w:r w:rsidRPr="00EB67D2">
              <w:rPr>
                <w:rFonts w:cstheme="minorHAnsi"/>
                <w:sz w:val="20"/>
                <w:szCs w:val="20"/>
              </w:rPr>
              <w:t>wyznaczaniem</w:t>
            </w:r>
            <w:r w:rsidRPr="00EB67D2">
              <w:rPr>
                <w:rFonts w:eastAsia="Tahoma" w:cstheme="minorHAnsi"/>
                <w:sz w:val="20"/>
                <w:szCs w:val="20"/>
              </w:rPr>
              <w:t xml:space="preserve"> </w:t>
            </w:r>
            <w:r w:rsidRPr="00EB67D2">
              <w:rPr>
                <w:rFonts w:cstheme="minorHAnsi"/>
                <w:sz w:val="20"/>
                <w:szCs w:val="20"/>
              </w:rPr>
              <w:t>parametrów</w:t>
            </w:r>
            <w:r w:rsidRPr="00EB67D2">
              <w:rPr>
                <w:rFonts w:eastAsia="Tahoma" w:cstheme="minorHAnsi"/>
                <w:sz w:val="20"/>
                <w:szCs w:val="20"/>
              </w:rPr>
              <w:t xml:space="preserve"> </w:t>
            </w:r>
            <w:r w:rsidRPr="00EB67D2">
              <w:rPr>
                <w:rFonts w:cstheme="minorHAnsi"/>
                <w:sz w:val="20"/>
                <w:szCs w:val="20"/>
              </w:rPr>
              <w:t>pracy</w:t>
            </w:r>
            <w:r w:rsidRPr="00EB67D2">
              <w:rPr>
                <w:rFonts w:eastAsia="Tahoma" w:cstheme="minorHAnsi"/>
                <w:sz w:val="20"/>
                <w:szCs w:val="20"/>
              </w:rPr>
              <w:t xml:space="preserve"> </w:t>
            </w:r>
            <w:r w:rsidRPr="00EB67D2">
              <w:rPr>
                <w:rFonts w:cstheme="minorHAnsi"/>
                <w:sz w:val="20"/>
                <w:szCs w:val="20"/>
              </w:rPr>
              <w:t>środków</w:t>
            </w:r>
            <w:r w:rsidRPr="00EB67D2">
              <w:rPr>
                <w:rFonts w:eastAsia="Tahoma" w:cstheme="minorHAnsi"/>
                <w:sz w:val="20"/>
                <w:szCs w:val="20"/>
              </w:rPr>
              <w:t xml:space="preserve"> </w:t>
            </w:r>
            <w:r w:rsidRPr="00EB67D2">
              <w:rPr>
                <w:rFonts w:cstheme="minorHAnsi"/>
                <w:sz w:val="20"/>
                <w:szCs w:val="20"/>
              </w:rPr>
              <w:t>wykorzystywanych</w:t>
            </w:r>
            <w:r w:rsidRPr="00EB67D2">
              <w:rPr>
                <w:rFonts w:eastAsia="Tahoma" w:cstheme="minorHAnsi"/>
                <w:sz w:val="20"/>
                <w:szCs w:val="20"/>
              </w:rPr>
              <w:t xml:space="preserve"> </w:t>
            </w:r>
            <w:r w:rsidRPr="00EB67D2">
              <w:rPr>
                <w:rFonts w:cstheme="minorHAnsi"/>
                <w:sz w:val="20"/>
                <w:szCs w:val="20"/>
              </w:rPr>
              <w:t>w</w:t>
            </w:r>
            <w:r w:rsidRPr="00EB67D2">
              <w:rPr>
                <w:rFonts w:eastAsia="Tahoma" w:cstheme="minorHAnsi"/>
                <w:sz w:val="20"/>
                <w:szCs w:val="20"/>
              </w:rPr>
              <w:t xml:space="preserve"> </w:t>
            </w:r>
            <w:r w:rsidRPr="00EB67D2">
              <w:rPr>
                <w:rFonts w:cstheme="minorHAnsi"/>
                <w:sz w:val="20"/>
                <w:szCs w:val="20"/>
              </w:rPr>
              <w:t>transporcie</w:t>
            </w:r>
            <w:r w:rsidRPr="00EB67D2">
              <w:rPr>
                <w:rFonts w:eastAsia="Tahoma" w:cstheme="minorHAnsi"/>
                <w:sz w:val="20"/>
                <w:szCs w:val="20"/>
              </w:rPr>
              <w:t xml:space="preserve"> </w:t>
            </w:r>
            <w:r w:rsidRPr="00EB67D2">
              <w:rPr>
                <w:rFonts w:cstheme="minorHAnsi"/>
                <w:sz w:val="20"/>
                <w:szCs w:val="20"/>
              </w:rPr>
              <w:t>rolniczym,</w:t>
            </w:r>
            <w:r w:rsidRPr="00EB67D2">
              <w:rPr>
                <w:rFonts w:eastAsia="Tahoma" w:cstheme="minorHAnsi"/>
                <w:sz w:val="20"/>
                <w:szCs w:val="20"/>
              </w:rPr>
              <w:t xml:space="preserve"> </w:t>
            </w:r>
            <w:r w:rsidRPr="00EB67D2">
              <w:rPr>
                <w:rFonts w:cstheme="minorHAnsi"/>
                <w:sz w:val="20"/>
                <w:szCs w:val="20"/>
              </w:rPr>
              <w:t>a</w:t>
            </w:r>
            <w:r w:rsidRPr="00EB67D2">
              <w:rPr>
                <w:rFonts w:eastAsia="Tahoma" w:cstheme="minorHAnsi"/>
                <w:sz w:val="20"/>
                <w:szCs w:val="20"/>
              </w:rPr>
              <w:t xml:space="preserve"> </w:t>
            </w:r>
            <w:r w:rsidRPr="00EB67D2">
              <w:rPr>
                <w:rFonts w:cstheme="minorHAnsi"/>
                <w:sz w:val="20"/>
                <w:szCs w:val="20"/>
              </w:rPr>
              <w:t>także</w:t>
            </w:r>
            <w:r w:rsidRPr="00EB67D2">
              <w:rPr>
                <w:rFonts w:eastAsia="Tahoma" w:cstheme="minorHAnsi"/>
                <w:sz w:val="20"/>
                <w:szCs w:val="20"/>
              </w:rPr>
              <w:t xml:space="preserve"> </w:t>
            </w:r>
            <w:r w:rsidRPr="00EB67D2">
              <w:rPr>
                <w:rFonts w:cstheme="minorHAnsi"/>
                <w:sz w:val="20"/>
                <w:szCs w:val="20"/>
              </w:rPr>
              <w:t>z</w:t>
            </w:r>
            <w:r w:rsidRPr="00EB67D2">
              <w:rPr>
                <w:rFonts w:eastAsia="Tahoma" w:cstheme="minorHAnsi"/>
                <w:sz w:val="20"/>
                <w:szCs w:val="20"/>
              </w:rPr>
              <w:t xml:space="preserve"> </w:t>
            </w:r>
            <w:r w:rsidRPr="00EB67D2">
              <w:rPr>
                <w:rFonts w:cstheme="minorHAnsi"/>
                <w:sz w:val="20"/>
                <w:szCs w:val="20"/>
              </w:rPr>
              <w:t>tworzeniem</w:t>
            </w:r>
            <w:r w:rsidRPr="00EB67D2">
              <w:rPr>
                <w:rFonts w:eastAsia="Tahoma" w:cstheme="minorHAnsi"/>
                <w:sz w:val="20"/>
                <w:szCs w:val="20"/>
              </w:rPr>
              <w:t xml:space="preserve"> </w:t>
            </w:r>
            <w:r w:rsidRPr="00EB67D2">
              <w:rPr>
                <w:rFonts w:cstheme="minorHAnsi"/>
                <w:sz w:val="20"/>
                <w:szCs w:val="20"/>
              </w:rPr>
              <w:t>planów</w:t>
            </w:r>
            <w:r w:rsidRPr="00EB67D2">
              <w:rPr>
                <w:rFonts w:eastAsia="Tahoma" w:cstheme="minorHAnsi"/>
                <w:sz w:val="20"/>
                <w:szCs w:val="20"/>
              </w:rPr>
              <w:t xml:space="preserve"> </w:t>
            </w:r>
            <w:r w:rsidRPr="00EB67D2">
              <w:rPr>
                <w:rFonts w:cstheme="minorHAnsi"/>
                <w:sz w:val="20"/>
                <w:szCs w:val="20"/>
              </w:rPr>
              <w:t>wykonywania</w:t>
            </w:r>
            <w:r w:rsidRPr="00EB67D2">
              <w:rPr>
                <w:rFonts w:eastAsia="Tahoma" w:cstheme="minorHAnsi"/>
                <w:sz w:val="20"/>
                <w:szCs w:val="20"/>
              </w:rPr>
              <w:t xml:space="preserve"> </w:t>
            </w:r>
            <w:r w:rsidRPr="00EB67D2">
              <w:rPr>
                <w:rFonts w:cstheme="minorHAnsi"/>
                <w:sz w:val="20"/>
                <w:szCs w:val="20"/>
              </w:rPr>
              <w:t>zadań</w:t>
            </w:r>
            <w:r w:rsidRPr="00EB67D2">
              <w:rPr>
                <w:rFonts w:eastAsia="Tahoma" w:cstheme="minorHAnsi"/>
                <w:sz w:val="20"/>
                <w:szCs w:val="20"/>
              </w:rPr>
              <w:t xml:space="preserve"> </w:t>
            </w:r>
            <w:r w:rsidRPr="00EB67D2">
              <w:rPr>
                <w:rFonts w:cstheme="minorHAnsi"/>
                <w:sz w:val="20"/>
                <w:szCs w:val="20"/>
              </w:rPr>
              <w:t>transportowych,</w:t>
            </w:r>
            <w:r w:rsidRPr="00EB67D2">
              <w:rPr>
                <w:rFonts w:eastAsia="Tahoma" w:cstheme="minorHAnsi"/>
                <w:sz w:val="20"/>
                <w:szCs w:val="20"/>
              </w:rPr>
              <w:t xml:space="preserve"> </w:t>
            </w:r>
            <w:r w:rsidRPr="00EB67D2">
              <w:rPr>
                <w:rFonts w:cstheme="minorHAnsi"/>
                <w:sz w:val="20"/>
                <w:szCs w:val="20"/>
              </w:rPr>
              <w:t>doborem</w:t>
            </w:r>
            <w:r w:rsidRPr="00EB67D2">
              <w:rPr>
                <w:rFonts w:eastAsia="Tahoma" w:cstheme="minorHAnsi"/>
                <w:sz w:val="20"/>
                <w:szCs w:val="20"/>
              </w:rPr>
              <w:t xml:space="preserve"> </w:t>
            </w:r>
            <w:r w:rsidRPr="00EB67D2">
              <w:rPr>
                <w:rFonts w:cstheme="minorHAnsi"/>
                <w:sz w:val="20"/>
                <w:szCs w:val="20"/>
              </w:rPr>
              <w:t>odpowiednich</w:t>
            </w:r>
            <w:r w:rsidRPr="00EB67D2">
              <w:rPr>
                <w:rFonts w:eastAsia="Tahoma" w:cstheme="minorHAnsi"/>
                <w:sz w:val="20"/>
                <w:szCs w:val="20"/>
              </w:rPr>
              <w:t xml:space="preserve"> </w:t>
            </w:r>
            <w:r w:rsidRPr="00EB67D2">
              <w:rPr>
                <w:rFonts w:cstheme="minorHAnsi"/>
                <w:sz w:val="20"/>
                <w:szCs w:val="20"/>
              </w:rPr>
              <w:t>środków</w:t>
            </w:r>
            <w:r w:rsidRPr="00EB67D2">
              <w:rPr>
                <w:rFonts w:eastAsia="Tahoma" w:cstheme="minorHAnsi"/>
                <w:sz w:val="20"/>
                <w:szCs w:val="20"/>
              </w:rPr>
              <w:t xml:space="preserve"> </w:t>
            </w:r>
            <w:r w:rsidRPr="00EB67D2">
              <w:rPr>
                <w:rFonts w:cstheme="minorHAnsi"/>
                <w:sz w:val="20"/>
                <w:szCs w:val="20"/>
              </w:rPr>
              <w:t>do</w:t>
            </w:r>
            <w:r w:rsidRPr="00EB67D2">
              <w:rPr>
                <w:rFonts w:eastAsia="Tahoma" w:cstheme="minorHAnsi"/>
                <w:sz w:val="20"/>
                <w:szCs w:val="20"/>
              </w:rPr>
              <w:t xml:space="preserve"> </w:t>
            </w:r>
            <w:r w:rsidRPr="00EB67D2">
              <w:rPr>
                <w:rFonts w:cstheme="minorHAnsi"/>
                <w:sz w:val="20"/>
                <w:szCs w:val="20"/>
              </w:rPr>
              <w:t>realizowanych</w:t>
            </w:r>
            <w:r w:rsidRPr="00EB67D2">
              <w:rPr>
                <w:rFonts w:eastAsia="Tahoma" w:cstheme="minorHAnsi"/>
                <w:sz w:val="20"/>
                <w:szCs w:val="20"/>
              </w:rPr>
              <w:t xml:space="preserve"> </w:t>
            </w:r>
            <w:r w:rsidRPr="00EB67D2">
              <w:rPr>
                <w:rFonts w:cstheme="minorHAnsi"/>
                <w:sz w:val="20"/>
                <w:szCs w:val="20"/>
              </w:rPr>
              <w:t>określonych</w:t>
            </w:r>
            <w:r w:rsidRPr="00EB67D2">
              <w:rPr>
                <w:rFonts w:eastAsia="Tahoma" w:cstheme="minorHAnsi"/>
                <w:sz w:val="20"/>
                <w:szCs w:val="20"/>
              </w:rPr>
              <w:t xml:space="preserve"> </w:t>
            </w:r>
            <w:r w:rsidRPr="00EB67D2">
              <w:rPr>
                <w:rFonts w:cstheme="minorHAnsi"/>
                <w:sz w:val="20"/>
                <w:szCs w:val="20"/>
              </w:rPr>
              <w:t>zadań.</w:t>
            </w:r>
          </w:p>
        </w:tc>
      </w:tr>
      <w:tr w:rsidR="00487653" w:rsidRPr="00EB67D2" w:rsidTr="00183F1A">
        <w:tc>
          <w:tcPr>
            <w:tcW w:w="3942"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44"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Literatura obowiązkowa:</w:t>
            </w:r>
          </w:p>
          <w:p w:rsidR="00487653" w:rsidRPr="00EB67D2" w:rsidRDefault="00487653" w:rsidP="00F27016">
            <w:pPr>
              <w:numPr>
                <w:ilvl w:val="0"/>
                <w:numId w:val="44"/>
              </w:numPr>
              <w:spacing w:after="0" w:line="240" w:lineRule="auto"/>
              <w:rPr>
                <w:rFonts w:cstheme="minorHAnsi"/>
                <w:sz w:val="20"/>
                <w:szCs w:val="20"/>
              </w:rPr>
            </w:pPr>
            <w:r w:rsidRPr="00EB67D2">
              <w:rPr>
                <w:rFonts w:cstheme="minorHAnsi"/>
                <w:sz w:val="20"/>
                <w:szCs w:val="20"/>
              </w:rPr>
              <w:t>Raczyk R., Środki transportu bliskiego i magazynowania. Wydawnictwo Politechniki Poznańskiej, Poznań 2009.</w:t>
            </w:r>
          </w:p>
          <w:p w:rsidR="00487653" w:rsidRPr="00EB67D2" w:rsidRDefault="00487653" w:rsidP="00F27016">
            <w:pPr>
              <w:numPr>
                <w:ilvl w:val="0"/>
                <w:numId w:val="44"/>
              </w:numPr>
              <w:spacing w:after="0" w:line="240" w:lineRule="auto"/>
              <w:rPr>
                <w:rFonts w:cstheme="minorHAnsi"/>
                <w:sz w:val="20"/>
                <w:szCs w:val="20"/>
              </w:rPr>
            </w:pPr>
            <w:r w:rsidRPr="00EB67D2">
              <w:rPr>
                <w:rFonts w:cstheme="minorHAnsi"/>
                <w:sz w:val="20"/>
                <w:szCs w:val="20"/>
              </w:rPr>
              <w:t>Siarkowski Z., Marczuk A., Komputerowe systemy doradztwa w produkcji roślinnej i zwierzęcej. Wydawnictwo Akademii Rolniczej w Lublinie 2002.</w:t>
            </w:r>
          </w:p>
          <w:p w:rsidR="00487653" w:rsidRPr="00EB67D2" w:rsidRDefault="00487653" w:rsidP="0038228F">
            <w:pPr>
              <w:spacing w:after="0"/>
              <w:ind w:left="360"/>
              <w:rPr>
                <w:rFonts w:cstheme="minorHAnsi"/>
                <w:sz w:val="20"/>
                <w:szCs w:val="20"/>
              </w:rPr>
            </w:pPr>
          </w:p>
          <w:p w:rsidR="00487653" w:rsidRPr="00EB67D2" w:rsidRDefault="00487653" w:rsidP="0038228F">
            <w:pPr>
              <w:spacing w:after="0"/>
              <w:rPr>
                <w:rFonts w:cstheme="minorHAnsi"/>
                <w:sz w:val="20"/>
                <w:szCs w:val="20"/>
              </w:rPr>
            </w:pPr>
            <w:r w:rsidRPr="00EB67D2">
              <w:rPr>
                <w:rFonts w:cstheme="minorHAnsi"/>
                <w:sz w:val="20"/>
                <w:szCs w:val="20"/>
              </w:rPr>
              <w:t>Literatura zalecana:</w:t>
            </w:r>
          </w:p>
          <w:p w:rsidR="00487653" w:rsidRPr="00EB67D2" w:rsidRDefault="00487653" w:rsidP="00F27016">
            <w:pPr>
              <w:numPr>
                <w:ilvl w:val="0"/>
                <w:numId w:val="45"/>
              </w:numPr>
              <w:spacing w:after="0" w:line="240" w:lineRule="auto"/>
              <w:ind w:left="200" w:hangingChars="100" w:hanging="200"/>
              <w:rPr>
                <w:rFonts w:cstheme="minorHAnsi"/>
                <w:sz w:val="20"/>
                <w:szCs w:val="20"/>
              </w:rPr>
            </w:pPr>
            <w:r w:rsidRPr="00EB67D2">
              <w:rPr>
                <w:rFonts w:cstheme="minorHAnsi"/>
                <w:sz w:val="20"/>
                <w:szCs w:val="20"/>
              </w:rPr>
              <w:t>Jakubowski</w:t>
            </w:r>
            <w:r w:rsidRPr="00EB67D2">
              <w:rPr>
                <w:rFonts w:eastAsia="Tahoma" w:cstheme="minorHAnsi"/>
                <w:sz w:val="20"/>
                <w:szCs w:val="20"/>
              </w:rPr>
              <w:t xml:space="preserve"> </w:t>
            </w:r>
            <w:r w:rsidRPr="00EB67D2">
              <w:rPr>
                <w:rFonts w:cstheme="minorHAnsi"/>
                <w:sz w:val="20"/>
                <w:szCs w:val="20"/>
              </w:rPr>
              <w:t>L.</w:t>
            </w:r>
            <w:r w:rsidRPr="00EB67D2">
              <w:rPr>
                <w:rFonts w:eastAsia="Tahoma" w:cstheme="minorHAnsi"/>
                <w:sz w:val="20"/>
                <w:szCs w:val="20"/>
              </w:rPr>
              <w:t xml:space="preserve"> </w:t>
            </w:r>
            <w:r w:rsidRPr="00EB67D2">
              <w:rPr>
                <w:rFonts w:cstheme="minorHAnsi"/>
                <w:sz w:val="20"/>
                <w:szCs w:val="20"/>
              </w:rPr>
              <w:t>2009:</w:t>
            </w:r>
            <w:r w:rsidRPr="00EB67D2">
              <w:rPr>
                <w:rFonts w:eastAsia="Tahoma" w:cstheme="minorHAnsi"/>
                <w:sz w:val="20"/>
                <w:szCs w:val="20"/>
              </w:rPr>
              <w:t xml:space="preserve"> </w:t>
            </w:r>
            <w:r w:rsidRPr="00EB67D2">
              <w:rPr>
                <w:rFonts w:cstheme="minorHAnsi"/>
                <w:sz w:val="20"/>
                <w:szCs w:val="20"/>
              </w:rPr>
              <w:t>Technologia</w:t>
            </w:r>
            <w:r w:rsidRPr="00EB67D2">
              <w:rPr>
                <w:rFonts w:eastAsia="Tahoma" w:cstheme="minorHAnsi"/>
                <w:sz w:val="20"/>
                <w:szCs w:val="20"/>
              </w:rPr>
              <w:t xml:space="preserve"> </w:t>
            </w:r>
            <w:r w:rsidRPr="00EB67D2">
              <w:rPr>
                <w:rFonts w:cstheme="minorHAnsi"/>
                <w:sz w:val="20"/>
                <w:szCs w:val="20"/>
              </w:rPr>
              <w:t>prac</w:t>
            </w:r>
            <w:r w:rsidRPr="00EB67D2">
              <w:rPr>
                <w:rFonts w:eastAsia="Tahoma" w:cstheme="minorHAnsi"/>
                <w:sz w:val="20"/>
                <w:szCs w:val="20"/>
              </w:rPr>
              <w:t xml:space="preserve"> </w:t>
            </w:r>
            <w:r w:rsidRPr="00EB67D2">
              <w:rPr>
                <w:rFonts w:cstheme="minorHAnsi"/>
                <w:sz w:val="20"/>
                <w:szCs w:val="20"/>
              </w:rPr>
              <w:t>ładunkowych.</w:t>
            </w:r>
            <w:r w:rsidRPr="00EB67D2">
              <w:rPr>
                <w:rFonts w:eastAsia="Tahoma" w:cstheme="minorHAnsi"/>
                <w:sz w:val="20"/>
                <w:szCs w:val="20"/>
              </w:rPr>
              <w:t xml:space="preserve"> </w:t>
            </w:r>
            <w:r w:rsidRPr="00EB67D2">
              <w:rPr>
                <w:rFonts w:cstheme="minorHAnsi"/>
                <w:sz w:val="20"/>
                <w:szCs w:val="20"/>
              </w:rPr>
              <w:t>Oficyna</w:t>
            </w:r>
            <w:r w:rsidRPr="00EB67D2">
              <w:rPr>
                <w:rFonts w:eastAsia="Tahoma" w:cstheme="minorHAnsi"/>
                <w:sz w:val="20"/>
                <w:szCs w:val="20"/>
              </w:rPr>
              <w:t xml:space="preserve"> </w:t>
            </w:r>
            <w:r w:rsidRPr="00EB67D2">
              <w:rPr>
                <w:rFonts w:cstheme="minorHAnsi"/>
                <w:sz w:val="20"/>
                <w:szCs w:val="20"/>
              </w:rPr>
              <w:t>Wydawnicza</w:t>
            </w:r>
            <w:r w:rsidRPr="00EB67D2">
              <w:rPr>
                <w:rFonts w:eastAsia="Tahoma" w:cstheme="minorHAnsi"/>
                <w:sz w:val="20"/>
                <w:szCs w:val="20"/>
              </w:rPr>
              <w:t xml:space="preserve"> </w:t>
            </w:r>
            <w:r w:rsidRPr="00EB67D2">
              <w:rPr>
                <w:rFonts w:cstheme="minorHAnsi"/>
                <w:sz w:val="20"/>
                <w:szCs w:val="20"/>
              </w:rPr>
              <w:t>Politechniki</w:t>
            </w:r>
            <w:r w:rsidRPr="00EB67D2">
              <w:rPr>
                <w:rFonts w:eastAsia="Tahoma" w:cstheme="minorHAnsi"/>
                <w:sz w:val="20"/>
                <w:szCs w:val="20"/>
              </w:rPr>
              <w:t xml:space="preserve"> </w:t>
            </w:r>
            <w:r w:rsidRPr="00EB67D2">
              <w:rPr>
                <w:rFonts w:cstheme="minorHAnsi"/>
                <w:sz w:val="20"/>
                <w:szCs w:val="20"/>
              </w:rPr>
              <w:t>Warszawskiej.</w:t>
            </w:r>
          </w:p>
        </w:tc>
      </w:tr>
      <w:tr w:rsidR="00487653" w:rsidRPr="00EB67D2" w:rsidTr="00183F1A">
        <w:tc>
          <w:tcPr>
            <w:tcW w:w="3942"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 xml:space="preserve">- wykłady, </w:t>
            </w:r>
          </w:p>
          <w:p w:rsidR="00487653" w:rsidRPr="00EB67D2" w:rsidRDefault="00487653" w:rsidP="0038228F">
            <w:pPr>
              <w:spacing w:after="0"/>
              <w:rPr>
                <w:rFonts w:cstheme="minorHAnsi"/>
                <w:sz w:val="20"/>
                <w:szCs w:val="20"/>
              </w:rPr>
            </w:pPr>
            <w:r w:rsidRPr="00EB67D2">
              <w:rPr>
                <w:rFonts w:cstheme="minorHAnsi"/>
                <w:sz w:val="20"/>
                <w:szCs w:val="20"/>
              </w:rPr>
              <w:t xml:space="preserve">- rozwiązywanie zadań rachunkowych, </w:t>
            </w:r>
          </w:p>
          <w:p w:rsidR="00487653" w:rsidRPr="00EB67D2" w:rsidRDefault="00487653" w:rsidP="0038228F">
            <w:pPr>
              <w:spacing w:after="0"/>
              <w:rPr>
                <w:rFonts w:cstheme="minorHAnsi"/>
                <w:sz w:val="20"/>
                <w:szCs w:val="20"/>
              </w:rPr>
            </w:pPr>
            <w:r w:rsidRPr="00EB67D2">
              <w:rPr>
                <w:rFonts w:cstheme="minorHAnsi"/>
                <w:sz w:val="20"/>
                <w:szCs w:val="20"/>
              </w:rPr>
              <w:t>- wykonanie projektu</w:t>
            </w:r>
          </w:p>
        </w:tc>
      </w:tr>
      <w:tr w:rsidR="00487653" w:rsidRPr="00EB67D2" w:rsidTr="00183F1A">
        <w:tc>
          <w:tcPr>
            <w:tcW w:w="3942"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487653" w:rsidRPr="00EB67D2" w:rsidRDefault="00487653" w:rsidP="0038228F">
            <w:pPr>
              <w:spacing w:after="0"/>
              <w:jc w:val="both"/>
              <w:rPr>
                <w:rFonts w:cstheme="minorHAnsi"/>
                <w:sz w:val="20"/>
                <w:szCs w:val="20"/>
              </w:rPr>
            </w:pPr>
            <w:r w:rsidRPr="00EB67D2">
              <w:rPr>
                <w:rFonts w:cstheme="minorHAnsi"/>
                <w:sz w:val="20"/>
                <w:szCs w:val="20"/>
              </w:rPr>
              <w:t>W1 - sprawdzian I</w:t>
            </w:r>
          </w:p>
          <w:p w:rsidR="00487653" w:rsidRPr="00EB67D2" w:rsidRDefault="00487653" w:rsidP="0038228F">
            <w:pPr>
              <w:spacing w:after="0"/>
              <w:jc w:val="both"/>
              <w:rPr>
                <w:rFonts w:cstheme="minorHAnsi"/>
                <w:sz w:val="20"/>
                <w:szCs w:val="20"/>
              </w:rPr>
            </w:pPr>
            <w:r w:rsidRPr="00EB67D2">
              <w:rPr>
                <w:rFonts w:cstheme="minorHAnsi"/>
                <w:sz w:val="20"/>
                <w:szCs w:val="20"/>
              </w:rPr>
              <w:t>W2 - sprawdzian II</w:t>
            </w:r>
          </w:p>
          <w:p w:rsidR="00487653" w:rsidRPr="00EB67D2" w:rsidRDefault="00487653" w:rsidP="0038228F">
            <w:pPr>
              <w:spacing w:after="0"/>
              <w:jc w:val="both"/>
              <w:rPr>
                <w:rFonts w:cstheme="minorHAnsi"/>
                <w:sz w:val="20"/>
                <w:szCs w:val="20"/>
              </w:rPr>
            </w:pPr>
            <w:r w:rsidRPr="00EB67D2">
              <w:rPr>
                <w:rFonts w:cstheme="minorHAnsi"/>
                <w:sz w:val="20"/>
                <w:szCs w:val="20"/>
              </w:rPr>
              <w:t>U1 - wykonanie projektu</w:t>
            </w:r>
          </w:p>
          <w:p w:rsidR="00487653" w:rsidRPr="00EB67D2" w:rsidRDefault="00487653" w:rsidP="0038228F">
            <w:pPr>
              <w:spacing w:after="0"/>
              <w:jc w:val="both"/>
              <w:rPr>
                <w:rFonts w:cstheme="minorHAnsi"/>
                <w:sz w:val="20"/>
                <w:szCs w:val="20"/>
              </w:rPr>
            </w:pPr>
            <w:r w:rsidRPr="00EB67D2">
              <w:rPr>
                <w:rFonts w:cstheme="minorHAnsi"/>
                <w:sz w:val="20"/>
                <w:szCs w:val="20"/>
              </w:rPr>
              <w:t>U2 - sprawdzian I</w:t>
            </w:r>
          </w:p>
          <w:p w:rsidR="00487653" w:rsidRPr="00EB67D2" w:rsidRDefault="00487653" w:rsidP="0038228F">
            <w:pPr>
              <w:spacing w:after="0"/>
              <w:jc w:val="both"/>
              <w:rPr>
                <w:rFonts w:cstheme="minorHAnsi"/>
                <w:sz w:val="20"/>
                <w:szCs w:val="20"/>
              </w:rPr>
            </w:pPr>
            <w:r w:rsidRPr="00EB67D2">
              <w:rPr>
                <w:rFonts w:cstheme="minorHAnsi"/>
                <w:sz w:val="20"/>
                <w:szCs w:val="20"/>
              </w:rPr>
              <w:t>K1 - sprawdzian II</w:t>
            </w:r>
          </w:p>
        </w:tc>
      </w:tr>
      <w:tr w:rsidR="00487653" w:rsidRPr="00EB67D2" w:rsidTr="00183F1A">
        <w:tc>
          <w:tcPr>
            <w:tcW w:w="3942"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Elementy i wagi mające wpływ na ocenę końcową</w:t>
            </w:r>
          </w:p>
          <w:p w:rsidR="00487653" w:rsidRPr="00EB67D2" w:rsidRDefault="00487653" w:rsidP="0038228F">
            <w:pPr>
              <w:spacing w:after="0"/>
              <w:rPr>
                <w:rFonts w:cstheme="minorHAnsi"/>
                <w:sz w:val="20"/>
                <w:szCs w:val="20"/>
              </w:rPr>
            </w:pPr>
          </w:p>
        </w:tc>
        <w:tc>
          <w:tcPr>
            <w:tcW w:w="5344" w:type="dxa"/>
            <w:shd w:val="clear" w:color="auto" w:fill="auto"/>
          </w:tcPr>
          <w:p w:rsidR="00487653" w:rsidRPr="00EB67D2" w:rsidRDefault="00487653" w:rsidP="0038228F">
            <w:pPr>
              <w:spacing w:after="0"/>
              <w:jc w:val="both"/>
              <w:rPr>
                <w:rFonts w:cstheme="minorHAnsi"/>
                <w:sz w:val="20"/>
                <w:szCs w:val="20"/>
              </w:rPr>
            </w:pPr>
            <w:r w:rsidRPr="00EB67D2">
              <w:rPr>
                <w:rFonts w:cstheme="minorHAnsi"/>
                <w:sz w:val="20"/>
                <w:szCs w:val="20"/>
              </w:rPr>
              <w:t>Sprawdzian I - 35%</w:t>
            </w:r>
          </w:p>
          <w:p w:rsidR="00487653" w:rsidRPr="00EB67D2" w:rsidRDefault="00487653" w:rsidP="0038228F">
            <w:pPr>
              <w:spacing w:after="0"/>
              <w:jc w:val="both"/>
              <w:rPr>
                <w:rFonts w:cstheme="minorHAnsi"/>
                <w:sz w:val="20"/>
                <w:szCs w:val="20"/>
              </w:rPr>
            </w:pPr>
            <w:r w:rsidRPr="00EB67D2">
              <w:rPr>
                <w:rFonts w:cstheme="minorHAnsi"/>
                <w:sz w:val="20"/>
                <w:szCs w:val="20"/>
              </w:rPr>
              <w:t>Sprawdzian II - 35%</w:t>
            </w:r>
          </w:p>
          <w:p w:rsidR="00487653" w:rsidRPr="00EB67D2" w:rsidRDefault="00487653" w:rsidP="0038228F">
            <w:pPr>
              <w:spacing w:after="0"/>
              <w:jc w:val="both"/>
              <w:rPr>
                <w:rFonts w:cstheme="minorHAnsi"/>
                <w:sz w:val="20"/>
                <w:szCs w:val="20"/>
              </w:rPr>
            </w:pPr>
            <w:r w:rsidRPr="00EB67D2">
              <w:rPr>
                <w:rFonts w:cstheme="minorHAnsi"/>
                <w:sz w:val="20"/>
                <w:szCs w:val="20"/>
              </w:rPr>
              <w:t>Projekt - 30%</w:t>
            </w:r>
          </w:p>
        </w:tc>
      </w:tr>
      <w:tr w:rsidR="00487653" w:rsidRPr="00EB67D2" w:rsidTr="00183F1A">
        <w:trPr>
          <w:trHeight w:val="2324"/>
        </w:trPr>
        <w:tc>
          <w:tcPr>
            <w:tcW w:w="3942" w:type="dxa"/>
            <w:shd w:val="clear" w:color="auto" w:fill="auto"/>
          </w:tcPr>
          <w:p w:rsidR="00487653" w:rsidRPr="00EB67D2" w:rsidRDefault="00487653"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 udział w wykładach – 15 godz./0,6 ECTS</w:t>
            </w:r>
          </w:p>
          <w:p w:rsidR="00487653" w:rsidRPr="00EB67D2" w:rsidRDefault="00487653" w:rsidP="0038228F">
            <w:pPr>
              <w:spacing w:after="0"/>
              <w:rPr>
                <w:rFonts w:cstheme="minorHAnsi"/>
                <w:sz w:val="20"/>
                <w:szCs w:val="20"/>
              </w:rPr>
            </w:pPr>
            <w:r w:rsidRPr="00EB67D2">
              <w:rPr>
                <w:rFonts w:cstheme="minorHAnsi"/>
                <w:sz w:val="20"/>
                <w:szCs w:val="20"/>
              </w:rPr>
              <w:t>- udział w ćwiczeniach – 15 godz./0,6 ECTS</w:t>
            </w:r>
          </w:p>
          <w:p w:rsidR="00487653" w:rsidRPr="00EB67D2" w:rsidRDefault="00487653" w:rsidP="0038228F">
            <w:pPr>
              <w:spacing w:after="0"/>
              <w:jc w:val="both"/>
              <w:rPr>
                <w:rFonts w:cstheme="minorHAnsi"/>
                <w:sz w:val="20"/>
                <w:szCs w:val="20"/>
              </w:rPr>
            </w:pPr>
            <w:r w:rsidRPr="00EB67D2">
              <w:rPr>
                <w:rFonts w:cstheme="minorHAnsi"/>
                <w:sz w:val="20"/>
                <w:szCs w:val="20"/>
              </w:rPr>
              <w:t>-</w:t>
            </w:r>
            <w:r w:rsidRPr="00EB67D2">
              <w:rPr>
                <w:rFonts w:eastAsia="Tahoma" w:cstheme="minorHAnsi"/>
                <w:sz w:val="20"/>
                <w:szCs w:val="20"/>
              </w:rPr>
              <w:t xml:space="preserve"> </w:t>
            </w:r>
            <w:r w:rsidRPr="00EB67D2">
              <w:rPr>
                <w:rFonts w:cstheme="minorHAnsi"/>
                <w:sz w:val="20"/>
                <w:szCs w:val="20"/>
              </w:rPr>
              <w:t>wykonywanie</w:t>
            </w:r>
            <w:r w:rsidRPr="00EB67D2">
              <w:rPr>
                <w:rFonts w:eastAsia="Tahoma" w:cstheme="minorHAnsi"/>
                <w:sz w:val="20"/>
                <w:szCs w:val="20"/>
              </w:rPr>
              <w:t xml:space="preserve"> </w:t>
            </w:r>
            <w:r w:rsidRPr="00EB67D2">
              <w:rPr>
                <w:rFonts w:cstheme="minorHAnsi"/>
                <w:sz w:val="20"/>
                <w:szCs w:val="20"/>
              </w:rPr>
              <w:t>projektów</w:t>
            </w:r>
            <w:r w:rsidRPr="00EB67D2">
              <w:rPr>
                <w:rFonts w:eastAsia="Tahoma" w:cstheme="minorHAnsi"/>
                <w:sz w:val="20"/>
                <w:szCs w:val="20"/>
              </w:rPr>
              <w:t xml:space="preserve"> – 8 </w:t>
            </w:r>
            <w:r w:rsidRPr="00EB67D2">
              <w:rPr>
                <w:rFonts w:cstheme="minorHAnsi"/>
                <w:sz w:val="20"/>
                <w:szCs w:val="20"/>
              </w:rPr>
              <w:t>godz./0,32 ECTS</w:t>
            </w:r>
          </w:p>
          <w:p w:rsidR="00487653" w:rsidRPr="00EB67D2" w:rsidRDefault="00487653" w:rsidP="0038228F">
            <w:pPr>
              <w:spacing w:after="0"/>
              <w:jc w:val="both"/>
              <w:rPr>
                <w:rFonts w:cstheme="minorHAnsi"/>
                <w:sz w:val="20"/>
                <w:szCs w:val="20"/>
              </w:rPr>
            </w:pPr>
            <w:r w:rsidRPr="00EB67D2">
              <w:rPr>
                <w:rFonts w:cstheme="minorHAnsi"/>
                <w:sz w:val="20"/>
                <w:szCs w:val="20"/>
              </w:rPr>
              <w:t>-</w:t>
            </w:r>
            <w:r w:rsidRPr="00EB67D2">
              <w:rPr>
                <w:rFonts w:eastAsia="Tahoma" w:cstheme="minorHAnsi"/>
                <w:sz w:val="20"/>
                <w:szCs w:val="20"/>
              </w:rPr>
              <w:t xml:space="preserve"> </w:t>
            </w:r>
            <w:r w:rsidRPr="00EB67D2">
              <w:rPr>
                <w:rFonts w:cstheme="minorHAnsi"/>
                <w:sz w:val="20"/>
                <w:szCs w:val="20"/>
              </w:rPr>
              <w:t>czytanie</w:t>
            </w:r>
            <w:r w:rsidRPr="00EB67D2">
              <w:rPr>
                <w:rFonts w:eastAsia="Tahoma" w:cstheme="minorHAnsi"/>
                <w:sz w:val="20"/>
                <w:szCs w:val="20"/>
              </w:rPr>
              <w:t xml:space="preserve"> </w:t>
            </w:r>
            <w:r w:rsidRPr="00EB67D2">
              <w:rPr>
                <w:rFonts w:cstheme="minorHAnsi"/>
                <w:sz w:val="20"/>
                <w:szCs w:val="20"/>
              </w:rPr>
              <w:t>literatury</w:t>
            </w:r>
            <w:r w:rsidRPr="00EB67D2">
              <w:rPr>
                <w:rFonts w:eastAsia="Tahoma" w:cstheme="minorHAnsi"/>
                <w:sz w:val="20"/>
                <w:szCs w:val="20"/>
              </w:rPr>
              <w:t xml:space="preserve"> – 15 </w:t>
            </w:r>
            <w:r w:rsidRPr="00EB67D2">
              <w:rPr>
                <w:rFonts w:cstheme="minorHAnsi"/>
                <w:sz w:val="20"/>
                <w:szCs w:val="20"/>
              </w:rPr>
              <w:t>godz./0,6 ECTS</w:t>
            </w:r>
          </w:p>
          <w:p w:rsidR="00487653" w:rsidRPr="00EB67D2" w:rsidRDefault="00487653" w:rsidP="0038228F">
            <w:pPr>
              <w:spacing w:after="0"/>
              <w:rPr>
                <w:rFonts w:cstheme="minorHAnsi"/>
                <w:sz w:val="20"/>
                <w:szCs w:val="20"/>
              </w:rPr>
            </w:pPr>
            <w:r w:rsidRPr="00EB67D2">
              <w:rPr>
                <w:rFonts w:cstheme="minorHAnsi"/>
                <w:sz w:val="20"/>
                <w:szCs w:val="20"/>
              </w:rPr>
              <w:t>- udział w konsultacjach – 2 godz./0,08 ECTS</w:t>
            </w:r>
          </w:p>
          <w:p w:rsidR="00487653" w:rsidRPr="00EB67D2" w:rsidRDefault="00487653" w:rsidP="0038228F">
            <w:pPr>
              <w:spacing w:after="0"/>
              <w:rPr>
                <w:rFonts w:cstheme="minorHAnsi"/>
                <w:sz w:val="20"/>
                <w:szCs w:val="20"/>
              </w:rPr>
            </w:pPr>
            <w:r w:rsidRPr="00EB67D2">
              <w:rPr>
                <w:rFonts w:cstheme="minorHAnsi"/>
                <w:sz w:val="20"/>
                <w:szCs w:val="20"/>
              </w:rPr>
              <w:t>- przygotowanie do sprawdzianów – 10 godz./0,4 ECTS</w:t>
            </w:r>
          </w:p>
          <w:p w:rsidR="00487653" w:rsidRPr="00EB67D2" w:rsidRDefault="00487653" w:rsidP="0038228F">
            <w:pPr>
              <w:spacing w:after="0"/>
              <w:rPr>
                <w:rFonts w:cstheme="minorHAnsi"/>
                <w:sz w:val="20"/>
                <w:szCs w:val="20"/>
              </w:rPr>
            </w:pPr>
          </w:p>
          <w:p w:rsidR="00487653" w:rsidRPr="00EB67D2" w:rsidRDefault="00487653" w:rsidP="0038228F">
            <w:pPr>
              <w:spacing w:after="0"/>
              <w:jc w:val="both"/>
              <w:rPr>
                <w:rFonts w:cstheme="minorHAnsi"/>
                <w:sz w:val="20"/>
                <w:szCs w:val="20"/>
              </w:rPr>
            </w:pPr>
            <w:r w:rsidRPr="00EB67D2">
              <w:rPr>
                <w:rFonts w:cstheme="minorHAnsi"/>
                <w:sz w:val="20"/>
                <w:szCs w:val="20"/>
              </w:rPr>
              <w:t>Łączny nakład pracy studenta wynosi 65 godzin co odpowiada  3  pkt. ECTS</w:t>
            </w:r>
          </w:p>
        </w:tc>
      </w:tr>
      <w:tr w:rsidR="00487653" w:rsidRPr="00EB67D2" w:rsidTr="00183F1A">
        <w:trPr>
          <w:trHeight w:val="718"/>
        </w:trPr>
        <w:tc>
          <w:tcPr>
            <w:tcW w:w="3942"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487653" w:rsidRPr="00EB67D2" w:rsidRDefault="00487653" w:rsidP="0038228F">
            <w:pPr>
              <w:spacing w:after="0"/>
              <w:rPr>
                <w:rFonts w:cstheme="minorHAnsi"/>
                <w:sz w:val="20"/>
                <w:szCs w:val="20"/>
              </w:rPr>
            </w:pPr>
            <w:r w:rsidRPr="00EB67D2">
              <w:rPr>
                <w:rFonts w:cstheme="minorHAnsi"/>
                <w:sz w:val="20"/>
                <w:szCs w:val="20"/>
              </w:rPr>
              <w:t>- udział w wykładach – 15 godz./0,6 ECTS</w:t>
            </w:r>
          </w:p>
          <w:p w:rsidR="00487653" w:rsidRPr="00EB67D2" w:rsidRDefault="00487653" w:rsidP="0038228F">
            <w:pPr>
              <w:spacing w:after="0"/>
              <w:rPr>
                <w:rFonts w:cstheme="minorHAnsi"/>
                <w:sz w:val="20"/>
                <w:szCs w:val="20"/>
              </w:rPr>
            </w:pPr>
            <w:r w:rsidRPr="00EB67D2">
              <w:rPr>
                <w:rFonts w:cstheme="minorHAnsi"/>
                <w:sz w:val="20"/>
                <w:szCs w:val="20"/>
              </w:rPr>
              <w:t>- udział w ćwiczeniach – 15 godz./0,6 ECTS</w:t>
            </w:r>
          </w:p>
          <w:p w:rsidR="00487653" w:rsidRPr="00EB67D2" w:rsidRDefault="00487653" w:rsidP="0038228F">
            <w:pPr>
              <w:spacing w:after="0"/>
              <w:rPr>
                <w:rFonts w:cstheme="minorHAnsi"/>
                <w:sz w:val="20"/>
                <w:szCs w:val="20"/>
              </w:rPr>
            </w:pPr>
            <w:r w:rsidRPr="00EB67D2">
              <w:rPr>
                <w:rFonts w:cstheme="minorHAnsi"/>
                <w:sz w:val="20"/>
                <w:szCs w:val="20"/>
              </w:rPr>
              <w:t>- udział w konsultacjach – 2 godz./0,08 ECTS</w:t>
            </w:r>
          </w:p>
          <w:p w:rsidR="00487653" w:rsidRPr="00EB67D2" w:rsidRDefault="00487653" w:rsidP="0038228F">
            <w:pPr>
              <w:spacing w:after="0"/>
              <w:rPr>
                <w:rFonts w:cstheme="minorHAnsi"/>
                <w:sz w:val="20"/>
                <w:szCs w:val="20"/>
              </w:rPr>
            </w:pPr>
          </w:p>
          <w:p w:rsidR="00487653" w:rsidRPr="00EB67D2" w:rsidRDefault="00487653" w:rsidP="0038228F">
            <w:pPr>
              <w:spacing w:after="0"/>
              <w:jc w:val="both"/>
              <w:rPr>
                <w:rFonts w:cstheme="minorHAnsi"/>
                <w:sz w:val="20"/>
                <w:szCs w:val="20"/>
              </w:rPr>
            </w:pPr>
            <w:r w:rsidRPr="00EB67D2">
              <w:rPr>
                <w:rFonts w:cstheme="minorHAnsi"/>
                <w:sz w:val="20"/>
                <w:szCs w:val="20"/>
              </w:rPr>
              <w:t>Łączny nakład pracy studenta wynosi 32 godzin co odpowiada  1,28  pkt. ECTS</w:t>
            </w:r>
          </w:p>
        </w:tc>
      </w:tr>
      <w:tr w:rsidR="00487653" w:rsidRPr="00EB67D2" w:rsidTr="00183F1A">
        <w:trPr>
          <w:trHeight w:val="718"/>
        </w:trPr>
        <w:tc>
          <w:tcPr>
            <w:tcW w:w="3942" w:type="dxa"/>
            <w:shd w:val="clear" w:color="auto" w:fill="auto"/>
          </w:tcPr>
          <w:p w:rsidR="00487653" w:rsidRPr="00EB67D2" w:rsidRDefault="00487653"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487653" w:rsidRPr="00EB67D2" w:rsidRDefault="00487653" w:rsidP="0038228F">
            <w:pPr>
              <w:spacing w:after="0"/>
              <w:jc w:val="both"/>
              <w:rPr>
                <w:rFonts w:cstheme="minorHAnsi"/>
                <w:sz w:val="20"/>
                <w:szCs w:val="20"/>
              </w:rPr>
            </w:pPr>
            <w:r w:rsidRPr="00EB67D2">
              <w:rPr>
                <w:rFonts w:cstheme="minorHAnsi"/>
                <w:sz w:val="20"/>
                <w:szCs w:val="20"/>
              </w:rPr>
              <w:t>W1 - TRiA1_W16++</w:t>
            </w:r>
          </w:p>
          <w:p w:rsidR="00487653" w:rsidRPr="00EB67D2" w:rsidRDefault="00487653" w:rsidP="0038228F">
            <w:pPr>
              <w:spacing w:after="0"/>
              <w:jc w:val="both"/>
              <w:rPr>
                <w:rFonts w:cstheme="minorHAnsi"/>
                <w:sz w:val="20"/>
                <w:szCs w:val="20"/>
              </w:rPr>
            </w:pPr>
            <w:r w:rsidRPr="00EB67D2">
              <w:rPr>
                <w:rFonts w:cstheme="minorHAnsi"/>
                <w:sz w:val="20"/>
                <w:szCs w:val="20"/>
              </w:rPr>
              <w:t>W2 - TRiA1_W17++</w:t>
            </w:r>
          </w:p>
          <w:p w:rsidR="00487653" w:rsidRPr="00EB67D2" w:rsidRDefault="00487653" w:rsidP="0038228F">
            <w:pPr>
              <w:spacing w:after="0"/>
              <w:jc w:val="both"/>
              <w:rPr>
                <w:rFonts w:cstheme="minorHAnsi"/>
                <w:sz w:val="20"/>
                <w:szCs w:val="20"/>
              </w:rPr>
            </w:pPr>
            <w:r w:rsidRPr="00EB67D2">
              <w:rPr>
                <w:rFonts w:cstheme="minorHAnsi"/>
                <w:sz w:val="20"/>
                <w:szCs w:val="20"/>
              </w:rPr>
              <w:t>U1 - TRiA1_U02++</w:t>
            </w:r>
          </w:p>
          <w:p w:rsidR="00487653" w:rsidRPr="00EB67D2" w:rsidRDefault="00487653" w:rsidP="0038228F">
            <w:pPr>
              <w:spacing w:after="0"/>
              <w:jc w:val="both"/>
              <w:rPr>
                <w:rFonts w:cstheme="minorHAnsi"/>
                <w:sz w:val="20"/>
                <w:szCs w:val="20"/>
              </w:rPr>
            </w:pPr>
            <w:r w:rsidRPr="00EB67D2">
              <w:rPr>
                <w:rFonts w:cstheme="minorHAnsi"/>
                <w:sz w:val="20"/>
                <w:szCs w:val="20"/>
              </w:rPr>
              <w:t>U2 - TRiA1_U05++</w:t>
            </w:r>
          </w:p>
          <w:p w:rsidR="00487653" w:rsidRPr="00EB67D2" w:rsidRDefault="00487653" w:rsidP="0038228F">
            <w:pPr>
              <w:spacing w:after="0"/>
              <w:jc w:val="both"/>
              <w:rPr>
                <w:rFonts w:cstheme="minorHAnsi"/>
                <w:sz w:val="20"/>
                <w:szCs w:val="20"/>
              </w:rPr>
            </w:pPr>
            <w:r w:rsidRPr="00EB67D2">
              <w:rPr>
                <w:rFonts w:cstheme="minorHAnsi"/>
                <w:sz w:val="20"/>
                <w:szCs w:val="20"/>
              </w:rPr>
              <w:t>K1 - TRiA1_K06+++</w:t>
            </w:r>
          </w:p>
        </w:tc>
      </w:tr>
    </w:tbl>
    <w:p w:rsidR="00286FBE" w:rsidRPr="00EB67D2" w:rsidRDefault="00286FBE" w:rsidP="0038228F">
      <w:pPr>
        <w:spacing w:after="0"/>
        <w:rPr>
          <w:rFonts w:cstheme="minorHAnsi"/>
          <w:sz w:val="20"/>
          <w:szCs w:val="20"/>
        </w:rPr>
      </w:pPr>
    </w:p>
    <w:p w:rsidR="00286FBE" w:rsidRPr="00EB67D2" w:rsidRDefault="00286FBE"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2"/>
        <w:gridCol w:w="5344"/>
      </w:tblGrid>
      <w:tr w:rsidR="00AE6A80" w:rsidRPr="00AE6A80">
        <w:tc>
          <w:tcPr>
            <w:tcW w:w="3942" w:type="dxa"/>
            <w:shd w:val="clear" w:color="auto" w:fill="auto"/>
          </w:tcPr>
          <w:p w:rsidR="00AE6A80" w:rsidRPr="00AE6A80" w:rsidRDefault="00AE6A80">
            <w:pPr>
              <w:rPr>
                <w:rFonts w:cstheme="minorHAnsi"/>
                <w:sz w:val="20"/>
                <w:szCs w:val="20"/>
              </w:rPr>
            </w:pPr>
            <w:r w:rsidRPr="00AE6A80">
              <w:rPr>
                <w:rFonts w:cstheme="minorHAnsi"/>
                <w:sz w:val="20"/>
                <w:szCs w:val="20"/>
              </w:rPr>
              <w:lastRenderedPageBreak/>
              <w:t xml:space="preserve">Nazwa kierunku studiów </w:t>
            </w:r>
          </w:p>
        </w:tc>
        <w:tc>
          <w:tcPr>
            <w:tcW w:w="5344" w:type="dxa"/>
            <w:shd w:val="clear" w:color="auto" w:fill="auto"/>
          </w:tcPr>
          <w:p w:rsidR="00AE6A80" w:rsidRPr="00AE6A80" w:rsidRDefault="00AE6A80">
            <w:pPr>
              <w:rPr>
                <w:rFonts w:cstheme="minorHAnsi"/>
                <w:sz w:val="20"/>
                <w:szCs w:val="20"/>
              </w:rPr>
            </w:pPr>
            <w:r w:rsidRPr="00AE6A80">
              <w:rPr>
                <w:rFonts w:cstheme="minorHAnsi"/>
                <w:sz w:val="20"/>
                <w:szCs w:val="20"/>
              </w:rPr>
              <w:t>Technika rolnicza i agrotronika</w:t>
            </w:r>
          </w:p>
        </w:tc>
      </w:tr>
      <w:tr w:rsidR="00AE6A80" w:rsidRPr="00AE6A80">
        <w:tc>
          <w:tcPr>
            <w:tcW w:w="3942" w:type="dxa"/>
            <w:shd w:val="clear" w:color="auto" w:fill="auto"/>
          </w:tcPr>
          <w:p w:rsidR="00AE6A80" w:rsidRPr="00AE6A80" w:rsidRDefault="00AE6A80">
            <w:pPr>
              <w:rPr>
                <w:rFonts w:cstheme="minorHAnsi"/>
                <w:sz w:val="20"/>
                <w:szCs w:val="20"/>
              </w:rPr>
            </w:pPr>
            <w:r w:rsidRPr="00AE6A80">
              <w:rPr>
                <w:rFonts w:cstheme="minorHAnsi"/>
                <w:sz w:val="20"/>
                <w:szCs w:val="20"/>
              </w:rPr>
              <w:t>Nazwa modułu, także nazwa w języku angielskim</w:t>
            </w:r>
          </w:p>
        </w:tc>
        <w:tc>
          <w:tcPr>
            <w:tcW w:w="5344" w:type="dxa"/>
            <w:shd w:val="clear" w:color="auto" w:fill="auto"/>
          </w:tcPr>
          <w:p w:rsidR="00AE6A80" w:rsidRPr="00AE6A80" w:rsidRDefault="00AE6A80" w:rsidP="00AE6A80">
            <w:pPr>
              <w:spacing w:after="0"/>
              <w:jc w:val="both"/>
              <w:rPr>
                <w:rFonts w:cstheme="minorHAnsi"/>
                <w:sz w:val="20"/>
                <w:szCs w:val="20"/>
              </w:rPr>
            </w:pPr>
            <w:r w:rsidRPr="00AE6A80">
              <w:rPr>
                <w:rFonts w:cstheme="minorHAnsi"/>
                <w:sz w:val="20"/>
                <w:szCs w:val="20"/>
                <w:shd w:val="clear" w:color="auto" w:fill="FFFFFF"/>
              </w:rPr>
              <w:t>Prognozowanie i symulacja w produkcji rolniczej</w:t>
            </w:r>
          </w:p>
          <w:p w:rsidR="00AE6A80" w:rsidRPr="00AE6A80" w:rsidRDefault="00AE6A80" w:rsidP="00AE6A80">
            <w:pPr>
              <w:spacing w:after="0"/>
              <w:jc w:val="both"/>
              <w:rPr>
                <w:rFonts w:cstheme="minorHAnsi"/>
                <w:i/>
                <w:sz w:val="20"/>
                <w:szCs w:val="20"/>
                <w:lang w:val="en-US"/>
              </w:rPr>
            </w:pPr>
            <w:r w:rsidRPr="00AE6A80">
              <w:rPr>
                <w:rFonts w:cstheme="minorHAnsi"/>
                <w:i/>
                <w:sz w:val="20"/>
                <w:szCs w:val="20"/>
                <w:lang w:val="en-US"/>
              </w:rPr>
              <w:t>Forecasting and simulation in agricultural production</w:t>
            </w:r>
          </w:p>
        </w:tc>
      </w:tr>
      <w:tr w:rsidR="00AE6A80" w:rsidRPr="00AE6A80">
        <w:tc>
          <w:tcPr>
            <w:tcW w:w="3942" w:type="dxa"/>
            <w:shd w:val="clear" w:color="auto" w:fill="auto"/>
          </w:tcPr>
          <w:p w:rsidR="00AE6A80" w:rsidRPr="00AE6A80" w:rsidRDefault="00AE6A80">
            <w:pPr>
              <w:rPr>
                <w:rFonts w:cstheme="minorHAnsi"/>
                <w:sz w:val="20"/>
                <w:szCs w:val="20"/>
              </w:rPr>
            </w:pPr>
            <w:r w:rsidRPr="00AE6A80">
              <w:rPr>
                <w:rFonts w:cstheme="minorHAnsi"/>
                <w:sz w:val="20"/>
                <w:szCs w:val="20"/>
              </w:rPr>
              <w:t xml:space="preserve">Język wykładowy </w:t>
            </w:r>
          </w:p>
        </w:tc>
        <w:tc>
          <w:tcPr>
            <w:tcW w:w="5344" w:type="dxa"/>
            <w:shd w:val="clear" w:color="auto" w:fill="auto"/>
          </w:tcPr>
          <w:p w:rsidR="00AE6A80" w:rsidRPr="00AE6A80" w:rsidRDefault="00AE6A80">
            <w:pPr>
              <w:rPr>
                <w:rFonts w:cstheme="minorHAnsi"/>
                <w:sz w:val="20"/>
                <w:szCs w:val="20"/>
              </w:rPr>
            </w:pPr>
            <w:r w:rsidRPr="00AE6A80">
              <w:rPr>
                <w:rFonts w:cstheme="minorHAnsi"/>
                <w:sz w:val="20"/>
                <w:szCs w:val="20"/>
              </w:rPr>
              <w:t>polski</w:t>
            </w:r>
          </w:p>
        </w:tc>
      </w:tr>
      <w:tr w:rsidR="00AE6A80" w:rsidRPr="00AE6A80">
        <w:tc>
          <w:tcPr>
            <w:tcW w:w="3942" w:type="dxa"/>
            <w:shd w:val="clear" w:color="auto" w:fill="auto"/>
          </w:tcPr>
          <w:p w:rsidR="00AE6A80" w:rsidRPr="00AE6A80" w:rsidRDefault="00AE6A80" w:rsidP="00AE6A80">
            <w:pPr>
              <w:autoSpaceDE w:val="0"/>
              <w:autoSpaceDN w:val="0"/>
              <w:adjustRightInd w:val="0"/>
              <w:rPr>
                <w:rFonts w:cstheme="minorHAnsi"/>
                <w:sz w:val="20"/>
                <w:szCs w:val="20"/>
              </w:rPr>
            </w:pPr>
            <w:r w:rsidRPr="00AE6A80">
              <w:rPr>
                <w:rFonts w:cstheme="minorHAnsi"/>
                <w:sz w:val="20"/>
                <w:szCs w:val="20"/>
              </w:rPr>
              <w:t xml:space="preserve">Rodzaj modułu </w:t>
            </w:r>
          </w:p>
        </w:tc>
        <w:tc>
          <w:tcPr>
            <w:tcW w:w="5344" w:type="dxa"/>
            <w:shd w:val="clear" w:color="auto" w:fill="auto"/>
          </w:tcPr>
          <w:p w:rsidR="00AE6A80" w:rsidRPr="00AE6A80" w:rsidRDefault="00AE6A80">
            <w:pPr>
              <w:rPr>
                <w:rFonts w:cstheme="minorHAnsi"/>
                <w:sz w:val="20"/>
                <w:szCs w:val="20"/>
              </w:rPr>
            </w:pPr>
            <w:r w:rsidRPr="00AE6A80">
              <w:rPr>
                <w:rFonts w:cstheme="minorHAnsi"/>
                <w:sz w:val="20"/>
                <w:szCs w:val="20"/>
              </w:rPr>
              <w:t>fakultatywny</w:t>
            </w:r>
          </w:p>
        </w:tc>
      </w:tr>
      <w:tr w:rsidR="00AE6A80" w:rsidRPr="00AE6A80">
        <w:tc>
          <w:tcPr>
            <w:tcW w:w="3942" w:type="dxa"/>
            <w:shd w:val="clear" w:color="auto" w:fill="auto"/>
          </w:tcPr>
          <w:p w:rsidR="00AE6A80" w:rsidRPr="00AE6A80" w:rsidRDefault="00AE6A80">
            <w:pPr>
              <w:rPr>
                <w:rFonts w:cstheme="minorHAnsi"/>
                <w:sz w:val="20"/>
                <w:szCs w:val="20"/>
              </w:rPr>
            </w:pPr>
            <w:r w:rsidRPr="00AE6A80">
              <w:rPr>
                <w:rFonts w:cstheme="minorHAnsi"/>
                <w:sz w:val="20"/>
                <w:szCs w:val="20"/>
              </w:rPr>
              <w:t>Poziom studiów</w:t>
            </w:r>
          </w:p>
        </w:tc>
        <w:tc>
          <w:tcPr>
            <w:tcW w:w="5344" w:type="dxa"/>
            <w:shd w:val="clear" w:color="auto" w:fill="auto"/>
          </w:tcPr>
          <w:p w:rsidR="00AE6A80" w:rsidRPr="00AE6A80" w:rsidRDefault="00AE6A80">
            <w:pPr>
              <w:rPr>
                <w:rFonts w:cstheme="minorHAnsi"/>
                <w:sz w:val="20"/>
                <w:szCs w:val="20"/>
              </w:rPr>
            </w:pPr>
            <w:r w:rsidRPr="00AE6A80">
              <w:rPr>
                <w:rFonts w:cstheme="minorHAnsi"/>
                <w:sz w:val="20"/>
                <w:szCs w:val="20"/>
              </w:rPr>
              <w:t>pierwszego stopnia</w:t>
            </w:r>
          </w:p>
        </w:tc>
      </w:tr>
      <w:tr w:rsidR="00AE6A80" w:rsidRPr="00AE6A80">
        <w:tc>
          <w:tcPr>
            <w:tcW w:w="3942" w:type="dxa"/>
            <w:shd w:val="clear" w:color="auto" w:fill="auto"/>
          </w:tcPr>
          <w:p w:rsidR="00AE6A80" w:rsidRPr="00AE6A80" w:rsidRDefault="00AE6A80">
            <w:pPr>
              <w:rPr>
                <w:rFonts w:cstheme="minorHAnsi"/>
                <w:sz w:val="20"/>
                <w:szCs w:val="20"/>
              </w:rPr>
            </w:pPr>
            <w:r w:rsidRPr="00AE6A80">
              <w:rPr>
                <w:rFonts w:cstheme="minorHAnsi"/>
                <w:sz w:val="20"/>
                <w:szCs w:val="20"/>
              </w:rPr>
              <w:t>Forma studiów</w:t>
            </w:r>
          </w:p>
        </w:tc>
        <w:tc>
          <w:tcPr>
            <w:tcW w:w="5344" w:type="dxa"/>
            <w:shd w:val="clear" w:color="auto" w:fill="auto"/>
          </w:tcPr>
          <w:p w:rsidR="00AE6A80" w:rsidRPr="00AE6A80" w:rsidRDefault="00AE6A80">
            <w:pPr>
              <w:rPr>
                <w:rFonts w:cstheme="minorHAnsi"/>
                <w:sz w:val="20"/>
                <w:szCs w:val="20"/>
              </w:rPr>
            </w:pPr>
            <w:r w:rsidRPr="00AE6A80">
              <w:rPr>
                <w:rFonts w:cstheme="minorHAnsi"/>
                <w:sz w:val="20"/>
                <w:szCs w:val="20"/>
              </w:rPr>
              <w:t>stacjonarne</w:t>
            </w:r>
          </w:p>
        </w:tc>
      </w:tr>
      <w:tr w:rsidR="00AE6A80" w:rsidRPr="00AE6A80">
        <w:tc>
          <w:tcPr>
            <w:tcW w:w="3942" w:type="dxa"/>
            <w:shd w:val="clear" w:color="auto" w:fill="auto"/>
          </w:tcPr>
          <w:p w:rsidR="00AE6A80" w:rsidRPr="00AE6A80" w:rsidRDefault="00AE6A80">
            <w:pPr>
              <w:rPr>
                <w:rFonts w:cstheme="minorHAnsi"/>
                <w:sz w:val="20"/>
                <w:szCs w:val="20"/>
              </w:rPr>
            </w:pPr>
            <w:r w:rsidRPr="00AE6A80">
              <w:rPr>
                <w:rFonts w:cstheme="minorHAnsi"/>
                <w:sz w:val="20"/>
                <w:szCs w:val="20"/>
              </w:rPr>
              <w:t>Rok studiów dla kierunku</w:t>
            </w:r>
          </w:p>
        </w:tc>
        <w:tc>
          <w:tcPr>
            <w:tcW w:w="5344" w:type="dxa"/>
            <w:shd w:val="clear" w:color="auto" w:fill="auto"/>
          </w:tcPr>
          <w:p w:rsidR="00AE6A80" w:rsidRPr="00AE6A80" w:rsidRDefault="00AE6A80">
            <w:pPr>
              <w:rPr>
                <w:rFonts w:cstheme="minorHAnsi"/>
                <w:sz w:val="20"/>
                <w:szCs w:val="20"/>
              </w:rPr>
            </w:pPr>
            <w:r w:rsidRPr="00AE6A80">
              <w:rPr>
                <w:rFonts w:cstheme="minorHAnsi"/>
                <w:sz w:val="20"/>
                <w:szCs w:val="20"/>
              </w:rPr>
              <w:t>II</w:t>
            </w:r>
          </w:p>
        </w:tc>
      </w:tr>
      <w:tr w:rsidR="00AE6A80" w:rsidRPr="00AE6A80">
        <w:tc>
          <w:tcPr>
            <w:tcW w:w="3942" w:type="dxa"/>
            <w:shd w:val="clear" w:color="auto" w:fill="auto"/>
          </w:tcPr>
          <w:p w:rsidR="00AE6A80" w:rsidRPr="00AE6A80" w:rsidRDefault="00AE6A80">
            <w:pPr>
              <w:rPr>
                <w:rFonts w:cstheme="minorHAnsi"/>
                <w:sz w:val="20"/>
                <w:szCs w:val="20"/>
              </w:rPr>
            </w:pPr>
            <w:r w:rsidRPr="00AE6A80">
              <w:rPr>
                <w:rFonts w:cstheme="minorHAnsi"/>
                <w:sz w:val="20"/>
                <w:szCs w:val="20"/>
              </w:rPr>
              <w:t>Semestr dla kierunku</w:t>
            </w:r>
          </w:p>
        </w:tc>
        <w:tc>
          <w:tcPr>
            <w:tcW w:w="5344" w:type="dxa"/>
            <w:shd w:val="clear" w:color="auto" w:fill="auto"/>
          </w:tcPr>
          <w:p w:rsidR="00AE6A80" w:rsidRPr="00AE6A80" w:rsidRDefault="00AE6A80">
            <w:pPr>
              <w:rPr>
                <w:rFonts w:cstheme="minorHAnsi"/>
                <w:sz w:val="20"/>
                <w:szCs w:val="20"/>
              </w:rPr>
            </w:pPr>
            <w:r w:rsidRPr="00AE6A80">
              <w:rPr>
                <w:rFonts w:cstheme="minorHAnsi"/>
                <w:sz w:val="20"/>
                <w:szCs w:val="20"/>
              </w:rPr>
              <w:t>4</w:t>
            </w:r>
          </w:p>
        </w:tc>
      </w:tr>
      <w:tr w:rsidR="00AE6A80" w:rsidRPr="00AE6A80">
        <w:tc>
          <w:tcPr>
            <w:tcW w:w="3942" w:type="dxa"/>
            <w:shd w:val="clear" w:color="auto" w:fill="auto"/>
          </w:tcPr>
          <w:p w:rsidR="00AE6A80" w:rsidRPr="00AE6A80" w:rsidRDefault="00AE6A80">
            <w:pPr>
              <w:autoSpaceDE w:val="0"/>
              <w:autoSpaceDN w:val="0"/>
              <w:adjustRightInd w:val="0"/>
              <w:rPr>
                <w:rFonts w:cstheme="minorHAnsi"/>
                <w:sz w:val="20"/>
                <w:szCs w:val="20"/>
              </w:rPr>
            </w:pPr>
            <w:r w:rsidRPr="00AE6A80">
              <w:rPr>
                <w:rFonts w:cstheme="minorHAnsi"/>
                <w:sz w:val="20"/>
                <w:szCs w:val="20"/>
              </w:rPr>
              <w:t>Liczba punktów ECTS z podziałem na kontaktowe/niekontaktowe</w:t>
            </w:r>
          </w:p>
        </w:tc>
        <w:tc>
          <w:tcPr>
            <w:tcW w:w="5344" w:type="dxa"/>
            <w:shd w:val="clear" w:color="auto" w:fill="auto"/>
          </w:tcPr>
          <w:p w:rsidR="00AE6A80" w:rsidRPr="00AE6A80" w:rsidRDefault="00AE6A80">
            <w:pPr>
              <w:rPr>
                <w:rFonts w:cstheme="minorHAnsi"/>
                <w:sz w:val="20"/>
                <w:szCs w:val="20"/>
              </w:rPr>
            </w:pPr>
            <w:r w:rsidRPr="00AE6A80">
              <w:rPr>
                <w:rFonts w:cstheme="minorHAnsi"/>
                <w:sz w:val="20"/>
                <w:szCs w:val="20"/>
              </w:rPr>
              <w:t>3 (1,5/1,5)</w:t>
            </w:r>
          </w:p>
        </w:tc>
      </w:tr>
      <w:tr w:rsidR="00AE6A80" w:rsidRPr="00AE6A80">
        <w:tc>
          <w:tcPr>
            <w:tcW w:w="3942" w:type="dxa"/>
            <w:shd w:val="clear" w:color="auto" w:fill="auto"/>
          </w:tcPr>
          <w:p w:rsidR="00AE6A80" w:rsidRPr="00AE6A80" w:rsidRDefault="00AE6A80">
            <w:pPr>
              <w:autoSpaceDE w:val="0"/>
              <w:autoSpaceDN w:val="0"/>
              <w:adjustRightInd w:val="0"/>
              <w:rPr>
                <w:rFonts w:cstheme="minorHAnsi"/>
                <w:sz w:val="20"/>
                <w:szCs w:val="20"/>
              </w:rPr>
            </w:pPr>
            <w:r w:rsidRPr="00AE6A80">
              <w:rPr>
                <w:rFonts w:cstheme="minorHAnsi"/>
                <w:sz w:val="20"/>
                <w:szCs w:val="20"/>
              </w:rPr>
              <w:t>Tytuł naukowy/stopień naukowy, imię i nazwisko osoby odpowiedzialnej za moduł</w:t>
            </w:r>
          </w:p>
        </w:tc>
        <w:tc>
          <w:tcPr>
            <w:tcW w:w="5344" w:type="dxa"/>
            <w:shd w:val="clear" w:color="auto" w:fill="auto"/>
          </w:tcPr>
          <w:p w:rsidR="00AE6A80" w:rsidRPr="00AE6A80" w:rsidRDefault="00AE6A80">
            <w:pPr>
              <w:rPr>
                <w:rFonts w:cstheme="minorHAnsi"/>
                <w:sz w:val="20"/>
                <w:szCs w:val="20"/>
              </w:rPr>
            </w:pPr>
            <w:r w:rsidRPr="00AE6A80">
              <w:rPr>
                <w:rFonts w:cstheme="minorHAnsi"/>
                <w:sz w:val="20"/>
                <w:szCs w:val="20"/>
              </w:rPr>
              <w:t>Prof. dr hab. Andrzej Marczuk</w:t>
            </w:r>
          </w:p>
        </w:tc>
      </w:tr>
      <w:tr w:rsidR="00AE6A80" w:rsidRPr="00AE6A80">
        <w:tc>
          <w:tcPr>
            <w:tcW w:w="3942" w:type="dxa"/>
            <w:shd w:val="clear" w:color="auto" w:fill="auto"/>
          </w:tcPr>
          <w:p w:rsidR="00AE6A80" w:rsidRPr="00AE6A80" w:rsidRDefault="00AE6A80">
            <w:pPr>
              <w:rPr>
                <w:rFonts w:cstheme="minorHAnsi"/>
                <w:sz w:val="20"/>
                <w:szCs w:val="20"/>
              </w:rPr>
            </w:pPr>
            <w:r w:rsidRPr="00AE6A80">
              <w:rPr>
                <w:rFonts w:cstheme="minorHAnsi"/>
                <w:sz w:val="20"/>
                <w:szCs w:val="20"/>
              </w:rPr>
              <w:t>Jednostka oferująca moduł</w:t>
            </w:r>
          </w:p>
          <w:p w:rsidR="00AE6A80" w:rsidRPr="00AE6A80" w:rsidRDefault="00AE6A80">
            <w:pPr>
              <w:rPr>
                <w:rFonts w:cstheme="minorHAnsi"/>
                <w:sz w:val="20"/>
                <w:szCs w:val="20"/>
              </w:rPr>
            </w:pPr>
          </w:p>
        </w:tc>
        <w:tc>
          <w:tcPr>
            <w:tcW w:w="5344" w:type="dxa"/>
            <w:shd w:val="clear" w:color="auto" w:fill="auto"/>
          </w:tcPr>
          <w:p w:rsidR="00AE6A80" w:rsidRPr="00AE6A80" w:rsidRDefault="00AE6A80">
            <w:pPr>
              <w:rPr>
                <w:rFonts w:cstheme="minorHAnsi"/>
                <w:sz w:val="20"/>
                <w:szCs w:val="20"/>
              </w:rPr>
            </w:pPr>
            <w:r w:rsidRPr="00AE6A80">
              <w:rPr>
                <w:rFonts w:cstheme="minorHAnsi"/>
                <w:sz w:val="20"/>
                <w:szCs w:val="20"/>
              </w:rPr>
              <w:t>Katedra Maszyn Rolniczych, Leśnych i Transportowych</w:t>
            </w:r>
          </w:p>
        </w:tc>
      </w:tr>
      <w:tr w:rsidR="00AE6A80" w:rsidRPr="00AE6A80">
        <w:tc>
          <w:tcPr>
            <w:tcW w:w="3942" w:type="dxa"/>
            <w:shd w:val="clear" w:color="auto" w:fill="auto"/>
          </w:tcPr>
          <w:p w:rsidR="00AE6A80" w:rsidRPr="00AE6A80" w:rsidRDefault="00AE6A80">
            <w:pPr>
              <w:rPr>
                <w:rFonts w:cstheme="minorHAnsi"/>
                <w:sz w:val="20"/>
                <w:szCs w:val="20"/>
              </w:rPr>
            </w:pPr>
            <w:r w:rsidRPr="00AE6A80">
              <w:rPr>
                <w:rFonts w:cstheme="minorHAnsi"/>
                <w:sz w:val="20"/>
                <w:szCs w:val="20"/>
              </w:rPr>
              <w:t>Cel modułu</w:t>
            </w:r>
          </w:p>
          <w:p w:rsidR="00AE6A80" w:rsidRPr="00AE6A80" w:rsidRDefault="00AE6A80">
            <w:pPr>
              <w:rPr>
                <w:rFonts w:cstheme="minorHAnsi"/>
                <w:sz w:val="20"/>
                <w:szCs w:val="20"/>
              </w:rPr>
            </w:pPr>
          </w:p>
        </w:tc>
        <w:tc>
          <w:tcPr>
            <w:tcW w:w="5344" w:type="dxa"/>
            <w:shd w:val="clear" w:color="auto" w:fill="auto"/>
          </w:tcPr>
          <w:p w:rsidR="00AE6A80" w:rsidRPr="00AE6A80" w:rsidRDefault="00AE6A80">
            <w:pPr>
              <w:autoSpaceDE w:val="0"/>
              <w:autoSpaceDN w:val="0"/>
              <w:adjustRightInd w:val="0"/>
              <w:jc w:val="both"/>
              <w:rPr>
                <w:rFonts w:cstheme="minorHAnsi"/>
                <w:sz w:val="20"/>
                <w:szCs w:val="20"/>
              </w:rPr>
            </w:pPr>
            <w:r w:rsidRPr="00AE6A80">
              <w:rPr>
                <w:rFonts w:cstheme="minorHAnsi"/>
                <w:sz w:val="20"/>
                <w:szCs w:val="20"/>
              </w:rPr>
              <w:t>Celem modułu jest uzyskanie</w:t>
            </w:r>
            <w:r w:rsidRPr="00AE6A80">
              <w:rPr>
                <w:rFonts w:eastAsia="Tahoma" w:cstheme="minorHAnsi"/>
                <w:sz w:val="20"/>
                <w:szCs w:val="20"/>
              </w:rPr>
              <w:t xml:space="preserve"> </w:t>
            </w:r>
            <w:r w:rsidRPr="00AE6A80">
              <w:rPr>
                <w:rFonts w:cstheme="minorHAnsi"/>
                <w:sz w:val="20"/>
                <w:szCs w:val="20"/>
              </w:rPr>
              <w:t>przez</w:t>
            </w:r>
            <w:r w:rsidRPr="00AE6A80">
              <w:rPr>
                <w:rFonts w:eastAsia="Tahoma" w:cstheme="minorHAnsi"/>
                <w:sz w:val="20"/>
                <w:szCs w:val="20"/>
              </w:rPr>
              <w:t xml:space="preserve"> </w:t>
            </w:r>
            <w:r w:rsidRPr="00AE6A80">
              <w:rPr>
                <w:rFonts w:cstheme="minorHAnsi"/>
                <w:sz w:val="20"/>
                <w:szCs w:val="20"/>
              </w:rPr>
              <w:t>studentów</w:t>
            </w:r>
            <w:r w:rsidRPr="00AE6A80">
              <w:rPr>
                <w:rFonts w:eastAsia="Tahoma" w:cstheme="minorHAnsi"/>
                <w:sz w:val="20"/>
                <w:szCs w:val="20"/>
              </w:rPr>
              <w:t xml:space="preserve"> </w:t>
            </w:r>
            <w:r w:rsidRPr="00AE6A80">
              <w:rPr>
                <w:rFonts w:cstheme="minorHAnsi"/>
                <w:sz w:val="20"/>
                <w:szCs w:val="20"/>
              </w:rPr>
              <w:t>wiadomości</w:t>
            </w:r>
            <w:r w:rsidRPr="00AE6A80">
              <w:rPr>
                <w:rFonts w:eastAsia="Tahoma" w:cstheme="minorHAnsi"/>
                <w:sz w:val="20"/>
                <w:szCs w:val="20"/>
              </w:rPr>
              <w:t xml:space="preserve"> </w:t>
            </w:r>
            <w:r w:rsidRPr="00AE6A80">
              <w:rPr>
                <w:rFonts w:cstheme="minorHAnsi"/>
                <w:sz w:val="20"/>
                <w:szCs w:val="20"/>
              </w:rPr>
              <w:t>z</w:t>
            </w:r>
            <w:r w:rsidRPr="00AE6A80">
              <w:rPr>
                <w:rFonts w:eastAsia="Tahoma" w:cstheme="minorHAnsi"/>
                <w:sz w:val="20"/>
                <w:szCs w:val="20"/>
              </w:rPr>
              <w:t xml:space="preserve"> </w:t>
            </w:r>
            <w:r w:rsidRPr="00AE6A80">
              <w:rPr>
                <w:rFonts w:cstheme="minorHAnsi"/>
                <w:sz w:val="20"/>
                <w:szCs w:val="20"/>
              </w:rPr>
              <w:t>zakresu</w:t>
            </w:r>
            <w:r w:rsidRPr="00AE6A80">
              <w:rPr>
                <w:rFonts w:eastAsia="Tahoma" w:cstheme="minorHAnsi"/>
                <w:sz w:val="20"/>
                <w:szCs w:val="20"/>
              </w:rPr>
              <w:t xml:space="preserve"> </w:t>
            </w:r>
            <w:r w:rsidRPr="00AE6A80">
              <w:rPr>
                <w:rFonts w:cstheme="minorHAnsi"/>
                <w:sz w:val="20"/>
                <w:szCs w:val="20"/>
              </w:rPr>
              <w:t>pojęcia,</w:t>
            </w:r>
            <w:r w:rsidRPr="00AE6A80">
              <w:rPr>
                <w:rFonts w:eastAsia="Tahoma" w:cstheme="minorHAnsi"/>
                <w:sz w:val="20"/>
                <w:szCs w:val="20"/>
              </w:rPr>
              <w:t xml:space="preserve"> znaczenia, przeznaczenia, metod oraz narzędzi prognozowania i symulacji, znajdujących zastosowanie podczas wspomagania produkcji rolniczej, a także działalności przetwórczej.</w:t>
            </w:r>
          </w:p>
        </w:tc>
      </w:tr>
      <w:tr w:rsidR="00AE6A80" w:rsidRPr="00AE6A80">
        <w:trPr>
          <w:trHeight w:val="236"/>
        </w:trPr>
        <w:tc>
          <w:tcPr>
            <w:tcW w:w="3942" w:type="dxa"/>
            <w:vMerge w:val="restart"/>
            <w:shd w:val="clear" w:color="auto" w:fill="auto"/>
          </w:tcPr>
          <w:p w:rsidR="00AE6A80" w:rsidRPr="00AE6A80" w:rsidRDefault="00AE6A80">
            <w:pPr>
              <w:jc w:val="both"/>
              <w:rPr>
                <w:rFonts w:cstheme="minorHAnsi"/>
                <w:sz w:val="20"/>
                <w:szCs w:val="20"/>
              </w:rPr>
            </w:pPr>
            <w:r w:rsidRPr="00AE6A80">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AE6A80" w:rsidRPr="00AE6A80" w:rsidRDefault="00AE6A80">
            <w:pPr>
              <w:rPr>
                <w:rFonts w:cstheme="minorHAnsi"/>
                <w:sz w:val="20"/>
                <w:szCs w:val="20"/>
              </w:rPr>
            </w:pPr>
            <w:r w:rsidRPr="00AE6A80">
              <w:rPr>
                <w:rFonts w:cstheme="minorHAnsi"/>
                <w:sz w:val="20"/>
                <w:szCs w:val="20"/>
              </w:rPr>
              <w:t xml:space="preserve">Wiedza: </w:t>
            </w:r>
          </w:p>
        </w:tc>
      </w:tr>
      <w:tr w:rsidR="00AE6A80" w:rsidRPr="00AE6A80">
        <w:trPr>
          <w:trHeight w:val="233"/>
        </w:trPr>
        <w:tc>
          <w:tcPr>
            <w:tcW w:w="3942" w:type="dxa"/>
            <w:vMerge/>
            <w:shd w:val="clear" w:color="auto" w:fill="auto"/>
          </w:tcPr>
          <w:p w:rsidR="00AE6A80" w:rsidRPr="00AE6A80" w:rsidRDefault="00AE6A80">
            <w:pPr>
              <w:rPr>
                <w:rFonts w:cstheme="minorHAnsi"/>
                <w:sz w:val="20"/>
                <w:szCs w:val="20"/>
                <w:highlight w:val="yellow"/>
              </w:rPr>
            </w:pPr>
          </w:p>
        </w:tc>
        <w:tc>
          <w:tcPr>
            <w:tcW w:w="5344" w:type="dxa"/>
            <w:shd w:val="clear" w:color="auto" w:fill="auto"/>
          </w:tcPr>
          <w:p w:rsidR="00AE6A80" w:rsidRPr="00AE6A80" w:rsidRDefault="00AE6A80" w:rsidP="00F27016">
            <w:pPr>
              <w:numPr>
                <w:ilvl w:val="0"/>
                <w:numId w:val="41"/>
              </w:numPr>
              <w:spacing w:after="0" w:line="240" w:lineRule="auto"/>
              <w:jc w:val="both"/>
              <w:rPr>
                <w:rFonts w:cstheme="minorHAnsi"/>
                <w:sz w:val="20"/>
                <w:szCs w:val="20"/>
              </w:rPr>
            </w:pPr>
            <w:r w:rsidRPr="00AE6A80">
              <w:rPr>
                <w:rFonts w:cstheme="minorHAnsi"/>
                <w:sz w:val="20"/>
                <w:szCs w:val="20"/>
              </w:rPr>
              <w:t>Ma</w:t>
            </w:r>
            <w:r w:rsidRPr="00AE6A80">
              <w:rPr>
                <w:rFonts w:eastAsia="Tahoma" w:cstheme="minorHAnsi"/>
                <w:sz w:val="20"/>
                <w:szCs w:val="20"/>
              </w:rPr>
              <w:t xml:space="preserve"> </w:t>
            </w:r>
            <w:r w:rsidRPr="00AE6A80">
              <w:rPr>
                <w:rFonts w:cstheme="minorHAnsi"/>
                <w:sz w:val="20"/>
                <w:szCs w:val="20"/>
              </w:rPr>
              <w:t>uporządkowaną,</w:t>
            </w:r>
            <w:r w:rsidRPr="00AE6A80">
              <w:rPr>
                <w:rFonts w:eastAsia="Tahoma" w:cstheme="minorHAnsi"/>
                <w:sz w:val="20"/>
                <w:szCs w:val="20"/>
              </w:rPr>
              <w:t xml:space="preserve"> </w:t>
            </w:r>
            <w:r w:rsidRPr="00AE6A80">
              <w:rPr>
                <w:rFonts w:cstheme="minorHAnsi"/>
                <w:sz w:val="20"/>
                <w:szCs w:val="20"/>
              </w:rPr>
              <w:t>podbudowaną</w:t>
            </w:r>
            <w:r w:rsidRPr="00AE6A80">
              <w:rPr>
                <w:rFonts w:eastAsia="Tahoma" w:cstheme="minorHAnsi"/>
                <w:sz w:val="20"/>
                <w:szCs w:val="20"/>
              </w:rPr>
              <w:t xml:space="preserve"> </w:t>
            </w:r>
            <w:r w:rsidRPr="00AE6A80">
              <w:rPr>
                <w:rFonts w:cstheme="minorHAnsi"/>
                <w:sz w:val="20"/>
                <w:szCs w:val="20"/>
              </w:rPr>
              <w:t>teoretycznie</w:t>
            </w:r>
            <w:r w:rsidRPr="00AE6A80">
              <w:rPr>
                <w:rFonts w:eastAsia="Tahoma" w:cstheme="minorHAnsi"/>
                <w:sz w:val="20"/>
                <w:szCs w:val="20"/>
              </w:rPr>
              <w:t xml:space="preserve"> </w:t>
            </w:r>
            <w:r w:rsidRPr="00AE6A80">
              <w:rPr>
                <w:rFonts w:cstheme="minorHAnsi"/>
                <w:sz w:val="20"/>
                <w:szCs w:val="20"/>
              </w:rPr>
              <w:t>wiedzę</w:t>
            </w:r>
            <w:r w:rsidRPr="00AE6A80">
              <w:rPr>
                <w:rFonts w:eastAsia="Tahoma" w:cstheme="minorHAnsi"/>
                <w:sz w:val="20"/>
                <w:szCs w:val="20"/>
              </w:rPr>
              <w:t xml:space="preserve"> </w:t>
            </w:r>
            <w:r w:rsidRPr="00AE6A80">
              <w:rPr>
                <w:rFonts w:cstheme="minorHAnsi"/>
                <w:sz w:val="20"/>
                <w:szCs w:val="20"/>
              </w:rPr>
              <w:t>ogólną</w:t>
            </w:r>
            <w:r w:rsidRPr="00AE6A80">
              <w:rPr>
                <w:rFonts w:eastAsia="Tahoma" w:cstheme="minorHAnsi"/>
                <w:sz w:val="20"/>
                <w:szCs w:val="20"/>
              </w:rPr>
              <w:t xml:space="preserve"> </w:t>
            </w:r>
            <w:r w:rsidRPr="00AE6A80">
              <w:rPr>
                <w:rFonts w:cstheme="minorHAnsi"/>
                <w:sz w:val="20"/>
                <w:szCs w:val="20"/>
              </w:rPr>
              <w:t>obejmującą</w:t>
            </w:r>
            <w:r w:rsidRPr="00AE6A80">
              <w:rPr>
                <w:rFonts w:eastAsia="Tahoma" w:cstheme="minorHAnsi"/>
                <w:sz w:val="20"/>
                <w:szCs w:val="20"/>
              </w:rPr>
              <w:t xml:space="preserve"> </w:t>
            </w:r>
            <w:r w:rsidRPr="00AE6A80">
              <w:rPr>
                <w:rFonts w:cstheme="minorHAnsi"/>
                <w:sz w:val="20"/>
                <w:szCs w:val="20"/>
              </w:rPr>
              <w:t>kluczowe</w:t>
            </w:r>
            <w:r w:rsidRPr="00AE6A80">
              <w:rPr>
                <w:rFonts w:eastAsia="Tahoma" w:cstheme="minorHAnsi"/>
                <w:sz w:val="20"/>
                <w:szCs w:val="20"/>
              </w:rPr>
              <w:t xml:space="preserve"> </w:t>
            </w:r>
            <w:r w:rsidRPr="00AE6A80">
              <w:rPr>
                <w:rFonts w:cstheme="minorHAnsi"/>
                <w:sz w:val="20"/>
                <w:szCs w:val="20"/>
              </w:rPr>
              <w:t>zagadnienia</w:t>
            </w:r>
            <w:r w:rsidRPr="00AE6A80">
              <w:rPr>
                <w:rFonts w:eastAsia="Tahoma" w:cstheme="minorHAnsi"/>
                <w:sz w:val="20"/>
                <w:szCs w:val="20"/>
              </w:rPr>
              <w:t xml:space="preserve"> </w:t>
            </w:r>
            <w:r w:rsidRPr="00AE6A80">
              <w:rPr>
                <w:rFonts w:cstheme="minorHAnsi"/>
                <w:sz w:val="20"/>
                <w:szCs w:val="20"/>
              </w:rPr>
              <w:t>z</w:t>
            </w:r>
            <w:r w:rsidRPr="00AE6A80">
              <w:rPr>
                <w:rFonts w:eastAsia="Tahoma" w:cstheme="minorHAnsi"/>
                <w:sz w:val="20"/>
                <w:szCs w:val="20"/>
              </w:rPr>
              <w:t xml:space="preserve"> </w:t>
            </w:r>
            <w:r w:rsidRPr="00AE6A80">
              <w:rPr>
                <w:rFonts w:cstheme="minorHAnsi"/>
                <w:sz w:val="20"/>
                <w:szCs w:val="20"/>
              </w:rPr>
              <w:t>zakresu</w:t>
            </w:r>
            <w:r w:rsidRPr="00AE6A80">
              <w:rPr>
                <w:rFonts w:eastAsia="Tahoma" w:cstheme="minorHAnsi"/>
                <w:sz w:val="20"/>
                <w:szCs w:val="20"/>
              </w:rPr>
              <w:t xml:space="preserve"> znaczenia oraz zastosowania prognozowania. Zna wybrane metody prognostyczne oraz zasady ich doboru.</w:t>
            </w:r>
          </w:p>
        </w:tc>
      </w:tr>
      <w:tr w:rsidR="00AE6A80" w:rsidRPr="00AE6A80">
        <w:trPr>
          <w:trHeight w:val="233"/>
        </w:trPr>
        <w:tc>
          <w:tcPr>
            <w:tcW w:w="3942" w:type="dxa"/>
            <w:vMerge/>
            <w:shd w:val="clear" w:color="auto" w:fill="auto"/>
          </w:tcPr>
          <w:p w:rsidR="00AE6A80" w:rsidRPr="00AE6A80" w:rsidRDefault="00AE6A80">
            <w:pPr>
              <w:rPr>
                <w:rFonts w:cstheme="minorHAnsi"/>
                <w:sz w:val="20"/>
                <w:szCs w:val="20"/>
                <w:highlight w:val="yellow"/>
              </w:rPr>
            </w:pPr>
          </w:p>
        </w:tc>
        <w:tc>
          <w:tcPr>
            <w:tcW w:w="5344" w:type="dxa"/>
            <w:shd w:val="clear" w:color="auto" w:fill="auto"/>
          </w:tcPr>
          <w:p w:rsidR="00AE6A80" w:rsidRPr="00AE6A80" w:rsidRDefault="00AE6A80" w:rsidP="00F27016">
            <w:pPr>
              <w:numPr>
                <w:ilvl w:val="0"/>
                <w:numId w:val="41"/>
              </w:numPr>
              <w:spacing w:after="0" w:line="240" w:lineRule="auto"/>
              <w:jc w:val="both"/>
              <w:rPr>
                <w:rFonts w:cstheme="minorHAnsi"/>
                <w:sz w:val="20"/>
                <w:szCs w:val="20"/>
              </w:rPr>
            </w:pPr>
            <w:r w:rsidRPr="00AE6A80">
              <w:rPr>
                <w:rFonts w:cstheme="minorHAnsi"/>
                <w:sz w:val="20"/>
                <w:szCs w:val="20"/>
              </w:rPr>
              <w:t>Ma wiedzę w zakresie istoty, przeznaczenia, możliwości oraz narzędzi umożliwiających przeprowadzenie symulacji przebiegu procesów związanych z produkcją rolniczą oraz przetwórstwem rolno-spożywczym.</w:t>
            </w:r>
          </w:p>
        </w:tc>
      </w:tr>
      <w:tr w:rsidR="00AE6A80" w:rsidRPr="00AE6A80">
        <w:trPr>
          <w:trHeight w:val="233"/>
        </w:trPr>
        <w:tc>
          <w:tcPr>
            <w:tcW w:w="3942" w:type="dxa"/>
            <w:vMerge/>
            <w:shd w:val="clear" w:color="auto" w:fill="auto"/>
          </w:tcPr>
          <w:p w:rsidR="00AE6A80" w:rsidRPr="00AE6A80" w:rsidRDefault="00AE6A80">
            <w:pPr>
              <w:rPr>
                <w:rFonts w:cstheme="minorHAnsi"/>
                <w:sz w:val="20"/>
                <w:szCs w:val="20"/>
                <w:highlight w:val="yellow"/>
              </w:rPr>
            </w:pPr>
          </w:p>
        </w:tc>
        <w:tc>
          <w:tcPr>
            <w:tcW w:w="5344" w:type="dxa"/>
            <w:shd w:val="clear" w:color="auto" w:fill="auto"/>
          </w:tcPr>
          <w:p w:rsidR="00AE6A80" w:rsidRPr="00AE6A80" w:rsidRDefault="00AE6A80">
            <w:pPr>
              <w:rPr>
                <w:rFonts w:cstheme="minorHAnsi"/>
                <w:sz w:val="20"/>
                <w:szCs w:val="20"/>
              </w:rPr>
            </w:pPr>
            <w:r w:rsidRPr="00AE6A80">
              <w:rPr>
                <w:rFonts w:cstheme="minorHAnsi"/>
                <w:sz w:val="20"/>
                <w:szCs w:val="20"/>
              </w:rPr>
              <w:t>Umiejętności:</w:t>
            </w:r>
          </w:p>
        </w:tc>
      </w:tr>
      <w:tr w:rsidR="00AE6A80" w:rsidRPr="00AE6A80">
        <w:trPr>
          <w:trHeight w:val="233"/>
        </w:trPr>
        <w:tc>
          <w:tcPr>
            <w:tcW w:w="3942" w:type="dxa"/>
            <w:vMerge/>
            <w:shd w:val="clear" w:color="auto" w:fill="auto"/>
          </w:tcPr>
          <w:p w:rsidR="00AE6A80" w:rsidRPr="00AE6A80" w:rsidRDefault="00AE6A80">
            <w:pPr>
              <w:rPr>
                <w:rFonts w:cstheme="minorHAnsi"/>
                <w:sz w:val="20"/>
                <w:szCs w:val="20"/>
                <w:highlight w:val="yellow"/>
              </w:rPr>
            </w:pPr>
          </w:p>
        </w:tc>
        <w:tc>
          <w:tcPr>
            <w:tcW w:w="5344" w:type="dxa"/>
            <w:shd w:val="clear" w:color="auto" w:fill="auto"/>
          </w:tcPr>
          <w:p w:rsidR="00AE6A80" w:rsidRPr="00AE6A80" w:rsidRDefault="00AE6A80" w:rsidP="00F27016">
            <w:pPr>
              <w:numPr>
                <w:ilvl w:val="0"/>
                <w:numId w:val="42"/>
              </w:numPr>
              <w:spacing w:after="0" w:line="240" w:lineRule="auto"/>
              <w:jc w:val="both"/>
              <w:rPr>
                <w:rFonts w:cstheme="minorHAnsi"/>
                <w:sz w:val="20"/>
                <w:szCs w:val="20"/>
              </w:rPr>
            </w:pPr>
            <w:r w:rsidRPr="00AE6A80">
              <w:rPr>
                <w:rFonts w:cstheme="minorHAnsi"/>
                <w:sz w:val="20"/>
                <w:szCs w:val="20"/>
              </w:rPr>
              <w:t>Potrafi</w:t>
            </w:r>
            <w:r w:rsidRPr="00AE6A80">
              <w:rPr>
                <w:rFonts w:eastAsia="Tahoma" w:cstheme="minorHAnsi"/>
                <w:sz w:val="20"/>
                <w:szCs w:val="20"/>
              </w:rPr>
              <w:t xml:space="preserve"> selekcjonować dane przydatne do opracowywania prognoz. Umie dokonywać ich analizy ukierunkowanej na identyfikację zależności istotnych z punktu widzenia doboru metod prognostycznych. Posiada umiejętność opracowywania prognoz dotyczących wybranych aspektów produkcji rolniczej oraz przetwórstwa rolno-spożywczego.</w:t>
            </w:r>
          </w:p>
        </w:tc>
      </w:tr>
      <w:tr w:rsidR="00AE6A80" w:rsidRPr="00AE6A80">
        <w:trPr>
          <w:trHeight w:val="233"/>
        </w:trPr>
        <w:tc>
          <w:tcPr>
            <w:tcW w:w="3942" w:type="dxa"/>
            <w:vMerge/>
            <w:shd w:val="clear" w:color="auto" w:fill="auto"/>
          </w:tcPr>
          <w:p w:rsidR="00AE6A80" w:rsidRPr="00AE6A80" w:rsidRDefault="00AE6A80">
            <w:pPr>
              <w:rPr>
                <w:rFonts w:cstheme="minorHAnsi"/>
                <w:sz w:val="20"/>
                <w:szCs w:val="20"/>
                <w:highlight w:val="yellow"/>
              </w:rPr>
            </w:pPr>
          </w:p>
        </w:tc>
        <w:tc>
          <w:tcPr>
            <w:tcW w:w="5344" w:type="dxa"/>
            <w:shd w:val="clear" w:color="auto" w:fill="auto"/>
          </w:tcPr>
          <w:p w:rsidR="00AE6A80" w:rsidRPr="00AE6A80" w:rsidRDefault="00AE6A80" w:rsidP="00F27016">
            <w:pPr>
              <w:numPr>
                <w:ilvl w:val="0"/>
                <w:numId w:val="42"/>
              </w:numPr>
              <w:spacing w:after="0" w:line="240" w:lineRule="auto"/>
              <w:jc w:val="both"/>
              <w:rPr>
                <w:rFonts w:eastAsia="Tahoma" w:cstheme="minorHAnsi"/>
                <w:sz w:val="20"/>
                <w:szCs w:val="20"/>
              </w:rPr>
            </w:pPr>
            <w:r w:rsidRPr="00AE6A80">
              <w:rPr>
                <w:rFonts w:cstheme="minorHAnsi"/>
                <w:sz w:val="20"/>
                <w:szCs w:val="20"/>
              </w:rPr>
              <w:t xml:space="preserve">Umie posługiwać się wybranymi technikami i narzędziami symulacyjnymi. Posiada umiejętność tworzenia modeli procesów charakterystycznych dla produkcji rolniczej oraz przetwórstwa rolno-spożywczego, a także przeprowadzać na </w:t>
            </w:r>
            <w:r w:rsidRPr="00AE6A80">
              <w:rPr>
                <w:rFonts w:cstheme="minorHAnsi"/>
                <w:sz w:val="20"/>
                <w:szCs w:val="20"/>
              </w:rPr>
              <w:lastRenderedPageBreak/>
              <w:t>ich podstawie symulacje. Potrafi interpretować uzyskiwane wyniki.</w:t>
            </w:r>
          </w:p>
        </w:tc>
      </w:tr>
      <w:tr w:rsidR="00AE6A80" w:rsidRPr="00AE6A80">
        <w:trPr>
          <w:trHeight w:val="233"/>
        </w:trPr>
        <w:tc>
          <w:tcPr>
            <w:tcW w:w="3942" w:type="dxa"/>
            <w:vMerge/>
            <w:shd w:val="clear" w:color="auto" w:fill="auto"/>
          </w:tcPr>
          <w:p w:rsidR="00AE6A80" w:rsidRPr="00AE6A80" w:rsidRDefault="00AE6A80">
            <w:pPr>
              <w:rPr>
                <w:rFonts w:cstheme="minorHAnsi"/>
                <w:color w:val="FF0000"/>
                <w:sz w:val="20"/>
                <w:szCs w:val="20"/>
                <w:highlight w:val="yellow"/>
              </w:rPr>
            </w:pPr>
          </w:p>
        </w:tc>
        <w:tc>
          <w:tcPr>
            <w:tcW w:w="5344" w:type="dxa"/>
            <w:shd w:val="clear" w:color="auto" w:fill="auto"/>
          </w:tcPr>
          <w:p w:rsidR="00AE6A80" w:rsidRPr="00AE6A80" w:rsidRDefault="00AE6A80">
            <w:pPr>
              <w:rPr>
                <w:rFonts w:cstheme="minorHAnsi"/>
                <w:sz w:val="20"/>
                <w:szCs w:val="20"/>
              </w:rPr>
            </w:pPr>
            <w:r w:rsidRPr="00AE6A80">
              <w:rPr>
                <w:rFonts w:cstheme="minorHAnsi"/>
                <w:sz w:val="20"/>
                <w:szCs w:val="20"/>
              </w:rPr>
              <w:t>Kompetencje społeczne:</w:t>
            </w:r>
          </w:p>
        </w:tc>
      </w:tr>
      <w:tr w:rsidR="00AE6A80" w:rsidRPr="00AE6A80">
        <w:trPr>
          <w:trHeight w:val="233"/>
        </w:trPr>
        <w:tc>
          <w:tcPr>
            <w:tcW w:w="3942" w:type="dxa"/>
            <w:vMerge/>
            <w:shd w:val="clear" w:color="auto" w:fill="auto"/>
          </w:tcPr>
          <w:p w:rsidR="00AE6A80" w:rsidRPr="00AE6A80" w:rsidRDefault="00AE6A80">
            <w:pPr>
              <w:rPr>
                <w:rFonts w:cstheme="minorHAnsi"/>
                <w:color w:val="FF0000"/>
                <w:sz w:val="20"/>
                <w:szCs w:val="20"/>
                <w:highlight w:val="yellow"/>
              </w:rPr>
            </w:pPr>
          </w:p>
        </w:tc>
        <w:tc>
          <w:tcPr>
            <w:tcW w:w="5344" w:type="dxa"/>
            <w:shd w:val="clear" w:color="auto" w:fill="auto"/>
          </w:tcPr>
          <w:p w:rsidR="00AE6A80" w:rsidRPr="00AE6A80" w:rsidRDefault="00AE6A80" w:rsidP="00F27016">
            <w:pPr>
              <w:numPr>
                <w:ilvl w:val="0"/>
                <w:numId w:val="43"/>
              </w:numPr>
              <w:spacing w:after="0" w:line="240" w:lineRule="auto"/>
              <w:jc w:val="both"/>
              <w:rPr>
                <w:rFonts w:cstheme="minorHAnsi"/>
                <w:sz w:val="20"/>
                <w:szCs w:val="20"/>
              </w:rPr>
            </w:pPr>
            <w:r w:rsidRPr="00AE6A80">
              <w:rPr>
                <w:rFonts w:cstheme="minorHAnsi"/>
                <w:sz w:val="20"/>
                <w:szCs w:val="20"/>
              </w:rPr>
              <w:t>Ma</w:t>
            </w:r>
            <w:r w:rsidRPr="00AE6A80">
              <w:rPr>
                <w:rFonts w:eastAsia="Tahoma" w:cstheme="minorHAnsi"/>
                <w:sz w:val="20"/>
                <w:szCs w:val="20"/>
              </w:rPr>
              <w:t xml:space="preserve"> </w:t>
            </w:r>
            <w:r w:rsidRPr="00AE6A80">
              <w:rPr>
                <w:rFonts w:cstheme="minorHAnsi"/>
                <w:sz w:val="20"/>
                <w:szCs w:val="20"/>
              </w:rPr>
              <w:t>świadomość</w:t>
            </w:r>
            <w:r w:rsidRPr="00AE6A80">
              <w:rPr>
                <w:rFonts w:eastAsia="Tahoma" w:cstheme="minorHAnsi"/>
                <w:sz w:val="20"/>
                <w:szCs w:val="20"/>
              </w:rPr>
              <w:t xml:space="preserve"> </w:t>
            </w:r>
            <w:r w:rsidRPr="00AE6A80">
              <w:rPr>
                <w:rFonts w:cstheme="minorHAnsi"/>
                <w:sz w:val="20"/>
                <w:szCs w:val="20"/>
              </w:rPr>
              <w:t>konsekwencji</w:t>
            </w:r>
            <w:r w:rsidRPr="00AE6A80">
              <w:rPr>
                <w:rFonts w:eastAsia="Tahoma" w:cstheme="minorHAnsi"/>
                <w:sz w:val="20"/>
                <w:szCs w:val="20"/>
              </w:rPr>
              <w:t xml:space="preserve"> </w:t>
            </w:r>
            <w:r w:rsidRPr="00AE6A80">
              <w:rPr>
                <w:rFonts w:cstheme="minorHAnsi"/>
                <w:sz w:val="20"/>
                <w:szCs w:val="20"/>
              </w:rPr>
              <w:t>podejmowanych</w:t>
            </w:r>
            <w:r w:rsidRPr="00AE6A80">
              <w:rPr>
                <w:rFonts w:eastAsia="Tahoma" w:cstheme="minorHAnsi"/>
                <w:sz w:val="20"/>
                <w:szCs w:val="20"/>
              </w:rPr>
              <w:t xml:space="preserve"> </w:t>
            </w:r>
            <w:r w:rsidRPr="00AE6A80">
              <w:rPr>
                <w:rFonts w:cstheme="minorHAnsi"/>
                <w:sz w:val="20"/>
                <w:szCs w:val="20"/>
              </w:rPr>
              <w:t>przez</w:t>
            </w:r>
            <w:r w:rsidRPr="00AE6A80">
              <w:rPr>
                <w:rFonts w:eastAsia="Tahoma" w:cstheme="minorHAnsi"/>
                <w:sz w:val="20"/>
                <w:szCs w:val="20"/>
              </w:rPr>
              <w:t xml:space="preserve"> </w:t>
            </w:r>
            <w:r w:rsidRPr="00AE6A80">
              <w:rPr>
                <w:rFonts w:cstheme="minorHAnsi"/>
                <w:sz w:val="20"/>
                <w:szCs w:val="20"/>
              </w:rPr>
              <w:t>siebie</w:t>
            </w:r>
            <w:r w:rsidRPr="00AE6A80">
              <w:rPr>
                <w:rFonts w:eastAsia="Tahoma" w:cstheme="minorHAnsi"/>
                <w:sz w:val="20"/>
                <w:szCs w:val="20"/>
              </w:rPr>
              <w:t xml:space="preserve"> </w:t>
            </w:r>
            <w:r w:rsidRPr="00AE6A80">
              <w:rPr>
                <w:rFonts w:cstheme="minorHAnsi"/>
                <w:sz w:val="20"/>
                <w:szCs w:val="20"/>
              </w:rPr>
              <w:t>decyzji. Rozumie wpływ skutków swoich działań na szeroko rozumiane rolnictwo i środowisko.</w:t>
            </w:r>
          </w:p>
        </w:tc>
      </w:tr>
      <w:tr w:rsidR="00AE6A80" w:rsidRPr="00AE6A80">
        <w:tc>
          <w:tcPr>
            <w:tcW w:w="3942" w:type="dxa"/>
            <w:shd w:val="clear" w:color="auto" w:fill="auto"/>
          </w:tcPr>
          <w:p w:rsidR="00AE6A80" w:rsidRPr="00AE6A80" w:rsidRDefault="00AE6A80">
            <w:pPr>
              <w:rPr>
                <w:rFonts w:cstheme="minorHAnsi"/>
                <w:sz w:val="20"/>
                <w:szCs w:val="20"/>
              </w:rPr>
            </w:pPr>
            <w:r w:rsidRPr="00AE6A80">
              <w:rPr>
                <w:rFonts w:cstheme="minorHAnsi"/>
                <w:sz w:val="20"/>
                <w:szCs w:val="20"/>
              </w:rPr>
              <w:t xml:space="preserve">Wymagania wstępne i dodatkowe </w:t>
            </w:r>
          </w:p>
        </w:tc>
        <w:tc>
          <w:tcPr>
            <w:tcW w:w="5344" w:type="dxa"/>
            <w:shd w:val="clear" w:color="auto" w:fill="auto"/>
          </w:tcPr>
          <w:p w:rsidR="00AE6A80" w:rsidRPr="00AE6A80" w:rsidRDefault="00AE6A80">
            <w:pPr>
              <w:jc w:val="center"/>
              <w:rPr>
                <w:rFonts w:cstheme="minorHAnsi"/>
                <w:sz w:val="20"/>
                <w:szCs w:val="20"/>
              </w:rPr>
            </w:pPr>
            <w:r w:rsidRPr="00AE6A80">
              <w:rPr>
                <w:rFonts w:cstheme="minorHAnsi"/>
                <w:sz w:val="20"/>
                <w:szCs w:val="20"/>
              </w:rPr>
              <w:t>-</w:t>
            </w:r>
          </w:p>
        </w:tc>
      </w:tr>
      <w:tr w:rsidR="00AE6A80" w:rsidRPr="00AE6A80">
        <w:tc>
          <w:tcPr>
            <w:tcW w:w="3942" w:type="dxa"/>
            <w:shd w:val="clear" w:color="auto" w:fill="auto"/>
          </w:tcPr>
          <w:p w:rsidR="00AE6A80" w:rsidRPr="00AE6A80" w:rsidRDefault="00AE6A80">
            <w:pPr>
              <w:rPr>
                <w:rFonts w:cstheme="minorHAnsi"/>
                <w:sz w:val="20"/>
                <w:szCs w:val="20"/>
              </w:rPr>
            </w:pPr>
            <w:r w:rsidRPr="00AE6A80">
              <w:rPr>
                <w:rFonts w:cstheme="minorHAnsi"/>
                <w:sz w:val="20"/>
                <w:szCs w:val="20"/>
              </w:rPr>
              <w:t xml:space="preserve">Treści programowe modułu </w:t>
            </w:r>
          </w:p>
          <w:p w:rsidR="00AE6A80" w:rsidRPr="00AE6A80" w:rsidRDefault="00AE6A80">
            <w:pPr>
              <w:rPr>
                <w:rFonts w:cstheme="minorHAnsi"/>
                <w:sz w:val="20"/>
                <w:szCs w:val="20"/>
              </w:rPr>
            </w:pPr>
          </w:p>
        </w:tc>
        <w:tc>
          <w:tcPr>
            <w:tcW w:w="5344" w:type="dxa"/>
            <w:shd w:val="clear" w:color="auto" w:fill="auto"/>
          </w:tcPr>
          <w:p w:rsidR="00AE6A80" w:rsidRPr="00AE6A80" w:rsidRDefault="00AE6A80" w:rsidP="00AE6A80">
            <w:pPr>
              <w:spacing w:after="0"/>
              <w:jc w:val="both"/>
              <w:rPr>
                <w:rFonts w:eastAsia="Tahoma" w:cstheme="minorHAnsi"/>
                <w:sz w:val="20"/>
                <w:szCs w:val="20"/>
              </w:rPr>
            </w:pPr>
            <w:r w:rsidRPr="00AE6A80">
              <w:rPr>
                <w:rFonts w:cstheme="minorHAnsi"/>
                <w:sz w:val="20"/>
                <w:szCs w:val="20"/>
              </w:rPr>
              <w:t>Wykłady</w:t>
            </w:r>
            <w:r w:rsidRPr="00AE6A80">
              <w:rPr>
                <w:rFonts w:eastAsia="Tahoma" w:cstheme="minorHAnsi"/>
                <w:sz w:val="20"/>
                <w:szCs w:val="20"/>
              </w:rPr>
              <w:t xml:space="preserve"> </w:t>
            </w:r>
            <w:r w:rsidRPr="00AE6A80">
              <w:rPr>
                <w:rFonts w:cstheme="minorHAnsi"/>
                <w:sz w:val="20"/>
                <w:szCs w:val="20"/>
              </w:rPr>
              <w:t>obejmują</w:t>
            </w:r>
            <w:r w:rsidRPr="00AE6A80">
              <w:rPr>
                <w:rFonts w:eastAsia="Tahoma" w:cstheme="minorHAnsi"/>
                <w:sz w:val="20"/>
                <w:szCs w:val="20"/>
              </w:rPr>
              <w:t xml:space="preserve"> </w:t>
            </w:r>
            <w:r w:rsidRPr="00AE6A80">
              <w:rPr>
                <w:rFonts w:cstheme="minorHAnsi"/>
                <w:sz w:val="20"/>
                <w:szCs w:val="20"/>
              </w:rPr>
              <w:t>kluczowe</w:t>
            </w:r>
            <w:r w:rsidRPr="00AE6A80">
              <w:rPr>
                <w:rFonts w:eastAsia="Tahoma" w:cstheme="minorHAnsi"/>
                <w:sz w:val="20"/>
                <w:szCs w:val="20"/>
              </w:rPr>
              <w:t xml:space="preserve"> </w:t>
            </w:r>
            <w:r w:rsidRPr="00AE6A80">
              <w:rPr>
                <w:rFonts w:cstheme="minorHAnsi"/>
                <w:sz w:val="20"/>
                <w:szCs w:val="20"/>
              </w:rPr>
              <w:t>zagadnienia</w:t>
            </w:r>
            <w:r w:rsidRPr="00AE6A80">
              <w:rPr>
                <w:rFonts w:eastAsia="Tahoma" w:cstheme="minorHAnsi"/>
                <w:sz w:val="20"/>
                <w:szCs w:val="20"/>
              </w:rPr>
              <w:t xml:space="preserve"> </w:t>
            </w:r>
            <w:r w:rsidRPr="00AE6A80">
              <w:rPr>
                <w:rFonts w:cstheme="minorHAnsi"/>
                <w:sz w:val="20"/>
                <w:szCs w:val="20"/>
              </w:rPr>
              <w:t>z</w:t>
            </w:r>
            <w:r w:rsidRPr="00AE6A80">
              <w:rPr>
                <w:rFonts w:eastAsia="Tahoma" w:cstheme="minorHAnsi"/>
                <w:sz w:val="20"/>
                <w:szCs w:val="20"/>
              </w:rPr>
              <w:t xml:space="preserve"> </w:t>
            </w:r>
            <w:r w:rsidRPr="00AE6A80">
              <w:rPr>
                <w:rFonts w:cstheme="minorHAnsi"/>
                <w:sz w:val="20"/>
                <w:szCs w:val="20"/>
              </w:rPr>
              <w:t>zakresu:</w:t>
            </w:r>
            <w:r w:rsidRPr="00AE6A80">
              <w:rPr>
                <w:rFonts w:eastAsia="Tahoma" w:cstheme="minorHAnsi"/>
                <w:sz w:val="20"/>
                <w:szCs w:val="20"/>
              </w:rPr>
              <w:t xml:space="preserve"> </w:t>
            </w:r>
            <w:r w:rsidRPr="00AE6A80">
              <w:rPr>
                <w:rFonts w:cstheme="minorHAnsi"/>
                <w:sz w:val="20"/>
                <w:szCs w:val="20"/>
              </w:rPr>
              <w:t>istoty,</w:t>
            </w:r>
            <w:r w:rsidRPr="00AE6A80">
              <w:rPr>
                <w:rFonts w:eastAsia="Tahoma" w:cstheme="minorHAnsi"/>
                <w:sz w:val="20"/>
                <w:szCs w:val="20"/>
              </w:rPr>
              <w:t xml:space="preserve"> </w:t>
            </w:r>
            <w:r w:rsidRPr="00AE6A80">
              <w:rPr>
                <w:rFonts w:cstheme="minorHAnsi"/>
                <w:sz w:val="20"/>
                <w:szCs w:val="20"/>
              </w:rPr>
              <w:t>znaczenia,</w:t>
            </w:r>
            <w:r w:rsidRPr="00AE6A80">
              <w:rPr>
                <w:rFonts w:eastAsia="Tahoma" w:cstheme="minorHAnsi"/>
                <w:sz w:val="20"/>
                <w:szCs w:val="20"/>
              </w:rPr>
              <w:t xml:space="preserve"> możliwości, metod oraz narzędzi prognostycznych; teoretycznych podstaw prognozowania; istoty i elementów procesów prognostycznych; postaci, obróbki i analizy danych znajdujących zastosowanie w predykcji oraz wymagań im stawianych; metod prognostycznych i ich klasyfikacji; pojęcia, znaczenia, zastosowania, a także narzędzi symulacyjnych.</w:t>
            </w:r>
          </w:p>
          <w:p w:rsidR="00AE6A80" w:rsidRPr="00AE6A80" w:rsidRDefault="00AE6A80" w:rsidP="00AE6A80">
            <w:pPr>
              <w:spacing w:after="0"/>
              <w:jc w:val="both"/>
              <w:rPr>
                <w:rFonts w:cstheme="minorHAnsi"/>
                <w:sz w:val="20"/>
                <w:szCs w:val="20"/>
              </w:rPr>
            </w:pPr>
          </w:p>
          <w:p w:rsidR="00AE6A80" w:rsidRPr="00AE6A80" w:rsidRDefault="00AE6A80" w:rsidP="00AE6A80">
            <w:pPr>
              <w:spacing w:after="0"/>
              <w:jc w:val="both"/>
              <w:rPr>
                <w:rFonts w:cstheme="minorHAnsi"/>
                <w:sz w:val="20"/>
                <w:szCs w:val="20"/>
              </w:rPr>
            </w:pPr>
            <w:r w:rsidRPr="00AE6A80">
              <w:rPr>
                <w:rFonts w:cstheme="minorHAnsi"/>
                <w:sz w:val="20"/>
                <w:szCs w:val="20"/>
              </w:rPr>
              <w:t>Ćwiczenia</w:t>
            </w:r>
            <w:r w:rsidRPr="00AE6A80">
              <w:rPr>
                <w:rFonts w:eastAsia="Tahoma" w:cstheme="minorHAnsi"/>
                <w:sz w:val="20"/>
                <w:szCs w:val="20"/>
              </w:rPr>
              <w:t xml:space="preserve"> </w:t>
            </w:r>
            <w:r w:rsidRPr="00AE6A80">
              <w:rPr>
                <w:rFonts w:cstheme="minorHAnsi"/>
                <w:sz w:val="20"/>
                <w:szCs w:val="20"/>
              </w:rPr>
              <w:t>obejmują</w:t>
            </w:r>
            <w:r w:rsidRPr="00AE6A80">
              <w:rPr>
                <w:rFonts w:eastAsia="Tahoma" w:cstheme="minorHAnsi"/>
                <w:sz w:val="20"/>
                <w:szCs w:val="20"/>
              </w:rPr>
              <w:t xml:space="preserve"> </w:t>
            </w:r>
            <w:r w:rsidRPr="00AE6A80">
              <w:rPr>
                <w:rFonts w:cstheme="minorHAnsi"/>
                <w:sz w:val="20"/>
                <w:szCs w:val="20"/>
              </w:rPr>
              <w:t>treści</w:t>
            </w:r>
            <w:r w:rsidRPr="00AE6A80">
              <w:rPr>
                <w:rFonts w:eastAsia="Tahoma" w:cstheme="minorHAnsi"/>
                <w:sz w:val="20"/>
                <w:szCs w:val="20"/>
              </w:rPr>
              <w:t xml:space="preserve"> </w:t>
            </w:r>
            <w:r w:rsidRPr="00AE6A80">
              <w:rPr>
                <w:rFonts w:cstheme="minorHAnsi"/>
                <w:sz w:val="20"/>
                <w:szCs w:val="20"/>
              </w:rPr>
              <w:t>związane</w:t>
            </w:r>
            <w:r w:rsidRPr="00AE6A80">
              <w:rPr>
                <w:rFonts w:eastAsia="Tahoma" w:cstheme="minorHAnsi"/>
                <w:sz w:val="20"/>
                <w:szCs w:val="20"/>
              </w:rPr>
              <w:t xml:space="preserve"> </w:t>
            </w:r>
            <w:r w:rsidRPr="00AE6A80">
              <w:rPr>
                <w:rFonts w:cstheme="minorHAnsi"/>
                <w:sz w:val="20"/>
                <w:szCs w:val="20"/>
              </w:rPr>
              <w:t>z:</w:t>
            </w:r>
            <w:r w:rsidRPr="00AE6A80">
              <w:rPr>
                <w:rFonts w:eastAsia="Tahoma" w:cstheme="minorHAnsi"/>
                <w:sz w:val="20"/>
                <w:szCs w:val="20"/>
              </w:rPr>
              <w:t xml:space="preserve"> obróbką i analizą danych wykorzystywanych w procesie predykcji; metodami opartymi na modelach szeregu czasowego i modelach ekonometrycznych, metodami ilościowymi i jakościowymi; systemowym ujęciem procesów prognostycznych; zastosowaniem prognozowania podczas wspomagania  różnorodnych aspektów funkcjonowania gospodarstw rolniczych oraz przedsiębiorstw przetwórstwa rolno-spożywczego.</w:t>
            </w:r>
          </w:p>
        </w:tc>
      </w:tr>
      <w:tr w:rsidR="00AE6A80" w:rsidRPr="00AE6A80">
        <w:tc>
          <w:tcPr>
            <w:tcW w:w="3942" w:type="dxa"/>
            <w:shd w:val="clear" w:color="auto" w:fill="auto"/>
          </w:tcPr>
          <w:p w:rsidR="00AE6A80" w:rsidRPr="00AE6A80" w:rsidRDefault="00AE6A80">
            <w:pPr>
              <w:rPr>
                <w:rFonts w:cstheme="minorHAnsi"/>
                <w:sz w:val="20"/>
                <w:szCs w:val="20"/>
              </w:rPr>
            </w:pPr>
            <w:r w:rsidRPr="00AE6A80">
              <w:rPr>
                <w:rFonts w:cstheme="minorHAnsi"/>
                <w:sz w:val="20"/>
                <w:szCs w:val="20"/>
              </w:rPr>
              <w:t>Wykaz literatury podstawowej i uzupełniającej</w:t>
            </w:r>
          </w:p>
        </w:tc>
        <w:tc>
          <w:tcPr>
            <w:tcW w:w="5344" w:type="dxa"/>
            <w:shd w:val="clear" w:color="auto" w:fill="auto"/>
          </w:tcPr>
          <w:p w:rsidR="00AE6A80" w:rsidRPr="00AE6A80" w:rsidRDefault="00AE6A80" w:rsidP="00AE6A80">
            <w:pPr>
              <w:spacing w:after="0"/>
              <w:jc w:val="both"/>
              <w:rPr>
                <w:rFonts w:cstheme="minorHAnsi"/>
                <w:sz w:val="20"/>
                <w:szCs w:val="20"/>
              </w:rPr>
            </w:pPr>
            <w:r w:rsidRPr="00AE6A80">
              <w:rPr>
                <w:rFonts w:cstheme="minorHAnsi"/>
                <w:sz w:val="20"/>
                <w:szCs w:val="20"/>
              </w:rPr>
              <w:t>Literatura obowiązkowa:</w:t>
            </w:r>
          </w:p>
          <w:p w:rsidR="00AE6A80" w:rsidRPr="00AE6A80" w:rsidRDefault="00AE6A80" w:rsidP="00F27016">
            <w:pPr>
              <w:numPr>
                <w:ilvl w:val="0"/>
                <w:numId w:val="44"/>
              </w:numPr>
              <w:spacing w:after="0"/>
              <w:ind w:left="0" w:firstLine="0"/>
              <w:jc w:val="both"/>
              <w:rPr>
                <w:rFonts w:cstheme="minorHAnsi"/>
                <w:sz w:val="20"/>
                <w:szCs w:val="20"/>
              </w:rPr>
            </w:pPr>
            <w:r w:rsidRPr="00AE6A80">
              <w:rPr>
                <w:rFonts w:cstheme="minorHAnsi"/>
                <w:sz w:val="20"/>
                <w:szCs w:val="20"/>
              </w:rPr>
              <w:t>Błaszczuk D. Wstęp do prognozowania i symulacji. Wydanie drugie zmienione i rozszerzone. Wydawnictwo Naukowe PWN. Warszawa 2006.</w:t>
            </w:r>
          </w:p>
          <w:p w:rsidR="00AE6A80" w:rsidRPr="00AE6A80" w:rsidRDefault="00AE6A80" w:rsidP="00F27016">
            <w:pPr>
              <w:numPr>
                <w:ilvl w:val="0"/>
                <w:numId w:val="44"/>
              </w:numPr>
              <w:spacing w:after="0"/>
              <w:ind w:left="0" w:firstLine="0"/>
              <w:jc w:val="both"/>
              <w:rPr>
                <w:rFonts w:cstheme="minorHAnsi"/>
                <w:sz w:val="20"/>
                <w:szCs w:val="20"/>
              </w:rPr>
            </w:pPr>
            <w:r w:rsidRPr="00AE6A80">
              <w:rPr>
                <w:rFonts w:cstheme="minorHAnsi"/>
                <w:sz w:val="20"/>
                <w:szCs w:val="20"/>
              </w:rPr>
              <w:t>Sobczyk M. Prognozowanie. Teoria, Przykłady, Zadania. Drukarnia Wydawnictw Naukowych Sp. z o.o. Warszawa 2008.</w:t>
            </w:r>
          </w:p>
          <w:p w:rsidR="00AE6A80" w:rsidRPr="00AE6A80" w:rsidRDefault="00AE6A80" w:rsidP="00AE6A80">
            <w:pPr>
              <w:spacing w:after="0"/>
              <w:jc w:val="both"/>
              <w:rPr>
                <w:rFonts w:cstheme="minorHAnsi"/>
                <w:sz w:val="20"/>
                <w:szCs w:val="20"/>
              </w:rPr>
            </w:pPr>
          </w:p>
          <w:p w:rsidR="00AE6A80" w:rsidRPr="00AE6A80" w:rsidRDefault="00AE6A80" w:rsidP="00AE6A80">
            <w:pPr>
              <w:spacing w:after="0"/>
              <w:jc w:val="both"/>
              <w:rPr>
                <w:rFonts w:cstheme="minorHAnsi"/>
                <w:sz w:val="20"/>
                <w:szCs w:val="20"/>
              </w:rPr>
            </w:pPr>
            <w:r w:rsidRPr="00AE6A80">
              <w:rPr>
                <w:rFonts w:cstheme="minorHAnsi"/>
                <w:sz w:val="20"/>
                <w:szCs w:val="20"/>
              </w:rPr>
              <w:t>Literatura zalecana:</w:t>
            </w:r>
          </w:p>
          <w:p w:rsidR="00AE6A80" w:rsidRPr="00AE6A80" w:rsidRDefault="00AE6A80" w:rsidP="00F27016">
            <w:pPr>
              <w:numPr>
                <w:ilvl w:val="0"/>
                <w:numId w:val="45"/>
              </w:numPr>
              <w:spacing w:after="0"/>
              <w:jc w:val="both"/>
              <w:rPr>
                <w:rFonts w:cstheme="minorHAnsi"/>
                <w:sz w:val="20"/>
                <w:szCs w:val="20"/>
              </w:rPr>
            </w:pPr>
            <w:r w:rsidRPr="00AE6A80">
              <w:rPr>
                <w:rFonts w:cstheme="minorHAnsi"/>
                <w:sz w:val="20"/>
                <w:szCs w:val="20"/>
              </w:rPr>
              <w:t>Dittmann P. Prognozowanie w przedsiębiorstwie. Metody i ich zastosowania. Wydanie IV zmienione. Kraków 2008.</w:t>
            </w:r>
          </w:p>
          <w:p w:rsidR="00AE6A80" w:rsidRPr="00AE6A80" w:rsidRDefault="00AE6A80" w:rsidP="00AE6A80">
            <w:pPr>
              <w:spacing w:after="0"/>
              <w:jc w:val="both"/>
              <w:rPr>
                <w:rFonts w:cstheme="minorHAnsi"/>
                <w:color w:val="FF0000"/>
                <w:sz w:val="20"/>
                <w:szCs w:val="20"/>
              </w:rPr>
            </w:pPr>
          </w:p>
        </w:tc>
      </w:tr>
      <w:tr w:rsidR="00AE6A80" w:rsidRPr="00AE6A80">
        <w:tc>
          <w:tcPr>
            <w:tcW w:w="3942" w:type="dxa"/>
            <w:shd w:val="clear" w:color="auto" w:fill="auto"/>
          </w:tcPr>
          <w:p w:rsidR="00AE6A80" w:rsidRPr="00AE6A80" w:rsidRDefault="00AE6A80">
            <w:pPr>
              <w:rPr>
                <w:rFonts w:cstheme="minorHAnsi"/>
                <w:sz w:val="20"/>
                <w:szCs w:val="20"/>
              </w:rPr>
            </w:pPr>
            <w:r w:rsidRPr="00AE6A80">
              <w:rPr>
                <w:rFonts w:cstheme="minorHAnsi"/>
                <w:sz w:val="20"/>
                <w:szCs w:val="20"/>
              </w:rPr>
              <w:t>Planowane formy/działania/metody dydaktyczne</w:t>
            </w:r>
          </w:p>
        </w:tc>
        <w:tc>
          <w:tcPr>
            <w:tcW w:w="5344" w:type="dxa"/>
            <w:shd w:val="clear" w:color="auto" w:fill="auto"/>
          </w:tcPr>
          <w:p w:rsidR="00AE6A80" w:rsidRPr="00AE6A80" w:rsidRDefault="00AE6A80" w:rsidP="00AE6A80">
            <w:pPr>
              <w:spacing w:after="0"/>
              <w:jc w:val="both"/>
              <w:rPr>
                <w:rFonts w:cstheme="minorHAnsi"/>
                <w:sz w:val="20"/>
                <w:szCs w:val="20"/>
              </w:rPr>
            </w:pPr>
            <w:r w:rsidRPr="00AE6A80">
              <w:rPr>
                <w:rFonts w:cstheme="minorHAnsi"/>
                <w:sz w:val="20"/>
                <w:szCs w:val="20"/>
              </w:rPr>
              <w:t xml:space="preserve">- wykłady, </w:t>
            </w:r>
          </w:p>
          <w:p w:rsidR="00AE6A80" w:rsidRPr="00AE6A80" w:rsidRDefault="00AE6A80" w:rsidP="00AE6A80">
            <w:pPr>
              <w:spacing w:after="0"/>
              <w:jc w:val="both"/>
              <w:rPr>
                <w:rFonts w:cstheme="minorHAnsi"/>
                <w:sz w:val="20"/>
                <w:szCs w:val="20"/>
              </w:rPr>
            </w:pPr>
            <w:r w:rsidRPr="00AE6A80">
              <w:rPr>
                <w:rFonts w:cstheme="minorHAnsi"/>
                <w:sz w:val="20"/>
                <w:szCs w:val="20"/>
              </w:rPr>
              <w:t xml:space="preserve">- rozwiązywanie zadań rachunkowych, </w:t>
            </w:r>
          </w:p>
          <w:p w:rsidR="00AE6A80" w:rsidRPr="00AE6A80" w:rsidRDefault="00AE6A80" w:rsidP="00AE6A80">
            <w:pPr>
              <w:spacing w:after="0"/>
              <w:jc w:val="both"/>
              <w:rPr>
                <w:rFonts w:cstheme="minorHAnsi"/>
                <w:sz w:val="20"/>
                <w:szCs w:val="20"/>
              </w:rPr>
            </w:pPr>
            <w:r w:rsidRPr="00AE6A80">
              <w:rPr>
                <w:rFonts w:cstheme="minorHAnsi"/>
                <w:sz w:val="20"/>
                <w:szCs w:val="20"/>
              </w:rPr>
              <w:t>- wykonanie projektu</w:t>
            </w:r>
          </w:p>
        </w:tc>
      </w:tr>
      <w:tr w:rsidR="00AE6A80" w:rsidRPr="00AE6A80">
        <w:tc>
          <w:tcPr>
            <w:tcW w:w="3942" w:type="dxa"/>
            <w:shd w:val="clear" w:color="auto" w:fill="auto"/>
          </w:tcPr>
          <w:p w:rsidR="00AE6A80" w:rsidRPr="00AE6A80" w:rsidRDefault="00AE6A80">
            <w:pPr>
              <w:rPr>
                <w:rFonts w:cstheme="minorHAnsi"/>
                <w:sz w:val="20"/>
                <w:szCs w:val="20"/>
              </w:rPr>
            </w:pPr>
            <w:r w:rsidRPr="00AE6A80">
              <w:rPr>
                <w:rFonts w:cstheme="minorHAnsi"/>
                <w:sz w:val="20"/>
                <w:szCs w:val="20"/>
              </w:rPr>
              <w:t>Sposoby weryfikacji oraz formy dokumentowania osiągniętych efektów uczenia się</w:t>
            </w:r>
          </w:p>
        </w:tc>
        <w:tc>
          <w:tcPr>
            <w:tcW w:w="5344" w:type="dxa"/>
            <w:shd w:val="clear" w:color="auto" w:fill="auto"/>
          </w:tcPr>
          <w:p w:rsidR="00AE6A80" w:rsidRPr="00AE6A80" w:rsidRDefault="00AE6A80" w:rsidP="00AE6A80">
            <w:pPr>
              <w:spacing w:after="0"/>
              <w:jc w:val="both"/>
              <w:rPr>
                <w:rFonts w:cstheme="minorHAnsi"/>
                <w:sz w:val="20"/>
                <w:szCs w:val="20"/>
              </w:rPr>
            </w:pPr>
            <w:r w:rsidRPr="00AE6A80">
              <w:rPr>
                <w:rFonts w:cstheme="minorHAnsi"/>
                <w:sz w:val="20"/>
                <w:szCs w:val="20"/>
              </w:rPr>
              <w:t>W1 - sprawdzian I</w:t>
            </w:r>
          </w:p>
          <w:p w:rsidR="00AE6A80" w:rsidRPr="00AE6A80" w:rsidRDefault="00AE6A80" w:rsidP="00AE6A80">
            <w:pPr>
              <w:spacing w:after="0"/>
              <w:jc w:val="both"/>
              <w:rPr>
                <w:rFonts w:cstheme="minorHAnsi"/>
                <w:sz w:val="20"/>
                <w:szCs w:val="20"/>
              </w:rPr>
            </w:pPr>
            <w:r w:rsidRPr="00AE6A80">
              <w:rPr>
                <w:rFonts w:cstheme="minorHAnsi"/>
                <w:sz w:val="20"/>
                <w:szCs w:val="20"/>
              </w:rPr>
              <w:t>W2 - sprawdzian II</w:t>
            </w:r>
          </w:p>
          <w:p w:rsidR="00AE6A80" w:rsidRPr="00AE6A80" w:rsidRDefault="00AE6A80" w:rsidP="00AE6A80">
            <w:pPr>
              <w:spacing w:after="0"/>
              <w:jc w:val="both"/>
              <w:rPr>
                <w:rFonts w:cstheme="minorHAnsi"/>
                <w:sz w:val="20"/>
                <w:szCs w:val="20"/>
              </w:rPr>
            </w:pPr>
            <w:r w:rsidRPr="00AE6A80">
              <w:rPr>
                <w:rFonts w:cstheme="minorHAnsi"/>
                <w:sz w:val="20"/>
                <w:szCs w:val="20"/>
              </w:rPr>
              <w:t>U1 - wykonanie projektu</w:t>
            </w:r>
          </w:p>
          <w:p w:rsidR="00AE6A80" w:rsidRPr="00AE6A80" w:rsidRDefault="00AE6A80" w:rsidP="00AE6A80">
            <w:pPr>
              <w:spacing w:after="0"/>
              <w:jc w:val="both"/>
              <w:rPr>
                <w:rFonts w:cstheme="minorHAnsi"/>
                <w:sz w:val="20"/>
                <w:szCs w:val="20"/>
              </w:rPr>
            </w:pPr>
            <w:r w:rsidRPr="00AE6A80">
              <w:rPr>
                <w:rFonts w:cstheme="minorHAnsi"/>
                <w:sz w:val="20"/>
                <w:szCs w:val="20"/>
              </w:rPr>
              <w:t>U2 - sprawdzian I</w:t>
            </w:r>
          </w:p>
          <w:p w:rsidR="00AE6A80" w:rsidRPr="00AE6A80" w:rsidRDefault="00AE6A80" w:rsidP="00AE6A80">
            <w:pPr>
              <w:spacing w:after="0"/>
              <w:jc w:val="both"/>
              <w:rPr>
                <w:rFonts w:cstheme="minorHAnsi"/>
                <w:sz w:val="20"/>
                <w:szCs w:val="20"/>
              </w:rPr>
            </w:pPr>
            <w:r w:rsidRPr="00AE6A80">
              <w:rPr>
                <w:rFonts w:cstheme="minorHAnsi"/>
                <w:sz w:val="20"/>
                <w:szCs w:val="20"/>
              </w:rPr>
              <w:t>K1 - sprawdzian II</w:t>
            </w:r>
          </w:p>
        </w:tc>
      </w:tr>
      <w:tr w:rsidR="00AE6A80" w:rsidRPr="00AE6A80">
        <w:tc>
          <w:tcPr>
            <w:tcW w:w="3942" w:type="dxa"/>
            <w:shd w:val="clear" w:color="auto" w:fill="auto"/>
          </w:tcPr>
          <w:p w:rsidR="00AE6A80" w:rsidRPr="00AE6A80" w:rsidRDefault="00AE6A80">
            <w:pPr>
              <w:rPr>
                <w:rFonts w:cstheme="minorHAnsi"/>
                <w:sz w:val="20"/>
                <w:szCs w:val="20"/>
              </w:rPr>
            </w:pPr>
            <w:r w:rsidRPr="00AE6A80">
              <w:rPr>
                <w:rFonts w:cstheme="minorHAnsi"/>
                <w:sz w:val="20"/>
                <w:szCs w:val="20"/>
              </w:rPr>
              <w:t>Elementy i wagi mające wpływ na ocenę końcową</w:t>
            </w:r>
          </w:p>
          <w:p w:rsidR="00AE6A80" w:rsidRPr="00AE6A80" w:rsidRDefault="00AE6A80">
            <w:pPr>
              <w:rPr>
                <w:rFonts w:cstheme="minorHAnsi"/>
                <w:sz w:val="20"/>
                <w:szCs w:val="20"/>
              </w:rPr>
            </w:pPr>
          </w:p>
        </w:tc>
        <w:tc>
          <w:tcPr>
            <w:tcW w:w="5344" w:type="dxa"/>
            <w:shd w:val="clear" w:color="auto" w:fill="auto"/>
          </w:tcPr>
          <w:p w:rsidR="00AE6A80" w:rsidRPr="00AE6A80" w:rsidRDefault="00AE6A80" w:rsidP="00AE6A80">
            <w:pPr>
              <w:spacing w:after="0"/>
              <w:jc w:val="both"/>
              <w:rPr>
                <w:rFonts w:cstheme="minorHAnsi"/>
                <w:sz w:val="20"/>
                <w:szCs w:val="20"/>
              </w:rPr>
            </w:pPr>
            <w:r w:rsidRPr="00AE6A80">
              <w:rPr>
                <w:rFonts w:cstheme="minorHAnsi"/>
                <w:sz w:val="20"/>
                <w:szCs w:val="20"/>
              </w:rPr>
              <w:t>Sprawdzian I - 35%</w:t>
            </w:r>
          </w:p>
          <w:p w:rsidR="00AE6A80" w:rsidRPr="00AE6A80" w:rsidRDefault="00AE6A80" w:rsidP="00AE6A80">
            <w:pPr>
              <w:spacing w:after="0"/>
              <w:jc w:val="both"/>
              <w:rPr>
                <w:rFonts w:cstheme="minorHAnsi"/>
                <w:sz w:val="20"/>
                <w:szCs w:val="20"/>
              </w:rPr>
            </w:pPr>
            <w:r w:rsidRPr="00AE6A80">
              <w:rPr>
                <w:rFonts w:cstheme="minorHAnsi"/>
                <w:sz w:val="20"/>
                <w:szCs w:val="20"/>
              </w:rPr>
              <w:t>Sprawdzian II - 35%</w:t>
            </w:r>
          </w:p>
          <w:p w:rsidR="00AE6A80" w:rsidRPr="00AE6A80" w:rsidRDefault="00AE6A80" w:rsidP="00AE6A80">
            <w:pPr>
              <w:spacing w:after="0"/>
              <w:jc w:val="both"/>
              <w:rPr>
                <w:rFonts w:cstheme="minorHAnsi"/>
                <w:sz w:val="20"/>
                <w:szCs w:val="20"/>
              </w:rPr>
            </w:pPr>
            <w:r w:rsidRPr="00AE6A80">
              <w:rPr>
                <w:rFonts w:cstheme="minorHAnsi"/>
                <w:sz w:val="20"/>
                <w:szCs w:val="20"/>
              </w:rPr>
              <w:t>Projekt - 30%</w:t>
            </w:r>
          </w:p>
        </w:tc>
      </w:tr>
      <w:tr w:rsidR="00AE6A80" w:rsidRPr="00AE6A80">
        <w:trPr>
          <w:trHeight w:val="2324"/>
        </w:trPr>
        <w:tc>
          <w:tcPr>
            <w:tcW w:w="3942" w:type="dxa"/>
            <w:shd w:val="clear" w:color="auto" w:fill="auto"/>
          </w:tcPr>
          <w:p w:rsidR="00AE6A80" w:rsidRPr="00AE6A80" w:rsidRDefault="00AE6A80">
            <w:pPr>
              <w:jc w:val="both"/>
              <w:rPr>
                <w:rFonts w:cstheme="minorHAnsi"/>
                <w:sz w:val="20"/>
                <w:szCs w:val="20"/>
              </w:rPr>
            </w:pPr>
            <w:r w:rsidRPr="00AE6A80">
              <w:rPr>
                <w:rFonts w:cstheme="minorHAnsi"/>
                <w:sz w:val="20"/>
                <w:szCs w:val="20"/>
              </w:rPr>
              <w:lastRenderedPageBreak/>
              <w:t>Bilans punktów ECTS</w:t>
            </w:r>
          </w:p>
        </w:tc>
        <w:tc>
          <w:tcPr>
            <w:tcW w:w="5344" w:type="dxa"/>
            <w:shd w:val="clear" w:color="auto" w:fill="auto"/>
          </w:tcPr>
          <w:p w:rsidR="00AE6A80" w:rsidRPr="00AE6A80" w:rsidRDefault="00AE6A80" w:rsidP="00AE6A80">
            <w:pPr>
              <w:spacing w:after="0"/>
              <w:jc w:val="both"/>
              <w:rPr>
                <w:rFonts w:cstheme="minorHAnsi"/>
                <w:sz w:val="20"/>
                <w:szCs w:val="20"/>
              </w:rPr>
            </w:pPr>
            <w:r w:rsidRPr="00AE6A80">
              <w:rPr>
                <w:rFonts w:cstheme="minorHAnsi"/>
                <w:sz w:val="20"/>
                <w:szCs w:val="20"/>
              </w:rPr>
              <w:t>- udział w wykładach – 15 godz./0,6 ECTS</w:t>
            </w:r>
          </w:p>
          <w:p w:rsidR="00AE6A80" w:rsidRPr="00AE6A80" w:rsidRDefault="00AE6A80" w:rsidP="00AE6A80">
            <w:pPr>
              <w:spacing w:after="0"/>
              <w:jc w:val="both"/>
              <w:rPr>
                <w:rFonts w:cstheme="minorHAnsi"/>
                <w:sz w:val="20"/>
                <w:szCs w:val="20"/>
              </w:rPr>
            </w:pPr>
            <w:r w:rsidRPr="00AE6A80">
              <w:rPr>
                <w:rFonts w:cstheme="minorHAnsi"/>
                <w:sz w:val="20"/>
                <w:szCs w:val="20"/>
              </w:rPr>
              <w:t>- udział w ćwiczeniach – 15 godz./0,6 ECTS</w:t>
            </w:r>
          </w:p>
          <w:p w:rsidR="00AE6A80" w:rsidRPr="00AE6A80" w:rsidRDefault="00AE6A80" w:rsidP="00AE6A80">
            <w:pPr>
              <w:spacing w:after="0"/>
              <w:jc w:val="both"/>
              <w:rPr>
                <w:rFonts w:cstheme="minorHAnsi"/>
                <w:sz w:val="20"/>
                <w:szCs w:val="20"/>
              </w:rPr>
            </w:pPr>
            <w:r w:rsidRPr="00AE6A80">
              <w:rPr>
                <w:rFonts w:cstheme="minorHAnsi"/>
                <w:sz w:val="20"/>
                <w:szCs w:val="20"/>
              </w:rPr>
              <w:t>-</w:t>
            </w:r>
            <w:r w:rsidRPr="00AE6A80">
              <w:rPr>
                <w:rFonts w:eastAsia="Tahoma" w:cstheme="minorHAnsi"/>
                <w:sz w:val="20"/>
                <w:szCs w:val="20"/>
              </w:rPr>
              <w:t xml:space="preserve"> </w:t>
            </w:r>
            <w:r w:rsidRPr="00AE6A80">
              <w:rPr>
                <w:rFonts w:cstheme="minorHAnsi"/>
                <w:sz w:val="20"/>
                <w:szCs w:val="20"/>
              </w:rPr>
              <w:t>wykonywanie</w:t>
            </w:r>
            <w:r w:rsidRPr="00AE6A80">
              <w:rPr>
                <w:rFonts w:eastAsia="Tahoma" w:cstheme="minorHAnsi"/>
                <w:sz w:val="20"/>
                <w:szCs w:val="20"/>
              </w:rPr>
              <w:t xml:space="preserve"> </w:t>
            </w:r>
            <w:r w:rsidRPr="00AE6A80">
              <w:rPr>
                <w:rFonts w:cstheme="minorHAnsi"/>
                <w:sz w:val="20"/>
                <w:szCs w:val="20"/>
              </w:rPr>
              <w:t>projektów</w:t>
            </w:r>
            <w:r w:rsidRPr="00AE6A80">
              <w:rPr>
                <w:rFonts w:eastAsia="Tahoma" w:cstheme="minorHAnsi"/>
                <w:sz w:val="20"/>
                <w:szCs w:val="20"/>
              </w:rPr>
              <w:t xml:space="preserve"> – 8 </w:t>
            </w:r>
            <w:r w:rsidRPr="00AE6A80">
              <w:rPr>
                <w:rFonts w:cstheme="minorHAnsi"/>
                <w:sz w:val="20"/>
                <w:szCs w:val="20"/>
              </w:rPr>
              <w:t>godz./0,32 ECTS</w:t>
            </w:r>
          </w:p>
          <w:p w:rsidR="00AE6A80" w:rsidRPr="00AE6A80" w:rsidRDefault="00AE6A80" w:rsidP="00AE6A80">
            <w:pPr>
              <w:spacing w:after="0"/>
              <w:jc w:val="both"/>
              <w:rPr>
                <w:rFonts w:cstheme="minorHAnsi"/>
                <w:sz w:val="20"/>
                <w:szCs w:val="20"/>
              </w:rPr>
            </w:pPr>
            <w:r w:rsidRPr="00AE6A80">
              <w:rPr>
                <w:rFonts w:cstheme="minorHAnsi"/>
                <w:sz w:val="20"/>
                <w:szCs w:val="20"/>
              </w:rPr>
              <w:t>-</w:t>
            </w:r>
            <w:r w:rsidRPr="00AE6A80">
              <w:rPr>
                <w:rFonts w:eastAsia="Tahoma" w:cstheme="minorHAnsi"/>
                <w:sz w:val="20"/>
                <w:szCs w:val="20"/>
              </w:rPr>
              <w:t xml:space="preserve"> </w:t>
            </w:r>
            <w:r w:rsidRPr="00AE6A80">
              <w:rPr>
                <w:rFonts w:cstheme="minorHAnsi"/>
                <w:sz w:val="20"/>
                <w:szCs w:val="20"/>
              </w:rPr>
              <w:t>czytanie</w:t>
            </w:r>
            <w:r w:rsidRPr="00AE6A80">
              <w:rPr>
                <w:rFonts w:eastAsia="Tahoma" w:cstheme="minorHAnsi"/>
                <w:sz w:val="20"/>
                <w:szCs w:val="20"/>
              </w:rPr>
              <w:t xml:space="preserve"> </w:t>
            </w:r>
            <w:r w:rsidRPr="00AE6A80">
              <w:rPr>
                <w:rFonts w:cstheme="minorHAnsi"/>
                <w:sz w:val="20"/>
                <w:szCs w:val="20"/>
              </w:rPr>
              <w:t>literatury</w:t>
            </w:r>
            <w:r w:rsidRPr="00AE6A80">
              <w:rPr>
                <w:rFonts w:eastAsia="Tahoma" w:cstheme="minorHAnsi"/>
                <w:sz w:val="20"/>
                <w:szCs w:val="20"/>
              </w:rPr>
              <w:t xml:space="preserve"> – 15 </w:t>
            </w:r>
            <w:r w:rsidRPr="00AE6A80">
              <w:rPr>
                <w:rFonts w:cstheme="minorHAnsi"/>
                <w:sz w:val="20"/>
                <w:szCs w:val="20"/>
              </w:rPr>
              <w:t>godz./0,6 ECTS</w:t>
            </w:r>
          </w:p>
          <w:p w:rsidR="00AE6A80" w:rsidRPr="00AE6A80" w:rsidRDefault="00AE6A80" w:rsidP="00AE6A80">
            <w:pPr>
              <w:spacing w:after="0"/>
              <w:jc w:val="both"/>
              <w:rPr>
                <w:rFonts w:cstheme="minorHAnsi"/>
                <w:sz w:val="20"/>
                <w:szCs w:val="20"/>
              </w:rPr>
            </w:pPr>
            <w:r w:rsidRPr="00AE6A80">
              <w:rPr>
                <w:rFonts w:cstheme="minorHAnsi"/>
                <w:sz w:val="20"/>
                <w:szCs w:val="20"/>
              </w:rPr>
              <w:t>- udział w konsultacjach – 2 godz./0,08 ECTS</w:t>
            </w:r>
          </w:p>
          <w:p w:rsidR="00AE6A80" w:rsidRPr="00AE6A80" w:rsidRDefault="00AE6A80" w:rsidP="00AE6A80">
            <w:pPr>
              <w:spacing w:after="0"/>
              <w:jc w:val="both"/>
              <w:rPr>
                <w:rFonts w:cstheme="minorHAnsi"/>
                <w:sz w:val="20"/>
                <w:szCs w:val="20"/>
              </w:rPr>
            </w:pPr>
            <w:r w:rsidRPr="00AE6A80">
              <w:rPr>
                <w:rFonts w:cstheme="minorHAnsi"/>
                <w:sz w:val="20"/>
                <w:szCs w:val="20"/>
              </w:rPr>
              <w:t>- przygotowanie do sprawdzianów – 10 godz./0,4 ECTS</w:t>
            </w:r>
          </w:p>
          <w:p w:rsidR="00AE6A80" w:rsidRPr="00AE6A80" w:rsidRDefault="00AE6A80" w:rsidP="00AE6A80">
            <w:pPr>
              <w:spacing w:after="0"/>
              <w:jc w:val="both"/>
              <w:rPr>
                <w:rFonts w:cstheme="minorHAnsi"/>
                <w:sz w:val="20"/>
                <w:szCs w:val="20"/>
              </w:rPr>
            </w:pPr>
          </w:p>
          <w:p w:rsidR="00AE6A80" w:rsidRPr="00AE6A80" w:rsidRDefault="00AE6A80" w:rsidP="00AE6A80">
            <w:pPr>
              <w:spacing w:after="0"/>
              <w:jc w:val="both"/>
              <w:rPr>
                <w:rFonts w:cstheme="minorHAnsi"/>
                <w:sz w:val="20"/>
                <w:szCs w:val="20"/>
              </w:rPr>
            </w:pPr>
            <w:r w:rsidRPr="00AE6A80">
              <w:rPr>
                <w:rFonts w:cstheme="minorHAnsi"/>
                <w:sz w:val="20"/>
                <w:szCs w:val="20"/>
              </w:rPr>
              <w:t>Łączny nakład pracy studenta wynosi 65 godzin co odpowiada  3  pkt. ECTS</w:t>
            </w:r>
          </w:p>
        </w:tc>
      </w:tr>
      <w:tr w:rsidR="00AE6A80" w:rsidRPr="00AE6A80">
        <w:trPr>
          <w:trHeight w:val="718"/>
        </w:trPr>
        <w:tc>
          <w:tcPr>
            <w:tcW w:w="3942" w:type="dxa"/>
            <w:shd w:val="clear" w:color="auto" w:fill="auto"/>
          </w:tcPr>
          <w:p w:rsidR="00AE6A80" w:rsidRPr="00AE6A80" w:rsidRDefault="00AE6A80">
            <w:pPr>
              <w:rPr>
                <w:rFonts w:cstheme="minorHAnsi"/>
                <w:sz w:val="20"/>
                <w:szCs w:val="20"/>
              </w:rPr>
            </w:pPr>
            <w:r w:rsidRPr="00AE6A80">
              <w:rPr>
                <w:rFonts w:cstheme="minorHAnsi"/>
                <w:sz w:val="20"/>
                <w:szCs w:val="20"/>
              </w:rPr>
              <w:t>Nakład pracy związany z zajęciami wymagającymi bezpośredniego udziału nauczyciela akademickiego</w:t>
            </w:r>
          </w:p>
        </w:tc>
        <w:tc>
          <w:tcPr>
            <w:tcW w:w="5344" w:type="dxa"/>
            <w:shd w:val="clear" w:color="auto" w:fill="auto"/>
          </w:tcPr>
          <w:p w:rsidR="00AE6A80" w:rsidRPr="00AE6A80" w:rsidRDefault="00AE6A80" w:rsidP="00AE6A80">
            <w:pPr>
              <w:spacing w:after="0"/>
              <w:jc w:val="both"/>
              <w:rPr>
                <w:rFonts w:cstheme="minorHAnsi"/>
                <w:sz w:val="20"/>
                <w:szCs w:val="20"/>
              </w:rPr>
            </w:pPr>
            <w:r w:rsidRPr="00AE6A80">
              <w:rPr>
                <w:rFonts w:cstheme="minorHAnsi"/>
                <w:sz w:val="20"/>
                <w:szCs w:val="20"/>
              </w:rPr>
              <w:t>- udział w wykładach – 15 godz./0,6 ECTS</w:t>
            </w:r>
          </w:p>
          <w:p w:rsidR="00AE6A80" w:rsidRPr="00AE6A80" w:rsidRDefault="00AE6A80" w:rsidP="00AE6A80">
            <w:pPr>
              <w:spacing w:after="0"/>
              <w:jc w:val="both"/>
              <w:rPr>
                <w:rFonts w:cstheme="minorHAnsi"/>
                <w:sz w:val="20"/>
                <w:szCs w:val="20"/>
              </w:rPr>
            </w:pPr>
            <w:r w:rsidRPr="00AE6A80">
              <w:rPr>
                <w:rFonts w:cstheme="minorHAnsi"/>
                <w:sz w:val="20"/>
                <w:szCs w:val="20"/>
              </w:rPr>
              <w:t>- udział w ćwiczeniach – 15 godz./0,6 ECTS</w:t>
            </w:r>
          </w:p>
          <w:p w:rsidR="00AE6A80" w:rsidRPr="00AE6A80" w:rsidRDefault="00AE6A80" w:rsidP="00AE6A80">
            <w:pPr>
              <w:spacing w:after="0"/>
              <w:jc w:val="both"/>
              <w:rPr>
                <w:rFonts w:cstheme="minorHAnsi"/>
                <w:sz w:val="20"/>
                <w:szCs w:val="20"/>
              </w:rPr>
            </w:pPr>
            <w:r w:rsidRPr="00AE6A80">
              <w:rPr>
                <w:rFonts w:cstheme="minorHAnsi"/>
                <w:sz w:val="20"/>
                <w:szCs w:val="20"/>
              </w:rPr>
              <w:t>- udział w konsultacjach – 2 godz./0,08 ECTS</w:t>
            </w:r>
          </w:p>
          <w:p w:rsidR="00AE6A80" w:rsidRPr="00AE6A80" w:rsidRDefault="00AE6A80" w:rsidP="00AE6A80">
            <w:pPr>
              <w:spacing w:after="0"/>
              <w:jc w:val="both"/>
              <w:rPr>
                <w:rFonts w:cstheme="minorHAnsi"/>
                <w:sz w:val="20"/>
                <w:szCs w:val="20"/>
              </w:rPr>
            </w:pPr>
          </w:p>
          <w:p w:rsidR="00AE6A80" w:rsidRPr="00AE6A80" w:rsidRDefault="00AE6A80" w:rsidP="00AE6A80">
            <w:pPr>
              <w:spacing w:after="0"/>
              <w:jc w:val="both"/>
              <w:rPr>
                <w:rFonts w:cstheme="minorHAnsi"/>
                <w:sz w:val="20"/>
                <w:szCs w:val="20"/>
              </w:rPr>
            </w:pPr>
            <w:r w:rsidRPr="00AE6A80">
              <w:rPr>
                <w:rFonts w:cstheme="minorHAnsi"/>
                <w:sz w:val="20"/>
                <w:szCs w:val="20"/>
              </w:rPr>
              <w:t>Łączny nakład pracy studenta wynosi 32 godzin co odpowiada  1,28  pkt. ECTS</w:t>
            </w:r>
          </w:p>
        </w:tc>
      </w:tr>
      <w:tr w:rsidR="00AE6A80" w:rsidRPr="00AE6A80">
        <w:trPr>
          <w:trHeight w:val="718"/>
        </w:trPr>
        <w:tc>
          <w:tcPr>
            <w:tcW w:w="3942" w:type="dxa"/>
            <w:shd w:val="clear" w:color="auto" w:fill="auto"/>
          </w:tcPr>
          <w:p w:rsidR="00AE6A80" w:rsidRPr="00AE6A80" w:rsidRDefault="00AE6A80">
            <w:pPr>
              <w:jc w:val="both"/>
              <w:rPr>
                <w:rFonts w:cstheme="minorHAnsi"/>
                <w:sz w:val="20"/>
                <w:szCs w:val="20"/>
              </w:rPr>
            </w:pPr>
            <w:r w:rsidRPr="00AE6A80">
              <w:rPr>
                <w:rFonts w:cstheme="minorHAnsi"/>
                <w:sz w:val="20"/>
                <w:szCs w:val="20"/>
              </w:rPr>
              <w:t>Odniesienie modułowych efektów uczenia się do kierunkowych efektów uczenia się</w:t>
            </w:r>
          </w:p>
        </w:tc>
        <w:tc>
          <w:tcPr>
            <w:tcW w:w="5344" w:type="dxa"/>
            <w:shd w:val="clear" w:color="auto" w:fill="auto"/>
          </w:tcPr>
          <w:p w:rsidR="00AE6A80" w:rsidRPr="00AE6A80" w:rsidRDefault="00AE6A80" w:rsidP="00AE6A80">
            <w:pPr>
              <w:spacing w:after="0"/>
              <w:jc w:val="both"/>
              <w:rPr>
                <w:rFonts w:cstheme="minorHAnsi"/>
                <w:sz w:val="20"/>
                <w:szCs w:val="20"/>
              </w:rPr>
            </w:pPr>
            <w:r w:rsidRPr="00AE6A80">
              <w:rPr>
                <w:rFonts w:cstheme="minorHAnsi"/>
                <w:sz w:val="20"/>
                <w:szCs w:val="20"/>
              </w:rPr>
              <w:t>W1 - TRiA1_W1++</w:t>
            </w:r>
          </w:p>
          <w:p w:rsidR="00AE6A80" w:rsidRPr="00AE6A80" w:rsidRDefault="00AE6A80" w:rsidP="00AE6A80">
            <w:pPr>
              <w:spacing w:after="0"/>
              <w:jc w:val="both"/>
              <w:rPr>
                <w:rFonts w:cstheme="minorHAnsi"/>
                <w:sz w:val="20"/>
                <w:szCs w:val="20"/>
              </w:rPr>
            </w:pPr>
            <w:r w:rsidRPr="00AE6A80">
              <w:rPr>
                <w:rFonts w:cstheme="minorHAnsi"/>
                <w:sz w:val="20"/>
                <w:szCs w:val="20"/>
              </w:rPr>
              <w:t>W2 - TRiA1_W17++</w:t>
            </w:r>
          </w:p>
          <w:p w:rsidR="00AE6A80" w:rsidRPr="00AE6A80" w:rsidRDefault="00AE6A80" w:rsidP="00AE6A80">
            <w:pPr>
              <w:spacing w:after="0"/>
              <w:jc w:val="both"/>
              <w:rPr>
                <w:rFonts w:cstheme="minorHAnsi"/>
                <w:sz w:val="20"/>
                <w:szCs w:val="20"/>
              </w:rPr>
            </w:pPr>
            <w:r w:rsidRPr="00AE6A80">
              <w:rPr>
                <w:rFonts w:cstheme="minorHAnsi"/>
                <w:sz w:val="20"/>
                <w:szCs w:val="20"/>
              </w:rPr>
              <w:t>U1 - TRiA1_U02++</w:t>
            </w:r>
          </w:p>
          <w:p w:rsidR="00AE6A80" w:rsidRPr="00AE6A80" w:rsidRDefault="00AE6A80" w:rsidP="00AE6A80">
            <w:pPr>
              <w:spacing w:after="0"/>
              <w:jc w:val="both"/>
              <w:rPr>
                <w:rFonts w:cstheme="minorHAnsi"/>
                <w:sz w:val="20"/>
                <w:szCs w:val="20"/>
              </w:rPr>
            </w:pPr>
            <w:r w:rsidRPr="00AE6A80">
              <w:rPr>
                <w:rFonts w:cstheme="minorHAnsi"/>
                <w:sz w:val="20"/>
                <w:szCs w:val="20"/>
              </w:rPr>
              <w:t>U2 - TRiA1_U03++</w:t>
            </w:r>
          </w:p>
          <w:p w:rsidR="00AE6A80" w:rsidRPr="00AE6A80" w:rsidRDefault="00AE6A80" w:rsidP="00AE6A80">
            <w:pPr>
              <w:spacing w:after="0"/>
              <w:jc w:val="both"/>
              <w:rPr>
                <w:rFonts w:cstheme="minorHAnsi"/>
                <w:sz w:val="20"/>
                <w:szCs w:val="20"/>
              </w:rPr>
            </w:pPr>
            <w:r w:rsidRPr="00AE6A80">
              <w:rPr>
                <w:rFonts w:cstheme="minorHAnsi"/>
                <w:sz w:val="20"/>
                <w:szCs w:val="20"/>
              </w:rPr>
              <w:t>K1 - TRiA1_K06+++</w:t>
            </w:r>
          </w:p>
        </w:tc>
      </w:tr>
    </w:tbl>
    <w:p w:rsidR="008922E3" w:rsidRDefault="008922E3"/>
    <w:p w:rsidR="008922E3" w:rsidRDefault="008922E3">
      <w:r>
        <w:br w:type="page"/>
      </w:r>
    </w:p>
    <w:p w:rsidR="00AE6A80" w:rsidRDefault="00AE6A80"/>
    <w:p w:rsidR="00AE6A80" w:rsidRDefault="00AE6A80"/>
    <w:p w:rsidR="00AE6A80" w:rsidRDefault="00AE6A80">
      <w:pPr>
        <w:rPr>
          <w:iCs/>
        </w:rPr>
      </w:pPr>
    </w:p>
    <w:p w:rsidR="00AE6A80" w:rsidRDefault="00AE6A80"/>
    <w:p w:rsidR="0073079F" w:rsidRPr="00EB67D2" w:rsidRDefault="0073079F"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521"/>
      </w:tblGrid>
      <w:tr w:rsidR="00FB3FA1" w:rsidRPr="00FB3FA1" w:rsidTr="00FC4064">
        <w:tc>
          <w:tcPr>
            <w:tcW w:w="3510" w:type="dxa"/>
            <w:shd w:val="clear" w:color="auto" w:fill="auto"/>
          </w:tcPr>
          <w:p w:rsidR="00FB3FA1" w:rsidRPr="00FB3FA1" w:rsidRDefault="00FB3FA1" w:rsidP="00FC4064">
            <w:pPr>
              <w:rPr>
                <w:rFonts w:cstheme="minorHAnsi"/>
                <w:sz w:val="20"/>
                <w:szCs w:val="20"/>
              </w:rPr>
            </w:pPr>
            <w:r>
              <w:rPr>
                <w:rFonts w:cstheme="minorHAnsi"/>
                <w:sz w:val="20"/>
                <w:szCs w:val="20"/>
              </w:rPr>
              <w:lastRenderedPageBreak/>
              <w:t xml:space="preserve">Nazwa kierunku studiów </w:t>
            </w:r>
          </w:p>
        </w:tc>
        <w:tc>
          <w:tcPr>
            <w:tcW w:w="6521" w:type="dxa"/>
            <w:shd w:val="clear" w:color="auto" w:fill="auto"/>
          </w:tcPr>
          <w:p w:rsidR="00FB3FA1" w:rsidRPr="00FB3FA1" w:rsidRDefault="00FB3FA1" w:rsidP="00FC4064">
            <w:pPr>
              <w:rPr>
                <w:rFonts w:cstheme="minorHAnsi"/>
                <w:sz w:val="20"/>
                <w:szCs w:val="20"/>
              </w:rPr>
            </w:pPr>
            <w:r w:rsidRPr="00FB3FA1">
              <w:rPr>
                <w:rFonts w:cstheme="minorHAnsi"/>
                <w:sz w:val="20"/>
                <w:szCs w:val="20"/>
              </w:rPr>
              <w:t>Technika rolnicza i agrotronika</w:t>
            </w:r>
          </w:p>
        </w:tc>
      </w:tr>
      <w:tr w:rsidR="00FB3FA1" w:rsidRPr="00FB3FA1" w:rsidTr="00FC4064">
        <w:tc>
          <w:tcPr>
            <w:tcW w:w="3510" w:type="dxa"/>
            <w:shd w:val="clear" w:color="auto" w:fill="auto"/>
          </w:tcPr>
          <w:p w:rsidR="00FB3FA1" w:rsidRPr="00FB3FA1" w:rsidRDefault="00FB3FA1" w:rsidP="00FC4064">
            <w:pPr>
              <w:rPr>
                <w:rFonts w:cstheme="minorHAnsi"/>
                <w:sz w:val="20"/>
                <w:szCs w:val="20"/>
              </w:rPr>
            </w:pPr>
            <w:r w:rsidRPr="00FB3FA1">
              <w:rPr>
                <w:rFonts w:cstheme="minorHAnsi"/>
                <w:sz w:val="20"/>
                <w:szCs w:val="20"/>
              </w:rPr>
              <w:t>Nazwa modułu, także nazwa w języku angielskim</w:t>
            </w:r>
          </w:p>
        </w:tc>
        <w:tc>
          <w:tcPr>
            <w:tcW w:w="6521" w:type="dxa"/>
            <w:shd w:val="clear" w:color="auto" w:fill="auto"/>
          </w:tcPr>
          <w:p w:rsidR="00FB3FA1" w:rsidRPr="00FB3FA1" w:rsidRDefault="00FB3FA1" w:rsidP="00FB3FA1">
            <w:pPr>
              <w:spacing w:after="0"/>
              <w:jc w:val="both"/>
              <w:rPr>
                <w:rFonts w:cstheme="minorHAnsi"/>
                <w:sz w:val="20"/>
                <w:szCs w:val="20"/>
              </w:rPr>
            </w:pPr>
            <w:r w:rsidRPr="00FB3FA1">
              <w:rPr>
                <w:rFonts w:cstheme="minorHAnsi"/>
                <w:sz w:val="20"/>
                <w:szCs w:val="20"/>
              </w:rPr>
              <w:t xml:space="preserve">Maszyny i urządzenia ogrodnicze </w:t>
            </w:r>
          </w:p>
          <w:p w:rsidR="00FB3FA1" w:rsidRPr="00FB3FA1" w:rsidRDefault="00FB3FA1" w:rsidP="00FB3FA1">
            <w:pPr>
              <w:spacing w:after="0"/>
              <w:jc w:val="both"/>
              <w:rPr>
                <w:rFonts w:cstheme="minorHAnsi"/>
                <w:sz w:val="20"/>
                <w:szCs w:val="20"/>
              </w:rPr>
            </w:pPr>
            <w:r w:rsidRPr="00FB3FA1">
              <w:rPr>
                <w:rFonts w:cstheme="minorHAnsi"/>
                <w:sz w:val="20"/>
                <w:szCs w:val="20"/>
              </w:rPr>
              <w:t>Gardening machinery and equipment</w:t>
            </w:r>
          </w:p>
        </w:tc>
      </w:tr>
      <w:tr w:rsidR="00FB3FA1" w:rsidRPr="00FB3FA1" w:rsidTr="00FC4064">
        <w:tc>
          <w:tcPr>
            <w:tcW w:w="3510" w:type="dxa"/>
            <w:shd w:val="clear" w:color="auto" w:fill="auto"/>
          </w:tcPr>
          <w:p w:rsidR="00FB3FA1" w:rsidRPr="00FB3FA1" w:rsidRDefault="00FB3FA1" w:rsidP="00FC4064">
            <w:pPr>
              <w:rPr>
                <w:rFonts w:cstheme="minorHAnsi"/>
                <w:sz w:val="20"/>
                <w:szCs w:val="20"/>
              </w:rPr>
            </w:pPr>
            <w:r>
              <w:rPr>
                <w:rFonts w:cstheme="minorHAnsi"/>
                <w:sz w:val="20"/>
                <w:szCs w:val="20"/>
              </w:rPr>
              <w:t xml:space="preserve">Język wykładowy </w:t>
            </w:r>
          </w:p>
        </w:tc>
        <w:tc>
          <w:tcPr>
            <w:tcW w:w="6521" w:type="dxa"/>
            <w:shd w:val="clear" w:color="auto" w:fill="auto"/>
          </w:tcPr>
          <w:p w:rsidR="00FB3FA1" w:rsidRPr="00FB3FA1" w:rsidRDefault="00FB3FA1" w:rsidP="00FC4064">
            <w:pPr>
              <w:rPr>
                <w:rFonts w:cstheme="minorHAnsi"/>
                <w:sz w:val="20"/>
                <w:szCs w:val="20"/>
              </w:rPr>
            </w:pPr>
            <w:r w:rsidRPr="00FB3FA1">
              <w:rPr>
                <w:rFonts w:cstheme="minorHAnsi"/>
                <w:sz w:val="20"/>
                <w:szCs w:val="20"/>
              </w:rPr>
              <w:t>Polski</w:t>
            </w:r>
          </w:p>
        </w:tc>
      </w:tr>
      <w:tr w:rsidR="00FB3FA1" w:rsidRPr="00FB3FA1" w:rsidTr="00FC4064">
        <w:tc>
          <w:tcPr>
            <w:tcW w:w="3510" w:type="dxa"/>
            <w:shd w:val="clear" w:color="auto" w:fill="auto"/>
          </w:tcPr>
          <w:p w:rsidR="00FB3FA1" w:rsidRPr="00FB3FA1" w:rsidRDefault="00FB3FA1" w:rsidP="00FB3FA1">
            <w:pPr>
              <w:autoSpaceDE w:val="0"/>
              <w:autoSpaceDN w:val="0"/>
              <w:adjustRightInd w:val="0"/>
              <w:rPr>
                <w:rFonts w:cstheme="minorHAnsi"/>
                <w:sz w:val="20"/>
                <w:szCs w:val="20"/>
              </w:rPr>
            </w:pPr>
            <w:r>
              <w:rPr>
                <w:rFonts w:cstheme="minorHAnsi"/>
                <w:sz w:val="20"/>
                <w:szCs w:val="20"/>
              </w:rPr>
              <w:t xml:space="preserve">Rodzaj modułu </w:t>
            </w:r>
          </w:p>
        </w:tc>
        <w:tc>
          <w:tcPr>
            <w:tcW w:w="6521" w:type="dxa"/>
            <w:shd w:val="clear" w:color="auto" w:fill="auto"/>
          </w:tcPr>
          <w:p w:rsidR="00FB3FA1" w:rsidRPr="00FB3FA1" w:rsidRDefault="00FB3FA1" w:rsidP="00FC4064">
            <w:pPr>
              <w:rPr>
                <w:rFonts w:cstheme="minorHAnsi"/>
                <w:sz w:val="20"/>
                <w:szCs w:val="20"/>
              </w:rPr>
            </w:pPr>
            <w:r w:rsidRPr="00FB3FA1">
              <w:rPr>
                <w:rFonts w:cstheme="minorHAnsi"/>
                <w:sz w:val="20"/>
                <w:szCs w:val="20"/>
              </w:rPr>
              <w:t>Fakultatywny</w:t>
            </w:r>
          </w:p>
        </w:tc>
      </w:tr>
      <w:tr w:rsidR="00FB3FA1" w:rsidRPr="00FB3FA1" w:rsidTr="00FC4064">
        <w:tc>
          <w:tcPr>
            <w:tcW w:w="3510" w:type="dxa"/>
            <w:shd w:val="clear" w:color="auto" w:fill="auto"/>
          </w:tcPr>
          <w:p w:rsidR="00FB3FA1" w:rsidRPr="00FB3FA1" w:rsidRDefault="00FB3FA1" w:rsidP="00FC4064">
            <w:pPr>
              <w:rPr>
                <w:rFonts w:cstheme="minorHAnsi"/>
                <w:sz w:val="20"/>
                <w:szCs w:val="20"/>
              </w:rPr>
            </w:pPr>
            <w:r w:rsidRPr="00FB3FA1">
              <w:rPr>
                <w:rFonts w:cstheme="minorHAnsi"/>
                <w:sz w:val="20"/>
                <w:szCs w:val="20"/>
              </w:rPr>
              <w:t>Poziom studiów</w:t>
            </w:r>
          </w:p>
        </w:tc>
        <w:tc>
          <w:tcPr>
            <w:tcW w:w="6521" w:type="dxa"/>
            <w:shd w:val="clear" w:color="auto" w:fill="auto"/>
          </w:tcPr>
          <w:p w:rsidR="00FB3FA1" w:rsidRPr="00FB3FA1" w:rsidRDefault="00FB3FA1" w:rsidP="00FC4064">
            <w:pPr>
              <w:rPr>
                <w:rFonts w:cstheme="minorHAnsi"/>
                <w:sz w:val="20"/>
                <w:szCs w:val="20"/>
              </w:rPr>
            </w:pPr>
            <w:r w:rsidRPr="00FB3FA1">
              <w:rPr>
                <w:rFonts w:cstheme="minorHAnsi"/>
                <w:sz w:val="20"/>
                <w:szCs w:val="20"/>
              </w:rPr>
              <w:t>Pierwszego stopnia</w:t>
            </w:r>
          </w:p>
        </w:tc>
      </w:tr>
      <w:tr w:rsidR="00FB3FA1" w:rsidRPr="00FB3FA1" w:rsidTr="00FC4064">
        <w:tc>
          <w:tcPr>
            <w:tcW w:w="3510" w:type="dxa"/>
            <w:shd w:val="clear" w:color="auto" w:fill="auto"/>
          </w:tcPr>
          <w:p w:rsidR="00FB3FA1" w:rsidRPr="00FB3FA1" w:rsidRDefault="00FB3FA1" w:rsidP="00FC4064">
            <w:pPr>
              <w:rPr>
                <w:rFonts w:cstheme="minorHAnsi"/>
                <w:sz w:val="20"/>
                <w:szCs w:val="20"/>
              </w:rPr>
            </w:pPr>
            <w:r w:rsidRPr="00FB3FA1">
              <w:rPr>
                <w:rFonts w:cstheme="minorHAnsi"/>
                <w:sz w:val="20"/>
                <w:szCs w:val="20"/>
              </w:rPr>
              <w:t>Forma studiów</w:t>
            </w:r>
          </w:p>
        </w:tc>
        <w:tc>
          <w:tcPr>
            <w:tcW w:w="6521" w:type="dxa"/>
            <w:shd w:val="clear" w:color="auto" w:fill="auto"/>
          </w:tcPr>
          <w:p w:rsidR="00FB3FA1" w:rsidRPr="00FB3FA1" w:rsidRDefault="00FB3FA1" w:rsidP="00FC4064">
            <w:pPr>
              <w:rPr>
                <w:rFonts w:cstheme="minorHAnsi"/>
                <w:sz w:val="20"/>
                <w:szCs w:val="20"/>
              </w:rPr>
            </w:pPr>
            <w:r w:rsidRPr="00FB3FA1">
              <w:rPr>
                <w:rFonts w:cstheme="minorHAnsi"/>
                <w:sz w:val="20"/>
                <w:szCs w:val="20"/>
              </w:rPr>
              <w:t>Stacjonarne</w:t>
            </w:r>
          </w:p>
        </w:tc>
      </w:tr>
      <w:tr w:rsidR="00FB3FA1" w:rsidRPr="00FB3FA1" w:rsidTr="00FC4064">
        <w:tc>
          <w:tcPr>
            <w:tcW w:w="3510" w:type="dxa"/>
            <w:shd w:val="clear" w:color="auto" w:fill="auto"/>
          </w:tcPr>
          <w:p w:rsidR="00FB3FA1" w:rsidRPr="00FB3FA1" w:rsidRDefault="00FB3FA1" w:rsidP="00FC4064">
            <w:pPr>
              <w:rPr>
                <w:rFonts w:cstheme="minorHAnsi"/>
                <w:sz w:val="20"/>
                <w:szCs w:val="20"/>
              </w:rPr>
            </w:pPr>
            <w:r w:rsidRPr="00FB3FA1">
              <w:rPr>
                <w:rFonts w:cstheme="minorHAnsi"/>
                <w:sz w:val="20"/>
                <w:szCs w:val="20"/>
              </w:rPr>
              <w:t>Rok studiów dla kierunku</w:t>
            </w:r>
          </w:p>
        </w:tc>
        <w:tc>
          <w:tcPr>
            <w:tcW w:w="6521" w:type="dxa"/>
            <w:shd w:val="clear" w:color="auto" w:fill="auto"/>
          </w:tcPr>
          <w:p w:rsidR="00FB3FA1" w:rsidRPr="00FB3FA1" w:rsidRDefault="00FB3FA1" w:rsidP="00FC4064">
            <w:pPr>
              <w:rPr>
                <w:rFonts w:cstheme="minorHAnsi"/>
                <w:sz w:val="20"/>
                <w:szCs w:val="20"/>
              </w:rPr>
            </w:pPr>
            <w:r w:rsidRPr="00FB3FA1">
              <w:rPr>
                <w:rFonts w:cstheme="minorHAnsi"/>
                <w:sz w:val="20"/>
                <w:szCs w:val="20"/>
              </w:rPr>
              <w:t>III</w:t>
            </w:r>
          </w:p>
        </w:tc>
      </w:tr>
      <w:tr w:rsidR="00FB3FA1" w:rsidRPr="00FB3FA1" w:rsidTr="00FC4064">
        <w:tc>
          <w:tcPr>
            <w:tcW w:w="3510" w:type="dxa"/>
            <w:shd w:val="clear" w:color="auto" w:fill="auto"/>
          </w:tcPr>
          <w:p w:rsidR="00FB3FA1" w:rsidRPr="00FB3FA1" w:rsidRDefault="00FB3FA1" w:rsidP="00FC4064">
            <w:pPr>
              <w:rPr>
                <w:rFonts w:cstheme="minorHAnsi"/>
                <w:sz w:val="20"/>
                <w:szCs w:val="20"/>
              </w:rPr>
            </w:pPr>
            <w:r w:rsidRPr="00FB3FA1">
              <w:rPr>
                <w:rFonts w:cstheme="minorHAnsi"/>
                <w:sz w:val="20"/>
                <w:szCs w:val="20"/>
              </w:rPr>
              <w:t>Semestr dla kierunku</w:t>
            </w:r>
          </w:p>
        </w:tc>
        <w:tc>
          <w:tcPr>
            <w:tcW w:w="6521" w:type="dxa"/>
            <w:shd w:val="clear" w:color="auto" w:fill="auto"/>
          </w:tcPr>
          <w:p w:rsidR="00FB3FA1" w:rsidRPr="00FB3FA1" w:rsidRDefault="00FB3FA1" w:rsidP="00FC4064">
            <w:pPr>
              <w:rPr>
                <w:rFonts w:cstheme="minorHAnsi"/>
                <w:sz w:val="20"/>
                <w:szCs w:val="20"/>
              </w:rPr>
            </w:pPr>
            <w:r w:rsidRPr="00FB3FA1">
              <w:rPr>
                <w:rFonts w:cstheme="minorHAnsi"/>
                <w:sz w:val="20"/>
                <w:szCs w:val="20"/>
              </w:rPr>
              <w:t>6</w:t>
            </w:r>
          </w:p>
        </w:tc>
      </w:tr>
      <w:tr w:rsidR="00FB3FA1" w:rsidRPr="00FB3FA1" w:rsidTr="00FC4064">
        <w:tc>
          <w:tcPr>
            <w:tcW w:w="3510" w:type="dxa"/>
            <w:shd w:val="clear" w:color="auto" w:fill="auto"/>
          </w:tcPr>
          <w:p w:rsidR="00FB3FA1" w:rsidRPr="00FB3FA1" w:rsidRDefault="00FB3FA1" w:rsidP="00FC4064">
            <w:pPr>
              <w:autoSpaceDE w:val="0"/>
              <w:autoSpaceDN w:val="0"/>
              <w:adjustRightInd w:val="0"/>
              <w:rPr>
                <w:rFonts w:cstheme="minorHAnsi"/>
                <w:sz w:val="20"/>
                <w:szCs w:val="20"/>
              </w:rPr>
            </w:pPr>
            <w:r w:rsidRPr="00FB3FA1">
              <w:rPr>
                <w:rFonts w:cstheme="minorHAnsi"/>
                <w:sz w:val="20"/>
                <w:szCs w:val="20"/>
              </w:rPr>
              <w:t>Liczba punktów ECTS z podziałem na kontaktowe/niekontaktowe</w:t>
            </w:r>
          </w:p>
        </w:tc>
        <w:tc>
          <w:tcPr>
            <w:tcW w:w="6521" w:type="dxa"/>
            <w:shd w:val="clear" w:color="auto" w:fill="auto"/>
          </w:tcPr>
          <w:p w:rsidR="00FB3FA1" w:rsidRPr="00FB3FA1" w:rsidRDefault="00FB3FA1" w:rsidP="00FC4064">
            <w:pPr>
              <w:rPr>
                <w:rFonts w:cstheme="minorHAnsi"/>
                <w:sz w:val="20"/>
                <w:szCs w:val="20"/>
              </w:rPr>
            </w:pPr>
            <w:r w:rsidRPr="00FB3FA1">
              <w:rPr>
                <w:rFonts w:cstheme="minorHAnsi"/>
                <w:sz w:val="20"/>
                <w:szCs w:val="20"/>
              </w:rPr>
              <w:t>3 ECTS (1,88 kontaktowe/1,12 niekontaktowe)</w:t>
            </w:r>
          </w:p>
        </w:tc>
      </w:tr>
      <w:tr w:rsidR="00FB3FA1" w:rsidRPr="00FB3FA1" w:rsidTr="00FC4064">
        <w:tc>
          <w:tcPr>
            <w:tcW w:w="3510" w:type="dxa"/>
            <w:shd w:val="clear" w:color="auto" w:fill="auto"/>
          </w:tcPr>
          <w:p w:rsidR="00FB3FA1" w:rsidRPr="00FB3FA1" w:rsidRDefault="00FB3FA1" w:rsidP="00FC4064">
            <w:pPr>
              <w:autoSpaceDE w:val="0"/>
              <w:autoSpaceDN w:val="0"/>
              <w:adjustRightInd w:val="0"/>
              <w:rPr>
                <w:rFonts w:cstheme="minorHAnsi"/>
                <w:sz w:val="20"/>
                <w:szCs w:val="20"/>
              </w:rPr>
            </w:pPr>
            <w:r w:rsidRPr="00FB3FA1">
              <w:rPr>
                <w:rFonts w:cstheme="minorHAnsi"/>
                <w:sz w:val="20"/>
                <w:szCs w:val="20"/>
              </w:rPr>
              <w:t>Tytuł naukowy/stopień naukowy, imię i nazwisko osoby odpowiedzialnej za moduł</w:t>
            </w:r>
          </w:p>
        </w:tc>
        <w:tc>
          <w:tcPr>
            <w:tcW w:w="6521" w:type="dxa"/>
            <w:shd w:val="clear" w:color="auto" w:fill="auto"/>
          </w:tcPr>
          <w:p w:rsidR="00FB3FA1" w:rsidRPr="00FB3FA1" w:rsidRDefault="00FB3FA1" w:rsidP="00FC4064">
            <w:pPr>
              <w:rPr>
                <w:rFonts w:cstheme="minorHAnsi"/>
                <w:sz w:val="20"/>
                <w:szCs w:val="20"/>
              </w:rPr>
            </w:pPr>
            <w:r w:rsidRPr="00FB3FA1">
              <w:rPr>
                <w:rFonts w:cstheme="minorHAnsi"/>
                <w:sz w:val="20"/>
                <w:szCs w:val="20"/>
              </w:rPr>
              <w:t>Dr inż. Adam Węgrzyn</w:t>
            </w:r>
          </w:p>
        </w:tc>
      </w:tr>
      <w:tr w:rsidR="00FB3FA1" w:rsidRPr="00FB3FA1" w:rsidTr="00FC4064">
        <w:tc>
          <w:tcPr>
            <w:tcW w:w="3510" w:type="dxa"/>
            <w:shd w:val="clear" w:color="auto" w:fill="auto"/>
          </w:tcPr>
          <w:p w:rsidR="00FB3FA1" w:rsidRPr="00FB3FA1" w:rsidRDefault="00FB3FA1" w:rsidP="00FC4064">
            <w:pPr>
              <w:rPr>
                <w:rFonts w:cstheme="minorHAnsi"/>
                <w:sz w:val="20"/>
                <w:szCs w:val="20"/>
              </w:rPr>
            </w:pPr>
            <w:r>
              <w:rPr>
                <w:rFonts w:cstheme="minorHAnsi"/>
                <w:sz w:val="20"/>
                <w:szCs w:val="20"/>
              </w:rPr>
              <w:t>Jednostka oferująca moduł</w:t>
            </w:r>
          </w:p>
        </w:tc>
        <w:tc>
          <w:tcPr>
            <w:tcW w:w="6521" w:type="dxa"/>
            <w:shd w:val="clear" w:color="auto" w:fill="auto"/>
          </w:tcPr>
          <w:p w:rsidR="00FB3FA1" w:rsidRPr="00FB3FA1" w:rsidRDefault="00FB3FA1" w:rsidP="00FC4064">
            <w:pPr>
              <w:rPr>
                <w:rFonts w:cstheme="minorHAnsi"/>
                <w:sz w:val="20"/>
                <w:szCs w:val="20"/>
              </w:rPr>
            </w:pPr>
            <w:r w:rsidRPr="00FB3FA1">
              <w:rPr>
                <w:rFonts w:cstheme="minorHAnsi"/>
                <w:sz w:val="20"/>
                <w:szCs w:val="20"/>
              </w:rPr>
              <w:t>Katedra Maszyn Rolniczych, Leśnych i Transportowych</w:t>
            </w:r>
          </w:p>
        </w:tc>
      </w:tr>
      <w:tr w:rsidR="00FB3FA1" w:rsidRPr="00FB3FA1" w:rsidTr="00FC4064">
        <w:tc>
          <w:tcPr>
            <w:tcW w:w="3510" w:type="dxa"/>
            <w:shd w:val="clear" w:color="auto" w:fill="auto"/>
          </w:tcPr>
          <w:p w:rsidR="00FB3FA1" w:rsidRPr="00FB3FA1" w:rsidRDefault="00FB3FA1" w:rsidP="00FC4064">
            <w:pPr>
              <w:rPr>
                <w:rFonts w:cstheme="minorHAnsi"/>
                <w:sz w:val="20"/>
                <w:szCs w:val="20"/>
              </w:rPr>
            </w:pPr>
            <w:r>
              <w:rPr>
                <w:rFonts w:cstheme="minorHAnsi"/>
                <w:sz w:val="20"/>
                <w:szCs w:val="20"/>
              </w:rPr>
              <w:t>Cel modułu</w:t>
            </w:r>
          </w:p>
        </w:tc>
        <w:tc>
          <w:tcPr>
            <w:tcW w:w="6521" w:type="dxa"/>
            <w:shd w:val="clear" w:color="auto" w:fill="auto"/>
          </w:tcPr>
          <w:p w:rsidR="00FB3FA1" w:rsidRPr="00FB3FA1" w:rsidRDefault="00FB3FA1" w:rsidP="00FC4064">
            <w:pPr>
              <w:autoSpaceDE w:val="0"/>
              <w:autoSpaceDN w:val="0"/>
              <w:adjustRightInd w:val="0"/>
              <w:jc w:val="both"/>
              <w:rPr>
                <w:rFonts w:cstheme="minorHAnsi"/>
                <w:sz w:val="20"/>
                <w:szCs w:val="20"/>
              </w:rPr>
            </w:pPr>
            <w:r w:rsidRPr="00FB3FA1">
              <w:rPr>
                <w:rFonts w:cstheme="minorHAnsi"/>
                <w:sz w:val="20"/>
                <w:szCs w:val="20"/>
              </w:rPr>
              <w:t>Zapoznanie z budową oraz działaniem narzędzi, maszyn i urządzeń, które użytkowane są w produkcji ogrodniczej. Nabyta przez studentów wiedza i umiejętności powinny pozwolić na podejmowanie racjonalnych decyzji w zakresie mechanizacji produkcji, a także transportu surowców ogrodniczych.</w:t>
            </w:r>
          </w:p>
        </w:tc>
      </w:tr>
      <w:tr w:rsidR="00FB3FA1" w:rsidRPr="00FB3FA1" w:rsidTr="00FC4064">
        <w:trPr>
          <w:trHeight w:val="236"/>
        </w:trPr>
        <w:tc>
          <w:tcPr>
            <w:tcW w:w="3510" w:type="dxa"/>
            <w:vMerge w:val="restart"/>
            <w:shd w:val="clear" w:color="auto" w:fill="auto"/>
          </w:tcPr>
          <w:p w:rsidR="00FB3FA1" w:rsidRPr="00FB3FA1" w:rsidRDefault="00FB3FA1" w:rsidP="00FC4064">
            <w:pPr>
              <w:jc w:val="both"/>
              <w:rPr>
                <w:rFonts w:cstheme="minorHAnsi"/>
                <w:sz w:val="20"/>
                <w:szCs w:val="20"/>
              </w:rPr>
            </w:pPr>
            <w:r w:rsidRPr="00FB3FA1">
              <w:rPr>
                <w:rFonts w:cstheme="minorHAnsi"/>
                <w:sz w:val="20"/>
                <w:szCs w:val="20"/>
              </w:rPr>
              <w:t>Efekty uczenia się dla modułu to opis zasobu wiedzy, umiejętności i kompetencji społecznych, które student osiągnie po zrealizowaniu zajęć.</w:t>
            </w:r>
          </w:p>
        </w:tc>
        <w:tc>
          <w:tcPr>
            <w:tcW w:w="6521" w:type="dxa"/>
            <w:shd w:val="clear" w:color="auto" w:fill="auto"/>
          </w:tcPr>
          <w:p w:rsidR="00FB3FA1" w:rsidRPr="00FB3FA1" w:rsidRDefault="00FB3FA1" w:rsidP="00FC4064">
            <w:pPr>
              <w:rPr>
                <w:rFonts w:cstheme="minorHAnsi"/>
                <w:sz w:val="20"/>
                <w:szCs w:val="20"/>
              </w:rPr>
            </w:pPr>
            <w:r w:rsidRPr="00FB3FA1">
              <w:rPr>
                <w:rFonts w:cstheme="minorHAnsi"/>
                <w:sz w:val="20"/>
                <w:szCs w:val="20"/>
              </w:rPr>
              <w:t xml:space="preserve">Wiedza: </w:t>
            </w:r>
          </w:p>
        </w:tc>
      </w:tr>
      <w:tr w:rsidR="00FB3FA1" w:rsidRPr="00FB3FA1" w:rsidTr="00FC4064">
        <w:trPr>
          <w:trHeight w:val="233"/>
        </w:trPr>
        <w:tc>
          <w:tcPr>
            <w:tcW w:w="3510" w:type="dxa"/>
            <w:vMerge/>
            <w:shd w:val="clear" w:color="auto" w:fill="auto"/>
          </w:tcPr>
          <w:p w:rsidR="00FB3FA1" w:rsidRPr="00FB3FA1" w:rsidRDefault="00FB3FA1" w:rsidP="00FC4064">
            <w:pPr>
              <w:rPr>
                <w:rFonts w:cstheme="minorHAnsi"/>
                <w:sz w:val="20"/>
                <w:szCs w:val="20"/>
                <w:highlight w:val="yellow"/>
              </w:rPr>
            </w:pPr>
          </w:p>
        </w:tc>
        <w:tc>
          <w:tcPr>
            <w:tcW w:w="6521" w:type="dxa"/>
            <w:shd w:val="clear" w:color="auto" w:fill="auto"/>
          </w:tcPr>
          <w:p w:rsidR="00FB3FA1" w:rsidRPr="00FB3FA1" w:rsidRDefault="00FB3FA1" w:rsidP="00FC4064">
            <w:pPr>
              <w:rPr>
                <w:rFonts w:cstheme="minorHAnsi"/>
                <w:sz w:val="20"/>
                <w:szCs w:val="20"/>
              </w:rPr>
            </w:pPr>
            <w:r w:rsidRPr="00FB3FA1">
              <w:rPr>
                <w:rFonts w:cstheme="minorHAnsi"/>
                <w:sz w:val="20"/>
                <w:szCs w:val="20"/>
              </w:rPr>
              <w:t>W1. Zna budowę oraz działanie maszyn i urządzeń stosowanych  w produkcji ogrodniczej</w:t>
            </w:r>
          </w:p>
        </w:tc>
      </w:tr>
      <w:tr w:rsidR="00FB3FA1" w:rsidRPr="00FB3FA1" w:rsidTr="00FC4064">
        <w:trPr>
          <w:trHeight w:val="233"/>
        </w:trPr>
        <w:tc>
          <w:tcPr>
            <w:tcW w:w="3510" w:type="dxa"/>
            <w:vMerge/>
            <w:shd w:val="clear" w:color="auto" w:fill="auto"/>
          </w:tcPr>
          <w:p w:rsidR="00FB3FA1" w:rsidRPr="00FB3FA1" w:rsidRDefault="00FB3FA1" w:rsidP="00FC4064">
            <w:pPr>
              <w:rPr>
                <w:rFonts w:cstheme="minorHAnsi"/>
                <w:sz w:val="20"/>
                <w:szCs w:val="20"/>
                <w:highlight w:val="yellow"/>
              </w:rPr>
            </w:pPr>
          </w:p>
        </w:tc>
        <w:tc>
          <w:tcPr>
            <w:tcW w:w="6521" w:type="dxa"/>
            <w:shd w:val="clear" w:color="auto" w:fill="auto"/>
          </w:tcPr>
          <w:p w:rsidR="00FB3FA1" w:rsidRPr="00FB3FA1" w:rsidRDefault="00FB3FA1" w:rsidP="00FB3FA1">
            <w:pPr>
              <w:rPr>
                <w:rFonts w:cstheme="minorHAnsi"/>
                <w:sz w:val="20"/>
                <w:szCs w:val="20"/>
              </w:rPr>
            </w:pPr>
            <w:r w:rsidRPr="00FB3FA1">
              <w:rPr>
                <w:rFonts w:cstheme="minorHAnsi"/>
                <w:sz w:val="20"/>
                <w:szCs w:val="20"/>
              </w:rPr>
              <w:t>W2. Rozróżnia czynniki wpływające na wydajność i jakość pracy maszyn ogrodniczych</w:t>
            </w:r>
          </w:p>
        </w:tc>
      </w:tr>
      <w:tr w:rsidR="00FB3FA1" w:rsidRPr="00FB3FA1" w:rsidTr="00FC4064">
        <w:trPr>
          <w:trHeight w:val="233"/>
        </w:trPr>
        <w:tc>
          <w:tcPr>
            <w:tcW w:w="3510" w:type="dxa"/>
            <w:vMerge/>
            <w:shd w:val="clear" w:color="auto" w:fill="auto"/>
          </w:tcPr>
          <w:p w:rsidR="00FB3FA1" w:rsidRPr="00FB3FA1" w:rsidRDefault="00FB3FA1" w:rsidP="00FC4064">
            <w:pPr>
              <w:rPr>
                <w:rFonts w:cstheme="minorHAnsi"/>
                <w:sz w:val="20"/>
                <w:szCs w:val="20"/>
                <w:highlight w:val="yellow"/>
              </w:rPr>
            </w:pPr>
          </w:p>
        </w:tc>
        <w:tc>
          <w:tcPr>
            <w:tcW w:w="6521" w:type="dxa"/>
            <w:shd w:val="clear" w:color="auto" w:fill="auto"/>
          </w:tcPr>
          <w:p w:rsidR="00FB3FA1" w:rsidRPr="00FB3FA1" w:rsidRDefault="00FB3FA1" w:rsidP="00FC4064">
            <w:pPr>
              <w:rPr>
                <w:rFonts w:cstheme="minorHAnsi"/>
                <w:sz w:val="20"/>
                <w:szCs w:val="20"/>
              </w:rPr>
            </w:pPr>
            <w:r w:rsidRPr="00FB3FA1">
              <w:rPr>
                <w:rFonts w:cstheme="minorHAnsi"/>
                <w:sz w:val="20"/>
                <w:szCs w:val="20"/>
              </w:rPr>
              <w:t xml:space="preserve">W3. Proponuje środki techniczne niezbędne do realizacji podstawowych prac w produkcji ogrodniczej  </w:t>
            </w:r>
          </w:p>
        </w:tc>
      </w:tr>
      <w:tr w:rsidR="00FB3FA1" w:rsidRPr="00FB3FA1" w:rsidTr="00FC4064">
        <w:trPr>
          <w:trHeight w:val="233"/>
        </w:trPr>
        <w:tc>
          <w:tcPr>
            <w:tcW w:w="3510" w:type="dxa"/>
            <w:vMerge/>
            <w:shd w:val="clear" w:color="auto" w:fill="auto"/>
          </w:tcPr>
          <w:p w:rsidR="00FB3FA1" w:rsidRPr="00FB3FA1" w:rsidRDefault="00FB3FA1" w:rsidP="00FC4064">
            <w:pPr>
              <w:rPr>
                <w:rFonts w:cstheme="minorHAnsi"/>
                <w:sz w:val="20"/>
                <w:szCs w:val="20"/>
                <w:highlight w:val="yellow"/>
              </w:rPr>
            </w:pPr>
          </w:p>
        </w:tc>
        <w:tc>
          <w:tcPr>
            <w:tcW w:w="6521" w:type="dxa"/>
            <w:shd w:val="clear" w:color="auto" w:fill="auto"/>
          </w:tcPr>
          <w:p w:rsidR="00FB3FA1" w:rsidRPr="00FB3FA1" w:rsidRDefault="00FB3FA1" w:rsidP="00FC4064">
            <w:pPr>
              <w:rPr>
                <w:rFonts w:cstheme="minorHAnsi"/>
                <w:sz w:val="20"/>
                <w:szCs w:val="20"/>
              </w:rPr>
            </w:pPr>
            <w:r w:rsidRPr="00FB3FA1">
              <w:rPr>
                <w:rFonts w:cstheme="minorHAnsi"/>
                <w:sz w:val="20"/>
                <w:szCs w:val="20"/>
              </w:rPr>
              <w:t>Umiejętności:</w:t>
            </w:r>
          </w:p>
        </w:tc>
      </w:tr>
      <w:tr w:rsidR="00FB3FA1" w:rsidRPr="00FB3FA1" w:rsidTr="00FC4064">
        <w:trPr>
          <w:trHeight w:val="233"/>
        </w:trPr>
        <w:tc>
          <w:tcPr>
            <w:tcW w:w="3510" w:type="dxa"/>
            <w:vMerge/>
            <w:shd w:val="clear" w:color="auto" w:fill="auto"/>
          </w:tcPr>
          <w:p w:rsidR="00FB3FA1" w:rsidRPr="00FB3FA1" w:rsidRDefault="00FB3FA1" w:rsidP="00FC4064">
            <w:pPr>
              <w:rPr>
                <w:rFonts w:cstheme="minorHAnsi"/>
                <w:sz w:val="20"/>
                <w:szCs w:val="20"/>
                <w:highlight w:val="yellow"/>
              </w:rPr>
            </w:pPr>
          </w:p>
        </w:tc>
        <w:tc>
          <w:tcPr>
            <w:tcW w:w="6521" w:type="dxa"/>
            <w:shd w:val="clear" w:color="auto" w:fill="auto"/>
          </w:tcPr>
          <w:p w:rsidR="00FB3FA1" w:rsidRPr="00FB3FA1" w:rsidRDefault="00FB3FA1" w:rsidP="00FC4064">
            <w:pPr>
              <w:rPr>
                <w:rFonts w:cstheme="minorHAnsi"/>
                <w:sz w:val="20"/>
                <w:szCs w:val="20"/>
              </w:rPr>
            </w:pPr>
            <w:r w:rsidRPr="00FB3FA1">
              <w:rPr>
                <w:rFonts w:cstheme="minorHAnsi"/>
                <w:sz w:val="20"/>
                <w:szCs w:val="20"/>
              </w:rPr>
              <w:t>U1. Interpretuje różnice</w:t>
            </w:r>
            <w:r>
              <w:rPr>
                <w:rFonts w:cstheme="minorHAnsi"/>
                <w:sz w:val="20"/>
                <w:szCs w:val="20"/>
              </w:rPr>
              <w:t xml:space="preserve"> w przeznaczeniu i parametrach </w:t>
            </w:r>
            <w:r w:rsidRPr="00FB3FA1">
              <w:rPr>
                <w:rFonts w:cstheme="minorHAnsi"/>
                <w:sz w:val="20"/>
                <w:szCs w:val="20"/>
              </w:rPr>
              <w:t>technicznych typowych maszyn ogrodniczych</w:t>
            </w:r>
          </w:p>
        </w:tc>
      </w:tr>
      <w:tr w:rsidR="00FB3FA1" w:rsidRPr="00FB3FA1" w:rsidTr="00FC4064">
        <w:trPr>
          <w:trHeight w:val="233"/>
        </w:trPr>
        <w:tc>
          <w:tcPr>
            <w:tcW w:w="3510" w:type="dxa"/>
            <w:vMerge/>
            <w:shd w:val="clear" w:color="auto" w:fill="auto"/>
          </w:tcPr>
          <w:p w:rsidR="00FB3FA1" w:rsidRPr="00FB3FA1" w:rsidRDefault="00FB3FA1" w:rsidP="00FC4064">
            <w:pPr>
              <w:rPr>
                <w:rFonts w:cstheme="minorHAnsi"/>
                <w:sz w:val="20"/>
                <w:szCs w:val="20"/>
                <w:highlight w:val="yellow"/>
              </w:rPr>
            </w:pPr>
          </w:p>
        </w:tc>
        <w:tc>
          <w:tcPr>
            <w:tcW w:w="6521" w:type="dxa"/>
            <w:shd w:val="clear" w:color="auto" w:fill="auto"/>
          </w:tcPr>
          <w:p w:rsidR="00FB3FA1" w:rsidRPr="00FB3FA1" w:rsidRDefault="00FB3FA1" w:rsidP="00FC4064">
            <w:pPr>
              <w:rPr>
                <w:rFonts w:cstheme="minorHAnsi"/>
                <w:sz w:val="20"/>
                <w:szCs w:val="20"/>
              </w:rPr>
            </w:pPr>
            <w:r w:rsidRPr="00FB3FA1">
              <w:rPr>
                <w:rFonts w:cstheme="minorHAnsi"/>
                <w:sz w:val="20"/>
                <w:szCs w:val="20"/>
              </w:rPr>
              <w:t xml:space="preserve">U2. Rozwiązuje typowe </w:t>
            </w:r>
            <w:r>
              <w:rPr>
                <w:rFonts w:cstheme="minorHAnsi"/>
                <w:sz w:val="20"/>
                <w:szCs w:val="20"/>
              </w:rPr>
              <w:t xml:space="preserve">problemy związane z regulacją  </w:t>
            </w:r>
            <w:r w:rsidRPr="00FB3FA1">
              <w:rPr>
                <w:rFonts w:cstheme="minorHAnsi"/>
                <w:sz w:val="20"/>
                <w:szCs w:val="20"/>
              </w:rPr>
              <w:t>parametrów pracy maszyn ogrodniczych</w:t>
            </w:r>
          </w:p>
        </w:tc>
      </w:tr>
      <w:tr w:rsidR="00FB3FA1" w:rsidRPr="00FB3FA1" w:rsidTr="00FC4064">
        <w:trPr>
          <w:trHeight w:val="233"/>
        </w:trPr>
        <w:tc>
          <w:tcPr>
            <w:tcW w:w="3510" w:type="dxa"/>
            <w:vMerge/>
            <w:shd w:val="clear" w:color="auto" w:fill="auto"/>
          </w:tcPr>
          <w:p w:rsidR="00FB3FA1" w:rsidRPr="00FB3FA1" w:rsidRDefault="00FB3FA1" w:rsidP="00FC4064">
            <w:pPr>
              <w:rPr>
                <w:rFonts w:cstheme="minorHAnsi"/>
                <w:sz w:val="20"/>
                <w:szCs w:val="20"/>
                <w:highlight w:val="yellow"/>
              </w:rPr>
            </w:pPr>
          </w:p>
        </w:tc>
        <w:tc>
          <w:tcPr>
            <w:tcW w:w="6521" w:type="dxa"/>
            <w:shd w:val="clear" w:color="auto" w:fill="auto"/>
          </w:tcPr>
          <w:p w:rsidR="00FB3FA1" w:rsidRPr="00FB3FA1" w:rsidRDefault="00FB3FA1" w:rsidP="00FC4064">
            <w:pPr>
              <w:rPr>
                <w:rFonts w:cstheme="minorHAnsi"/>
                <w:sz w:val="20"/>
                <w:szCs w:val="20"/>
              </w:rPr>
            </w:pPr>
            <w:r w:rsidRPr="00FB3FA1">
              <w:rPr>
                <w:rFonts w:cstheme="minorHAnsi"/>
                <w:sz w:val="20"/>
                <w:szCs w:val="20"/>
              </w:rPr>
              <w:t>Kompetencje społeczne:</w:t>
            </w:r>
          </w:p>
        </w:tc>
      </w:tr>
      <w:tr w:rsidR="00FB3FA1" w:rsidRPr="00FB3FA1" w:rsidTr="00FC4064">
        <w:trPr>
          <w:trHeight w:val="233"/>
        </w:trPr>
        <w:tc>
          <w:tcPr>
            <w:tcW w:w="3510" w:type="dxa"/>
            <w:vMerge/>
            <w:shd w:val="clear" w:color="auto" w:fill="auto"/>
          </w:tcPr>
          <w:p w:rsidR="00FB3FA1" w:rsidRPr="00FB3FA1" w:rsidRDefault="00FB3FA1" w:rsidP="00FC4064">
            <w:pPr>
              <w:rPr>
                <w:rFonts w:cstheme="minorHAnsi"/>
                <w:sz w:val="20"/>
                <w:szCs w:val="20"/>
                <w:highlight w:val="yellow"/>
              </w:rPr>
            </w:pPr>
          </w:p>
        </w:tc>
        <w:tc>
          <w:tcPr>
            <w:tcW w:w="6521" w:type="dxa"/>
            <w:shd w:val="clear" w:color="auto" w:fill="auto"/>
          </w:tcPr>
          <w:p w:rsidR="00FB3FA1" w:rsidRPr="00FB3FA1" w:rsidRDefault="00FB3FA1" w:rsidP="00FC4064">
            <w:pPr>
              <w:rPr>
                <w:rFonts w:cstheme="minorHAnsi"/>
                <w:sz w:val="20"/>
                <w:szCs w:val="20"/>
              </w:rPr>
            </w:pPr>
            <w:r w:rsidRPr="00FB3FA1">
              <w:rPr>
                <w:rFonts w:cstheme="minorHAnsi"/>
                <w:sz w:val="20"/>
                <w:szCs w:val="20"/>
              </w:rPr>
              <w:t>K1. Rozpoznaje pozatechniczne aspekty mechanizacji  produkcji</w:t>
            </w:r>
            <w:r>
              <w:rPr>
                <w:rFonts w:cstheme="minorHAnsi"/>
                <w:sz w:val="20"/>
                <w:szCs w:val="20"/>
              </w:rPr>
              <w:t xml:space="preserve"> </w:t>
            </w:r>
            <w:r w:rsidRPr="00FB3FA1">
              <w:rPr>
                <w:rFonts w:cstheme="minorHAnsi"/>
                <w:sz w:val="20"/>
                <w:szCs w:val="20"/>
              </w:rPr>
              <w:t>ogrodniczej</w:t>
            </w:r>
          </w:p>
        </w:tc>
      </w:tr>
      <w:tr w:rsidR="00FB3FA1" w:rsidRPr="00FB3FA1" w:rsidTr="00FC4064">
        <w:trPr>
          <w:trHeight w:val="233"/>
        </w:trPr>
        <w:tc>
          <w:tcPr>
            <w:tcW w:w="3510" w:type="dxa"/>
            <w:vMerge/>
            <w:shd w:val="clear" w:color="auto" w:fill="auto"/>
          </w:tcPr>
          <w:p w:rsidR="00FB3FA1" w:rsidRPr="00FB3FA1" w:rsidRDefault="00FB3FA1" w:rsidP="00FC4064">
            <w:pPr>
              <w:rPr>
                <w:rFonts w:cstheme="minorHAnsi"/>
                <w:sz w:val="20"/>
                <w:szCs w:val="20"/>
                <w:highlight w:val="yellow"/>
              </w:rPr>
            </w:pPr>
          </w:p>
        </w:tc>
        <w:tc>
          <w:tcPr>
            <w:tcW w:w="6521" w:type="dxa"/>
            <w:shd w:val="clear" w:color="auto" w:fill="auto"/>
          </w:tcPr>
          <w:p w:rsidR="00FB3FA1" w:rsidRPr="00FB3FA1" w:rsidRDefault="00FB3FA1" w:rsidP="00FC4064">
            <w:pPr>
              <w:rPr>
                <w:rFonts w:cstheme="minorHAnsi"/>
                <w:sz w:val="20"/>
                <w:szCs w:val="20"/>
              </w:rPr>
            </w:pPr>
            <w:r w:rsidRPr="00FB3FA1">
              <w:rPr>
                <w:rFonts w:cstheme="minorHAnsi"/>
                <w:sz w:val="20"/>
                <w:szCs w:val="20"/>
              </w:rPr>
              <w:t>K2. Wykazuje potrzeb</w:t>
            </w:r>
            <w:r>
              <w:rPr>
                <w:rFonts w:cstheme="minorHAnsi"/>
                <w:sz w:val="20"/>
                <w:szCs w:val="20"/>
              </w:rPr>
              <w:t xml:space="preserve">ę formułowania opinii na temat </w:t>
            </w:r>
            <w:r w:rsidRPr="00FB3FA1">
              <w:rPr>
                <w:rFonts w:cstheme="minorHAnsi"/>
                <w:sz w:val="20"/>
                <w:szCs w:val="20"/>
              </w:rPr>
              <w:t>mechanizacji ogrodnictwa</w:t>
            </w:r>
          </w:p>
        </w:tc>
      </w:tr>
      <w:tr w:rsidR="00FB3FA1" w:rsidRPr="00FB3FA1" w:rsidTr="00FC4064">
        <w:tc>
          <w:tcPr>
            <w:tcW w:w="3510" w:type="dxa"/>
            <w:shd w:val="clear" w:color="auto" w:fill="auto"/>
          </w:tcPr>
          <w:p w:rsidR="00FB3FA1" w:rsidRPr="00FB3FA1" w:rsidRDefault="00FB3FA1" w:rsidP="00FC4064">
            <w:pPr>
              <w:rPr>
                <w:rFonts w:cstheme="minorHAnsi"/>
                <w:sz w:val="20"/>
                <w:szCs w:val="20"/>
              </w:rPr>
            </w:pPr>
            <w:r w:rsidRPr="00FB3FA1">
              <w:rPr>
                <w:rFonts w:cstheme="minorHAnsi"/>
                <w:sz w:val="20"/>
                <w:szCs w:val="20"/>
              </w:rPr>
              <w:lastRenderedPageBreak/>
              <w:t xml:space="preserve">Wymagania wstępne i dodatkowe </w:t>
            </w:r>
          </w:p>
        </w:tc>
        <w:tc>
          <w:tcPr>
            <w:tcW w:w="6521" w:type="dxa"/>
            <w:shd w:val="clear" w:color="auto" w:fill="auto"/>
          </w:tcPr>
          <w:p w:rsidR="00FB3FA1" w:rsidRPr="00FB3FA1" w:rsidRDefault="00FB3FA1" w:rsidP="00FC4064">
            <w:pPr>
              <w:jc w:val="both"/>
              <w:rPr>
                <w:rFonts w:cstheme="minorHAnsi"/>
                <w:sz w:val="20"/>
                <w:szCs w:val="20"/>
              </w:rPr>
            </w:pPr>
            <w:r w:rsidRPr="00FB3FA1">
              <w:rPr>
                <w:rFonts w:cstheme="minorHAnsi"/>
                <w:sz w:val="20"/>
                <w:szCs w:val="20"/>
              </w:rPr>
              <w:t>Części maszyn</w:t>
            </w:r>
          </w:p>
        </w:tc>
      </w:tr>
      <w:tr w:rsidR="00FB3FA1" w:rsidRPr="00FB3FA1" w:rsidTr="00FC4064">
        <w:tc>
          <w:tcPr>
            <w:tcW w:w="3510" w:type="dxa"/>
            <w:shd w:val="clear" w:color="auto" w:fill="auto"/>
          </w:tcPr>
          <w:p w:rsidR="00FB3FA1" w:rsidRPr="00FB3FA1" w:rsidRDefault="00FB3FA1" w:rsidP="00FC4064">
            <w:pPr>
              <w:rPr>
                <w:rFonts w:cstheme="minorHAnsi"/>
                <w:sz w:val="20"/>
                <w:szCs w:val="20"/>
              </w:rPr>
            </w:pPr>
            <w:r>
              <w:rPr>
                <w:rFonts w:cstheme="minorHAnsi"/>
                <w:sz w:val="20"/>
                <w:szCs w:val="20"/>
              </w:rPr>
              <w:t xml:space="preserve">Treści programowe modułu </w:t>
            </w:r>
          </w:p>
        </w:tc>
        <w:tc>
          <w:tcPr>
            <w:tcW w:w="6521" w:type="dxa"/>
            <w:shd w:val="clear" w:color="auto" w:fill="auto"/>
          </w:tcPr>
          <w:p w:rsidR="00FB3FA1" w:rsidRPr="00FB3FA1" w:rsidRDefault="00FB3FA1" w:rsidP="00FC4064">
            <w:pPr>
              <w:jc w:val="both"/>
              <w:rPr>
                <w:rFonts w:cstheme="minorHAnsi"/>
                <w:sz w:val="20"/>
                <w:szCs w:val="20"/>
              </w:rPr>
            </w:pPr>
            <w:r w:rsidRPr="00FB3FA1">
              <w:rPr>
                <w:rFonts w:cstheme="minorHAnsi"/>
                <w:sz w:val="20"/>
                <w:szCs w:val="20"/>
              </w:rPr>
              <w:t>Uwarunkowania jakości produktów ogrodniczych, technika zbioru nasion roślin ogrodniczych, środki transportu produktów ogrodniczych, technika precyzyjnego siewu nasion warzyw, maszyny do sadzenia i okrywania upraw, kryteria nawadniania warzyw i owoców, budowa i działanie systemów nawadniania, technika opryskiwania plantacji owoców i warzyw, środki techniczne do pielęgnacji i cięcia drzew w sadach, problemy mechanizacji zbioru owoców i warzyw, maszyny do zbioru owoców na potrzeby przetwórstwa, środki techniczne do ręcznego zbioru warzyw i owoców, maszyny do zbioru wybranych warzyw gruntowych, technologie przechowywania warzyw i owoców, technika przygotowania owoców i warzyw do zbytu, środki techniczne do mechanizacji prac w szkółkach, technologie uprawy roślin pod osłonami, technika sterowania mikroklimatem szklarni, urządzenia do pielęgnacji terenów zieleni.</w:t>
            </w:r>
          </w:p>
        </w:tc>
      </w:tr>
      <w:tr w:rsidR="00FB3FA1" w:rsidRPr="00FB3FA1" w:rsidTr="00FC4064">
        <w:tc>
          <w:tcPr>
            <w:tcW w:w="3510" w:type="dxa"/>
            <w:shd w:val="clear" w:color="auto" w:fill="auto"/>
          </w:tcPr>
          <w:p w:rsidR="00FB3FA1" w:rsidRPr="00FB3FA1" w:rsidRDefault="00FB3FA1" w:rsidP="00FC4064">
            <w:pPr>
              <w:rPr>
                <w:rFonts w:cstheme="minorHAnsi"/>
                <w:sz w:val="20"/>
                <w:szCs w:val="20"/>
              </w:rPr>
            </w:pPr>
            <w:r w:rsidRPr="00FB3FA1">
              <w:rPr>
                <w:rFonts w:cstheme="minorHAnsi"/>
                <w:sz w:val="20"/>
                <w:szCs w:val="20"/>
              </w:rPr>
              <w:t>Wykaz literatury podstawowej i uzupełniającej</w:t>
            </w:r>
          </w:p>
        </w:tc>
        <w:tc>
          <w:tcPr>
            <w:tcW w:w="6521" w:type="dxa"/>
            <w:shd w:val="clear" w:color="auto" w:fill="auto"/>
          </w:tcPr>
          <w:p w:rsidR="00FB3FA1" w:rsidRPr="00FB3FA1" w:rsidRDefault="00FB3FA1" w:rsidP="00FB3FA1">
            <w:pPr>
              <w:spacing w:after="0"/>
              <w:jc w:val="both"/>
              <w:rPr>
                <w:rFonts w:cstheme="minorHAnsi"/>
                <w:sz w:val="20"/>
                <w:szCs w:val="20"/>
              </w:rPr>
            </w:pPr>
            <w:r w:rsidRPr="00FB3FA1">
              <w:rPr>
                <w:rFonts w:cstheme="minorHAnsi"/>
                <w:sz w:val="20"/>
                <w:szCs w:val="20"/>
              </w:rPr>
              <w:t>Literatura podstawowa:</w:t>
            </w:r>
          </w:p>
          <w:p w:rsidR="00FB3FA1" w:rsidRPr="00FB3FA1" w:rsidRDefault="00FB3FA1" w:rsidP="00F27016">
            <w:pPr>
              <w:numPr>
                <w:ilvl w:val="0"/>
                <w:numId w:val="20"/>
              </w:numPr>
              <w:tabs>
                <w:tab w:val="num" w:pos="360"/>
              </w:tabs>
              <w:spacing w:after="0"/>
              <w:ind w:left="0" w:firstLine="0"/>
              <w:jc w:val="both"/>
              <w:rPr>
                <w:rFonts w:cstheme="minorHAnsi"/>
                <w:sz w:val="20"/>
                <w:szCs w:val="20"/>
              </w:rPr>
            </w:pPr>
            <w:r w:rsidRPr="00FB3FA1">
              <w:rPr>
                <w:rFonts w:cstheme="minorHAnsi"/>
                <w:sz w:val="20"/>
                <w:szCs w:val="20"/>
              </w:rPr>
              <w:t>Bichta H., Bieganowski F. Maszynoznawstwo ogrodnicze. Wyd. AR w Lublinie, 1999.</w:t>
            </w:r>
          </w:p>
          <w:p w:rsidR="00FB3FA1" w:rsidRPr="00FB3FA1" w:rsidRDefault="00FB3FA1" w:rsidP="00F27016">
            <w:pPr>
              <w:numPr>
                <w:ilvl w:val="0"/>
                <w:numId w:val="20"/>
              </w:numPr>
              <w:tabs>
                <w:tab w:val="num" w:pos="360"/>
              </w:tabs>
              <w:spacing w:after="0"/>
              <w:ind w:left="0" w:firstLine="0"/>
              <w:jc w:val="both"/>
              <w:rPr>
                <w:rFonts w:cstheme="minorHAnsi"/>
                <w:bCs/>
                <w:sz w:val="20"/>
                <w:szCs w:val="20"/>
              </w:rPr>
            </w:pPr>
            <w:r w:rsidRPr="00FB3FA1">
              <w:rPr>
                <w:rFonts w:cstheme="minorHAnsi"/>
                <w:sz w:val="20"/>
                <w:szCs w:val="20"/>
              </w:rPr>
              <w:t>Kowalczuk J., Bieganowski F. Mechanizacja ogrodnictwa. WSiP, Warszawa 2000.</w:t>
            </w:r>
          </w:p>
          <w:p w:rsidR="00FB3FA1" w:rsidRPr="00FB3FA1" w:rsidRDefault="00FB3FA1" w:rsidP="00F27016">
            <w:pPr>
              <w:numPr>
                <w:ilvl w:val="0"/>
                <w:numId w:val="20"/>
              </w:numPr>
              <w:tabs>
                <w:tab w:val="num" w:pos="360"/>
              </w:tabs>
              <w:spacing w:after="0"/>
              <w:ind w:left="0" w:firstLine="0"/>
              <w:jc w:val="both"/>
              <w:rPr>
                <w:rFonts w:cstheme="minorHAnsi"/>
                <w:bCs/>
                <w:sz w:val="20"/>
                <w:szCs w:val="20"/>
              </w:rPr>
            </w:pPr>
            <w:r w:rsidRPr="00FB3FA1">
              <w:rPr>
                <w:rFonts w:cstheme="minorHAnsi"/>
                <w:sz w:val="20"/>
                <w:szCs w:val="20"/>
              </w:rPr>
              <w:t>Kurpaska S. Szklarnie i tunele foliowe. PWRiL, Oddział w Poznaniu 2007</w:t>
            </w:r>
          </w:p>
          <w:p w:rsidR="00FB3FA1" w:rsidRPr="00FB3FA1" w:rsidRDefault="00FB3FA1" w:rsidP="00FB3FA1">
            <w:pPr>
              <w:spacing w:after="0"/>
              <w:jc w:val="both"/>
              <w:rPr>
                <w:rFonts w:cstheme="minorHAnsi"/>
                <w:bCs/>
                <w:sz w:val="20"/>
                <w:szCs w:val="20"/>
              </w:rPr>
            </w:pPr>
            <w:r w:rsidRPr="00FB3FA1">
              <w:rPr>
                <w:rFonts w:cstheme="minorHAnsi"/>
                <w:sz w:val="20"/>
                <w:szCs w:val="20"/>
              </w:rPr>
              <w:t>Literatura uzupełniająca:</w:t>
            </w:r>
          </w:p>
          <w:p w:rsidR="00FB3FA1" w:rsidRPr="00FB3FA1" w:rsidRDefault="00FB3FA1" w:rsidP="00FB3FA1">
            <w:pPr>
              <w:spacing w:after="0"/>
              <w:jc w:val="both"/>
              <w:rPr>
                <w:rFonts w:cstheme="minorHAnsi"/>
                <w:bCs/>
                <w:sz w:val="20"/>
                <w:szCs w:val="20"/>
              </w:rPr>
            </w:pPr>
            <w:r w:rsidRPr="00FB3FA1">
              <w:rPr>
                <w:rFonts w:cstheme="minorHAnsi"/>
                <w:bCs/>
                <w:sz w:val="20"/>
                <w:szCs w:val="20"/>
              </w:rPr>
              <w:t>1. Banasiak J. (red.). Agrotechnologia. PWN, Warszawa-</w:t>
            </w:r>
          </w:p>
          <w:p w:rsidR="00FB3FA1" w:rsidRPr="00FB3FA1" w:rsidRDefault="00FB3FA1" w:rsidP="00FB3FA1">
            <w:pPr>
              <w:spacing w:after="0"/>
              <w:jc w:val="both"/>
              <w:rPr>
                <w:rFonts w:cstheme="minorHAnsi"/>
                <w:bCs/>
                <w:sz w:val="20"/>
                <w:szCs w:val="20"/>
              </w:rPr>
            </w:pPr>
            <w:r w:rsidRPr="00FB3FA1">
              <w:rPr>
                <w:rFonts w:cstheme="minorHAnsi"/>
                <w:bCs/>
                <w:sz w:val="20"/>
                <w:szCs w:val="20"/>
              </w:rPr>
              <w:t xml:space="preserve">     Wrocław 1998</w:t>
            </w:r>
          </w:p>
          <w:p w:rsidR="00FB3FA1" w:rsidRPr="00FB3FA1" w:rsidRDefault="00FB3FA1" w:rsidP="00FB3FA1">
            <w:pPr>
              <w:spacing w:after="0"/>
              <w:jc w:val="both"/>
              <w:rPr>
                <w:rFonts w:cstheme="minorHAnsi"/>
                <w:sz w:val="20"/>
                <w:szCs w:val="20"/>
              </w:rPr>
            </w:pPr>
            <w:r w:rsidRPr="00FB3FA1">
              <w:rPr>
                <w:rFonts w:cstheme="minorHAnsi"/>
                <w:sz w:val="20"/>
                <w:szCs w:val="20"/>
              </w:rPr>
              <w:t>2. Technika Rolnicza Ogrodnicza Leśna – czasopismo.</w:t>
            </w:r>
          </w:p>
        </w:tc>
      </w:tr>
      <w:tr w:rsidR="00FB3FA1" w:rsidRPr="00FB3FA1" w:rsidTr="00FC4064">
        <w:tc>
          <w:tcPr>
            <w:tcW w:w="3510" w:type="dxa"/>
            <w:shd w:val="clear" w:color="auto" w:fill="auto"/>
          </w:tcPr>
          <w:p w:rsidR="00FB3FA1" w:rsidRPr="00FB3FA1" w:rsidRDefault="00FB3FA1" w:rsidP="00FC4064">
            <w:pPr>
              <w:rPr>
                <w:rFonts w:cstheme="minorHAnsi"/>
                <w:sz w:val="20"/>
                <w:szCs w:val="20"/>
              </w:rPr>
            </w:pPr>
            <w:r w:rsidRPr="00FB3FA1">
              <w:rPr>
                <w:rFonts w:cstheme="minorHAnsi"/>
                <w:sz w:val="20"/>
                <w:szCs w:val="20"/>
              </w:rPr>
              <w:t>Planowane formy/działania/metody dydaktyczne</w:t>
            </w:r>
          </w:p>
        </w:tc>
        <w:tc>
          <w:tcPr>
            <w:tcW w:w="6521" w:type="dxa"/>
            <w:shd w:val="clear" w:color="auto" w:fill="auto"/>
          </w:tcPr>
          <w:p w:rsidR="00FB3FA1" w:rsidRPr="00FB3FA1" w:rsidRDefault="00FB3FA1" w:rsidP="00FC4064">
            <w:pPr>
              <w:jc w:val="both"/>
              <w:rPr>
                <w:rFonts w:cstheme="minorHAnsi"/>
                <w:sz w:val="20"/>
                <w:szCs w:val="20"/>
              </w:rPr>
            </w:pPr>
            <w:r w:rsidRPr="00FB3FA1">
              <w:rPr>
                <w:rFonts w:cstheme="minorHAnsi"/>
                <w:sz w:val="20"/>
                <w:szCs w:val="20"/>
              </w:rPr>
              <w:t>Wykłady prowadzone są w formie prezentacji multimedialnych. Zagadnienia z zakresu tematyki ćwiczeń omawiane są na podstawie literatury przedmiotu, prezentacji i dostępnych filmów. Planowane jest aktywne uczestnictwo studentów w ćwiczeniach – odpowiedzi na pytania i dzielenie się doświadczeniami, a także dyskusje i konsultacje indywidualne.</w:t>
            </w:r>
          </w:p>
        </w:tc>
      </w:tr>
      <w:tr w:rsidR="00FB3FA1" w:rsidRPr="00FB3FA1" w:rsidTr="00FC4064">
        <w:tc>
          <w:tcPr>
            <w:tcW w:w="3510" w:type="dxa"/>
            <w:shd w:val="clear" w:color="auto" w:fill="auto"/>
          </w:tcPr>
          <w:p w:rsidR="00FB3FA1" w:rsidRPr="00FB3FA1" w:rsidRDefault="00FB3FA1" w:rsidP="00FC4064">
            <w:pPr>
              <w:rPr>
                <w:rFonts w:cstheme="minorHAnsi"/>
                <w:sz w:val="20"/>
                <w:szCs w:val="20"/>
              </w:rPr>
            </w:pPr>
            <w:r w:rsidRPr="00FB3FA1">
              <w:rPr>
                <w:rFonts w:cstheme="minorHAnsi"/>
                <w:sz w:val="20"/>
                <w:szCs w:val="20"/>
              </w:rPr>
              <w:t>Sposoby weryfikacji oraz formy dokumentowania osiągniętych efektów uczenia się</w:t>
            </w:r>
          </w:p>
        </w:tc>
        <w:tc>
          <w:tcPr>
            <w:tcW w:w="6521" w:type="dxa"/>
            <w:shd w:val="clear" w:color="auto" w:fill="auto"/>
          </w:tcPr>
          <w:p w:rsidR="00FB3FA1" w:rsidRPr="00FB3FA1" w:rsidRDefault="00FB3FA1" w:rsidP="00FB3FA1">
            <w:pPr>
              <w:spacing w:after="0"/>
              <w:jc w:val="both"/>
              <w:rPr>
                <w:rFonts w:cstheme="minorHAnsi"/>
                <w:sz w:val="20"/>
                <w:szCs w:val="20"/>
              </w:rPr>
            </w:pPr>
            <w:r w:rsidRPr="00FB3FA1">
              <w:rPr>
                <w:rFonts w:cstheme="minorHAnsi"/>
                <w:sz w:val="20"/>
                <w:szCs w:val="20"/>
              </w:rPr>
              <w:t>W1,W2,W3 – pisemne sprawdziany wiadomości na ćwiczeniach i pisemne zaliczenie wykładów,</w:t>
            </w:r>
          </w:p>
          <w:p w:rsidR="00FB3FA1" w:rsidRPr="00FB3FA1" w:rsidRDefault="00FB3FA1" w:rsidP="00FB3FA1">
            <w:pPr>
              <w:spacing w:after="0"/>
              <w:jc w:val="both"/>
              <w:rPr>
                <w:rFonts w:cstheme="minorHAnsi"/>
                <w:sz w:val="20"/>
                <w:szCs w:val="20"/>
              </w:rPr>
            </w:pPr>
            <w:r w:rsidRPr="00FB3FA1">
              <w:rPr>
                <w:rFonts w:cstheme="minorHAnsi"/>
                <w:sz w:val="20"/>
                <w:szCs w:val="20"/>
              </w:rPr>
              <w:t xml:space="preserve">       U1,U2 – sprawdz</w:t>
            </w:r>
            <w:r>
              <w:rPr>
                <w:rFonts w:cstheme="minorHAnsi"/>
                <w:sz w:val="20"/>
                <w:szCs w:val="20"/>
              </w:rPr>
              <w:t xml:space="preserve">iany wiadomości, ocena poziomu </w:t>
            </w:r>
            <w:r w:rsidRPr="00FB3FA1">
              <w:rPr>
                <w:rFonts w:cstheme="minorHAnsi"/>
                <w:sz w:val="20"/>
                <w:szCs w:val="20"/>
              </w:rPr>
              <w:t>merytorycznego odpowiedzi na pytania,</w:t>
            </w:r>
          </w:p>
          <w:p w:rsidR="00FB3FA1" w:rsidRPr="00FB3FA1" w:rsidRDefault="00FB3FA1" w:rsidP="00FB3FA1">
            <w:pPr>
              <w:spacing w:after="0"/>
              <w:jc w:val="both"/>
              <w:rPr>
                <w:rFonts w:cstheme="minorHAnsi"/>
                <w:sz w:val="20"/>
                <w:szCs w:val="20"/>
              </w:rPr>
            </w:pPr>
            <w:r w:rsidRPr="00FB3FA1">
              <w:rPr>
                <w:rFonts w:cstheme="minorHAnsi"/>
                <w:sz w:val="20"/>
                <w:szCs w:val="20"/>
              </w:rPr>
              <w:t xml:space="preserve">       K1,K2 – ocena zaangażowania w dyskusję i formułowania opinii o problemach mechanizacji ogrodnictwa.      </w:t>
            </w:r>
          </w:p>
          <w:p w:rsidR="00FB3FA1" w:rsidRPr="00FB3FA1" w:rsidRDefault="00FB3FA1" w:rsidP="00FB3FA1">
            <w:pPr>
              <w:spacing w:after="0"/>
              <w:jc w:val="both"/>
              <w:rPr>
                <w:rFonts w:cstheme="minorHAnsi"/>
                <w:sz w:val="20"/>
                <w:szCs w:val="20"/>
              </w:rPr>
            </w:pPr>
            <w:r w:rsidRPr="00FB3FA1">
              <w:rPr>
                <w:rFonts w:cstheme="minorHAnsi"/>
                <w:sz w:val="20"/>
                <w:szCs w:val="20"/>
              </w:rPr>
              <w:t>Formy dokumentowania: sprawdziany pisemne, punkty za aktywność na ćwiczeniach, dziennik prowadzącego.</w:t>
            </w:r>
          </w:p>
        </w:tc>
      </w:tr>
      <w:tr w:rsidR="00FB3FA1" w:rsidRPr="00FB3FA1" w:rsidTr="00FC4064">
        <w:tc>
          <w:tcPr>
            <w:tcW w:w="3510" w:type="dxa"/>
            <w:shd w:val="clear" w:color="auto" w:fill="auto"/>
          </w:tcPr>
          <w:p w:rsidR="00FB3FA1" w:rsidRPr="00FB3FA1" w:rsidRDefault="00FB3FA1" w:rsidP="00FC4064">
            <w:pPr>
              <w:rPr>
                <w:rFonts w:cstheme="minorHAnsi"/>
                <w:sz w:val="20"/>
                <w:szCs w:val="20"/>
              </w:rPr>
            </w:pPr>
            <w:r w:rsidRPr="00FB3FA1">
              <w:rPr>
                <w:rFonts w:cstheme="minorHAnsi"/>
                <w:sz w:val="20"/>
                <w:szCs w:val="20"/>
              </w:rPr>
              <w:t>Elementy i wagi mające wpływ na ocenę końcową</w:t>
            </w:r>
          </w:p>
          <w:p w:rsidR="00FB3FA1" w:rsidRPr="00FB3FA1" w:rsidRDefault="00FB3FA1" w:rsidP="00FC4064">
            <w:pPr>
              <w:rPr>
                <w:rFonts w:cstheme="minorHAnsi"/>
                <w:sz w:val="20"/>
                <w:szCs w:val="20"/>
              </w:rPr>
            </w:pPr>
          </w:p>
          <w:p w:rsidR="00FB3FA1" w:rsidRPr="00FB3FA1" w:rsidRDefault="00FB3FA1" w:rsidP="00FC4064">
            <w:pPr>
              <w:rPr>
                <w:rFonts w:cstheme="minorHAnsi"/>
                <w:sz w:val="20"/>
                <w:szCs w:val="20"/>
              </w:rPr>
            </w:pPr>
          </w:p>
        </w:tc>
        <w:tc>
          <w:tcPr>
            <w:tcW w:w="6521" w:type="dxa"/>
            <w:shd w:val="clear" w:color="auto" w:fill="auto"/>
          </w:tcPr>
          <w:p w:rsidR="00FB3FA1" w:rsidRPr="00FB3FA1" w:rsidRDefault="00FB3FA1" w:rsidP="00FB3FA1">
            <w:pPr>
              <w:spacing w:after="0"/>
              <w:jc w:val="both"/>
              <w:rPr>
                <w:rFonts w:cstheme="minorHAnsi"/>
                <w:color w:val="000000"/>
                <w:sz w:val="20"/>
                <w:szCs w:val="20"/>
              </w:rPr>
            </w:pPr>
            <w:r w:rsidRPr="00FB3FA1">
              <w:rPr>
                <w:rFonts w:cstheme="minorHAnsi"/>
                <w:sz w:val="20"/>
                <w:szCs w:val="20"/>
              </w:rPr>
              <w:t>Na ocenę końcową składa się suma uzyskanych punktów</w:t>
            </w:r>
            <w:r w:rsidRPr="00FB3FA1">
              <w:rPr>
                <w:rFonts w:cstheme="minorHAnsi"/>
                <w:color w:val="000000"/>
                <w:sz w:val="20"/>
                <w:szCs w:val="20"/>
              </w:rPr>
              <w:t>:</w:t>
            </w:r>
          </w:p>
          <w:p w:rsidR="00FB3FA1" w:rsidRPr="00FB3FA1" w:rsidRDefault="00FB3FA1" w:rsidP="00F27016">
            <w:pPr>
              <w:pStyle w:val="Akapitzlist"/>
              <w:numPr>
                <w:ilvl w:val="0"/>
                <w:numId w:val="21"/>
              </w:numPr>
              <w:spacing w:line="259" w:lineRule="auto"/>
              <w:ind w:left="0" w:firstLine="0"/>
              <w:contextualSpacing w:val="0"/>
              <w:jc w:val="both"/>
              <w:rPr>
                <w:rFonts w:asciiTheme="minorHAnsi" w:hAnsiTheme="minorHAnsi" w:cstheme="minorHAnsi"/>
                <w:color w:val="000000"/>
                <w:sz w:val="20"/>
                <w:szCs w:val="20"/>
              </w:rPr>
            </w:pPr>
            <w:r w:rsidRPr="00FB3FA1">
              <w:rPr>
                <w:rFonts w:asciiTheme="minorHAnsi" w:hAnsiTheme="minorHAnsi" w:cstheme="minorHAnsi"/>
                <w:color w:val="000000"/>
                <w:sz w:val="20"/>
                <w:szCs w:val="20"/>
              </w:rPr>
              <w:t>dostateczny (3,0), gdy student uzyskuje od 51 do 60% maksymalnej sumy punktów oraz odpowiednio</w:t>
            </w:r>
          </w:p>
          <w:p w:rsidR="00FB3FA1" w:rsidRPr="00FB3FA1" w:rsidRDefault="00FB3FA1" w:rsidP="00F27016">
            <w:pPr>
              <w:pStyle w:val="Akapitzlist"/>
              <w:numPr>
                <w:ilvl w:val="0"/>
                <w:numId w:val="21"/>
              </w:numPr>
              <w:spacing w:line="259" w:lineRule="auto"/>
              <w:ind w:left="0" w:firstLine="0"/>
              <w:contextualSpacing w:val="0"/>
              <w:jc w:val="both"/>
              <w:rPr>
                <w:rFonts w:asciiTheme="minorHAnsi" w:hAnsiTheme="minorHAnsi" w:cstheme="minorHAnsi"/>
                <w:color w:val="000000"/>
                <w:sz w:val="20"/>
                <w:szCs w:val="20"/>
              </w:rPr>
            </w:pPr>
            <w:r w:rsidRPr="00FB3FA1">
              <w:rPr>
                <w:rFonts w:asciiTheme="minorHAnsi" w:hAnsiTheme="minorHAnsi" w:cstheme="minorHAnsi"/>
                <w:color w:val="000000"/>
                <w:sz w:val="20"/>
                <w:szCs w:val="20"/>
              </w:rPr>
              <w:t xml:space="preserve">dostateczny plus (3,5) – od 61 do 70% </w:t>
            </w:r>
          </w:p>
          <w:p w:rsidR="00FB3FA1" w:rsidRPr="00FB3FA1" w:rsidRDefault="00FB3FA1" w:rsidP="00F27016">
            <w:pPr>
              <w:pStyle w:val="Akapitzlist"/>
              <w:numPr>
                <w:ilvl w:val="0"/>
                <w:numId w:val="21"/>
              </w:numPr>
              <w:spacing w:line="259" w:lineRule="auto"/>
              <w:ind w:left="0" w:firstLine="0"/>
              <w:contextualSpacing w:val="0"/>
              <w:jc w:val="both"/>
              <w:rPr>
                <w:rFonts w:asciiTheme="minorHAnsi" w:hAnsiTheme="minorHAnsi" w:cstheme="minorHAnsi"/>
                <w:color w:val="000000"/>
                <w:sz w:val="20"/>
                <w:szCs w:val="20"/>
              </w:rPr>
            </w:pPr>
            <w:r w:rsidRPr="00FB3FA1">
              <w:rPr>
                <w:rFonts w:asciiTheme="minorHAnsi" w:hAnsiTheme="minorHAnsi" w:cstheme="minorHAnsi"/>
                <w:color w:val="000000"/>
                <w:sz w:val="20"/>
                <w:szCs w:val="20"/>
              </w:rPr>
              <w:t xml:space="preserve">dobry (4,0) – od 71 do 80% </w:t>
            </w:r>
          </w:p>
          <w:p w:rsidR="00FB3FA1" w:rsidRPr="00FB3FA1" w:rsidRDefault="00FB3FA1" w:rsidP="00F27016">
            <w:pPr>
              <w:pStyle w:val="Akapitzlist"/>
              <w:numPr>
                <w:ilvl w:val="0"/>
                <w:numId w:val="21"/>
              </w:numPr>
              <w:spacing w:line="259" w:lineRule="auto"/>
              <w:ind w:left="0" w:firstLine="0"/>
              <w:contextualSpacing w:val="0"/>
              <w:jc w:val="both"/>
              <w:rPr>
                <w:rFonts w:asciiTheme="minorHAnsi" w:hAnsiTheme="minorHAnsi" w:cstheme="minorHAnsi"/>
                <w:color w:val="000000"/>
                <w:sz w:val="20"/>
                <w:szCs w:val="20"/>
              </w:rPr>
            </w:pPr>
            <w:r w:rsidRPr="00FB3FA1">
              <w:rPr>
                <w:rFonts w:asciiTheme="minorHAnsi" w:hAnsiTheme="minorHAnsi" w:cstheme="minorHAnsi"/>
                <w:color w:val="000000"/>
                <w:sz w:val="20"/>
                <w:szCs w:val="20"/>
              </w:rPr>
              <w:t>plus dobry (4,5) – od 81 do 90%</w:t>
            </w:r>
          </w:p>
          <w:p w:rsidR="00FB3FA1" w:rsidRPr="00FB3FA1" w:rsidRDefault="00FB3FA1" w:rsidP="00F27016">
            <w:pPr>
              <w:pStyle w:val="Akapitzlist"/>
              <w:numPr>
                <w:ilvl w:val="0"/>
                <w:numId w:val="21"/>
              </w:numPr>
              <w:spacing w:line="259" w:lineRule="auto"/>
              <w:ind w:left="0" w:firstLine="0"/>
              <w:contextualSpacing w:val="0"/>
              <w:jc w:val="both"/>
              <w:rPr>
                <w:rFonts w:asciiTheme="minorHAnsi" w:hAnsiTheme="minorHAnsi" w:cstheme="minorHAnsi"/>
                <w:color w:val="000000"/>
                <w:sz w:val="20"/>
                <w:szCs w:val="20"/>
              </w:rPr>
            </w:pPr>
            <w:r w:rsidRPr="00FB3FA1">
              <w:rPr>
                <w:rFonts w:asciiTheme="minorHAnsi" w:hAnsiTheme="minorHAnsi" w:cstheme="minorHAnsi"/>
                <w:color w:val="000000"/>
                <w:sz w:val="20"/>
                <w:szCs w:val="20"/>
              </w:rPr>
              <w:t>bardzo dobry (5,0) – powyżej 91%</w:t>
            </w:r>
            <w:r w:rsidRPr="00FB3FA1">
              <w:rPr>
                <w:rFonts w:asciiTheme="minorHAnsi" w:hAnsiTheme="minorHAnsi" w:cstheme="minorHAnsi"/>
                <w:sz w:val="20"/>
                <w:szCs w:val="20"/>
              </w:rPr>
              <w:t>.</w:t>
            </w:r>
          </w:p>
        </w:tc>
      </w:tr>
      <w:tr w:rsidR="00FB3FA1" w:rsidRPr="00FB3FA1" w:rsidTr="00FC4064">
        <w:trPr>
          <w:trHeight w:val="2324"/>
        </w:trPr>
        <w:tc>
          <w:tcPr>
            <w:tcW w:w="3510" w:type="dxa"/>
            <w:shd w:val="clear" w:color="auto" w:fill="auto"/>
          </w:tcPr>
          <w:p w:rsidR="00FB3FA1" w:rsidRPr="00FB3FA1" w:rsidRDefault="00FB3FA1" w:rsidP="00FC4064">
            <w:pPr>
              <w:jc w:val="both"/>
              <w:rPr>
                <w:rFonts w:cstheme="minorHAnsi"/>
                <w:sz w:val="20"/>
                <w:szCs w:val="20"/>
              </w:rPr>
            </w:pPr>
            <w:r w:rsidRPr="00FB3FA1">
              <w:rPr>
                <w:rFonts w:cstheme="minorHAnsi"/>
                <w:sz w:val="20"/>
                <w:szCs w:val="20"/>
              </w:rPr>
              <w:lastRenderedPageBreak/>
              <w:t>Bilans punktów ECTS</w:t>
            </w:r>
          </w:p>
        </w:tc>
        <w:tc>
          <w:tcPr>
            <w:tcW w:w="6521" w:type="dxa"/>
            <w:shd w:val="clear" w:color="auto" w:fill="auto"/>
          </w:tcPr>
          <w:p w:rsidR="00FB3FA1" w:rsidRPr="00FB3FA1" w:rsidRDefault="00FB3FA1" w:rsidP="00FB3FA1">
            <w:pPr>
              <w:spacing w:after="0"/>
              <w:jc w:val="both"/>
              <w:rPr>
                <w:rFonts w:cstheme="minorHAnsi"/>
                <w:iCs/>
                <w:color w:val="000000"/>
                <w:sz w:val="20"/>
                <w:szCs w:val="20"/>
              </w:rPr>
            </w:pPr>
            <w:r w:rsidRPr="00FB3FA1">
              <w:rPr>
                <w:rFonts w:cstheme="minorHAnsi"/>
                <w:iCs/>
                <w:color w:val="000000"/>
                <w:sz w:val="20"/>
                <w:szCs w:val="20"/>
              </w:rPr>
              <w:t xml:space="preserve">Kontaktowe: </w:t>
            </w:r>
          </w:p>
          <w:p w:rsidR="00FB3FA1" w:rsidRPr="00FB3FA1" w:rsidRDefault="00FB3FA1" w:rsidP="00FB3FA1">
            <w:pPr>
              <w:spacing w:after="0"/>
              <w:jc w:val="both"/>
              <w:rPr>
                <w:rFonts w:cstheme="minorHAnsi"/>
                <w:color w:val="000000"/>
                <w:sz w:val="20"/>
                <w:szCs w:val="20"/>
              </w:rPr>
            </w:pPr>
            <w:r w:rsidRPr="00FB3FA1">
              <w:rPr>
                <w:rFonts w:cstheme="minorHAnsi"/>
                <w:iCs/>
                <w:color w:val="000000"/>
                <w:sz w:val="20"/>
                <w:szCs w:val="20"/>
              </w:rPr>
              <w:t xml:space="preserve">- udział w wykładach  </w:t>
            </w:r>
            <w:r w:rsidRPr="00FB3FA1">
              <w:rPr>
                <w:rFonts w:cstheme="minorHAnsi"/>
                <w:color w:val="000000"/>
                <w:sz w:val="20"/>
                <w:szCs w:val="20"/>
              </w:rPr>
              <w:t>15 godz (0,60 ECTS)</w:t>
            </w:r>
          </w:p>
          <w:p w:rsidR="00FB3FA1" w:rsidRPr="00FB3FA1" w:rsidRDefault="00FB3FA1" w:rsidP="00FB3FA1">
            <w:pPr>
              <w:spacing w:after="0"/>
              <w:jc w:val="both"/>
              <w:rPr>
                <w:rFonts w:cstheme="minorHAnsi"/>
                <w:color w:val="000000"/>
                <w:sz w:val="20"/>
                <w:szCs w:val="20"/>
              </w:rPr>
            </w:pPr>
            <w:r w:rsidRPr="00FB3FA1">
              <w:rPr>
                <w:rFonts w:cstheme="minorHAnsi"/>
                <w:color w:val="000000"/>
                <w:sz w:val="20"/>
                <w:szCs w:val="20"/>
              </w:rPr>
              <w:t>- udział w ćwiczeniach 30 godz (1,20 ECTS)</w:t>
            </w:r>
          </w:p>
          <w:p w:rsidR="00FB3FA1" w:rsidRPr="00FB3FA1" w:rsidRDefault="00FB3FA1" w:rsidP="00FB3FA1">
            <w:pPr>
              <w:spacing w:after="0"/>
              <w:jc w:val="both"/>
              <w:rPr>
                <w:rFonts w:cstheme="minorHAnsi"/>
                <w:color w:val="000000"/>
                <w:sz w:val="20"/>
                <w:szCs w:val="20"/>
              </w:rPr>
            </w:pPr>
            <w:r w:rsidRPr="00FB3FA1">
              <w:rPr>
                <w:rFonts w:cstheme="minorHAnsi"/>
                <w:color w:val="000000"/>
                <w:sz w:val="20"/>
                <w:szCs w:val="20"/>
              </w:rPr>
              <w:t>- zaliczenie końcowe 1 godz (0,04 ECTS)</w:t>
            </w:r>
          </w:p>
          <w:p w:rsidR="00FB3FA1" w:rsidRPr="00FB3FA1" w:rsidRDefault="00FB3FA1" w:rsidP="00FB3FA1">
            <w:pPr>
              <w:spacing w:after="0"/>
              <w:jc w:val="both"/>
              <w:rPr>
                <w:rFonts w:cstheme="minorHAnsi"/>
                <w:color w:val="000000"/>
                <w:sz w:val="20"/>
                <w:szCs w:val="20"/>
              </w:rPr>
            </w:pPr>
            <w:r w:rsidRPr="00FB3FA1">
              <w:rPr>
                <w:rFonts w:cstheme="minorHAnsi"/>
                <w:iCs/>
                <w:color w:val="000000"/>
                <w:sz w:val="20"/>
                <w:szCs w:val="20"/>
              </w:rPr>
              <w:t>- konsultacje 1 godz</w:t>
            </w:r>
            <w:r w:rsidRPr="00FB3FA1">
              <w:rPr>
                <w:rFonts w:cstheme="minorHAnsi"/>
                <w:color w:val="000000"/>
                <w:sz w:val="20"/>
                <w:szCs w:val="20"/>
              </w:rPr>
              <w:t xml:space="preserve"> (0,04 ECTS)</w:t>
            </w:r>
          </w:p>
          <w:p w:rsidR="00FB3FA1" w:rsidRPr="00FB3FA1" w:rsidRDefault="00FB3FA1" w:rsidP="00FB3FA1">
            <w:pPr>
              <w:spacing w:after="0"/>
              <w:jc w:val="both"/>
              <w:rPr>
                <w:rFonts w:cstheme="minorHAnsi"/>
                <w:sz w:val="20"/>
                <w:szCs w:val="20"/>
              </w:rPr>
            </w:pPr>
            <w:r w:rsidRPr="00FB3FA1">
              <w:rPr>
                <w:rFonts w:cstheme="minorHAnsi"/>
                <w:sz w:val="20"/>
                <w:szCs w:val="20"/>
              </w:rPr>
              <w:t>Łącznie 47 godz., co odpowiada 1,88 pkt ECTS.</w:t>
            </w:r>
          </w:p>
          <w:p w:rsidR="00FB3FA1" w:rsidRPr="00FB3FA1" w:rsidRDefault="00FB3FA1" w:rsidP="00FB3FA1">
            <w:pPr>
              <w:spacing w:after="0"/>
              <w:jc w:val="both"/>
              <w:rPr>
                <w:rFonts w:cstheme="minorHAnsi"/>
                <w:color w:val="000000"/>
                <w:sz w:val="20"/>
                <w:szCs w:val="20"/>
              </w:rPr>
            </w:pPr>
          </w:p>
          <w:p w:rsidR="00FB3FA1" w:rsidRPr="00FB3FA1" w:rsidRDefault="00FB3FA1" w:rsidP="00FB3FA1">
            <w:pPr>
              <w:spacing w:after="0"/>
              <w:jc w:val="both"/>
              <w:rPr>
                <w:rFonts w:cstheme="minorHAnsi"/>
                <w:color w:val="000000"/>
                <w:sz w:val="20"/>
                <w:szCs w:val="20"/>
              </w:rPr>
            </w:pPr>
            <w:r w:rsidRPr="00FB3FA1">
              <w:rPr>
                <w:rFonts w:cstheme="minorHAnsi"/>
                <w:color w:val="000000"/>
                <w:sz w:val="20"/>
                <w:szCs w:val="20"/>
              </w:rPr>
              <w:t>Niekontaktowe:</w:t>
            </w:r>
          </w:p>
          <w:p w:rsidR="00FB3FA1" w:rsidRPr="00FB3FA1" w:rsidRDefault="00FB3FA1" w:rsidP="00FB3FA1">
            <w:pPr>
              <w:spacing w:after="0"/>
              <w:jc w:val="both"/>
              <w:rPr>
                <w:rFonts w:cstheme="minorHAnsi"/>
                <w:iCs/>
                <w:color w:val="000000"/>
                <w:sz w:val="20"/>
                <w:szCs w:val="20"/>
              </w:rPr>
            </w:pPr>
            <w:r w:rsidRPr="00FB3FA1">
              <w:rPr>
                <w:rFonts w:cstheme="minorHAnsi"/>
                <w:iCs/>
                <w:color w:val="000000"/>
                <w:sz w:val="20"/>
                <w:szCs w:val="20"/>
              </w:rPr>
              <w:t>- przygotowanie do ćwiczeń 10 godz (0,40 ECTS)</w:t>
            </w:r>
          </w:p>
          <w:p w:rsidR="00FB3FA1" w:rsidRPr="00FB3FA1" w:rsidRDefault="00FB3FA1" w:rsidP="00FB3FA1">
            <w:pPr>
              <w:spacing w:after="0"/>
              <w:jc w:val="both"/>
              <w:rPr>
                <w:rFonts w:cstheme="minorHAnsi"/>
                <w:color w:val="000000"/>
                <w:sz w:val="20"/>
                <w:szCs w:val="20"/>
              </w:rPr>
            </w:pPr>
            <w:r w:rsidRPr="00FB3FA1">
              <w:rPr>
                <w:rFonts w:cstheme="minorHAnsi"/>
                <w:iCs/>
                <w:color w:val="000000"/>
                <w:sz w:val="20"/>
                <w:szCs w:val="20"/>
              </w:rPr>
              <w:t>- studiowanie literatury 8 godz (</w:t>
            </w:r>
            <w:r w:rsidRPr="00FB3FA1">
              <w:rPr>
                <w:rFonts w:cstheme="minorHAnsi"/>
                <w:color w:val="000000"/>
                <w:sz w:val="20"/>
                <w:szCs w:val="20"/>
              </w:rPr>
              <w:t>0,32 ECTS)</w:t>
            </w:r>
          </w:p>
          <w:p w:rsidR="00FB3FA1" w:rsidRPr="00FB3FA1" w:rsidRDefault="00FB3FA1" w:rsidP="00FB3FA1">
            <w:pPr>
              <w:spacing w:after="0"/>
              <w:jc w:val="both"/>
              <w:rPr>
                <w:rFonts w:cstheme="minorHAnsi"/>
                <w:sz w:val="20"/>
                <w:szCs w:val="20"/>
              </w:rPr>
            </w:pPr>
            <w:r w:rsidRPr="00FB3FA1">
              <w:rPr>
                <w:rFonts w:cstheme="minorHAnsi"/>
                <w:color w:val="000000"/>
                <w:sz w:val="20"/>
                <w:szCs w:val="20"/>
              </w:rPr>
              <w:t>- przygotowanie do zaliczenia 10 godz (0,40 ECTS)</w:t>
            </w:r>
          </w:p>
          <w:p w:rsidR="00FB3FA1" w:rsidRPr="00FB3FA1" w:rsidRDefault="00FB3FA1" w:rsidP="00FB3FA1">
            <w:pPr>
              <w:spacing w:after="0"/>
              <w:jc w:val="both"/>
              <w:rPr>
                <w:rFonts w:cstheme="minorHAnsi"/>
                <w:sz w:val="20"/>
                <w:szCs w:val="20"/>
              </w:rPr>
            </w:pPr>
            <w:r w:rsidRPr="00FB3FA1">
              <w:rPr>
                <w:rFonts w:cstheme="minorHAnsi"/>
                <w:sz w:val="20"/>
                <w:szCs w:val="20"/>
              </w:rPr>
              <w:t>Łącznie 28 godz., co odpowiada 1,12 pkt ECTS.</w:t>
            </w:r>
          </w:p>
        </w:tc>
      </w:tr>
      <w:tr w:rsidR="00FB3FA1" w:rsidRPr="00FB3FA1" w:rsidTr="00FC4064">
        <w:trPr>
          <w:trHeight w:val="718"/>
        </w:trPr>
        <w:tc>
          <w:tcPr>
            <w:tcW w:w="3510" w:type="dxa"/>
            <w:shd w:val="clear" w:color="auto" w:fill="auto"/>
          </w:tcPr>
          <w:p w:rsidR="00FB3FA1" w:rsidRPr="00FB3FA1" w:rsidRDefault="00FB3FA1" w:rsidP="00FC4064">
            <w:pPr>
              <w:rPr>
                <w:rFonts w:cstheme="minorHAnsi"/>
                <w:sz w:val="20"/>
                <w:szCs w:val="20"/>
              </w:rPr>
            </w:pPr>
            <w:r w:rsidRPr="00FB3FA1">
              <w:rPr>
                <w:rFonts w:cstheme="minorHAnsi"/>
                <w:sz w:val="20"/>
                <w:szCs w:val="20"/>
              </w:rPr>
              <w:t>Nakład pracy związany z zajęciami wymagającymi bezpośredniego udziału nauczyciela akademickiego</w:t>
            </w:r>
          </w:p>
        </w:tc>
        <w:tc>
          <w:tcPr>
            <w:tcW w:w="6521" w:type="dxa"/>
            <w:shd w:val="clear" w:color="auto" w:fill="auto"/>
          </w:tcPr>
          <w:p w:rsidR="00FB3FA1" w:rsidRPr="00FB3FA1" w:rsidRDefault="00FB3FA1" w:rsidP="00FB3FA1">
            <w:pPr>
              <w:spacing w:after="0"/>
              <w:jc w:val="both"/>
              <w:rPr>
                <w:rFonts w:cstheme="minorHAnsi"/>
                <w:color w:val="000000"/>
                <w:sz w:val="20"/>
                <w:szCs w:val="20"/>
              </w:rPr>
            </w:pPr>
            <w:r w:rsidRPr="00FB3FA1">
              <w:rPr>
                <w:rFonts w:cstheme="minorHAnsi"/>
                <w:sz w:val="20"/>
                <w:szCs w:val="20"/>
              </w:rPr>
              <w:t xml:space="preserve">- udział w wykładach </w:t>
            </w:r>
            <w:r w:rsidRPr="00FB3FA1">
              <w:rPr>
                <w:rFonts w:cstheme="minorHAnsi"/>
                <w:color w:val="000000"/>
                <w:sz w:val="20"/>
                <w:szCs w:val="20"/>
              </w:rPr>
              <w:t>15 godz (0,60 ECTS)</w:t>
            </w:r>
          </w:p>
          <w:p w:rsidR="00FB3FA1" w:rsidRPr="00FB3FA1" w:rsidRDefault="00FB3FA1" w:rsidP="00FB3FA1">
            <w:pPr>
              <w:spacing w:after="0"/>
              <w:jc w:val="both"/>
              <w:rPr>
                <w:rFonts w:cstheme="minorHAnsi"/>
                <w:color w:val="000000"/>
                <w:sz w:val="20"/>
                <w:szCs w:val="20"/>
              </w:rPr>
            </w:pPr>
            <w:r w:rsidRPr="00FB3FA1">
              <w:rPr>
                <w:rFonts w:cstheme="minorHAnsi"/>
                <w:color w:val="000000"/>
                <w:sz w:val="20"/>
                <w:szCs w:val="20"/>
              </w:rPr>
              <w:t xml:space="preserve">- udział </w:t>
            </w:r>
            <w:r w:rsidRPr="00FB3FA1">
              <w:rPr>
                <w:rFonts w:cstheme="minorHAnsi"/>
                <w:sz w:val="20"/>
                <w:szCs w:val="20"/>
              </w:rPr>
              <w:t xml:space="preserve">w ćwiczeniach </w:t>
            </w:r>
            <w:r w:rsidRPr="00FB3FA1">
              <w:rPr>
                <w:rFonts w:cstheme="minorHAnsi"/>
                <w:color w:val="000000"/>
                <w:sz w:val="20"/>
                <w:szCs w:val="20"/>
              </w:rPr>
              <w:t>30 godz (1,20 ECTS)</w:t>
            </w:r>
          </w:p>
          <w:p w:rsidR="00FB3FA1" w:rsidRPr="00FB3FA1" w:rsidRDefault="00FB3FA1" w:rsidP="00FB3FA1">
            <w:pPr>
              <w:spacing w:after="0"/>
              <w:jc w:val="both"/>
              <w:rPr>
                <w:rFonts w:cstheme="minorHAnsi"/>
                <w:color w:val="000000"/>
                <w:sz w:val="20"/>
                <w:szCs w:val="20"/>
              </w:rPr>
            </w:pPr>
            <w:r w:rsidRPr="00FB3FA1">
              <w:rPr>
                <w:rFonts w:cstheme="minorHAnsi"/>
                <w:color w:val="000000"/>
                <w:sz w:val="20"/>
                <w:szCs w:val="20"/>
              </w:rPr>
              <w:t xml:space="preserve">- udział w </w:t>
            </w:r>
            <w:r w:rsidRPr="00FB3FA1">
              <w:rPr>
                <w:rFonts w:cstheme="minorHAnsi"/>
                <w:sz w:val="20"/>
                <w:szCs w:val="20"/>
              </w:rPr>
              <w:t xml:space="preserve">konsultacjach </w:t>
            </w:r>
            <w:r w:rsidRPr="00FB3FA1">
              <w:rPr>
                <w:rFonts w:cstheme="minorHAnsi"/>
                <w:color w:val="000000"/>
                <w:sz w:val="20"/>
                <w:szCs w:val="20"/>
              </w:rPr>
              <w:t>1 godz (0,04 ECTS)</w:t>
            </w:r>
          </w:p>
          <w:p w:rsidR="00FB3FA1" w:rsidRPr="00FB3FA1" w:rsidRDefault="00FB3FA1" w:rsidP="00FB3FA1">
            <w:pPr>
              <w:spacing w:after="0"/>
              <w:jc w:val="both"/>
              <w:rPr>
                <w:rFonts w:cstheme="minorHAnsi"/>
                <w:sz w:val="20"/>
                <w:szCs w:val="20"/>
              </w:rPr>
            </w:pPr>
            <w:r w:rsidRPr="00FB3FA1">
              <w:rPr>
                <w:rFonts w:cstheme="minorHAnsi"/>
                <w:color w:val="000000"/>
                <w:sz w:val="20"/>
                <w:szCs w:val="20"/>
              </w:rPr>
              <w:t xml:space="preserve">- udział </w:t>
            </w:r>
            <w:r w:rsidRPr="00FB3FA1">
              <w:rPr>
                <w:rFonts w:cstheme="minorHAnsi"/>
                <w:sz w:val="20"/>
                <w:szCs w:val="20"/>
              </w:rPr>
              <w:t xml:space="preserve">w zaliczeniu </w:t>
            </w:r>
            <w:r w:rsidRPr="00FB3FA1">
              <w:rPr>
                <w:rFonts w:cstheme="minorHAnsi"/>
                <w:color w:val="000000"/>
                <w:sz w:val="20"/>
                <w:szCs w:val="20"/>
              </w:rPr>
              <w:t>1 godz (0,04 ECTS)</w:t>
            </w:r>
          </w:p>
          <w:p w:rsidR="00FB3FA1" w:rsidRPr="00FB3FA1" w:rsidRDefault="00FB3FA1" w:rsidP="00FB3FA1">
            <w:pPr>
              <w:spacing w:after="0"/>
              <w:jc w:val="both"/>
              <w:rPr>
                <w:rFonts w:cstheme="minorHAnsi"/>
                <w:sz w:val="20"/>
                <w:szCs w:val="20"/>
              </w:rPr>
            </w:pPr>
            <w:r w:rsidRPr="00FB3FA1">
              <w:rPr>
                <w:rFonts w:cstheme="minorHAnsi"/>
                <w:sz w:val="20"/>
                <w:szCs w:val="20"/>
              </w:rPr>
              <w:t>Łącznie 47 godz., co odpowiada 1,88 pkt ECTS.</w:t>
            </w:r>
          </w:p>
        </w:tc>
      </w:tr>
      <w:tr w:rsidR="00FB3FA1" w:rsidRPr="00FB3FA1" w:rsidTr="00FC4064">
        <w:trPr>
          <w:trHeight w:val="718"/>
        </w:trPr>
        <w:tc>
          <w:tcPr>
            <w:tcW w:w="3510" w:type="dxa"/>
            <w:shd w:val="clear" w:color="auto" w:fill="auto"/>
          </w:tcPr>
          <w:p w:rsidR="00FB3FA1" w:rsidRPr="00FB3FA1" w:rsidRDefault="00FB3FA1" w:rsidP="00FC4064">
            <w:pPr>
              <w:jc w:val="both"/>
              <w:rPr>
                <w:rFonts w:cstheme="minorHAnsi"/>
                <w:sz w:val="20"/>
                <w:szCs w:val="20"/>
              </w:rPr>
            </w:pPr>
            <w:r w:rsidRPr="00FB3FA1">
              <w:rPr>
                <w:rFonts w:cstheme="minorHAnsi"/>
                <w:sz w:val="20"/>
                <w:szCs w:val="20"/>
              </w:rPr>
              <w:t>Odniesienie modułowych efektów uczenia się do kierunkowych efektów uczenia się</w:t>
            </w:r>
          </w:p>
        </w:tc>
        <w:tc>
          <w:tcPr>
            <w:tcW w:w="6521" w:type="dxa"/>
            <w:shd w:val="clear" w:color="auto" w:fill="auto"/>
          </w:tcPr>
          <w:p w:rsidR="00FB3FA1" w:rsidRPr="00FB3FA1" w:rsidRDefault="00FB3FA1" w:rsidP="00FB3FA1">
            <w:pPr>
              <w:spacing w:after="0"/>
              <w:jc w:val="both"/>
              <w:rPr>
                <w:rFonts w:cstheme="minorHAnsi"/>
                <w:sz w:val="20"/>
                <w:szCs w:val="20"/>
              </w:rPr>
            </w:pPr>
            <w:r w:rsidRPr="00FB3FA1">
              <w:rPr>
                <w:rFonts w:cstheme="minorHAnsi"/>
                <w:sz w:val="20"/>
                <w:szCs w:val="20"/>
              </w:rPr>
              <w:t>W1 – TRiA1_W06, W2 – TRiA1_W14, W3 – TRiA1_W17</w:t>
            </w:r>
          </w:p>
          <w:p w:rsidR="00FB3FA1" w:rsidRPr="00FB3FA1" w:rsidRDefault="00FB3FA1" w:rsidP="00FB3FA1">
            <w:pPr>
              <w:spacing w:after="0"/>
              <w:jc w:val="both"/>
              <w:rPr>
                <w:rFonts w:cstheme="minorHAnsi"/>
                <w:sz w:val="20"/>
                <w:szCs w:val="20"/>
              </w:rPr>
            </w:pPr>
            <w:r w:rsidRPr="00FB3FA1">
              <w:rPr>
                <w:rFonts w:cstheme="minorHAnsi"/>
                <w:sz w:val="20"/>
                <w:szCs w:val="20"/>
              </w:rPr>
              <w:t>U1 – TRiA1_U07, U2 – TRiA1_U08</w:t>
            </w:r>
          </w:p>
          <w:p w:rsidR="00FB3FA1" w:rsidRPr="00FB3FA1" w:rsidRDefault="00FB3FA1" w:rsidP="00FB3FA1">
            <w:pPr>
              <w:spacing w:after="0"/>
              <w:jc w:val="both"/>
              <w:rPr>
                <w:rFonts w:cstheme="minorHAnsi"/>
                <w:sz w:val="20"/>
                <w:szCs w:val="20"/>
                <w:lang w:val="en-US"/>
              </w:rPr>
            </w:pPr>
            <w:r w:rsidRPr="00FB3FA1">
              <w:rPr>
                <w:rFonts w:cstheme="minorHAnsi"/>
                <w:sz w:val="20"/>
                <w:szCs w:val="20"/>
                <w:lang w:val="en-US"/>
              </w:rPr>
              <w:t>K1 – TRiA1_K04, K2 – TRiA1_K06</w:t>
            </w:r>
          </w:p>
        </w:tc>
      </w:tr>
    </w:tbl>
    <w:p w:rsidR="00FB3FA1" w:rsidRPr="00FB3FA1" w:rsidRDefault="00FB3FA1" w:rsidP="00FC4064">
      <w:pPr>
        <w:rPr>
          <w:lang w:val="en-US"/>
        </w:rPr>
      </w:pPr>
    </w:p>
    <w:p w:rsidR="00FB3FA1" w:rsidRPr="00FB3FA1" w:rsidRDefault="00FB3FA1" w:rsidP="00FC4064">
      <w:pPr>
        <w:rPr>
          <w:lang w:val="en-US"/>
        </w:rPr>
      </w:pPr>
    </w:p>
    <w:p w:rsidR="00FB3FA1" w:rsidRPr="00FB3FA1" w:rsidRDefault="00FB3FA1" w:rsidP="00FC4064">
      <w:pPr>
        <w:rPr>
          <w:lang w:val="en-US"/>
        </w:rPr>
      </w:pPr>
    </w:p>
    <w:p w:rsidR="00FB3FA1" w:rsidRPr="00FB3FA1" w:rsidRDefault="00FB3FA1" w:rsidP="00FC4064">
      <w:pPr>
        <w:rPr>
          <w:lang w:val="en-US"/>
        </w:rPr>
      </w:pPr>
    </w:p>
    <w:p w:rsidR="00FB3FA1" w:rsidRPr="00FB3FA1" w:rsidRDefault="00FB3FA1" w:rsidP="00FC4064">
      <w:pPr>
        <w:rPr>
          <w:i/>
          <w:iCs/>
          <w:lang w:val="en-US"/>
        </w:rPr>
      </w:pPr>
    </w:p>
    <w:p w:rsidR="00FB3FA1" w:rsidRPr="00FB3FA1" w:rsidRDefault="00FB3FA1" w:rsidP="00FC4064">
      <w:pPr>
        <w:rPr>
          <w:iCs/>
          <w:lang w:val="en-US"/>
        </w:rPr>
      </w:pPr>
    </w:p>
    <w:p w:rsidR="00FB3FA1" w:rsidRPr="00FB3FA1" w:rsidRDefault="00FB3FA1" w:rsidP="00FC4064">
      <w:pPr>
        <w:rPr>
          <w:lang w:val="en-US"/>
        </w:rPr>
      </w:pPr>
    </w:p>
    <w:p w:rsidR="00FB3FA1" w:rsidRPr="00FB3FA1" w:rsidRDefault="00FB3FA1" w:rsidP="00FC4064">
      <w:pPr>
        <w:rPr>
          <w:rFonts w:ascii="Tahoma" w:hAnsi="Tahoma" w:cs="Tahoma"/>
          <w:sz w:val="20"/>
          <w:szCs w:val="20"/>
          <w:u w:val="single"/>
          <w:lang w:val="en-US"/>
        </w:rPr>
      </w:pPr>
    </w:p>
    <w:p w:rsidR="003A66C7" w:rsidRPr="00EB67D2" w:rsidRDefault="003A66C7" w:rsidP="0038228F">
      <w:pPr>
        <w:spacing w:after="0"/>
        <w:rPr>
          <w:rFonts w:cstheme="minorHAnsi"/>
          <w:sz w:val="20"/>
          <w:szCs w:val="20"/>
          <w:lang w:val="en-US"/>
        </w:rPr>
      </w:pPr>
    </w:p>
    <w:p w:rsidR="00F00EB9" w:rsidRDefault="00F00EB9">
      <w:pPr>
        <w:rPr>
          <w:rFonts w:cstheme="minorHAnsi"/>
          <w:sz w:val="20"/>
          <w:szCs w:val="20"/>
          <w:lang w:val="en-US"/>
        </w:rPr>
      </w:pPr>
      <w:r>
        <w:rPr>
          <w:rFonts w:cstheme="minorHAnsi"/>
          <w:sz w:val="20"/>
          <w:szCs w:val="20"/>
          <w:lang w:val="en-US"/>
        </w:rPr>
        <w:br w:type="page"/>
      </w:r>
    </w:p>
    <w:p w:rsidR="00F00EB9" w:rsidRDefault="00F00EB9">
      <w:pPr>
        <w:rPr>
          <w:rFonts w:cstheme="minorHAnsi"/>
          <w:sz w:val="20"/>
          <w:szCs w:val="20"/>
          <w:lang w:val="en-US"/>
        </w:rPr>
      </w:pPr>
      <w:r>
        <w:rPr>
          <w:rFonts w:cstheme="minorHAnsi"/>
          <w:sz w:val="20"/>
          <w:szCs w:val="20"/>
          <w:lang w:val="en-US"/>
        </w:rPr>
        <w:lastRenderedPageBreak/>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6521"/>
      </w:tblGrid>
      <w:tr w:rsidR="00FC4064" w:rsidRPr="00D7008D" w:rsidTr="00FC4064">
        <w:tc>
          <w:tcPr>
            <w:tcW w:w="3652" w:type="dxa"/>
            <w:shd w:val="clear" w:color="auto" w:fill="auto"/>
          </w:tcPr>
          <w:p w:rsidR="00FC4064" w:rsidRPr="00D7008D" w:rsidRDefault="00FC4064" w:rsidP="00FC4064">
            <w:pPr>
              <w:rPr>
                <w:rFonts w:cstheme="minorHAnsi"/>
                <w:sz w:val="20"/>
                <w:szCs w:val="20"/>
              </w:rPr>
            </w:pPr>
            <w:r w:rsidRPr="00D7008D">
              <w:rPr>
                <w:rFonts w:cstheme="minorHAnsi"/>
                <w:sz w:val="20"/>
                <w:szCs w:val="20"/>
              </w:rPr>
              <w:lastRenderedPageBreak/>
              <w:t>Nazw</w:t>
            </w:r>
            <w:r w:rsidR="00D7008D">
              <w:rPr>
                <w:rFonts w:cstheme="minorHAnsi"/>
                <w:sz w:val="20"/>
                <w:szCs w:val="20"/>
              </w:rPr>
              <w:t xml:space="preserve">a kierunku studiów </w:t>
            </w:r>
          </w:p>
        </w:tc>
        <w:tc>
          <w:tcPr>
            <w:tcW w:w="6521" w:type="dxa"/>
            <w:shd w:val="clear" w:color="auto" w:fill="auto"/>
          </w:tcPr>
          <w:p w:rsidR="00FC4064" w:rsidRPr="00D7008D" w:rsidRDefault="00FC4064" w:rsidP="00FC4064">
            <w:pPr>
              <w:rPr>
                <w:rFonts w:cstheme="minorHAnsi"/>
                <w:sz w:val="20"/>
                <w:szCs w:val="20"/>
              </w:rPr>
            </w:pPr>
            <w:r w:rsidRPr="00D7008D">
              <w:rPr>
                <w:rFonts w:cstheme="minorHAnsi"/>
                <w:sz w:val="20"/>
                <w:szCs w:val="20"/>
              </w:rPr>
              <w:t>Technika rolnicza i agrotronika</w:t>
            </w:r>
          </w:p>
        </w:tc>
      </w:tr>
      <w:tr w:rsidR="00FC4064" w:rsidRPr="00D7008D" w:rsidTr="00FC4064">
        <w:tc>
          <w:tcPr>
            <w:tcW w:w="3652" w:type="dxa"/>
            <w:shd w:val="clear" w:color="auto" w:fill="auto"/>
          </w:tcPr>
          <w:p w:rsidR="00FC4064" w:rsidRPr="00D7008D" w:rsidRDefault="00FC4064" w:rsidP="00FC4064">
            <w:pPr>
              <w:rPr>
                <w:rFonts w:cstheme="minorHAnsi"/>
                <w:sz w:val="20"/>
                <w:szCs w:val="20"/>
              </w:rPr>
            </w:pPr>
            <w:r w:rsidRPr="00D7008D">
              <w:rPr>
                <w:rFonts w:cstheme="minorHAnsi"/>
                <w:sz w:val="20"/>
                <w:szCs w:val="20"/>
              </w:rPr>
              <w:t>Nazwa modułu, także nazwa w języku angielskim</w:t>
            </w:r>
          </w:p>
        </w:tc>
        <w:tc>
          <w:tcPr>
            <w:tcW w:w="6521" w:type="dxa"/>
            <w:shd w:val="clear" w:color="auto" w:fill="auto"/>
          </w:tcPr>
          <w:p w:rsidR="00FC4064" w:rsidRPr="00D7008D" w:rsidRDefault="00FC4064" w:rsidP="00D7008D">
            <w:pPr>
              <w:spacing w:after="0"/>
              <w:jc w:val="both"/>
              <w:rPr>
                <w:rFonts w:cstheme="minorHAnsi"/>
                <w:sz w:val="20"/>
                <w:szCs w:val="20"/>
              </w:rPr>
            </w:pPr>
            <w:r w:rsidRPr="00D7008D">
              <w:rPr>
                <w:rFonts w:cstheme="minorHAnsi"/>
                <w:sz w:val="20"/>
                <w:szCs w:val="20"/>
              </w:rPr>
              <w:t>Maszyny i urządzenia do pozyskiwania drewna</w:t>
            </w:r>
          </w:p>
          <w:p w:rsidR="00FC4064" w:rsidRPr="00D7008D" w:rsidRDefault="00FC4064" w:rsidP="00D7008D">
            <w:pPr>
              <w:spacing w:after="0"/>
              <w:jc w:val="both"/>
              <w:rPr>
                <w:rFonts w:cstheme="minorHAnsi"/>
                <w:sz w:val="20"/>
                <w:szCs w:val="20"/>
                <w:lang w:val="en-US"/>
              </w:rPr>
            </w:pPr>
            <w:r w:rsidRPr="00D7008D">
              <w:rPr>
                <w:rFonts w:cstheme="minorHAnsi"/>
                <w:sz w:val="20"/>
                <w:szCs w:val="20"/>
                <w:lang w:val="en-US"/>
              </w:rPr>
              <w:t>Machinery and equipment for logging</w:t>
            </w:r>
          </w:p>
        </w:tc>
      </w:tr>
      <w:tr w:rsidR="00FC4064" w:rsidRPr="00D7008D" w:rsidTr="00FC4064">
        <w:tc>
          <w:tcPr>
            <w:tcW w:w="3652" w:type="dxa"/>
            <w:shd w:val="clear" w:color="auto" w:fill="auto"/>
          </w:tcPr>
          <w:p w:rsidR="00FC4064" w:rsidRPr="00D7008D" w:rsidRDefault="00D7008D" w:rsidP="00FC4064">
            <w:pPr>
              <w:rPr>
                <w:rFonts w:cstheme="minorHAnsi"/>
                <w:sz w:val="20"/>
                <w:szCs w:val="20"/>
              </w:rPr>
            </w:pPr>
            <w:r>
              <w:rPr>
                <w:rFonts w:cstheme="minorHAnsi"/>
                <w:sz w:val="20"/>
                <w:szCs w:val="20"/>
              </w:rPr>
              <w:t xml:space="preserve">Język wykładowy </w:t>
            </w:r>
          </w:p>
        </w:tc>
        <w:tc>
          <w:tcPr>
            <w:tcW w:w="6521" w:type="dxa"/>
            <w:shd w:val="clear" w:color="auto" w:fill="auto"/>
          </w:tcPr>
          <w:p w:rsidR="00FC4064" w:rsidRPr="00D7008D" w:rsidRDefault="00FC4064" w:rsidP="00FC4064">
            <w:pPr>
              <w:rPr>
                <w:rFonts w:cstheme="minorHAnsi"/>
                <w:sz w:val="20"/>
                <w:szCs w:val="20"/>
              </w:rPr>
            </w:pPr>
            <w:r w:rsidRPr="00D7008D">
              <w:rPr>
                <w:rFonts w:cstheme="minorHAnsi"/>
                <w:sz w:val="20"/>
                <w:szCs w:val="20"/>
              </w:rPr>
              <w:t>Polski</w:t>
            </w:r>
          </w:p>
        </w:tc>
      </w:tr>
      <w:tr w:rsidR="00FC4064" w:rsidRPr="00D7008D" w:rsidTr="00FC4064">
        <w:tc>
          <w:tcPr>
            <w:tcW w:w="3652" w:type="dxa"/>
            <w:shd w:val="clear" w:color="auto" w:fill="auto"/>
          </w:tcPr>
          <w:p w:rsidR="00FC4064" w:rsidRPr="00D7008D" w:rsidRDefault="00D7008D" w:rsidP="00D7008D">
            <w:pPr>
              <w:autoSpaceDE w:val="0"/>
              <w:autoSpaceDN w:val="0"/>
              <w:adjustRightInd w:val="0"/>
              <w:rPr>
                <w:rFonts w:cstheme="minorHAnsi"/>
                <w:sz w:val="20"/>
                <w:szCs w:val="20"/>
              </w:rPr>
            </w:pPr>
            <w:r>
              <w:rPr>
                <w:rFonts w:cstheme="minorHAnsi"/>
                <w:sz w:val="20"/>
                <w:szCs w:val="20"/>
              </w:rPr>
              <w:t xml:space="preserve">Rodzaj modułu </w:t>
            </w:r>
          </w:p>
        </w:tc>
        <w:tc>
          <w:tcPr>
            <w:tcW w:w="6521" w:type="dxa"/>
            <w:shd w:val="clear" w:color="auto" w:fill="auto"/>
          </w:tcPr>
          <w:p w:rsidR="00FC4064" w:rsidRPr="00D7008D" w:rsidRDefault="00FC4064" w:rsidP="00FC4064">
            <w:pPr>
              <w:rPr>
                <w:rFonts w:cstheme="minorHAnsi"/>
                <w:sz w:val="20"/>
                <w:szCs w:val="20"/>
              </w:rPr>
            </w:pPr>
            <w:r w:rsidRPr="00D7008D">
              <w:rPr>
                <w:rFonts w:cstheme="minorHAnsi"/>
                <w:sz w:val="20"/>
                <w:szCs w:val="20"/>
              </w:rPr>
              <w:t>Fakultatywny</w:t>
            </w:r>
          </w:p>
        </w:tc>
      </w:tr>
      <w:tr w:rsidR="00FC4064" w:rsidRPr="00D7008D" w:rsidTr="00FC4064">
        <w:tc>
          <w:tcPr>
            <w:tcW w:w="3652" w:type="dxa"/>
            <w:shd w:val="clear" w:color="auto" w:fill="auto"/>
          </w:tcPr>
          <w:p w:rsidR="00FC4064" w:rsidRPr="00D7008D" w:rsidRDefault="00FC4064" w:rsidP="00FC4064">
            <w:pPr>
              <w:rPr>
                <w:rFonts w:cstheme="minorHAnsi"/>
                <w:sz w:val="20"/>
                <w:szCs w:val="20"/>
              </w:rPr>
            </w:pPr>
            <w:r w:rsidRPr="00D7008D">
              <w:rPr>
                <w:rFonts w:cstheme="minorHAnsi"/>
                <w:sz w:val="20"/>
                <w:szCs w:val="20"/>
              </w:rPr>
              <w:t>Poziom studiów</w:t>
            </w:r>
          </w:p>
        </w:tc>
        <w:tc>
          <w:tcPr>
            <w:tcW w:w="6521" w:type="dxa"/>
            <w:shd w:val="clear" w:color="auto" w:fill="auto"/>
          </w:tcPr>
          <w:p w:rsidR="00FC4064" w:rsidRPr="00D7008D" w:rsidRDefault="00FC4064" w:rsidP="00FC4064">
            <w:pPr>
              <w:rPr>
                <w:rFonts w:cstheme="minorHAnsi"/>
                <w:sz w:val="20"/>
                <w:szCs w:val="20"/>
              </w:rPr>
            </w:pPr>
            <w:r w:rsidRPr="00D7008D">
              <w:rPr>
                <w:rFonts w:cstheme="minorHAnsi"/>
                <w:sz w:val="20"/>
                <w:szCs w:val="20"/>
              </w:rPr>
              <w:t>Pierwszego stopnia</w:t>
            </w:r>
          </w:p>
        </w:tc>
      </w:tr>
      <w:tr w:rsidR="00FC4064" w:rsidRPr="00D7008D" w:rsidTr="00FC4064">
        <w:tc>
          <w:tcPr>
            <w:tcW w:w="3652" w:type="dxa"/>
            <w:shd w:val="clear" w:color="auto" w:fill="auto"/>
          </w:tcPr>
          <w:p w:rsidR="00FC4064" w:rsidRPr="00D7008D" w:rsidRDefault="00FC4064" w:rsidP="00FC4064">
            <w:pPr>
              <w:rPr>
                <w:rFonts w:cstheme="minorHAnsi"/>
                <w:sz w:val="20"/>
                <w:szCs w:val="20"/>
              </w:rPr>
            </w:pPr>
            <w:r w:rsidRPr="00D7008D">
              <w:rPr>
                <w:rFonts w:cstheme="minorHAnsi"/>
                <w:sz w:val="20"/>
                <w:szCs w:val="20"/>
              </w:rPr>
              <w:t>Forma studiów</w:t>
            </w:r>
          </w:p>
        </w:tc>
        <w:tc>
          <w:tcPr>
            <w:tcW w:w="6521" w:type="dxa"/>
            <w:shd w:val="clear" w:color="auto" w:fill="auto"/>
          </w:tcPr>
          <w:p w:rsidR="00FC4064" w:rsidRPr="00D7008D" w:rsidRDefault="00FC4064" w:rsidP="00FC4064">
            <w:pPr>
              <w:rPr>
                <w:rFonts w:cstheme="minorHAnsi"/>
                <w:sz w:val="20"/>
                <w:szCs w:val="20"/>
              </w:rPr>
            </w:pPr>
            <w:r w:rsidRPr="00D7008D">
              <w:rPr>
                <w:rFonts w:cstheme="minorHAnsi"/>
                <w:sz w:val="20"/>
                <w:szCs w:val="20"/>
              </w:rPr>
              <w:t>Stacjonarne</w:t>
            </w:r>
          </w:p>
        </w:tc>
      </w:tr>
      <w:tr w:rsidR="00FC4064" w:rsidRPr="00D7008D" w:rsidTr="00FC4064">
        <w:tc>
          <w:tcPr>
            <w:tcW w:w="3652" w:type="dxa"/>
            <w:shd w:val="clear" w:color="auto" w:fill="auto"/>
          </w:tcPr>
          <w:p w:rsidR="00FC4064" w:rsidRPr="00D7008D" w:rsidRDefault="00FC4064" w:rsidP="00FC4064">
            <w:pPr>
              <w:rPr>
                <w:rFonts w:cstheme="minorHAnsi"/>
                <w:sz w:val="20"/>
                <w:szCs w:val="20"/>
              </w:rPr>
            </w:pPr>
            <w:r w:rsidRPr="00D7008D">
              <w:rPr>
                <w:rFonts w:cstheme="minorHAnsi"/>
                <w:sz w:val="20"/>
                <w:szCs w:val="20"/>
              </w:rPr>
              <w:t>Rok studiów dla kierunku</w:t>
            </w:r>
          </w:p>
        </w:tc>
        <w:tc>
          <w:tcPr>
            <w:tcW w:w="6521" w:type="dxa"/>
            <w:shd w:val="clear" w:color="auto" w:fill="auto"/>
          </w:tcPr>
          <w:p w:rsidR="00FC4064" w:rsidRPr="00D7008D" w:rsidRDefault="00FC4064" w:rsidP="00FC4064">
            <w:pPr>
              <w:rPr>
                <w:rFonts w:cstheme="minorHAnsi"/>
                <w:sz w:val="20"/>
                <w:szCs w:val="20"/>
              </w:rPr>
            </w:pPr>
            <w:r w:rsidRPr="00D7008D">
              <w:rPr>
                <w:rFonts w:cstheme="minorHAnsi"/>
                <w:sz w:val="20"/>
                <w:szCs w:val="20"/>
              </w:rPr>
              <w:t>III</w:t>
            </w:r>
          </w:p>
        </w:tc>
      </w:tr>
      <w:tr w:rsidR="00FC4064" w:rsidRPr="00D7008D" w:rsidTr="00FC4064">
        <w:tc>
          <w:tcPr>
            <w:tcW w:w="3652" w:type="dxa"/>
            <w:shd w:val="clear" w:color="auto" w:fill="auto"/>
          </w:tcPr>
          <w:p w:rsidR="00FC4064" w:rsidRPr="00D7008D" w:rsidRDefault="00FC4064" w:rsidP="00FC4064">
            <w:pPr>
              <w:rPr>
                <w:rFonts w:cstheme="minorHAnsi"/>
                <w:sz w:val="20"/>
                <w:szCs w:val="20"/>
              </w:rPr>
            </w:pPr>
            <w:r w:rsidRPr="00D7008D">
              <w:rPr>
                <w:rFonts w:cstheme="minorHAnsi"/>
                <w:sz w:val="20"/>
                <w:szCs w:val="20"/>
              </w:rPr>
              <w:t>Semestr dla kierunku</w:t>
            </w:r>
          </w:p>
        </w:tc>
        <w:tc>
          <w:tcPr>
            <w:tcW w:w="6521" w:type="dxa"/>
            <w:shd w:val="clear" w:color="auto" w:fill="auto"/>
          </w:tcPr>
          <w:p w:rsidR="00FC4064" w:rsidRPr="00D7008D" w:rsidRDefault="00FC4064" w:rsidP="00FC4064">
            <w:pPr>
              <w:rPr>
                <w:rFonts w:cstheme="minorHAnsi"/>
                <w:sz w:val="20"/>
                <w:szCs w:val="20"/>
              </w:rPr>
            </w:pPr>
            <w:r w:rsidRPr="00D7008D">
              <w:rPr>
                <w:rFonts w:cstheme="minorHAnsi"/>
                <w:sz w:val="20"/>
                <w:szCs w:val="20"/>
              </w:rPr>
              <w:t>6</w:t>
            </w:r>
          </w:p>
        </w:tc>
      </w:tr>
      <w:tr w:rsidR="00FC4064" w:rsidRPr="00D7008D" w:rsidTr="00FC4064">
        <w:tc>
          <w:tcPr>
            <w:tcW w:w="3652" w:type="dxa"/>
            <w:shd w:val="clear" w:color="auto" w:fill="auto"/>
          </w:tcPr>
          <w:p w:rsidR="00FC4064" w:rsidRPr="00D7008D" w:rsidRDefault="00FC4064" w:rsidP="00FC4064">
            <w:pPr>
              <w:autoSpaceDE w:val="0"/>
              <w:autoSpaceDN w:val="0"/>
              <w:adjustRightInd w:val="0"/>
              <w:rPr>
                <w:rFonts w:cstheme="minorHAnsi"/>
                <w:sz w:val="20"/>
                <w:szCs w:val="20"/>
              </w:rPr>
            </w:pPr>
            <w:r w:rsidRPr="00D7008D">
              <w:rPr>
                <w:rFonts w:cstheme="minorHAnsi"/>
                <w:sz w:val="20"/>
                <w:szCs w:val="20"/>
              </w:rPr>
              <w:t>Liczba punktów ECTS z podziałem na kontaktowe/niekontaktowe</w:t>
            </w:r>
          </w:p>
        </w:tc>
        <w:tc>
          <w:tcPr>
            <w:tcW w:w="6521" w:type="dxa"/>
            <w:shd w:val="clear" w:color="auto" w:fill="auto"/>
          </w:tcPr>
          <w:p w:rsidR="00FC4064" w:rsidRPr="00D7008D" w:rsidRDefault="00FC4064" w:rsidP="00FC4064">
            <w:pPr>
              <w:rPr>
                <w:rFonts w:cstheme="minorHAnsi"/>
                <w:sz w:val="20"/>
                <w:szCs w:val="20"/>
              </w:rPr>
            </w:pPr>
            <w:r w:rsidRPr="00D7008D">
              <w:rPr>
                <w:rFonts w:cstheme="minorHAnsi"/>
                <w:sz w:val="20"/>
                <w:szCs w:val="20"/>
              </w:rPr>
              <w:t>3 ECTS (1,88 kontaktowe/1,12 niekontaktowe)</w:t>
            </w:r>
          </w:p>
        </w:tc>
      </w:tr>
      <w:tr w:rsidR="00FC4064" w:rsidRPr="00D7008D" w:rsidTr="00FC4064">
        <w:tc>
          <w:tcPr>
            <w:tcW w:w="3652" w:type="dxa"/>
            <w:shd w:val="clear" w:color="auto" w:fill="auto"/>
          </w:tcPr>
          <w:p w:rsidR="00FC4064" w:rsidRPr="00D7008D" w:rsidRDefault="00FC4064" w:rsidP="00FC4064">
            <w:pPr>
              <w:autoSpaceDE w:val="0"/>
              <w:autoSpaceDN w:val="0"/>
              <w:adjustRightInd w:val="0"/>
              <w:rPr>
                <w:rFonts w:cstheme="minorHAnsi"/>
                <w:sz w:val="20"/>
                <w:szCs w:val="20"/>
              </w:rPr>
            </w:pPr>
            <w:r w:rsidRPr="00D7008D">
              <w:rPr>
                <w:rFonts w:cstheme="minorHAnsi"/>
                <w:sz w:val="20"/>
                <w:szCs w:val="20"/>
              </w:rPr>
              <w:t>Tytuł naukowy/stopień naukowy, imię i nazwisko osoby odpowiedzialnej za moduł</w:t>
            </w:r>
          </w:p>
        </w:tc>
        <w:tc>
          <w:tcPr>
            <w:tcW w:w="6521" w:type="dxa"/>
            <w:shd w:val="clear" w:color="auto" w:fill="auto"/>
          </w:tcPr>
          <w:p w:rsidR="00FC4064" w:rsidRPr="00D7008D" w:rsidRDefault="00FC4064" w:rsidP="00FC4064">
            <w:pPr>
              <w:rPr>
                <w:rFonts w:cstheme="minorHAnsi"/>
                <w:sz w:val="20"/>
                <w:szCs w:val="20"/>
              </w:rPr>
            </w:pPr>
            <w:r w:rsidRPr="00D7008D">
              <w:rPr>
                <w:rFonts w:cstheme="minorHAnsi"/>
                <w:sz w:val="20"/>
                <w:szCs w:val="20"/>
              </w:rPr>
              <w:t>Dr inż. Adam Węgrzyn</w:t>
            </w:r>
          </w:p>
        </w:tc>
      </w:tr>
      <w:tr w:rsidR="00FC4064" w:rsidRPr="00D7008D" w:rsidTr="00FC4064">
        <w:tc>
          <w:tcPr>
            <w:tcW w:w="3652" w:type="dxa"/>
            <w:shd w:val="clear" w:color="auto" w:fill="auto"/>
          </w:tcPr>
          <w:p w:rsidR="00FC4064" w:rsidRPr="00D7008D" w:rsidRDefault="00D7008D" w:rsidP="00FC4064">
            <w:pPr>
              <w:rPr>
                <w:rFonts w:cstheme="minorHAnsi"/>
                <w:sz w:val="20"/>
                <w:szCs w:val="20"/>
              </w:rPr>
            </w:pPr>
            <w:r>
              <w:rPr>
                <w:rFonts w:cstheme="minorHAnsi"/>
                <w:sz w:val="20"/>
                <w:szCs w:val="20"/>
              </w:rPr>
              <w:t>Jednostka oferująca moduł</w:t>
            </w:r>
          </w:p>
        </w:tc>
        <w:tc>
          <w:tcPr>
            <w:tcW w:w="6521" w:type="dxa"/>
            <w:shd w:val="clear" w:color="auto" w:fill="auto"/>
          </w:tcPr>
          <w:p w:rsidR="00FC4064" w:rsidRPr="00D7008D" w:rsidRDefault="00FC4064" w:rsidP="00FC4064">
            <w:pPr>
              <w:rPr>
                <w:rFonts w:cstheme="minorHAnsi"/>
                <w:sz w:val="20"/>
                <w:szCs w:val="20"/>
              </w:rPr>
            </w:pPr>
            <w:r w:rsidRPr="00D7008D">
              <w:rPr>
                <w:rFonts w:cstheme="minorHAnsi"/>
                <w:sz w:val="20"/>
                <w:szCs w:val="20"/>
              </w:rPr>
              <w:t>Katedra Maszyn Rolniczych, Leśnych i Transportowych</w:t>
            </w:r>
          </w:p>
        </w:tc>
      </w:tr>
      <w:tr w:rsidR="00FC4064" w:rsidRPr="00D7008D" w:rsidTr="00FC4064">
        <w:tc>
          <w:tcPr>
            <w:tcW w:w="3652" w:type="dxa"/>
            <w:shd w:val="clear" w:color="auto" w:fill="auto"/>
          </w:tcPr>
          <w:p w:rsidR="00FC4064" w:rsidRPr="00D7008D" w:rsidRDefault="00D7008D" w:rsidP="00FC4064">
            <w:pPr>
              <w:rPr>
                <w:rFonts w:cstheme="minorHAnsi"/>
                <w:sz w:val="20"/>
                <w:szCs w:val="20"/>
              </w:rPr>
            </w:pPr>
            <w:r>
              <w:rPr>
                <w:rFonts w:cstheme="minorHAnsi"/>
                <w:sz w:val="20"/>
                <w:szCs w:val="20"/>
              </w:rPr>
              <w:t>Cel modułu</w:t>
            </w:r>
          </w:p>
        </w:tc>
        <w:tc>
          <w:tcPr>
            <w:tcW w:w="6521" w:type="dxa"/>
            <w:shd w:val="clear" w:color="auto" w:fill="auto"/>
          </w:tcPr>
          <w:p w:rsidR="00FC4064" w:rsidRPr="00D7008D" w:rsidRDefault="00FC4064" w:rsidP="00FC4064">
            <w:pPr>
              <w:autoSpaceDE w:val="0"/>
              <w:autoSpaceDN w:val="0"/>
              <w:adjustRightInd w:val="0"/>
              <w:jc w:val="both"/>
              <w:rPr>
                <w:rFonts w:cstheme="minorHAnsi"/>
                <w:sz w:val="20"/>
                <w:szCs w:val="20"/>
              </w:rPr>
            </w:pPr>
            <w:r w:rsidRPr="00D7008D">
              <w:rPr>
                <w:rFonts w:cstheme="minorHAnsi"/>
                <w:sz w:val="20"/>
                <w:szCs w:val="20"/>
              </w:rPr>
              <w:t>Zapoznanie z budową i działaniem standardowych środków technicznych, które użytkowane są w procesie pozyskiwania drewna. Nabyta przez studentów wiedza i umiejętności powinny pozwolić na podejmowanie racjonalnych decyzji w zakresie mechanizacji podstawowych prac realizowanych w procesie pozyskiwania drewna.</w:t>
            </w:r>
          </w:p>
        </w:tc>
      </w:tr>
      <w:tr w:rsidR="00FC4064" w:rsidRPr="00D7008D" w:rsidTr="00FC4064">
        <w:trPr>
          <w:trHeight w:val="236"/>
        </w:trPr>
        <w:tc>
          <w:tcPr>
            <w:tcW w:w="3652" w:type="dxa"/>
            <w:vMerge w:val="restart"/>
            <w:shd w:val="clear" w:color="auto" w:fill="auto"/>
          </w:tcPr>
          <w:p w:rsidR="00FC4064" w:rsidRPr="00D7008D" w:rsidRDefault="00FC4064" w:rsidP="00FC4064">
            <w:pPr>
              <w:jc w:val="both"/>
              <w:rPr>
                <w:rFonts w:cstheme="minorHAnsi"/>
                <w:sz w:val="20"/>
                <w:szCs w:val="20"/>
              </w:rPr>
            </w:pPr>
            <w:r w:rsidRPr="00D7008D">
              <w:rPr>
                <w:rFonts w:cstheme="minorHAnsi"/>
                <w:sz w:val="20"/>
                <w:szCs w:val="20"/>
              </w:rPr>
              <w:t>Efekty uczenia się dla modułu to opis zasobu wiedzy, umiejętności i kompetencji społecznych, które student osiągnie po zrealizowaniu zajęć.</w:t>
            </w:r>
          </w:p>
        </w:tc>
        <w:tc>
          <w:tcPr>
            <w:tcW w:w="6521" w:type="dxa"/>
            <w:shd w:val="clear" w:color="auto" w:fill="auto"/>
          </w:tcPr>
          <w:p w:rsidR="00FC4064" w:rsidRPr="00D7008D" w:rsidRDefault="00FC4064" w:rsidP="00FC4064">
            <w:pPr>
              <w:rPr>
                <w:rFonts w:cstheme="minorHAnsi"/>
                <w:sz w:val="20"/>
                <w:szCs w:val="20"/>
              </w:rPr>
            </w:pPr>
            <w:r w:rsidRPr="00D7008D">
              <w:rPr>
                <w:rFonts w:cstheme="minorHAnsi"/>
                <w:sz w:val="20"/>
                <w:szCs w:val="20"/>
              </w:rPr>
              <w:t xml:space="preserve">Wiedza: </w:t>
            </w:r>
          </w:p>
        </w:tc>
      </w:tr>
      <w:tr w:rsidR="00FC4064" w:rsidRPr="00D7008D" w:rsidTr="00FC4064">
        <w:trPr>
          <w:trHeight w:val="233"/>
        </w:trPr>
        <w:tc>
          <w:tcPr>
            <w:tcW w:w="3652" w:type="dxa"/>
            <w:vMerge/>
            <w:shd w:val="clear" w:color="auto" w:fill="auto"/>
          </w:tcPr>
          <w:p w:rsidR="00FC4064" w:rsidRPr="00D7008D" w:rsidRDefault="00FC4064" w:rsidP="00FC4064">
            <w:pPr>
              <w:rPr>
                <w:rFonts w:cstheme="minorHAnsi"/>
                <w:sz w:val="20"/>
                <w:szCs w:val="20"/>
                <w:highlight w:val="yellow"/>
              </w:rPr>
            </w:pPr>
          </w:p>
        </w:tc>
        <w:tc>
          <w:tcPr>
            <w:tcW w:w="6521" w:type="dxa"/>
            <w:shd w:val="clear" w:color="auto" w:fill="auto"/>
          </w:tcPr>
          <w:p w:rsidR="00FC4064" w:rsidRPr="00D7008D" w:rsidRDefault="00FC4064" w:rsidP="00FC4064">
            <w:pPr>
              <w:rPr>
                <w:rFonts w:cstheme="minorHAnsi"/>
                <w:sz w:val="20"/>
                <w:szCs w:val="20"/>
              </w:rPr>
            </w:pPr>
            <w:r w:rsidRPr="00D7008D">
              <w:rPr>
                <w:rFonts w:cstheme="minorHAnsi"/>
                <w:sz w:val="20"/>
                <w:szCs w:val="20"/>
              </w:rPr>
              <w:t>W1. Wyjaśnia działanie maszyn i urządzeń stosowanych w procesie pozyskiwania drewna</w:t>
            </w:r>
          </w:p>
        </w:tc>
      </w:tr>
      <w:tr w:rsidR="00FC4064" w:rsidRPr="00D7008D" w:rsidTr="00FC4064">
        <w:trPr>
          <w:trHeight w:val="233"/>
        </w:trPr>
        <w:tc>
          <w:tcPr>
            <w:tcW w:w="3652" w:type="dxa"/>
            <w:vMerge/>
            <w:shd w:val="clear" w:color="auto" w:fill="auto"/>
          </w:tcPr>
          <w:p w:rsidR="00FC4064" w:rsidRPr="00D7008D" w:rsidRDefault="00FC4064" w:rsidP="00FC4064">
            <w:pPr>
              <w:rPr>
                <w:rFonts w:cstheme="minorHAnsi"/>
                <w:sz w:val="20"/>
                <w:szCs w:val="20"/>
                <w:highlight w:val="yellow"/>
              </w:rPr>
            </w:pPr>
          </w:p>
        </w:tc>
        <w:tc>
          <w:tcPr>
            <w:tcW w:w="6521" w:type="dxa"/>
            <w:shd w:val="clear" w:color="auto" w:fill="auto"/>
          </w:tcPr>
          <w:p w:rsidR="00FC4064" w:rsidRPr="00D7008D" w:rsidRDefault="00FC4064" w:rsidP="00FC4064">
            <w:pPr>
              <w:rPr>
                <w:rFonts w:cstheme="minorHAnsi"/>
                <w:sz w:val="20"/>
                <w:szCs w:val="20"/>
              </w:rPr>
            </w:pPr>
            <w:r w:rsidRPr="00D7008D">
              <w:rPr>
                <w:rFonts w:cstheme="minorHAnsi"/>
                <w:sz w:val="20"/>
                <w:szCs w:val="20"/>
              </w:rPr>
              <w:t>W2. Rozróżnia czynniki wpływające na wydajność i</w:t>
            </w:r>
            <w:r w:rsidR="00D7008D">
              <w:rPr>
                <w:rFonts w:cstheme="minorHAnsi"/>
                <w:sz w:val="20"/>
                <w:szCs w:val="20"/>
              </w:rPr>
              <w:t xml:space="preserve"> jakość </w:t>
            </w:r>
            <w:r w:rsidRPr="00D7008D">
              <w:rPr>
                <w:rFonts w:cstheme="minorHAnsi"/>
                <w:sz w:val="20"/>
                <w:szCs w:val="20"/>
              </w:rPr>
              <w:t>pracy leśnych</w:t>
            </w:r>
          </w:p>
        </w:tc>
      </w:tr>
      <w:tr w:rsidR="00FC4064" w:rsidRPr="00D7008D" w:rsidTr="00FC4064">
        <w:trPr>
          <w:trHeight w:val="233"/>
        </w:trPr>
        <w:tc>
          <w:tcPr>
            <w:tcW w:w="3652" w:type="dxa"/>
            <w:vMerge/>
            <w:shd w:val="clear" w:color="auto" w:fill="auto"/>
          </w:tcPr>
          <w:p w:rsidR="00FC4064" w:rsidRPr="00D7008D" w:rsidRDefault="00FC4064" w:rsidP="00FC4064">
            <w:pPr>
              <w:rPr>
                <w:rFonts w:cstheme="minorHAnsi"/>
                <w:sz w:val="20"/>
                <w:szCs w:val="20"/>
                <w:highlight w:val="yellow"/>
              </w:rPr>
            </w:pPr>
          </w:p>
        </w:tc>
        <w:tc>
          <w:tcPr>
            <w:tcW w:w="6521" w:type="dxa"/>
            <w:shd w:val="clear" w:color="auto" w:fill="auto"/>
          </w:tcPr>
          <w:p w:rsidR="00FC4064" w:rsidRPr="00D7008D" w:rsidRDefault="00FC4064" w:rsidP="00FC4064">
            <w:pPr>
              <w:rPr>
                <w:rFonts w:cstheme="minorHAnsi"/>
                <w:sz w:val="20"/>
                <w:szCs w:val="20"/>
              </w:rPr>
            </w:pPr>
            <w:r w:rsidRPr="00D7008D">
              <w:rPr>
                <w:rFonts w:cstheme="minorHAnsi"/>
                <w:sz w:val="20"/>
                <w:szCs w:val="20"/>
              </w:rPr>
              <w:t>W3. Proponuje środki techniczne niezbędne do realizacji prac związanych z pozyskiwaniem drewna</w:t>
            </w:r>
          </w:p>
        </w:tc>
      </w:tr>
      <w:tr w:rsidR="00FC4064" w:rsidRPr="00D7008D" w:rsidTr="00FC4064">
        <w:trPr>
          <w:trHeight w:val="233"/>
        </w:trPr>
        <w:tc>
          <w:tcPr>
            <w:tcW w:w="3652" w:type="dxa"/>
            <w:vMerge/>
            <w:shd w:val="clear" w:color="auto" w:fill="auto"/>
          </w:tcPr>
          <w:p w:rsidR="00FC4064" w:rsidRPr="00D7008D" w:rsidRDefault="00FC4064" w:rsidP="00FC4064">
            <w:pPr>
              <w:rPr>
                <w:rFonts w:cstheme="minorHAnsi"/>
                <w:sz w:val="20"/>
                <w:szCs w:val="20"/>
                <w:highlight w:val="yellow"/>
              </w:rPr>
            </w:pPr>
          </w:p>
        </w:tc>
        <w:tc>
          <w:tcPr>
            <w:tcW w:w="6521" w:type="dxa"/>
            <w:shd w:val="clear" w:color="auto" w:fill="auto"/>
          </w:tcPr>
          <w:p w:rsidR="00FC4064" w:rsidRPr="00D7008D" w:rsidRDefault="00FC4064" w:rsidP="00FC4064">
            <w:pPr>
              <w:rPr>
                <w:rFonts w:cstheme="minorHAnsi"/>
                <w:sz w:val="20"/>
                <w:szCs w:val="20"/>
              </w:rPr>
            </w:pPr>
            <w:r w:rsidRPr="00D7008D">
              <w:rPr>
                <w:rFonts w:cstheme="minorHAnsi"/>
                <w:sz w:val="20"/>
                <w:szCs w:val="20"/>
              </w:rPr>
              <w:t>Umiejętności:</w:t>
            </w:r>
          </w:p>
        </w:tc>
      </w:tr>
      <w:tr w:rsidR="00FC4064" w:rsidRPr="00D7008D" w:rsidTr="00FC4064">
        <w:trPr>
          <w:trHeight w:val="233"/>
        </w:trPr>
        <w:tc>
          <w:tcPr>
            <w:tcW w:w="3652" w:type="dxa"/>
            <w:vMerge/>
            <w:shd w:val="clear" w:color="auto" w:fill="auto"/>
          </w:tcPr>
          <w:p w:rsidR="00FC4064" w:rsidRPr="00D7008D" w:rsidRDefault="00FC4064" w:rsidP="00FC4064">
            <w:pPr>
              <w:rPr>
                <w:rFonts w:cstheme="minorHAnsi"/>
                <w:sz w:val="20"/>
                <w:szCs w:val="20"/>
                <w:highlight w:val="yellow"/>
              </w:rPr>
            </w:pPr>
          </w:p>
        </w:tc>
        <w:tc>
          <w:tcPr>
            <w:tcW w:w="6521" w:type="dxa"/>
            <w:shd w:val="clear" w:color="auto" w:fill="auto"/>
          </w:tcPr>
          <w:p w:rsidR="00FC4064" w:rsidRPr="00D7008D" w:rsidRDefault="00FC4064" w:rsidP="00FC4064">
            <w:pPr>
              <w:rPr>
                <w:rFonts w:cstheme="minorHAnsi"/>
                <w:sz w:val="20"/>
                <w:szCs w:val="20"/>
              </w:rPr>
            </w:pPr>
            <w:r w:rsidRPr="00D7008D">
              <w:rPr>
                <w:rFonts w:cstheme="minorHAnsi"/>
                <w:sz w:val="20"/>
                <w:szCs w:val="20"/>
              </w:rPr>
              <w:t>U1. Interpretuje różnice</w:t>
            </w:r>
            <w:r w:rsidR="00D7008D">
              <w:rPr>
                <w:rFonts w:cstheme="minorHAnsi"/>
                <w:sz w:val="20"/>
                <w:szCs w:val="20"/>
              </w:rPr>
              <w:t xml:space="preserve"> w przeznaczeniu i parametrach </w:t>
            </w:r>
            <w:r w:rsidRPr="00D7008D">
              <w:rPr>
                <w:rFonts w:cstheme="minorHAnsi"/>
                <w:sz w:val="20"/>
                <w:szCs w:val="20"/>
              </w:rPr>
              <w:t>technicznych typowych maszyn leśnych</w:t>
            </w:r>
          </w:p>
        </w:tc>
      </w:tr>
      <w:tr w:rsidR="00FC4064" w:rsidRPr="00D7008D" w:rsidTr="00FC4064">
        <w:trPr>
          <w:trHeight w:val="233"/>
        </w:trPr>
        <w:tc>
          <w:tcPr>
            <w:tcW w:w="3652" w:type="dxa"/>
            <w:vMerge/>
            <w:shd w:val="clear" w:color="auto" w:fill="auto"/>
          </w:tcPr>
          <w:p w:rsidR="00FC4064" w:rsidRPr="00D7008D" w:rsidRDefault="00FC4064" w:rsidP="00FC4064">
            <w:pPr>
              <w:rPr>
                <w:rFonts w:cstheme="minorHAnsi"/>
                <w:sz w:val="20"/>
                <w:szCs w:val="20"/>
                <w:highlight w:val="yellow"/>
              </w:rPr>
            </w:pPr>
          </w:p>
        </w:tc>
        <w:tc>
          <w:tcPr>
            <w:tcW w:w="6521" w:type="dxa"/>
            <w:shd w:val="clear" w:color="auto" w:fill="auto"/>
          </w:tcPr>
          <w:p w:rsidR="00FC4064" w:rsidRPr="00D7008D" w:rsidRDefault="00FC4064" w:rsidP="00FC4064">
            <w:pPr>
              <w:rPr>
                <w:rFonts w:cstheme="minorHAnsi"/>
                <w:sz w:val="20"/>
                <w:szCs w:val="20"/>
              </w:rPr>
            </w:pPr>
            <w:r w:rsidRPr="00D7008D">
              <w:rPr>
                <w:rFonts w:cstheme="minorHAnsi"/>
                <w:sz w:val="20"/>
                <w:szCs w:val="20"/>
              </w:rPr>
              <w:t>U2. Rozwiązuje typowe pro</w:t>
            </w:r>
            <w:r w:rsidR="00D7008D">
              <w:rPr>
                <w:rFonts w:cstheme="minorHAnsi"/>
                <w:sz w:val="20"/>
                <w:szCs w:val="20"/>
              </w:rPr>
              <w:t xml:space="preserve">blemy związane z regulacją  </w:t>
            </w:r>
            <w:r w:rsidRPr="00D7008D">
              <w:rPr>
                <w:rFonts w:cstheme="minorHAnsi"/>
                <w:sz w:val="20"/>
                <w:szCs w:val="20"/>
              </w:rPr>
              <w:t>parametrów pracy maszyn leśnych</w:t>
            </w:r>
          </w:p>
        </w:tc>
      </w:tr>
      <w:tr w:rsidR="00FC4064" w:rsidRPr="00D7008D" w:rsidTr="00FC4064">
        <w:trPr>
          <w:trHeight w:val="233"/>
        </w:trPr>
        <w:tc>
          <w:tcPr>
            <w:tcW w:w="3652" w:type="dxa"/>
            <w:vMerge/>
            <w:shd w:val="clear" w:color="auto" w:fill="auto"/>
          </w:tcPr>
          <w:p w:rsidR="00FC4064" w:rsidRPr="00D7008D" w:rsidRDefault="00FC4064" w:rsidP="00FC4064">
            <w:pPr>
              <w:rPr>
                <w:rFonts w:cstheme="minorHAnsi"/>
                <w:sz w:val="20"/>
                <w:szCs w:val="20"/>
                <w:highlight w:val="yellow"/>
              </w:rPr>
            </w:pPr>
          </w:p>
        </w:tc>
        <w:tc>
          <w:tcPr>
            <w:tcW w:w="6521" w:type="dxa"/>
            <w:shd w:val="clear" w:color="auto" w:fill="auto"/>
          </w:tcPr>
          <w:p w:rsidR="00FC4064" w:rsidRPr="00D7008D" w:rsidRDefault="00FC4064" w:rsidP="00FC4064">
            <w:pPr>
              <w:rPr>
                <w:rFonts w:cstheme="minorHAnsi"/>
                <w:sz w:val="20"/>
                <w:szCs w:val="20"/>
              </w:rPr>
            </w:pPr>
            <w:r w:rsidRPr="00D7008D">
              <w:rPr>
                <w:rFonts w:cstheme="minorHAnsi"/>
                <w:sz w:val="20"/>
                <w:szCs w:val="20"/>
              </w:rPr>
              <w:t>Kompetencje społeczne:</w:t>
            </w:r>
          </w:p>
        </w:tc>
      </w:tr>
      <w:tr w:rsidR="00FC4064" w:rsidRPr="00D7008D" w:rsidTr="00FC4064">
        <w:trPr>
          <w:trHeight w:val="233"/>
        </w:trPr>
        <w:tc>
          <w:tcPr>
            <w:tcW w:w="3652" w:type="dxa"/>
            <w:vMerge/>
            <w:shd w:val="clear" w:color="auto" w:fill="auto"/>
          </w:tcPr>
          <w:p w:rsidR="00FC4064" w:rsidRPr="00D7008D" w:rsidRDefault="00FC4064" w:rsidP="00FC4064">
            <w:pPr>
              <w:rPr>
                <w:rFonts w:cstheme="minorHAnsi"/>
                <w:sz w:val="20"/>
                <w:szCs w:val="20"/>
                <w:highlight w:val="yellow"/>
              </w:rPr>
            </w:pPr>
          </w:p>
        </w:tc>
        <w:tc>
          <w:tcPr>
            <w:tcW w:w="6521" w:type="dxa"/>
            <w:shd w:val="clear" w:color="auto" w:fill="auto"/>
          </w:tcPr>
          <w:p w:rsidR="00FC4064" w:rsidRPr="00D7008D" w:rsidRDefault="00FC4064" w:rsidP="00FC4064">
            <w:pPr>
              <w:rPr>
                <w:rFonts w:cstheme="minorHAnsi"/>
                <w:sz w:val="20"/>
                <w:szCs w:val="20"/>
              </w:rPr>
            </w:pPr>
            <w:r w:rsidRPr="00D7008D">
              <w:rPr>
                <w:rFonts w:cstheme="minorHAnsi"/>
                <w:sz w:val="20"/>
                <w:szCs w:val="20"/>
              </w:rPr>
              <w:t>K1. Rozpoznaje pozatechniczne aspekty mechanizacji</w:t>
            </w:r>
            <w:r w:rsidR="00D7008D">
              <w:rPr>
                <w:rFonts w:cstheme="minorHAnsi"/>
                <w:sz w:val="20"/>
                <w:szCs w:val="20"/>
              </w:rPr>
              <w:t xml:space="preserve"> prac </w:t>
            </w:r>
            <w:r w:rsidRPr="00D7008D">
              <w:rPr>
                <w:rFonts w:cstheme="minorHAnsi"/>
                <w:sz w:val="20"/>
                <w:szCs w:val="20"/>
              </w:rPr>
              <w:t>leśnych</w:t>
            </w:r>
          </w:p>
        </w:tc>
      </w:tr>
      <w:tr w:rsidR="00FC4064" w:rsidRPr="00D7008D" w:rsidTr="00FC4064">
        <w:trPr>
          <w:trHeight w:val="233"/>
        </w:trPr>
        <w:tc>
          <w:tcPr>
            <w:tcW w:w="3652" w:type="dxa"/>
            <w:vMerge/>
            <w:shd w:val="clear" w:color="auto" w:fill="auto"/>
          </w:tcPr>
          <w:p w:rsidR="00FC4064" w:rsidRPr="00D7008D" w:rsidRDefault="00FC4064" w:rsidP="00FC4064">
            <w:pPr>
              <w:rPr>
                <w:rFonts w:cstheme="minorHAnsi"/>
                <w:sz w:val="20"/>
                <w:szCs w:val="20"/>
                <w:highlight w:val="yellow"/>
              </w:rPr>
            </w:pPr>
          </w:p>
        </w:tc>
        <w:tc>
          <w:tcPr>
            <w:tcW w:w="6521" w:type="dxa"/>
            <w:shd w:val="clear" w:color="auto" w:fill="auto"/>
          </w:tcPr>
          <w:p w:rsidR="00FC4064" w:rsidRPr="00D7008D" w:rsidRDefault="00FC4064" w:rsidP="00FC4064">
            <w:pPr>
              <w:rPr>
                <w:rFonts w:cstheme="minorHAnsi"/>
                <w:sz w:val="20"/>
                <w:szCs w:val="20"/>
              </w:rPr>
            </w:pPr>
            <w:r w:rsidRPr="00D7008D">
              <w:rPr>
                <w:rFonts w:cstheme="minorHAnsi"/>
                <w:sz w:val="20"/>
                <w:szCs w:val="20"/>
              </w:rPr>
              <w:t>K2. Wykazuje potrzeb</w:t>
            </w:r>
            <w:r w:rsidR="00D7008D">
              <w:rPr>
                <w:rFonts w:cstheme="minorHAnsi"/>
                <w:sz w:val="20"/>
                <w:szCs w:val="20"/>
              </w:rPr>
              <w:t xml:space="preserve">ę formułowania opinii na temat </w:t>
            </w:r>
            <w:r w:rsidRPr="00D7008D">
              <w:rPr>
                <w:rFonts w:cstheme="minorHAnsi"/>
                <w:sz w:val="20"/>
                <w:szCs w:val="20"/>
              </w:rPr>
              <w:t>mechanizacji leśnictwa</w:t>
            </w:r>
          </w:p>
        </w:tc>
      </w:tr>
      <w:tr w:rsidR="00FC4064" w:rsidRPr="00D7008D" w:rsidTr="00FC4064">
        <w:tc>
          <w:tcPr>
            <w:tcW w:w="3652" w:type="dxa"/>
            <w:shd w:val="clear" w:color="auto" w:fill="auto"/>
          </w:tcPr>
          <w:p w:rsidR="00FC4064" w:rsidRPr="00D7008D" w:rsidRDefault="00FC4064" w:rsidP="00FC4064">
            <w:pPr>
              <w:rPr>
                <w:rFonts w:cstheme="minorHAnsi"/>
                <w:sz w:val="20"/>
                <w:szCs w:val="20"/>
              </w:rPr>
            </w:pPr>
            <w:r w:rsidRPr="00D7008D">
              <w:rPr>
                <w:rFonts w:cstheme="minorHAnsi"/>
                <w:sz w:val="20"/>
                <w:szCs w:val="20"/>
              </w:rPr>
              <w:lastRenderedPageBreak/>
              <w:t xml:space="preserve">Wymagania wstępne i dodatkowe </w:t>
            </w:r>
          </w:p>
        </w:tc>
        <w:tc>
          <w:tcPr>
            <w:tcW w:w="6521" w:type="dxa"/>
            <w:shd w:val="clear" w:color="auto" w:fill="auto"/>
          </w:tcPr>
          <w:p w:rsidR="00FC4064" w:rsidRPr="00D7008D" w:rsidRDefault="00FC4064" w:rsidP="00FC4064">
            <w:pPr>
              <w:jc w:val="both"/>
              <w:rPr>
                <w:rFonts w:cstheme="minorHAnsi"/>
                <w:sz w:val="20"/>
                <w:szCs w:val="20"/>
              </w:rPr>
            </w:pPr>
            <w:r w:rsidRPr="00D7008D">
              <w:rPr>
                <w:rFonts w:cstheme="minorHAnsi"/>
                <w:sz w:val="20"/>
                <w:szCs w:val="20"/>
              </w:rPr>
              <w:t>Maszynoznawstwo rolnicze</w:t>
            </w:r>
          </w:p>
        </w:tc>
      </w:tr>
      <w:tr w:rsidR="00FC4064" w:rsidRPr="00D7008D" w:rsidTr="00FC4064">
        <w:tc>
          <w:tcPr>
            <w:tcW w:w="3652" w:type="dxa"/>
            <w:shd w:val="clear" w:color="auto" w:fill="auto"/>
          </w:tcPr>
          <w:p w:rsidR="00FC4064" w:rsidRPr="00D7008D" w:rsidRDefault="00FC4064" w:rsidP="00FC4064">
            <w:pPr>
              <w:rPr>
                <w:rFonts w:cstheme="minorHAnsi"/>
                <w:sz w:val="20"/>
                <w:szCs w:val="20"/>
              </w:rPr>
            </w:pPr>
            <w:r w:rsidRPr="00D7008D">
              <w:rPr>
                <w:rFonts w:cstheme="minorHAnsi"/>
                <w:sz w:val="20"/>
                <w:szCs w:val="20"/>
              </w:rPr>
              <w:t xml:space="preserve">Treści programowe modułu </w:t>
            </w:r>
          </w:p>
          <w:p w:rsidR="00FC4064" w:rsidRPr="00D7008D" w:rsidRDefault="00FC4064" w:rsidP="00FC4064">
            <w:pPr>
              <w:rPr>
                <w:rFonts w:cstheme="minorHAnsi"/>
                <w:sz w:val="20"/>
                <w:szCs w:val="20"/>
              </w:rPr>
            </w:pPr>
          </w:p>
        </w:tc>
        <w:tc>
          <w:tcPr>
            <w:tcW w:w="6521" w:type="dxa"/>
            <w:shd w:val="clear" w:color="auto" w:fill="auto"/>
          </w:tcPr>
          <w:p w:rsidR="00FC4064" w:rsidRPr="00D7008D" w:rsidRDefault="00FC4064" w:rsidP="00FC4064">
            <w:pPr>
              <w:jc w:val="both"/>
              <w:rPr>
                <w:rFonts w:cstheme="minorHAnsi"/>
                <w:sz w:val="20"/>
                <w:szCs w:val="20"/>
              </w:rPr>
            </w:pPr>
            <w:r w:rsidRPr="00D7008D">
              <w:rPr>
                <w:rFonts w:cstheme="minorHAnsi"/>
                <w:sz w:val="20"/>
                <w:szCs w:val="20"/>
              </w:rPr>
              <w:t>Modele procesu pozyskiwania drewna oraz ich klasyfikacja. Organizacja procesu pozyskiwania drewna. Maszyny stosowane w procesie pozyskiwania drewna, ich zalety i wady użytkowe. Pilarki i okrzesywarki: rodzaje, budowa, działanie i regulacje. Maszyny do ścinki i zrywki: budowa i działanie. Maszyny do okrzesywania i formowania ładunku: budowa i działanie. Procesory i maszyny samojezdne do pozyskiwania drewna: harwestery, skidery i forwardery.  Wciągarki i kolejki linowe. Rodzaje składnic leśnych i ich wyposażenie techniczne, organizacja prac. Środki techniczne do wywozu różnych sortymentów drewna, pojazdy transportowe, urządzenia do załadunku i rozładunkowe. Bezpieczeństwo pracy przy wywozie drewna. Urządzenia do bliskiego transportu: wciągarki, żurawie i dźwignice linowe: budowa i działanie. Maszyny do łupania oraz zrębkowania drewna. Maszyny do obróbki i przerobu drewna, budowa, parametry techniczne i możliwości zastosowania.</w:t>
            </w:r>
          </w:p>
        </w:tc>
      </w:tr>
      <w:tr w:rsidR="00FC4064" w:rsidRPr="00D7008D" w:rsidTr="00FC4064">
        <w:tc>
          <w:tcPr>
            <w:tcW w:w="3652" w:type="dxa"/>
            <w:shd w:val="clear" w:color="auto" w:fill="auto"/>
          </w:tcPr>
          <w:p w:rsidR="00FC4064" w:rsidRPr="00D7008D" w:rsidRDefault="00FC4064" w:rsidP="00FC4064">
            <w:pPr>
              <w:rPr>
                <w:rFonts w:cstheme="minorHAnsi"/>
                <w:sz w:val="20"/>
                <w:szCs w:val="20"/>
              </w:rPr>
            </w:pPr>
            <w:r w:rsidRPr="00D7008D">
              <w:rPr>
                <w:rFonts w:cstheme="minorHAnsi"/>
                <w:sz w:val="20"/>
                <w:szCs w:val="20"/>
              </w:rPr>
              <w:t>Wykaz literatury podstawowej i uzupełniającej</w:t>
            </w:r>
          </w:p>
        </w:tc>
        <w:tc>
          <w:tcPr>
            <w:tcW w:w="6521" w:type="dxa"/>
            <w:shd w:val="clear" w:color="auto" w:fill="auto"/>
          </w:tcPr>
          <w:p w:rsidR="00FC4064" w:rsidRPr="00D7008D" w:rsidRDefault="00FC4064" w:rsidP="00D7008D">
            <w:pPr>
              <w:spacing w:after="0"/>
              <w:jc w:val="both"/>
              <w:rPr>
                <w:rFonts w:cstheme="minorHAnsi"/>
                <w:sz w:val="20"/>
                <w:szCs w:val="20"/>
              </w:rPr>
            </w:pPr>
            <w:r w:rsidRPr="00D7008D">
              <w:rPr>
                <w:rFonts w:cstheme="minorHAnsi"/>
                <w:sz w:val="20"/>
                <w:szCs w:val="20"/>
              </w:rPr>
              <w:t>Literatura podstawowa:</w:t>
            </w:r>
          </w:p>
          <w:p w:rsidR="00FC4064" w:rsidRPr="00D7008D" w:rsidRDefault="00FC4064" w:rsidP="00D7008D">
            <w:pPr>
              <w:spacing w:after="0"/>
              <w:jc w:val="both"/>
              <w:rPr>
                <w:rFonts w:cstheme="minorHAnsi"/>
                <w:sz w:val="20"/>
                <w:szCs w:val="20"/>
              </w:rPr>
            </w:pPr>
            <w:r w:rsidRPr="00D7008D">
              <w:rPr>
                <w:rFonts w:cstheme="minorHAnsi"/>
                <w:sz w:val="20"/>
                <w:szCs w:val="20"/>
              </w:rPr>
              <w:t xml:space="preserve">1. Sztyber J.F. Narzedzia </w:t>
            </w:r>
            <w:r w:rsidR="00D7008D">
              <w:rPr>
                <w:rFonts w:cstheme="minorHAnsi"/>
                <w:sz w:val="20"/>
                <w:szCs w:val="20"/>
              </w:rPr>
              <w:t xml:space="preserve">i maszyny do głównych operacji </w:t>
            </w:r>
            <w:r w:rsidRPr="00D7008D">
              <w:rPr>
                <w:rFonts w:cstheme="minorHAnsi"/>
                <w:sz w:val="20"/>
                <w:szCs w:val="20"/>
              </w:rPr>
              <w:t>pozyskiwania dre</w:t>
            </w:r>
            <w:r w:rsidR="00D7008D">
              <w:rPr>
                <w:rFonts w:cstheme="minorHAnsi"/>
                <w:sz w:val="20"/>
                <w:szCs w:val="20"/>
              </w:rPr>
              <w:t xml:space="preserve">wna. Oficyna Wyd. Politechniki </w:t>
            </w:r>
            <w:r w:rsidRPr="00D7008D">
              <w:rPr>
                <w:rFonts w:cstheme="minorHAnsi"/>
                <w:sz w:val="20"/>
                <w:szCs w:val="20"/>
              </w:rPr>
              <w:t>Opolskiej, 2007.</w:t>
            </w:r>
          </w:p>
          <w:p w:rsidR="00FC4064" w:rsidRPr="00D7008D" w:rsidRDefault="00FC4064" w:rsidP="00D7008D">
            <w:pPr>
              <w:spacing w:after="0"/>
              <w:jc w:val="both"/>
              <w:rPr>
                <w:rFonts w:cstheme="minorHAnsi"/>
                <w:sz w:val="20"/>
                <w:szCs w:val="20"/>
              </w:rPr>
            </w:pPr>
            <w:r w:rsidRPr="00D7008D">
              <w:rPr>
                <w:rFonts w:cstheme="minorHAnsi"/>
                <w:sz w:val="20"/>
                <w:szCs w:val="20"/>
              </w:rPr>
              <w:t>1. Więsik J. Maszyn</w:t>
            </w:r>
            <w:r w:rsidR="00D7008D">
              <w:rPr>
                <w:rFonts w:cstheme="minorHAnsi"/>
                <w:sz w:val="20"/>
                <w:szCs w:val="20"/>
              </w:rPr>
              <w:t xml:space="preserve">y leśne cz. I i II. Wyd. SGGW, </w:t>
            </w:r>
            <w:r w:rsidRPr="00D7008D">
              <w:rPr>
                <w:rFonts w:cstheme="minorHAnsi"/>
                <w:sz w:val="20"/>
                <w:szCs w:val="20"/>
              </w:rPr>
              <w:t>Warszawa 1991,1993.</w:t>
            </w:r>
          </w:p>
          <w:p w:rsidR="00FC4064" w:rsidRPr="00D7008D" w:rsidRDefault="00FC4064" w:rsidP="00D7008D">
            <w:pPr>
              <w:spacing w:after="0"/>
              <w:jc w:val="both"/>
              <w:rPr>
                <w:rFonts w:cstheme="minorHAnsi"/>
                <w:sz w:val="20"/>
                <w:szCs w:val="20"/>
              </w:rPr>
            </w:pPr>
            <w:r w:rsidRPr="00D7008D">
              <w:rPr>
                <w:rFonts w:cstheme="minorHAnsi"/>
                <w:sz w:val="20"/>
                <w:szCs w:val="20"/>
              </w:rPr>
              <w:t>2.  Więsik J. (red.) Urządzenia techniczne w produkcji leśnej, Tom II. Wyd. SGGW-AR, Warszawa 2012.</w:t>
            </w:r>
          </w:p>
          <w:p w:rsidR="00FC4064" w:rsidRPr="00D7008D" w:rsidRDefault="00FC4064" w:rsidP="00D7008D">
            <w:pPr>
              <w:spacing w:after="0"/>
              <w:jc w:val="both"/>
              <w:rPr>
                <w:rFonts w:cstheme="minorHAnsi"/>
                <w:sz w:val="20"/>
                <w:szCs w:val="20"/>
              </w:rPr>
            </w:pPr>
            <w:r w:rsidRPr="00D7008D">
              <w:rPr>
                <w:rFonts w:cstheme="minorHAnsi"/>
                <w:sz w:val="20"/>
                <w:szCs w:val="20"/>
              </w:rPr>
              <w:t>Literatura uzupełniająca:</w:t>
            </w:r>
          </w:p>
          <w:p w:rsidR="00FC4064" w:rsidRPr="00D7008D" w:rsidRDefault="00FC4064" w:rsidP="00D7008D">
            <w:pPr>
              <w:spacing w:after="0"/>
              <w:jc w:val="both"/>
              <w:rPr>
                <w:rFonts w:cstheme="minorHAnsi"/>
                <w:sz w:val="20"/>
                <w:szCs w:val="20"/>
              </w:rPr>
            </w:pPr>
            <w:r w:rsidRPr="00D7008D">
              <w:rPr>
                <w:rFonts w:cstheme="minorHAnsi"/>
                <w:sz w:val="20"/>
                <w:szCs w:val="20"/>
              </w:rPr>
              <w:t>1. Laurow Z. Pozyskiwanie drewna. Wydawnictwo SGGW,Warszawa 1999.</w:t>
            </w:r>
          </w:p>
          <w:p w:rsidR="00FC4064" w:rsidRPr="00D7008D" w:rsidRDefault="00FC4064" w:rsidP="00D7008D">
            <w:pPr>
              <w:spacing w:after="0"/>
              <w:jc w:val="both"/>
              <w:rPr>
                <w:rFonts w:cstheme="minorHAnsi"/>
                <w:sz w:val="20"/>
                <w:szCs w:val="20"/>
              </w:rPr>
            </w:pPr>
            <w:r w:rsidRPr="00D7008D">
              <w:rPr>
                <w:rFonts w:cstheme="minorHAnsi"/>
                <w:sz w:val="20"/>
                <w:szCs w:val="20"/>
              </w:rPr>
              <w:t>2. Technika Rolnicza Ogrodnicza Leśna – czasopismo.</w:t>
            </w:r>
          </w:p>
          <w:p w:rsidR="00FC4064" w:rsidRPr="00D7008D" w:rsidRDefault="00FC4064" w:rsidP="00D7008D">
            <w:pPr>
              <w:spacing w:after="0"/>
              <w:jc w:val="both"/>
              <w:rPr>
                <w:rFonts w:cstheme="minorHAnsi"/>
                <w:sz w:val="20"/>
                <w:szCs w:val="20"/>
              </w:rPr>
            </w:pPr>
            <w:r w:rsidRPr="00D7008D">
              <w:rPr>
                <w:rFonts w:cstheme="minorHAnsi"/>
                <w:sz w:val="20"/>
                <w:szCs w:val="20"/>
              </w:rPr>
              <w:t>3. Drwal – czasopismo.</w:t>
            </w:r>
          </w:p>
        </w:tc>
      </w:tr>
      <w:tr w:rsidR="00FC4064" w:rsidRPr="00D7008D" w:rsidTr="00FC4064">
        <w:tc>
          <w:tcPr>
            <w:tcW w:w="3652" w:type="dxa"/>
            <w:shd w:val="clear" w:color="auto" w:fill="auto"/>
          </w:tcPr>
          <w:p w:rsidR="00FC4064" w:rsidRPr="00D7008D" w:rsidRDefault="00FC4064" w:rsidP="00FC4064">
            <w:pPr>
              <w:rPr>
                <w:rFonts w:cstheme="minorHAnsi"/>
                <w:sz w:val="20"/>
                <w:szCs w:val="20"/>
              </w:rPr>
            </w:pPr>
            <w:r w:rsidRPr="00D7008D">
              <w:rPr>
                <w:rFonts w:cstheme="minorHAnsi"/>
                <w:sz w:val="20"/>
                <w:szCs w:val="20"/>
              </w:rPr>
              <w:t>Planowane formy/działania/metody dydaktyczne</w:t>
            </w:r>
          </w:p>
        </w:tc>
        <w:tc>
          <w:tcPr>
            <w:tcW w:w="6521" w:type="dxa"/>
            <w:shd w:val="clear" w:color="auto" w:fill="auto"/>
          </w:tcPr>
          <w:p w:rsidR="00FC4064" w:rsidRPr="00D7008D" w:rsidRDefault="00FC4064" w:rsidP="00FC4064">
            <w:pPr>
              <w:jc w:val="both"/>
              <w:rPr>
                <w:rFonts w:cstheme="minorHAnsi"/>
                <w:sz w:val="20"/>
                <w:szCs w:val="20"/>
              </w:rPr>
            </w:pPr>
            <w:r w:rsidRPr="00D7008D">
              <w:rPr>
                <w:rFonts w:cstheme="minorHAnsi"/>
                <w:sz w:val="20"/>
                <w:szCs w:val="20"/>
              </w:rPr>
              <w:t>Wykłady prowadzone są w formie prezentacji multimedialnych. Zagadnienia z zakresu tematyki ćwiczeń omawiane są na podstawie literatury przedmiotu, prezentacji i dostępnych filmów. Planowane jest aktywne uczestnictwo studentów w ćwiczeniach – odpowiedzi na pytania i dzielenie się doświadczeniami, a także dyskusje i konsultacje indywidualne.</w:t>
            </w:r>
          </w:p>
        </w:tc>
      </w:tr>
      <w:tr w:rsidR="00FC4064" w:rsidRPr="00D7008D" w:rsidTr="00FC4064">
        <w:tc>
          <w:tcPr>
            <w:tcW w:w="3652" w:type="dxa"/>
            <w:shd w:val="clear" w:color="auto" w:fill="auto"/>
          </w:tcPr>
          <w:p w:rsidR="00FC4064" w:rsidRPr="00D7008D" w:rsidRDefault="00FC4064" w:rsidP="00FC4064">
            <w:pPr>
              <w:rPr>
                <w:rFonts w:cstheme="minorHAnsi"/>
                <w:sz w:val="20"/>
                <w:szCs w:val="20"/>
              </w:rPr>
            </w:pPr>
            <w:r w:rsidRPr="00D7008D">
              <w:rPr>
                <w:rFonts w:cstheme="minorHAnsi"/>
                <w:sz w:val="20"/>
                <w:szCs w:val="20"/>
              </w:rPr>
              <w:t>Sposoby weryfikacji oraz formy dokumentowania osiągniętych efektów uczenia się</w:t>
            </w:r>
          </w:p>
        </w:tc>
        <w:tc>
          <w:tcPr>
            <w:tcW w:w="6521" w:type="dxa"/>
            <w:shd w:val="clear" w:color="auto" w:fill="auto"/>
          </w:tcPr>
          <w:p w:rsidR="00FC4064" w:rsidRPr="00D7008D" w:rsidRDefault="00FC4064" w:rsidP="00D7008D">
            <w:pPr>
              <w:spacing w:after="0"/>
              <w:jc w:val="both"/>
              <w:rPr>
                <w:rFonts w:cstheme="minorHAnsi"/>
                <w:sz w:val="20"/>
                <w:szCs w:val="20"/>
              </w:rPr>
            </w:pPr>
            <w:r w:rsidRPr="00D7008D">
              <w:rPr>
                <w:rFonts w:cstheme="minorHAnsi"/>
                <w:sz w:val="20"/>
                <w:szCs w:val="20"/>
              </w:rPr>
              <w:t>W1,W2,W3 – pisemne sprawdziany wiadomości na ćwiczeniach i pisemne zaliczenie wykładów,</w:t>
            </w:r>
          </w:p>
          <w:p w:rsidR="00FC4064" w:rsidRPr="00D7008D" w:rsidRDefault="00FC4064" w:rsidP="00D7008D">
            <w:pPr>
              <w:spacing w:after="0"/>
              <w:jc w:val="both"/>
              <w:rPr>
                <w:rFonts w:cstheme="minorHAnsi"/>
                <w:sz w:val="20"/>
                <w:szCs w:val="20"/>
              </w:rPr>
            </w:pPr>
            <w:r w:rsidRPr="00D7008D">
              <w:rPr>
                <w:rFonts w:cstheme="minorHAnsi"/>
                <w:sz w:val="20"/>
                <w:szCs w:val="20"/>
              </w:rPr>
              <w:t xml:space="preserve">       U1,U2 – sprawdz</w:t>
            </w:r>
            <w:r w:rsidR="00D7008D">
              <w:rPr>
                <w:rFonts w:cstheme="minorHAnsi"/>
                <w:sz w:val="20"/>
                <w:szCs w:val="20"/>
              </w:rPr>
              <w:t xml:space="preserve">iany wiadomości, ocena poziomu </w:t>
            </w:r>
            <w:r w:rsidRPr="00D7008D">
              <w:rPr>
                <w:rFonts w:cstheme="minorHAnsi"/>
                <w:sz w:val="20"/>
                <w:szCs w:val="20"/>
              </w:rPr>
              <w:t>merytorycznego odpowiedzi na pytania,</w:t>
            </w:r>
          </w:p>
          <w:p w:rsidR="00FC4064" w:rsidRPr="00D7008D" w:rsidRDefault="00FC4064" w:rsidP="00D7008D">
            <w:pPr>
              <w:spacing w:after="0"/>
              <w:jc w:val="both"/>
              <w:rPr>
                <w:rFonts w:cstheme="minorHAnsi"/>
                <w:sz w:val="20"/>
                <w:szCs w:val="20"/>
              </w:rPr>
            </w:pPr>
            <w:r w:rsidRPr="00D7008D">
              <w:rPr>
                <w:rFonts w:cstheme="minorHAnsi"/>
                <w:sz w:val="20"/>
                <w:szCs w:val="20"/>
              </w:rPr>
              <w:t xml:space="preserve">       K1,K2 – ocena zaangażowania w dyskusję i formułowania opinii o problemach mechanizacji ogrodnictwa.      </w:t>
            </w:r>
          </w:p>
          <w:p w:rsidR="00FC4064" w:rsidRPr="00D7008D" w:rsidRDefault="00FC4064" w:rsidP="00D7008D">
            <w:pPr>
              <w:spacing w:after="0"/>
              <w:jc w:val="both"/>
              <w:rPr>
                <w:rFonts w:cstheme="minorHAnsi"/>
                <w:sz w:val="20"/>
                <w:szCs w:val="20"/>
              </w:rPr>
            </w:pPr>
            <w:r w:rsidRPr="00D7008D">
              <w:rPr>
                <w:rFonts w:cstheme="minorHAnsi"/>
                <w:sz w:val="20"/>
                <w:szCs w:val="20"/>
              </w:rPr>
              <w:t>Formy dokumentowania: sprawdziany pisemne, punkty za aktywność na ćwiczeniach, dziennik prowadzącego.</w:t>
            </w:r>
          </w:p>
        </w:tc>
      </w:tr>
      <w:tr w:rsidR="00FC4064" w:rsidRPr="00D7008D" w:rsidTr="00FC4064">
        <w:tc>
          <w:tcPr>
            <w:tcW w:w="3652" w:type="dxa"/>
            <w:shd w:val="clear" w:color="auto" w:fill="auto"/>
          </w:tcPr>
          <w:p w:rsidR="00FC4064" w:rsidRPr="00D7008D" w:rsidRDefault="00FC4064" w:rsidP="00FC4064">
            <w:pPr>
              <w:rPr>
                <w:rFonts w:cstheme="minorHAnsi"/>
                <w:sz w:val="20"/>
                <w:szCs w:val="20"/>
              </w:rPr>
            </w:pPr>
            <w:r w:rsidRPr="00D7008D">
              <w:rPr>
                <w:rFonts w:cstheme="minorHAnsi"/>
                <w:sz w:val="20"/>
                <w:szCs w:val="20"/>
              </w:rPr>
              <w:t>Elementy i wagi mające wpływ na ocenę końcową</w:t>
            </w:r>
          </w:p>
          <w:p w:rsidR="00FC4064" w:rsidRPr="00D7008D" w:rsidRDefault="00FC4064" w:rsidP="00FC4064">
            <w:pPr>
              <w:rPr>
                <w:rFonts w:cstheme="minorHAnsi"/>
                <w:sz w:val="20"/>
                <w:szCs w:val="20"/>
              </w:rPr>
            </w:pPr>
          </w:p>
          <w:p w:rsidR="00FC4064" w:rsidRPr="00D7008D" w:rsidRDefault="00FC4064" w:rsidP="00FC4064">
            <w:pPr>
              <w:rPr>
                <w:rFonts w:cstheme="minorHAnsi"/>
                <w:sz w:val="20"/>
                <w:szCs w:val="20"/>
              </w:rPr>
            </w:pPr>
          </w:p>
        </w:tc>
        <w:tc>
          <w:tcPr>
            <w:tcW w:w="6521" w:type="dxa"/>
            <w:shd w:val="clear" w:color="auto" w:fill="auto"/>
          </w:tcPr>
          <w:p w:rsidR="00FC4064" w:rsidRPr="00D7008D" w:rsidRDefault="00FC4064" w:rsidP="00D7008D">
            <w:pPr>
              <w:spacing w:after="0"/>
              <w:jc w:val="both"/>
              <w:rPr>
                <w:rFonts w:cstheme="minorHAnsi"/>
                <w:color w:val="000000"/>
                <w:sz w:val="20"/>
                <w:szCs w:val="20"/>
              </w:rPr>
            </w:pPr>
            <w:r w:rsidRPr="00D7008D">
              <w:rPr>
                <w:rFonts w:cstheme="minorHAnsi"/>
                <w:sz w:val="20"/>
                <w:szCs w:val="20"/>
              </w:rPr>
              <w:t>Na ocenę końcową składa się suma uzyskanych punktów</w:t>
            </w:r>
            <w:r w:rsidRPr="00D7008D">
              <w:rPr>
                <w:rFonts w:cstheme="minorHAnsi"/>
                <w:color w:val="000000"/>
                <w:sz w:val="20"/>
                <w:szCs w:val="20"/>
              </w:rPr>
              <w:t>:</w:t>
            </w:r>
          </w:p>
          <w:p w:rsidR="00FC4064" w:rsidRPr="00D7008D" w:rsidRDefault="00FC4064" w:rsidP="00F27016">
            <w:pPr>
              <w:pStyle w:val="Akapitzlist"/>
              <w:numPr>
                <w:ilvl w:val="0"/>
                <w:numId w:val="21"/>
              </w:numPr>
              <w:spacing w:line="259" w:lineRule="auto"/>
              <w:ind w:left="0" w:firstLine="0"/>
              <w:contextualSpacing w:val="0"/>
              <w:jc w:val="both"/>
              <w:rPr>
                <w:rFonts w:asciiTheme="minorHAnsi" w:hAnsiTheme="minorHAnsi" w:cstheme="minorHAnsi"/>
                <w:color w:val="000000"/>
                <w:sz w:val="20"/>
                <w:szCs w:val="20"/>
              </w:rPr>
            </w:pPr>
            <w:r w:rsidRPr="00D7008D">
              <w:rPr>
                <w:rFonts w:asciiTheme="minorHAnsi" w:hAnsiTheme="minorHAnsi" w:cstheme="minorHAnsi"/>
                <w:color w:val="000000"/>
                <w:sz w:val="20"/>
                <w:szCs w:val="20"/>
              </w:rPr>
              <w:t>dostateczny (3,0), gdy student uzyskuje od 51 do 60% maksymalnej sumy punktów oraz odpowiednio</w:t>
            </w:r>
          </w:p>
          <w:p w:rsidR="00FC4064" w:rsidRPr="00D7008D" w:rsidRDefault="00FC4064" w:rsidP="00F27016">
            <w:pPr>
              <w:pStyle w:val="Akapitzlist"/>
              <w:numPr>
                <w:ilvl w:val="0"/>
                <w:numId w:val="21"/>
              </w:numPr>
              <w:spacing w:line="259" w:lineRule="auto"/>
              <w:ind w:left="0" w:firstLine="0"/>
              <w:contextualSpacing w:val="0"/>
              <w:jc w:val="both"/>
              <w:rPr>
                <w:rFonts w:asciiTheme="minorHAnsi" w:hAnsiTheme="minorHAnsi" w:cstheme="minorHAnsi"/>
                <w:color w:val="000000"/>
                <w:sz w:val="20"/>
                <w:szCs w:val="20"/>
              </w:rPr>
            </w:pPr>
            <w:r w:rsidRPr="00D7008D">
              <w:rPr>
                <w:rFonts w:asciiTheme="minorHAnsi" w:hAnsiTheme="minorHAnsi" w:cstheme="minorHAnsi"/>
                <w:color w:val="000000"/>
                <w:sz w:val="20"/>
                <w:szCs w:val="20"/>
              </w:rPr>
              <w:t xml:space="preserve">dostateczny plus (3,5) – od 61 do 70% </w:t>
            </w:r>
          </w:p>
          <w:p w:rsidR="00FC4064" w:rsidRPr="00D7008D" w:rsidRDefault="00FC4064" w:rsidP="00F27016">
            <w:pPr>
              <w:pStyle w:val="Akapitzlist"/>
              <w:numPr>
                <w:ilvl w:val="0"/>
                <w:numId w:val="21"/>
              </w:numPr>
              <w:spacing w:line="259" w:lineRule="auto"/>
              <w:ind w:left="0" w:firstLine="0"/>
              <w:contextualSpacing w:val="0"/>
              <w:jc w:val="both"/>
              <w:rPr>
                <w:rFonts w:asciiTheme="minorHAnsi" w:hAnsiTheme="minorHAnsi" w:cstheme="minorHAnsi"/>
                <w:color w:val="000000"/>
                <w:sz w:val="20"/>
                <w:szCs w:val="20"/>
              </w:rPr>
            </w:pPr>
            <w:r w:rsidRPr="00D7008D">
              <w:rPr>
                <w:rFonts w:asciiTheme="minorHAnsi" w:hAnsiTheme="minorHAnsi" w:cstheme="minorHAnsi"/>
                <w:color w:val="000000"/>
                <w:sz w:val="20"/>
                <w:szCs w:val="20"/>
              </w:rPr>
              <w:t xml:space="preserve">dobry (4,0) – od 71 do 80% </w:t>
            </w:r>
          </w:p>
          <w:p w:rsidR="00FC4064" w:rsidRPr="00D7008D" w:rsidRDefault="00FC4064" w:rsidP="00F27016">
            <w:pPr>
              <w:pStyle w:val="Akapitzlist"/>
              <w:numPr>
                <w:ilvl w:val="0"/>
                <w:numId w:val="21"/>
              </w:numPr>
              <w:spacing w:line="259" w:lineRule="auto"/>
              <w:ind w:left="0" w:firstLine="0"/>
              <w:contextualSpacing w:val="0"/>
              <w:jc w:val="both"/>
              <w:rPr>
                <w:rFonts w:asciiTheme="minorHAnsi" w:hAnsiTheme="minorHAnsi" w:cstheme="minorHAnsi"/>
                <w:color w:val="000000"/>
                <w:sz w:val="20"/>
                <w:szCs w:val="20"/>
              </w:rPr>
            </w:pPr>
            <w:r w:rsidRPr="00D7008D">
              <w:rPr>
                <w:rFonts w:asciiTheme="minorHAnsi" w:hAnsiTheme="minorHAnsi" w:cstheme="minorHAnsi"/>
                <w:color w:val="000000"/>
                <w:sz w:val="20"/>
                <w:szCs w:val="20"/>
              </w:rPr>
              <w:t>plus dobry (4,5) – od 81 do 90%</w:t>
            </w:r>
          </w:p>
          <w:p w:rsidR="00FC4064" w:rsidRPr="00D7008D" w:rsidRDefault="00FC4064" w:rsidP="00F27016">
            <w:pPr>
              <w:pStyle w:val="Akapitzlist"/>
              <w:numPr>
                <w:ilvl w:val="0"/>
                <w:numId w:val="21"/>
              </w:numPr>
              <w:spacing w:line="259" w:lineRule="auto"/>
              <w:ind w:left="0" w:firstLine="0"/>
              <w:contextualSpacing w:val="0"/>
              <w:jc w:val="both"/>
              <w:rPr>
                <w:rFonts w:asciiTheme="minorHAnsi" w:hAnsiTheme="minorHAnsi" w:cstheme="minorHAnsi"/>
                <w:color w:val="000000"/>
                <w:sz w:val="20"/>
                <w:szCs w:val="20"/>
              </w:rPr>
            </w:pPr>
            <w:r w:rsidRPr="00D7008D">
              <w:rPr>
                <w:rFonts w:asciiTheme="minorHAnsi" w:hAnsiTheme="minorHAnsi" w:cstheme="minorHAnsi"/>
                <w:color w:val="000000"/>
                <w:sz w:val="20"/>
                <w:szCs w:val="20"/>
              </w:rPr>
              <w:t>bardzo dobry (5,0) – powyżej 91%</w:t>
            </w:r>
            <w:r w:rsidRPr="00D7008D">
              <w:rPr>
                <w:rFonts w:asciiTheme="minorHAnsi" w:hAnsiTheme="minorHAnsi" w:cstheme="minorHAnsi"/>
                <w:sz w:val="20"/>
                <w:szCs w:val="20"/>
              </w:rPr>
              <w:t>.</w:t>
            </w:r>
          </w:p>
        </w:tc>
      </w:tr>
      <w:tr w:rsidR="00FC4064" w:rsidRPr="00D7008D" w:rsidTr="00FC4064">
        <w:trPr>
          <w:trHeight w:val="2324"/>
        </w:trPr>
        <w:tc>
          <w:tcPr>
            <w:tcW w:w="3652" w:type="dxa"/>
            <w:shd w:val="clear" w:color="auto" w:fill="auto"/>
          </w:tcPr>
          <w:p w:rsidR="00FC4064" w:rsidRPr="00D7008D" w:rsidRDefault="00FC4064" w:rsidP="00FC4064">
            <w:pPr>
              <w:jc w:val="both"/>
              <w:rPr>
                <w:rFonts w:cstheme="minorHAnsi"/>
                <w:sz w:val="20"/>
                <w:szCs w:val="20"/>
              </w:rPr>
            </w:pPr>
            <w:r w:rsidRPr="00D7008D">
              <w:rPr>
                <w:rFonts w:cstheme="minorHAnsi"/>
                <w:sz w:val="20"/>
                <w:szCs w:val="20"/>
              </w:rPr>
              <w:lastRenderedPageBreak/>
              <w:t>Bilans punktów ECTS</w:t>
            </w:r>
          </w:p>
        </w:tc>
        <w:tc>
          <w:tcPr>
            <w:tcW w:w="6521" w:type="dxa"/>
            <w:shd w:val="clear" w:color="auto" w:fill="auto"/>
          </w:tcPr>
          <w:p w:rsidR="00FC4064" w:rsidRPr="00D7008D" w:rsidRDefault="00FC4064" w:rsidP="00D7008D">
            <w:pPr>
              <w:spacing w:after="0"/>
              <w:jc w:val="both"/>
              <w:rPr>
                <w:rFonts w:cstheme="minorHAnsi"/>
                <w:iCs/>
                <w:color w:val="000000"/>
                <w:sz w:val="20"/>
                <w:szCs w:val="20"/>
              </w:rPr>
            </w:pPr>
            <w:r w:rsidRPr="00D7008D">
              <w:rPr>
                <w:rFonts w:cstheme="minorHAnsi"/>
                <w:iCs/>
                <w:color w:val="000000"/>
                <w:sz w:val="20"/>
                <w:szCs w:val="20"/>
              </w:rPr>
              <w:t xml:space="preserve">Kontaktowe: </w:t>
            </w:r>
          </w:p>
          <w:p w:rsidR="00FC4064" w:rsidRPr="00D7008D" w:rsidRDefault="00FC4064" w:rsidP="00D7008D">
            <w:pPr>
              <w:spacing w:after="0"/>
              <w:jc w:val="both"/>
              <w:rPr>
                <w:rFonts w:cstheme="minorHAnsi"/>
                <w:color w:val="000000"/>
                <w:sz w:val="20"/>
                <w:szCs w:val="20"/>
              </w:rPr>
            </w:pPr>
            <w:r w:rsidRPr="00D7008D">
              <w:rPr>
                <w:rFonts w:cstheme="minorHAnsi"/>
                <w:iCs/>
                <w:color w:val="000000"/>
                <w:sz w:val="20"/>
                <w:szCs w:val="20"/>
              </w:rPr>
              <w:t xml:space="preserve">- udział w wykładach  </w:t>
            </w:r>
            <w:r w:rsidRPr="00D7008D">
              <w:rPr>
                <w:rFonts w:cstheme="minorHAnsi"/>
                <w:color w:val="000000"/>
                <w:sz w:val="20"/>
                <w:szCs w:val="20"/>
              </w:rPr>
              <w:t>15 godz (0,60 ECTS)</w:t>
            </w:r>
          </w:p>
          <w:p w:rsidR="00FC4064" w:rsidRPr="00D7008D" w:rsidRDefault="00FC4064" w:rsidP="00D7008D">
            <w:pPr>
              <w:spacing w:after="0"/>
              <w:jc w:val="both"/>
              <w:rPr>
                <w:rFonts w:cstheme="minorHAnsi"/>
                <w:color w:val="000000"/>
                <w:sz w:val="20"/>
                <w:szCs w:val="20"/>
              </w:rPr>
            </w:pPr>
            <w:r w:rsidRPr="00D7008D">
              <w:rPr>
                <w:rFonts w:cstheme="minorHAnsi"/>
                <w:color w:val="000000"/>
                <w:sz w:val="20"/>
                <w:szCs w:val="20"/>
              </w:rPr>
              <w:t>- udział w ćwiczeniach 30 godz (1,20 ECTS)</w:t>
            </w:r>
          </w:p>
          <w:p w:rsidR="00FC4064" w:rsidRPr="00D7008D" w:rsidRDefault="00FC4064" w:rsidP="00D7008D">
            <w:pPr>
              <w:spacing w:after="0"/>
              <w:jc w:val="both"/>
              <w:rPr>
                <w:rFonts w:cstheme="minorHAnsi"/>
                <w:color w:val="000000"/>
                <w:sz w:val="20"/>
                <w:szCs w:val="20"/>
              </w:rPr>
            </w:pPr>
            <w:r w:rsidRPr="00D7008D">
              <w:rPr>
                <w:rFonts w:cstheme="minorHAnsi"/>
                <w:color w:val="000000"/>
                <w:sz w:val="20"/>
                <w:szCs w:val="20"/>
              </w:rPr>
              <w:t>- zaliczenie końcowe 1 godz (0,04 ECTS)</w:t>
            </w:r>
          </w:p>
          <w:p w:rsidR="00FC4064" w:rsidRPr="00D7008D" w:rsidRDefault="00FC4064" w:rsidP="00D7008D">
            <w:pPr>
              <w:spacing w:after="0"/>
              <w:jc w:val="both"/>
              <w:rPr>
                <w:rFonts w:cstheme="minorHAnsi"/>
                <w:color w:val="000000"/>
                <w:sz w:val="20"/>
                <w:szCs w:val="20"/>
              </w:rPr>
            </w:pPr>
            <w:r w:rsidRPr="00D7008D">
              <w:rPr>
                <w:rFonts w:cstheme="minorHAnsi"/>
                <w:iCs/>
                <w:color w:val="000000"/>
                <w:sz w:val="20"/>
                <w:szCs w:val="20"/>
              </w:rPr>
              <w:t>- konsultacje 1 godz</w:t>
            </w:r>
            <w:r w:rsidRPr="00D7008D">
              <w:rPr>
                <w:rFonts w:cstheme="minorHAnsi"/>
                <w:color w:val="000000"/>
                <w:sz w:val="20"/>
                <w:szCs w:val="20"/>
              </w:rPr>
              <w:t xml:space="preserve"> (0,04 ECTS)</w:t>
            </w:r>
          </w:p>
          <w:p w:rsidR="00FC4064" w:rsidRPr="00D7008D" w:rsidRDefault="00FC4064" w:rsidP="00D7008D">
            <w:pPr>
              <w:spacing w:after="0"/>
              <w:jc w:val="both"/>
              <w:rPr>
                <w:rFonts w:cstheme="minorHAnsi"/>
                <w:sz w:val="20"/>
                <w:szCs w:val="20"/>
              </w:rPr>
            </w:pPr>
            <w:r w:rsidRPr="00D7008D">
              <w:rPr>
                <w:rFonts w:cstheme="minorHAnsi"/>
                <w:sz w:val="20"/>
                <w:szCs w:val="20"/>
              </w:rPr>
              <w:t>Łącznie 47 godz., co odpowiada 1,88 pkt ECTS.</w:t>
            </w:r>
          </w:p>
          <w:p w:rsidR="00FC4064" w:rsidRPr="00D7008D" w:rsidRDefault="00FC4064" w:rsidP="00D7008D">
            <w:pPr>
              <w:spacing w:after="0"/>
              <w:jc w:val="both"/>
              <w:rPr>
                <w:rFonts w:cstheme="minorHAnsi"/>
                <w:color w:val="000000"/>
                <w:sz w:val="20"/>
                <w:szCs w:val="20"/>
              </w:rPr>
            </w:pPr>
          </w:p>
          <w:p w:rsidR="00FC4064" w:rsidRPr="00D7008D" w:rsidRDefault="00FC4064" w:rsidP="00D7008D">
            <w:pPr>
              <w:spacing w:after="0"/>
              <w:jc w:val="both"/>
              <w:rPr>
                <w:rFonts w:cstheme="minorHAnsi"/>
                <w:color w:val="000000"/>
                <w:sz w:val="20"/>
                <w:szCs w:val="20"/>
              </w:rPr>
            </w:pPr>
            <w:r w:rsidRPr="00D7008D">
              <w:rPr>
                <w:rFonts w:cstheme="minorHAnsi"/>
                <w:color w:val="000000"/>
                <w:sz w:val="20"/>
                <w:szCs w:val="20"/>
              </w:rPr>
              <w:t>Niekontaktowe:</w:t>
            </w:r>
          </w:p>
          <w:p w:rsidR="00FC4064" w:rsidRPr="00D7008D" w:rsidRDefault="00FC4064" w:rsidP="00D7008D">
            <w:pPr>
              <w:spacing w:after="0"/>
              <w:jc w:val="both"/>
              <w:rPr>
                <w:rFonts w:cstheme="minorHAnsi"/>
                <w:iCs/>
                <w:color w:val="000000"/>
                <w:sz w:val="20"/>
                <w:szCs w:val="20"/>
              </w:rPr>
            </w:pPr>
            <w:r w:rsidRPr="00D7008D">
              <w:rPr>
                <w:rFonts w:cstheme="minorHAnsi"/>
                <w:iCs/>
                <w:color w:val="000000"/>
                <w:sz w:val="20"/>
                <w:szCs w:val="20"/>
              </w:rPr>
              <w:t>- przygotowanie do ćwiczeń 10 godz (0,40 ECTS)</w:t>
            </w:r>
          </w:p>
          <w:p w:rsidR="00FC4064" w:rsidRPr="00D7008D" w:rsidRDefault="00FC4064" w:rsidP="00D7008D">
            <w:pPr>
              <w:spacing w:after="0"/>
              <w:jc w:val="both"/>
              <w:rPr>
                <w:rFonts w:cstheme="minorHAnsi"/>
                <w:color w:val="000000"/>
                <w:sz w:val="20"/>
                <w:szCs w:val="20"/>
              </w:rPr>
            </w:pPr>
            <w:r w:rsidRPr="00D7008D">
              <w:rPr>
                <w:rFonts w:cstheme="minorHAnsi"/>
                <w:iCs/>
                <w:color w:val="000000"/>
                <w:sz w:val="20"/>
                <w:szCs w:val="20"/>
              </w:rPr>
              <w:t>- studiowanie literatury 8 godz (</w:t>
            </w:r>
            <w:r w:rsidRPr="00D7008D">
              <w:rPr>
                <w:rFonts w:cstheme="minorHAnsi"/>
                <w:color w:val="000000"/>
                <w:sz w:val="20"/>
                <w:szCs w:val="20"/>
              </w:rPr>
              <w:t>0,32 ECTS)</w:t>
            </w:r>
          </w:p>
          <w:p w:rsidR="00FC4064" w:rsidRPr="00D7008D" w:rsidRDefault="00FC4064" w:rsidP="00D7008D">
            <w:pPr>
              <w:spacing w:after="0"/>
              <w:jc w:val="both"/>
              <w:rPr>
                <w:rFonts w:cstheme="minorHAnsi"/>
                <w:sz w:val="20"/>
                <w:szCs w:val="20"/>
              </w:rPr>
            </w:pPr>
            <w:r w:rsidRPr="00D7008D">
              <w:rPr>
                <w:rFonts w:cstheme="minorHAnsi"/>
                <w:color w:val="000000"/>
                <w:sz w:val="20"/>
                <w:szCs w:val="20"/>
              </w:rPr>
              <w:t>- przygotowanie do zaliczenia 10 godz (0,40 ECTS)</w:t>
            </w:r>
          </w:p>
          <w:p w:rsidR="00FC4064" w:rsidRPr="00D7008D" w:rsidRDefault="00FC4064" w:rsidP="00D7008D">
            <w:pPr>
              <w:spacing w:after="0"/>
              <w:jc w:val="both"/>
              <w:rPr>
                <w:rFonts w:cstheme="minorHAnsi"/>
                <w:sz w:val="20"/>
                <w:szCs w:val="20"/>
              </w:rPr>
            </w:pPr>
            <w:r w:rsidRPr="00D7008D">
              <w:rPr>
                <w:rFonts w:cstheme="minorHAnsi"/>
                <w:sz w:val="20"/>
                <w:szCs w:val="20"/>
              </w:rPr>
              <w:t>Łącznie 28 godz., co odpowiada 1,12 pkt ECTS.</w:t>
            </w:r>
          </w:p>
        </w:tc>
      </w:tr>
      <w:tr w:rsidR="00FC4064" w:rsidRPr="00D7008D" w:rsidTr="00FC4064">
        <w:trPr>
          <w:trHeight w:val="718"/>
        </w:trPr>
        <w:tc>
          <w:tcPr>
            <w:tcW w:w="3652" w:type="dxa"/>
            <w:shd w:val="clear" w:color="auto" w:fill="auto"/>
          </w:tcPr>
          <w:p w:rsidR="00FC4064" w:rsidRPr="00D7008D" w:rsidRDefault="00FC4064" w:rsidP="00FC4064">
            <w:pPr>
              <w:rPr>
                <w:rFonts w:cstheme="minorHAnsi"/>
                <w:sz w:val="20"/>
                <w:szCs w:val="20"/>
              </w:rPr>
            </w:pPr>
            <w:r w:rsidRPr="00D7008D">
              <w:rPr>
                <w:rFonts w:cstheme="minorHAnsi"/>
                <w:sz w:val="20"/>
                <w:szCs w:val="20"/>
              </w:rPr>
              <w:t>Nakład pracy związany z zajęciami wymagającymi bezpośredniego udziału nauczyciela akademickiego</w:t>
            </w:r>
          </w:p>
        </w:tc>
        <w:tc>
          <w:tcPr>
            <w:tcW w:w="6521" w:type="dxa"/>
            <w:shd w:val="clear" w:color="auto" w:fill="auto"/>
          </w:tcPr>
          <w:p w:rsidR="00FC4064" w:rsidRPr="00D7008D" w:rsidRDefault="00FC4064" w:rsidP="00D7008D">
            <w:pPr>
              <w:spacing w:after="0"/>
              <w:jc w:val="both"/>
              <w:rPr>
                <w:rFonts w:cstheme="minorHAnsi"/>
                <w:color w:val="000000"/>
                <w:sz w:val="20"/>
                <w:szCs w:val="20"/>
              </w:rPr>
            </w:pPr>
            <w:r w:rsidRPr="00D7008D">
              <w:rPr>
                <w:rFonts w:cstheme="minorHAnsi"/>
                <w:sz w:val="20"/>
                <w:szCs w:val="20"/>
              </w:rPr>
              <w:t xml:space="preserve">- udział w wykładach </w:t>
            </w:r>
            <w:r w:rsidRPr="00D7008D">
              <w:rPr>
                <w:rFonts w:cstheme="minorHAnsi"/>
                <w:color w:val="000000"/>
                <w:sz w:val="20"/>
                <w:szCs w:val="20"/>
              </w:rPr>
              <w:t>15 godz (0,60 ECTS)</w:t>
            </w:r>
          </w:p>
          <w:p w:rsidR="00FC4064" w:rsidRPr="00D7008D" w:rsidRDefault="00FC4064" w:rsidP="00D7008D">
            <w:pPr>
              <w:spacing w:after="0"/>
              <w:jc w:val="both"/>
              <w:rPr>
                <w:rFonts w:cstheme="minorHAnsi"/>
                <w:color w:val="000000"/>
                <w:sz w:val="20"/>
                <w:szCs w:val="20"/>
              </w:rPr>
            </w:pPr>
            <w:r w:rsidRPr="00D7008D">
              <w:rPr>
                <w:rFonts w:cstheme="minorHAnsi"/>
                <w:color w:val="000000"/>
                <w:sz w:val="20"/>
                <w:szCs w:val="20"/>
              </w:rPr>
              <w:t xml:space="preserve">- udział </w:t>
            </w:r>
            <w:r w:rsidRPr="00D7008D">
              <w:rPr>
                <w:rFonts w:cstheme="minorHAnsi"/>
                <w:sz w:val="20"/>
                <w:szCs w:val="20"/>
              </w:rPr>
              <w:t xml:space="preserve">w ćwiczeniach </w:t>
            </w:r>
            <w:r w:rsidRPr="00D7008D">
              <w:rPr>
                <w:rFonts w:cstheme="minorHAnsi"/>
                <w:color w:val="000000"/>
                <w:sz w:val="20"/>
                <w:szCs w:val="20"/>
              </w:rPr>
              <w:t>30 godz (1,20 ECTS)</w:t>
            </w:r>
          </w:p>
          <w:p w:rsidR="00FC4064" w:rsidRPr="00D7008D" w:rsidRDefault="00FC4064" w:rsidP="00D7008D">
            <w:pPr>
              <w:spacing w:after="0"/>
              <w:jc w:val="both"/>
              <w:rPr>
                <w:rFonts w:cstheme="minorHAnsi"/>
                <w:color w:val="000000"/>
                <w:sz w:val="20"/>
                <w:szCs w:val="20"/>
              </w:rPr>
            </w:pPr>
            <w:r w:rsidRPr="00D7008D">
              <w:rPr>
                <w:rFonts w:cstheme="minorHAnsi"/>
                <w:color w:val="000000"/>
                <w:sz w:val="20"/>
                <w:szCs w:val="20"/>
              </w:rPr>
              <w:t xml:space="preserve">- udział w </w:t>
            </w:r>
            <w:r w:rsidRPr="00D7008D">
              <w:rPr>
                <w:rFonts w:cstheme="minorHAnsi"/>
                <w:sz w:val="20"/>
                <w:szCs w:val="20"/>
              </w:rPr>
              <w:t xml:space="preserve">konsultacjach </w:t>
            </w:r>
            <w:r w:rsidRPr="00D7008D">
              <w:rPr>
                <w:rFonts w:cstheme="minorHAnsi"/>
                <w:color w:val="000000"/>
                <w:sz w:val="20"/>
                <w:szCs w:val="20"/>
              </w:rPr>
              <w:t>1 godz (0,04 ECTS)</w:t>
            </w:r>
          </w:p>
          <w:p w:rsidR="00FC4064" w:rsidRPr="00D7008D" w:rsidRDefault="00FC4064" w:rsidP="00D7008D">
            <w:pPr>
              <w:spacing w:after="0"/>
              <w:jc w:val="both"/>
              <w:rPr>
                <w:rFonts w:cstheme="minorHAnsi"/>
                <w:sz w:val="20"/>
                <w:szCs w:val="20"/>
              </w:rPr>
            </w:pPr>
            <w:r w:rsidRPr="00D7008D">
              <w:rPr>
                <w:rFonts w:cstheme="minorHAnsi"/>
                <w:color w:val="000000"/>
                <w:sz w:val="20"/>
                <w:szCs w:val="20"/>
              </w:rPr>
              <w:t xml:space="preserve">- udział </w:t>
            </w:r>
            <w:r w:rsidRPr="00D7008D">
              <w:rPr>
                <w:rFonts w:cstheme="minorHAnsi"/>
                <w:sz w:val="20"/>
                <w:szCs w:val="20"/>
              </w:rPr>
              <w:t xml:space="preserve">w zaliczeniu </w:t>
            </w:r>
            <w:r w:rsidRPr="00D7008D">
              <w:rPr>
                <w:rFonts w:cstheme="minorHAnsi"/>
                <w:color w:val="000000"/>
                <w:sz w:val="20"/>
                <w:szCs w:val="20"/>
              </w:rPr>
              <w:t>1 godz (0,04 ECTS)</w:t>
            </w:r>
          </w:p>
          <w:p w:rsidR="00FC4064" w:rsidRPr="00D7008D" w:rsidRDefault="00FC4064" w:rsidP="00D7008D">
            <w:pPr>
              <w:spacing w:after="0"/>
              <w:jc w:val="both"/>
              <w:rPr>
                <w:rFonts w:cstheme="minorHAnsi"/>
                <w:sz w:val="20"/>
                <w:szCs w:val="20"/>
              </w:rPr>
            </w:pPr>
            <w:r w:rsidRPr="00D7008D">
              <w:rPr>
                <w:rFonts w:cstheme="minorHAnsi"/>
                <w:sz w:val="20"/>
                <w:szCs w:val="20"/>
              </w:rPr>
              <w:t>Łącznie 47 godz., co odpowiada 1,88 pkt ECTS.</w:t>
            </w:r>
          </w:p>
        </w:tc>
      </w:tr>
      <w:tr w:rsidR="00FC4064" w:rsidRPr="00D7008D" w:rsidTr="00FC4064">
        <w:trPr>
          <w:trHeight w:val="718"/>
        </w:trPr>
        <w:tc>
          <w:tcPr>
            <w:tcW w:w="3652" w:type="dxa"/>
            <w:shd w:val="clear" w:color="auto" w:fill="auto"/>
          </w:tcPr>
          <w:p w:rsidR="00FC4064" w:rsidRPr="00D7008D" w:rsidRDefault="00FC4064" w:rsidP="00FC4064">
            <w:pPr>
              <w:jc w:val="both"/>
              <w:rPr>
                <w:rFonts w:cstheme="minorHAnsi"/>
                <w:sz w:val="20"/>
                <w:szCs w:val="20"/>
              </w:rPr>
            </w:pPr>
            <w:r w:rsidRPr="00D7008D">
              <w:rPr>
                <w:rFonts w:cstheme="minorHAnsi"/>
                <w:sz w:val="20"/>
                <w:szCs w:val="20"/>
              </w:rPr>
              <w:t>Odniesienie modułowych efektów uczenia się do kierunkowych efektów uczenia się</w:t>
            </w:r>
          </w:p>
        </w:tc>
        <w:tc>
          <w:tcPr>
            <w:tcW w:w="6521" w:type="dxa"/>
            <w:shd w:val="clear" w:color="auto" w:fill="auto"/>
          </w:tcPr>
          <w:p w:rsidR="00FC4064" w:rsidRPr="00D7008D" w:rsidRDefault="00FC4064" w:rsidP="00D7008D">
            <w:pPr>
              <w:spacing w:after="0"/>
              <w:jc w:val="both"/>
              <w:rPr>
                <w:rFonts w:cstheme="minorHAnsi"/>
                <w:sz w:val="20"/>
                <w:szCs w:val="20"/>
              </w:rPr>
            </w:pPr>
            <w:r w:rsidRPr="00D7008D">
              <w:rPr>
                <w:rFonts w:cstheme="minorHAnsi"/>
                <w:sz w:val="20"/>
                <w:szCs w:val="20"/>
              </w:rPr>
              <w:t>W1 – TRiA1_W06, W2 – TRiA1_W14, W3 – TRiA1_W17</w:t>
            </w:r>
          </w:p>
          <w:p w:rsidR="00FC4064" w:rsidRPr="00D7008D" w:rsidRDefault="00FC4064" w:rsidP="00D7008D">
            <w:pPr>
              <w:spacing w:after="0"/>
              <w:jc w:val="both"/>
              <w:rPr>
                <w:rFonts w:cstheme="minorHAnsi"/>
                <w:sz w:val="20"/>
                <w:szCs w:val="20"/>
              </w:rPr>
            </w:pPr>
            <w:r w:rsidRPr="00D7008D">
              <w:rPr>
                <w:rFonts w:cstheme="minorHAnsi"/>
                <w:sz w:val="20"/>
                <w:szCs w:val="20"/>
              </w:rPr>
              <w:t>U1 – TRiA1_U07, U2 – TRiA1_U08</w:t>
            </w:r>
          </w:p>
          <w:p w:rsidR="00FC4064" w:rsidRPr="00D7008D" w:rsidRDefault="00FC4064" w:rsidP="00D7008D">
            <w:pPr>
              <w:spacing w:after="0"/>
              <w:jc w:val="both"/>
              <w:rPr>
                <w:rFonts w:cstheme="minorHAnsi"/>
                <w:sz w:val="20"/>
                <w:szCs w:val="20"/>
                <w:lang w:val="en-US"/>
              </w:rPr>
            </w:pPr>
            <w:r w:rsidRPr="00D7008D">
              <w:rPr>
                <w:rFonts w:cstheme="minorHAnsi"/>
                <w:sz w:val="20"/>
                <w:szCs w:val="20"/>
                <w:lang w:val="en-US"/>
              </w:rPr>
              <w:t>K1 – TRiA1_K04, K2 – TRiA1_K06</w:t>
            </w:r>
          </w:p>
        </w:tc>
      </w:tr>
    </w:tbl>
    <w:p w:rsidR="00FC4064" w:rsidRPr="00D7008D" w:rsidRDefault="00FC4064" w:rsidP="00FC4064">
      <w:pPr>
        <w:rPr>
          <w:lang w:val="en-US"/>
        </w:rPr>
      </w:pPr>
    </w:p>
    <w:p w:rsidR="00286FBE" w:rsidRPr="00D7008D" w:rsidRDefault="00286FBE" w:rsidP="0038228F">
      <w:pPr>
        <w:spacing w:after="0"/>
        <w:rPr>
          <w:rFonts w:cstheme="minorHAnsi"/>
          <w:sz w:val="20"/>
          <w:szCs w:val="20"/>
          <w:lang w:val="en-US"/>
        </w:rPr>
      </w:pPr>
    </w:p>
    <w:p w:rsidR="00F00EB9" w:rsidRPr="00D7008D" w:rsidRDefault="00F00EB9">
      <w:pPr>
        <w:rPr>
          <w:rFonts w:cstheme="minorHAnsi"/>
          <w:sz w:val="20"/>
          <w:szCs w:val="20"/>
          <w:lang w:val="en-US"/>
        </w:rPr>
      </w:pPr>
      <w:r w:rsidRPr="00D7008D">
        <w:rPr>
          <w:rFonts w:cstheme="minorHAnsi"/>
          <w:sz w:val="20"/>
          <w:szCs w:val="20"/>
          <w:lang w:val="en-US"/>
        </w:rPr>
        <w:br w:type="page"/>
      </w:r>
      <w:r w:rsidR="00B65024" w:rsidRPr="00D7008D">
        <w:rPr>
          <w:rFonts w:cstheme="minorHAnsi"/>
          <w:sz w:val="20"/>
          <w:szCs w:val="20"/>
          <w:lang w:val="en-US"/>
        </w:rPr>
        <w:lastRenderedPageBreak/>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3A66C7" w:rsidRPr="00EB67D2" w:rsidTr="003A66C7">
        <w:tc>
          <w:tcPr>
            <w:tcW w:w="3942"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Technika rolnicza i agrotronika</w:t>
            </w:r>
          </w:p>
        </w:tc>
      </w:tr>
      <w:tr w:rsidR="003A66C7" w:rsidRPr="00EB67D2" w:rsidTr="003A66C7">
        <w:tc>
          <w:tcPr>
            <w:tcW w:w="3942"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3A66C7" w:rsidRPr="00EB67D2" w:rsidRDefault="003A66C7"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Praktyka zawodowa </w:t>
            </w:r>
          </w:p>
          <w:p w:rsidR="003A66C7" w:rsidRPr="00EB67D2" w:rsidRDefault="003A66C7" w:rsidP="0038228F">
            <w:pPr>
              <w:spacing w:after="0"/>
              <w:rPr>
                <w:rFonts w:cstheme="minorHAnsi"/>
                <w:sz w:val="20"/>
                <w:szCs w:val="20"/>
              </w:rPr>
            </w:pPr>
            <w:r w:rsidRPr="00EB67D2">
              <w:rPr>
                <w:rFonts w:cstheme="minorHAnsi"/>
                <w:sz w:val="20"/>
                <w:szCs w:val="20"/>
              </w:rPr>
              <w:t xml:space="preserve">Professional practice </w:t>
            </w:r>
          </w:p>
        </w:tc>
      </w:tr>
      <w:tr w:rsidR="003A66C7" w:rsidRPr="00EB67D2" w:rsidTr="003A66C7">
        <w:tc>
          <w:tcPr>
            <w:tcW w:w="3942"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polski</w:t>
            </w:r>
          </w:p>
        </w:tc>
      </w:tr>
      <w:tr w:rsidR="003A66C7" w:rsidRPr="00EB67D2" w:rsidTr="003A66C7">
        <w:tc>
          <w:tcPr>
            <w:tcW w:w="3942" w:type="dxa"/>
            <w:shd w:val="clear" w:color="auto" w:fill="auto"/>
          </w:tcPr>
          <w:p w:rsidR="003A66C7" w:rsidRPr="00EB67D2" w:rsidRDefault="003A66C7"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 xml:space="preserve">obowiązkowy </w:t>
            </w:r>
          </w:p>
        </w:tc>
      </w:tr>
      <w:tr w:rsidR="003A66C7" w:rsidRPr="00EB67D2" w:rsidTr="003A66C7">
        <w:tc>
          <w:tcPr>
            <w:tcW w:w="3942"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pierwszego stopnia</w:t>
            </w:r>
          </w:p>
        </w:tc>
      </w:tr>
      <w:tr w:rsidR="003A66C7" w:rsidRPr="00EB67D2" w:rsidTr="003A66C7">
        <w:tc>
          <w:tcPr>
            <w:tcW w:w="3942"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stacjonarne</w:t>
            </w:r>
          </w:p>
        </w:tc>
      </w:tr>
      <w:tr w:rsidR="003A66C7" w:rsidRPr="00EB67D2" w:rsidTr="003A66C7">
        <w:tc>
          <w:tcPr>
            <w:tcW w:w="3942"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III</w:t>
            </w:r>
          </w:p>
        </w:tc>
      </w:tr>
      <w:tr w:rsidR="003A66C7" w:rsidRPr="00EB67D2" w:rsidTr="003A66C7">
        <w:tc>
          <w:tcPr>
            <w:tcW w:w="3942"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6</w:t>
            </w:r>
          </w:p>
        </w:tc>
      </w:tr>
      <w:tr w:rsidR="003A66C7" w:rsidRPr="00EB67D2" w:rsidTr="003A66C7">
        <w:tc>
          <w:tcPr>
            <w:tcW w:w="3942" w:type="dxa"/>
            <w:shd w:val="clear" w:color="auto" w:fill="auto"/>
          </w:tcPr>
          <w:p w:rsidR="003A66C7" w:rsidRPr="00EB67D2" w:rsidRDefault="003A66C7"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6 (6/0)</w:t>
            </w:r>
          </w:p>
        </w:tc>
      </w:tr>
      <w:tr w:rsidR="003A66C7" w:rsidRPr="00EB67D2" w:rsidTr="003A66C7">
        <w:tc>
          <w:tcPr>
            <w:tcW w:w="3942" w:type="dxa"/>
            <w:shd w:val="clear" w:color="auto" w:fill="auto"/>
          </w:tcPr>
          <w:p w:rsidR="003A66C7" w:rsidRPr="00EB67D2" w:rsidRDefault="003A66C7"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Prodziekan wydziału</w:t>
            </w:r>
          </w:p>
        </w:tc>
      </w:tr>
      <w:tr w:rsidR="003A66C7" w:rsidRPr="00EB67D2" w:rsidTr="003A66C7">
        <w:tc>
          <w:tcPr>
            <w:tcW w:w="3942"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Jednostka oferująca moduł</w:t>
            </w:r>
          </w:p>
        </w:tc>
        <w:tc>
          <w:tcPr>
            <w:tcW w:w="5344"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 xml:space="preserve">Biuro Kształcenia Praktycznego i Rozwoju Kompetencji </w:t>
            </w:r>
          </w:p>
        </w:tc>
      </w:tr>
      <w:tr w:rsidR="003A66C7" w:rsidRPr="00EB67D2" w:rsidTr="003A66C7">
        <w:tc>
          <w:tcPr>
            <w:tcW w:w="3942"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Cel modułu</w:t>
            </w:r>
          </w:p>
          <w:p w:rsidR="003A66C7" w:rsidRPr="00EB67D2" w:rsidRDefault="003A66C7" w:rsidP="0038228F">
            <w:pPr>
              <w:spacing w:after="0"/>
              <w:rPr>
                <w:rFonts w:cstheme="minorHAnsi"/>
                <w:sz w:val="20"/>
                <w:szCs w:val="20"/>
              </w:rPr>
            </w:pPr>
          </w:p>
        </w:tc>
        <w:tc>
          <w:tcPr>
            <w:tcW w:w="5344" w:type="dxa"/>
            <w:shd w:val="clear" w:color="auto" w:fill="auto"/>
          </w:tcPr>
          <w:p w:rsidR="003A66C7" w:rsidRPr="00EB67D2" w:rsidRDefault="003A66C7" w:rsidP="0038228F">
            <w:pPr>
              <w:spacing w:after="0"/>
              <w:jc w:val="both"/>
              <w:rPr>
                <w:rFonts w:cstheme="minorHAnsi"/>
                <w:sz w:val="20"/>
                <w:szCs w:val="20"/>
              </w:rPr>
            </w:pPr>
            <w:r w:rsidRPr="00EB67D2">
              <w:rPr>
                <w:rFonts w:cstheme="minorHAnsi"/>
                <w:sz w:val="20"/>
                <w:szCs w:val="20"/>
              </w:rPr>
              <w:t xml:space="preserve">Celem realizacji modułu jest poszerzenie wiedzy oraz doskonalenie umiejętności i kompetencji społecznych w zakresie techniki rolniczej i agrotroniki oraz rozwijanie umiejętności pracy w zespole. </w:t>
            </w:r>
          </w:p>
        </w:tc>
      </w:tr>
      <w:tr w:rsidR="003A66C7" w:rsidRPr="00EB67D2" w:rsidTr="003A66C7">
        <w:trPr>
          <w:trHeight w:val="236"/>
        </w:trPr>
        <w:tc>
          <w:tcPr>
            <w:tcW w:w="3942" w:type="dxa"/>
            <w:vMerge w:val="restart"/>
            <w:shd w:val="clear" w:color="auto" w:fill="auto"/>
          </w:tcPr>
          <w:p w:rsidR="003A66C7" w:rsidRPr="00EB67D2" w:rsidRDefault="003A66C7"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 xml:space="preserve">Wiedza: </w:t>
            </w:r>
          </w:p>
        </w:tc>
      </w:tr>
      <w:tr w:rsidR="003A66C7" w:rsidRPr="00EB67D2" w:rsidTr="003A66C7">
        <w:trPr>
          <w:trHeight w:val="233"/>
        </w:trPr>
        <w:tc>
          <w:tcPr>
            <w:tcW w:w="3942" w:type="dxa"/>
            <w:vMerge/>
            <w:shd w:val="clear" w:color="auto" w:fill="auto"/>
          </w:tcPr>
          <w:p w:rsidR="003A66C7" w:rsidRPr="00EB67D2" w:rsidRDefault="003A66C7" w:rsidP="0038228F">
            <w:pPr>
              <w:spacing w:after="0"/>
              <w:rPr>
                <w:rFonts w:cstheme="minorHAnsi"/>
                <w:sz w:val="20"/>
                <w:szCs w:val="20"/>
                <w:highlight w:val="yellow"/>
              </w:rPr>
            </w:pPr>
          </w:p>
        </w:tc>
        <w:tc>
          <w:tcPr>
            <w:tcW w:w="5344"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1. Student posiada podstawową wiedzę na temat zasad i zakresu działalności przedsiębiorstwa, w którym odbywał praktykę zawodową.</w:t>
            </w:r>
          </w:p>
        </w:tc>
      </w:tr>
      <w:tr w:rsidR="003A66C7" w:rsidRPr="00EB67D2" w:rsidTr="003A66C7">
        <w:trPr>
          <w:trHeight w:val="233"/>
        </w:trPr>
        <w:tc>
          <w:tcPr>
            <w:tcW w:w="3942" w:type="dxa"/>
            <w:vMerge/>
            <w:shd w:val="clear" w:color="auto" w:fill="auto"/>
          </w:tcPr>
          <w:p w:rsidR="003A66C7" w:rsidRPr="00EB67D2" w:rsidRDefault="003A66C7" w:rsidP="0038228F">
            <w:pPr>
              <w:spacing w:after="0"/>
              <w:rPr>
                <w:rFonts w:cstheme="minorHAnsi"/>
                <w:sz w:val="20"/>
                <w:szCs w:val="20"/>
                <w:highlight w:val="yellow"/>
              </w:rPr>
            </w:pPr>
          </w:p>
        </w:tc>
        <w:tc>
          <w:tcPr>
            <w:tcW w:w="5344"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Umiejętności:</w:t>
            </w:r>
          </w:p>
        </w:tc>
      </w:tr>
      <w:tr w:rsidR="003A66C7" w:rsidRPr="00EB67D2" w:rsidTr="003A66C7">
        <w:trPr>
          <w:trHeight w:val="233"/>
        </w:trPr>
        <w:tc>
          <w:tcPr>
            <w:tcW w:w="3942" w:type="dxa"/>
            <w:vMerge/>
            <w:shd w:val="clear" w:color="auto" w:fill="auto"/>
          </w:tcPr>
          <w:p w:rsidR="003A66C7" w:rsidRPr="00EB67D2" w:rsidRDefault="003A66C7" w:rsidP="0038228F">
            <w:pPr>
              <w:spacing w:after="0"/>
              <w:rPr>
                <w:rFonts w:cstheme="minorHAnsi"/>
                <w:sz w:val="20"/>
                <w:szCs w:val="20"/>
                <w:highlight w:val="yellow"/>
              </w:rPr>
            </w:pPr>
          </w:p>
        </w:tc>
        <w:tc>
          <w:tcPr>
            <w:tcW w:w="5344"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1. Student potrafi komunikować się z przełożonym (opiekunem praktykanta) i współpracownikami stosując różne techniki z użyciem specjalistycznej terminologii.</w:t>
            </w:r>
          </w:p>
        </w:tc>
      </w:tr>
      <w:tr w:rsidR="003A66C7" w:rsidRPr="00EB67D2" w:rsidTr="003A66C7">
        <w:trPr>
          <w:trHeight w:val="233"/>
        </w:trPr>
        <w:tc>
          <w:tcPr>
            <w:tcW w:w="3942" w:type="dxa"/>
            <w:vMerge/>
            <w:shd w:val="clear" w:color="auto" w:fill="auto"/>
          </w:tcPr>
          <w:p w:rsidR="003A66C7" w:rsidRPr="00EB67D2" w:rsidRDefault="003A66C7" w:rsidP="0038228F">
            <w:pPr>
              <w:spacing w:after="0"/>
              <w:rPr>
                <w:rFonts w:cstheme="minorHAnsi"/>
                <w:sz w:val="20"/>
                <w:szCs w:val="20"/>
                <w:highlight w:val="yellow"/>
              </w:rPr>
            </w:pPr>
          </w:p>
        </w:tc>
        <w:tc>
          <w:tcPr>
            <w:tcW w:w="5344"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2. Student potrafi wykonać powierzone zadania zgodnie z ich zakresem..</w:t>
            </w:r>
          </w:p>
        </w:tc>
      </w:tr>
      <w:tr w:rsidR="003A66C7" w:rsidRPr="00EB67D2" w:rsidTr="003A66C7">
        <w:trPr>
          <w:trHeight w:val="233"/>
        </w:trPr>
        <w:tc>
          <w:tcPr>
            <w:tcW w:w="3942" w:type="dxa"/>
            <w:vMerge/>
            <w:shd w:val="clear" w:color="auto" w:fill="auto"/>
          </w:tcPr>
          <w:p w:rsidR="003A66C7" w:rsidRPr="00EB67D2" w:rsidRDefault="003A66C7" w:rsidP="0038228F">
            <w:pPr>
              <w:spacing w:after="0"/>
              <w:rPr>
                <w:rFonts w:cstheme="minorHAnsi"/>
                <w:sz w:val="20"/>
                <w:szCs w:val="20"/>
                <w:highlight w:val="yellow"/>
              </w:rPr>
            </w:pPr>
          </w:p>
        </w:tc>
        <w:tc>
          <w:tcPr>
            <w:tcW w:w="5344"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3. Student stosować zasady BHP oraz utrzymać porządek na stanowisku pracy.</w:t>
            </w:r>
          </w:p>
        </w:tc>
      </w:tr>
      <w:tr w:rsidR="003A66C7" w:rsidRPr="00EB67D2" w:rsidTr="003A66C7">
        <w:trPr>
          <w:trHeight w:val="233"/>
        </w:trPr>
        <w:tc>
          <w:tcPr>
            <w:tcW w:w="3942" w:type="dxa"/>
            <w:vMerge/>
            <w:shd w:val="clear" w:color="auto" w:fill="auto"/>
          </w:tcPr>
          <w:p w:rsidR="003A66C7" w:rsidRPr="00EB67D2" w:rsidRDefault="003A66C7" w:rsidP="0038228F">
            <w:pPr>
              <w:spacing w:after="0"/>
              <w:rPr>
                <w:rFonts w:cstheme="minorHAnsi"/>
                <w:sz w:val="20"/>
                <w:szCs w:val="20"/>
                <w:highlight w:val="yellow"/>
              </w:rPr>
            </w:pPr>
          </w:p>
        </w:tc>
        <w:tc>
          <w:tcPr>
            <w:tcW w:w="5344"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Kompetencje społeczne:</w:t>
            </w:r>
          </w:p>
        </w:tc>
      </w:tr>
      <w:tr w:rsidR="003A66C7" w:rsidRPr="00EB67D2" w:rsidTr="003A66C7">
        <w:trPr>
          <w:trHeight w:val="233"/>
        </w:trPr>
        <w:tc>
          <w:tcPr>
            <w:tcW w:w="3942" w:type="dxa"/>
            <w:vMerge/>
            <w:shd w:val="clear" w:color="auto" w:fill="auto"/>
          </w:tcPr>
          <w:p w:rsidR="003A66C7" w:rsidRPr="00EB67D2" w:rsidRDefault="003A66C7" w:rsidP="0038228F">
            <w:pPr>
              <w:spacing w:after="0"/>
              <w:rPr>
                <w:rFonts w:cstheme="minorHAnsi"/>
                <w:sz w:val="20"/>
                <w:szCs w:val="20"/>
                <w:highlight w:val="yellow"/>
              </w:rPr>
            </w:pPr>
          </w:p>
        </w:tc>
        <w:tc>
          <w:tcPr>
            <w:tcW w:w="5344"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1. Student ma świadomość swojej aktualnej wiedzy, rozumie potrzebę podnoszenia swoich kwalifikacji zawodowych oraz ma świadomość konieczności zachowywania się w sposób profesjonalny, w pełni odpowiedzialny za własną pracę.</w:t>
            </w:r>
          </w:p>
        </w:tc>
      </w:tr>
      <w:tr w:rsidR="003A66C7" w:rsidRPr="00EB67D2" w:rsidTr="003A66C7">
        <w:trPr>
          <w:trHeight w:val="233"/>
        </w:trPr>
        <w:tc>
          <w:tcPr>
            <w:tcW w:w="3942" w:type="dxa"/>
            <w:vMerge/>
            <w:shd w:val="clear" w:color="auto" w:fill="auto"/>
          </w:tcPr>
          <w:p w:rsidR="003A66C7" w:rsidRPr="00EB67D2" w:rsidRDefault="003A66C7" w:rsidP="0038228F">
            <w:pPr>
              <w:spacing w:after="0"/>
              <w:rPr>
                <w:rFonts w:cstheme="minorHAnsi"/>
                <w:sz w:val="20"/>
                <w:szCs w:val="20"/>
                <w:highlight w:val="yellow"/>
              </w:rPr>
            </w:pPr>
          </w:p>
        </w:tc>
        <w:tc>
          <w:tcPr>
            <w:tcW w:w="5344"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2. Student posiada wstępną orientację co do kierunku własnego rozwoju zawodowego i potrafi nawiązać kontakt z potencjalnym pracodawcą.</w:t>
            </w:r>
          </w:p>
        </w:tc>
      </w:tr>
      <w:tr w:rsidR="003A66C7" w:rsidRPr="00EB67D2" w:rsidTr="003A66C7">
        <w:tc>
          <w:tcPr>
            <w:tcW w:w="3942"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3A66C7" w:rsidRPr="00EB67D2" w:rsidRDefault="003A66C7" w:rsidP="0038228F">
            <w:pPr>
              <w:spacing w:after="0"/>
              <w:jc w:val="both"/>
              <w:rPr>
                <w:rFonts w:cstheme="minorHAnsi"/>
                <w:sz w:val="20"/>
                <w:szCs w:val="20"/>
              </w:rPr>
            </w:pPr>
            <w:r w:rsidRPr="00EB67D2">
              <w:rPr>
                <w:rFonts w:cstheme="minorHAnsi"/>
                <w:sz w:val="20"/>
                <w:szCs w:val="20"/>
              </w:rPr>
              <w:t xml:space="preserve">Umiejętność efektywnego samokształcenia </w:t>
            </w:r>
          </w:p>
        </w:tc>
      </w:tr>
      <w:tr w:rsidR="003A66C7" w:rsidRPr="00EB67D2" w:rsidTr="003A66C7">
        <w:tc>
          <w:tcPr>
            <w:tcW w:w="3942"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 xml:space="preserve">Treści programowe modułu </w:t>
            </w:r>
          </w:p>
          <w:p w:rsidR="003A66C7" w:rsidRPr="00EB67D2" w:rsidRDefault="003A66C7" w:rsidP="0038228F">
            <w:pPr>
              <w:spacing w:after="0"/>
              <w:rPr>
                <w:rFonts w:cstheme="minorHAnsi"/>
                <w:sz w:val="20"/>
                <w:szCs w:val="20"/>
              </w:rPr>
            </w:pPr>
          </w:p>
        </w:tc>
        <w:tc>
          <w:tcPr>
            <w:tcW w:w="5344" w:type="dxa"/>
            <w:shd w:val="clear" w:color="auto" w:fill="auto"/>
          </w:tcPr>
          <w:p w:rsidR="003A66C7" w:rsidRPr="00EB67D2" w:rsidRDefault="003A66C7"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Praktyki realizowane są w zakładach pracy związanych z branżą rolniczą, takich jak: sprzedaż i serwis ciągników i maszyn, gospodarstwa rolne lub rolno-spożywcze. </w:t>
            </w:r>
          </w:p>
          <w:p w:rsidR="003A66C7" w:rsidRPr="00EB67D2" w:rsidRDefault="003A66C7"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Student ma możliwość dokonania samodzielnego wyboru miejsca odbywania praktyki, może też skorzystać w tym zakresie z pomocy uczelni. </w:t>
            </w:r>
          </w:p>
          <w:p w:rsidR="003A66C7" w:rsidRPr="00EB67D2" w:rsidRDefault="003A66C7" w:rsidP="0038228F">
            <w:pPr>
              <w:autoSpaceDE w:val="0"/>
              <w:autoSpaceDN w:val="0"/>
              <w:adjustRightInd w:val="0"/>
              <w:spacing w:after="0"/>
              <w:rPr>
                <w:rFonts w:cstheme="minorHAnsi"/>
                <w:color w:val="000000"/>
                <w:sz w:val="20"/>
                <w:szCs w:val="20"/>
              </w:rPr>
            </w:pPr>
            <w:r w:rsidRPr="00EB67D2">
              <w:rPr>
                <w:rFonts w:cstheme="minorHAnsi"/>
                <w:sz w:val="20"/>
                <w:szCs w:val="20"/>
              </w:rPr>
              <w:t xml:space="preserve">Podczas praktyki zawodowej student ugruntowuje kierunkowe efekty uczenia się i ma możliwość krytycznej oceny posiadanej wiedzy i umiejętności oraz </w:t>
            </w:r>
            <w:r w:rsidRPr="00EB67D2">
              <w:rPr>
                <w:rFonts w:cstheme="minorHAnsi"/>
                <w:color w:val="000000"/>
                <w:sz w:val="20"/>
                <w:szCs w:val="20"/>
              </w:rPr>
              <w:t xml:space="preserve">poznaje uzasadnienie potrzeby ciągłego poszerzania swojej wiedzy i umiejętności. </w:t>
            </w:r>
          </w:p>
          <w:p w:rsidR="003A66C7" w:rsidRPr="00EB67D2" w:rsidRDefault="003A66C7" w:rsidP="0038228F">
            <w:pPr>
              <w:autoSpaceDE w:val="0"/>
              <w:autoSpaceDN w:val="0"/>
              <w:adjustRightInd w:val="0"/>
              <w:spacing w:after="0"/>
              <w:rPr>
                <w:rFonts w:cstheme="minorHAnsi"/>
                <w:color w:val="000000"/>
                <w:sz w:val="20"/>
                <w:szCs w:val="20"/>
              </w:rPr>
            </w:pPr>
            <w:r w:rsidRPr="00EB67D2">
              <w:rPr>
                <w:rFonts w:cstheme="minorHAnsi"/>
                <w:color w:val="000000"/>
                <w:sz w:val="20"/>
                <w:szCs w:val="20"/>
              </w:rPr>
              <w:lastRenderedPageBreak/>
              <w:t xml:space="preserve">W trakcie praktyki student zapoznaje się z zasadami BHP i przechodzi stosowne szkolenie stanowiskowe, odbywa konsultacje z personelem w zakresie szczegółów dotyczących wykonywanych prac, ma możliwość dostępu i studiowania udostępnionych materiałów wewnętrznych dotyczących funkcjonowania danej jednostki organizacyjnej przedsiębiorstwa oraz poznaje zasady raportowania wyników wykonywanej działalności. </w:t>
            </w:r>
          </w:p>
          <w:p w:rsidR="003A66C7" w:rsidRPr="00EB67D2" w:rsidRDefault="003A66C7" w:rsidP="0038228F">
            <w:pPr>
              <w:spacing w:after="0"/>
              <w:jc w:val="both"/>
              <w:rPr>
                <w:rFonts w:cstheme="minorHAnsi"/>
                <w:sz w:val="20"/>
                <w:szCs w:val="20"/>
              </w:rPr>
            </w:pPr>
            <w:r w:rsidRPr="00EB67D2">
              <w:rPr>
                <w:rFonts w:cstheme="minorHAnsi"/>
                <w:color w:val="000000"/>
                <w:sz w:val="20"/>
                <w:szCs w:val="20"/>
              </w:rPr>
              <w:t xml:space="preserve">Nabywa umiejętność odpowiedniego komunikowania się w środowisku zawodowym oraz uzyskuje kompetencje społeczne ważne w środowisku pracy. </w:t>
            </w:r>
          </w:p>
        </w:tc>
      </w:tr>
      <w:tr w:rsidR="003A66C7" w:rsidRPr="00EB67D2" w:rsidTr="003A66C7">
        <w:tc>
          <w:tcPr>
            <w:tcW w:w="3942"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44" w:type="dxa"/>
            <w:shd w:val="clear" w:color="auto" w:fill="auto"/>
          </w:tcPr>
          <w:p w:rsidR="003A66C7" w:rsidRPr="00EB67D2" w:rsidRDefault="003A66C7" w:rsidP="00F27016">
            <w:pPr>
              <w:pStyle w:val="Akapitzlist"/>
              <w:numPr>
                <w:ilvl w:val="0"/>
                <w:numId w:val="39"/>
              </w:numPr>
              <w:autoSpaceDE w:val="0"/>
              <w:autoSpaceDN w:val="0"/>
              <w:adjustRightInd w:val="0"/>
              <w:rPr>
                <w:rFonts w:asciiTheme="minorHAnsi" w:hAnsiTheme="minorHAnsi" w:cstheme="minorHAnsi"/>
                <w:color w:val="000000"/>
                <w:sz w:val="20"/>
                <w:szCs w:val="20"/>
              </w:rPr>
            </w:pPr>
            <w:r w:rsidRPr="00EB67D2">
              <w:rPr>
                <w:rFonts w:asciiTheme="minorHAnsi" w:hAnsiTheme="minorHAnsi" w:cstheme="minorHAnsi"/>
                <w:color w:val="000000"/>
                <w:sz w:val="20"/>
                <w:szCs w:val="20"/>
              </w:rPr>
              <w:t xml:space="preserve">Procedury, instrukcje i opisy procesów przedsiębiorstwa. </w:t>
            </w:r>
          </w:p>
          <w:p w:rsidR="003A66C7" w:rsidRPr="00EB67D2" w:rsidRDefault="003A66C7" w:rsidP="00F27016">
            <w:pPr>
              <w:pStyle w:val="Akapitzlist"/>
              <w:numPr>
                <w:ilvl w:val="0"/>
                <w:numId w:val="39"/>
              </w:numPr>
              <w:autoSpaceDE w:val="0"/>
              <w:autoSpaceDN w:val="0"/>
              <w:adjustRightInd w:val="0"/>
              <w:rPr>
                <w:rFonts w:asciiTheme="minorHAnsi" w:hAnsiTheme="minorHAnsi" w:cstheme="minorHAnsi"/>
                <w:color w:val="000000"/>
                <w:sz w:val="20"/>
                <w:szCs w:val="20"/>
              </w:rPr>
            </w:pPr>
            <w:r w:rsidRPr="00EB67D2">
              <w:rPr>
                <w:rFonts w:asciiTheme="minorHAnsi" w:hAnsiTheme="minorHAnsi" w:cstheme="minorHAnsi"/>
                <w:color w:val="000000"/>
                <w:sz w:val="20"/>
                <w:szCs w:val="20"/>
              </w:rPr>
              <w:t xml:space="preserve">Regulaminy i inne standardy wewnętrzne przedsiębiorstwa. </w:t>
            </w:r>
          </w:p>
          <w:p w:rsidR="003A66C7" w:rsidRPr="00EB67D2" w:rsidRDefault="003A66C7" w:rsidP="00F27016">
            <w:pPr>
              <w:pStyle w:val="Akapitzlist"/>
              <w:numPr>
                <w:ilvl w:val="0"/>
                <w:numId w:val="39"/>
              </w:numPr>
              <w:autoSpaceDE w:val="0"/>
              <w:autoSpaceDN w:val="0"/>
              <w:adjustRightInd w:val="0"/>
              <w:rPr>
                <w:rFonts w:asciiTheme="minorHAnsi" w:hAnsiTheme="minorHAnsi" w:cstheme="minorHAnsi"/>
                <w:color w:val="000000"/>
                <w:sz w:val="20"/>
                <w:szCs w:val="20"/>
              </w:rPr>
            </w:pPr>
            <w:r w:rsidRPr="00EB67D2">
              <w:rPr>
                <w:rFonts w:asciiTheme="minorHAnsi" w:hAnsiTheme="minorHAnsi" w:cstheme="minorHAnsi"/>
                <w:color w:val="000000"/>
                <w:sz w:val="20"/>
                <w:szCs w:val="20"/>
              </w:rPr>
              <w:t xml:space="preserve">Kudzia S.: BHP w branży samochodowej. WSiP, Warszawa 2016 </w:t>
            </w:r>
          </w:p>
        </w:tc>
      </w:tr>
      <w:tr w:rsidR="003A66C7" w:rsidRPr="00EB67D2" w:rsidTr="003A66C7">
        <w:tc>
          <w:tcPr>
            <w:tcW w:w="3942"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3A66C7" w:rsidRPr="00EB67D2" w:rsidRDefault="003A66C7" w:rsidP="0038228F">
            <w:pPr>
              <w:spacing w:after="0"/>
              <w:rPr>
                <w:rFonts w:cstheme="minorHAnsi"/>
                <w:sz w:val="20"/>
                <w:szCs w:val="20"/>
              </w:rPr>
            </w:pPr>
            <w:r w:rsidRPr="00EB67D2">
              <w:rPr>
                <w:rFonts w:cstheme="minorHAnsi"/>
                <w:color w:val="000000"/>
                <w:sz w:val="20"/>
                <w:szCs w:val="20"/>
              </w:rPr>
              <w:t xml:space="preserve">Rozwiązywanie problemów, aktywne uczestnictwo w pracy, praca w grupie, konsultacje, samokształcenie. </w:t>
            </w:r>
          </w:p>
        </w:tc>
      </w:tr>
      <w:tr w:rsidR="003A66C7" w:rsidRPr="00EB67D2" w:rsidTr="003A66C7">
        <w:tc>
          <w:tcPr>
            <w:tcW w:w="3942"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3A66C7" w:rsidRPr="00EB67D2" w:rsidRDefault="003A66C7"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W1: egzamin. </w:t>
            </w:r>
          </w:p>
          <w:p w:rsidR="003A66C7" w:rsidRPr="00EB67D2" w:rsidRDefault="003A66C7"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U1: ocena praktycznej umiejętności organizacji i wykonania powierzonych prac, zawarta w dzienniczku praktyk i poświadczona przez opiekuna praktyki. </w:t>
            </w:r>
          </w:p>
          <w:p w:rsidR="003A66C7" w:rsidRPr="00EB67D2" w:rsidRDefault="003A66C7"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U2: ocena praktycznej umiejętności organizacji i wykonania powierzonych prac, zawarta w dzienniczku praktyk i poświadczona przez opiekuna praktyki. </w:t>
            </w:r>
          </w:p>
          <w:p w:rsidR="003A66C7" w:rsidRPr="00EB67D2" w:rsidRDefault="003A66C7"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U3: egzamin. </w:t>
            </w:r>
          </w:p>
          <w:p w:rsidR="003A66C7" w:rsidRPr="00EB67D2" w:rsidRDefault="003A66C7"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K1: ocena kreatywności studenta zawarta w dzienniczku praktyk, poświadczona przez opiekuna praktyki. </w:t>
            </w:r>
          </w:p>
          <w:p w:rsidR="003A66C7" w:rsidRPr="00EB67D2" w:rsidRDefault="003A66C7"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K2: egzamin. </w:t>
            </w:r>
          </w:p>
          <w:p w:rsidR="003A66C7" w:rsidRPr="00EB67D2" w:rsidRDefault="003A66C7" w:rsidP="0038228F">
            <w:pPr>
              <w:spacing w:after="0"/>
              <w:jc w:val="both"/>
              <w:rPr>
                <w:rFonts w:cstheme="minorHAnsi"/>
                <w:sz w:val="20"/>
                <w:szCs w:val="20"/>
              </w:rPr>
            </w:pPr>
            <w:r w:rsidRPr="00EB67D2">
              <w:rPr>
                <w:rFonts w:cstheme="minorHAnsi"/>
                <w:sz w:val="20"/>
                <w:szCs w:val="20"/>
              </w:rPr>
              <w:t xml:space="preserve">Formy dokumentowania osiągniętych wyników: protokół z egzaminu, dzienniczek praktyk. </w:t>
            </w:r>
          </w:p>
        </w:tc>
      </w:tr>
      <w:tr w:rsidR="003A66C7" w:rsidRPr="00EB67D2" w:rsidTr="003A66C7">
        <w:tc>
          <w:tcPr>
            <w:tcW w:w="3942"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Elementy i wag</w:t>
            </w:r>
            <w:r w:rsidR="00FE691A">
              <w:rPr>
                <w:rFonts w:cstheme="minorHAnsi"/>
                <w:sz w:val="20"/>
                <w:szCs w:val="20"/>
              </w:rPr>
              <w:t>i mające wpływ na ocenę końcową</w:t>
            </w:r>
          </w:p>
        </w:tc>
        <w:tc>
          <w:tcPr>
            <w:tcW w:w="5344" w:type="dxa"/>
            <w:shd w:val="clear" w:color="auto" w:fill="auto"/>
          </w:tcPr>
          <w:p w:rsidR="003A66C7" w:rsidRPr="00EB67D2" w:rsidRDefault="003A66C7" w:rsidP="0038228F">
            <w:pPr>
              <w:spacing w:after="0"/>
              <w:jc w:val="both"/>
              <w:rPr>
                <w:rFonts w:cstheme="minorHAnsi"/>
                <w:sz w:val="20"/>
                <w:szCs w:val="20"/>
              </w:rPr>
            </w:pPr>
            <w:r w:rsidRPr="00EB67D2">
              <w:rPr>
                <w:rFonts w:cstheme="minorHAnsi"/>
                <w:sz w:val="20"/>
                <w:szCs w:val="20"/>
              </w:rPr>
              <w:t>Egzamin 80%</w:t>
            </w:r>
          </w:p>
          <w:p w:rsidR="003A66C7" w:rsidRPr="00EB67D2" w:rsidRDefault="003A66C7" w:rsidP="0038228F">
            <w:pPr>
              <w:spacing w:after="0"/>
              <w:jc w:val="both"/>
              <w:rPr>
                <w:rFonts w:cstheme="minorHAnsi"/>
                <w:sz w:val="20"/>
                <w:szCs w:val="20"/>
              </w:rPr>
            </w:pPr>
            <w:r w:rsidRPr="00EB67D2">
              <w:rPr>
                <w:rFonts w:cstheme="minorHAnsi"/>
                <w:sz w:val="20"/>
                <w:szCs w:val="20"/>
              </w:rPr>
              <w:t>Ocena praktycznych umiejętności 20%</w:t>
            </w:r>
          </w:p>
        </w:tc>
      </w:tr>
      <w:tr w:rsidR="003A66C7" w:rsidRPr="00EB67D2" w:rsidTr="003A66C7">
        <w:trPr>
          <w:trHeight w:val="2324"/>
        </w:trPr>
        <w:tc>
          <w:tcPr>
            <w:tcW w:w="3942" w:type="dxa"/>
            <w:shd w:val="clear" w:color="auto" w:fill="auto"/>
          </w:tcPr>
          <w:p w:rsidR="003A66C7" w:rsidRPr="00EB67D2" w:rsidRDefault="003A66C7"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3A66C7" w:rsidRPr="00EB67D2" w:rsidRDefault="003A66C7" w:rsidP="0038228F">
            <w:pPr>
              <w:autoSpaceDE w:val="0"/>
              <w:autoSpaceDN w:val="0"/>
              <w:adjustRightInd w:val="0"/>
              <w:spacing w:after="0"/>
              <w:rPr>
                <w:rFonts w:cstheme="minorHAnsi"/>
                <w:color w:val="000000"/>
                <w:sz w:val="20"/>
                <w:szCs w:val="20"/>
              </w:rPr>
            </w:pPr>
            <w:r w:rsidRPr="00EB67D2">
              <w:rPr>
                <w:rFonts w:cstheme="minorHAnsi"/>
                <w:color w:val="000000"/>
                <w:sz w:val="20"/>
                <w:szCs w:val="20"/>
              </w:rPr>
              <w:t xml:space="preserve">Udział w praktykach: - 4 tygodnie </w:t>
            </w:r>
          </w:p>
          <w:p w:rsidR="003A66C7" w:rsidRPr="00EB67D2" w:rsidRDefault="003A66C7" w:rsidP="0038228F">
            <w:pPr>
              <w:autoSpaceDE w:val="0"/>
              <w:autoSpaceDN w:val="0"/>
              <w:adjustRightInd w:val="0"/>
              <w:spacing w:after="0"/>
              <w:rPr>
                <w:rFonts w:cstheme="minorHAnsi"/>
                <w:color w:val="000000"/>
                <w:sz w:val="20"/>
                <w:szCs w:val="20"/>
              </w:rPr>
            </w:pPr>
            <w:r w:rsidRPr="00EB67D2">
              <w:rPr>
                <w:rFonts w:cstheme="minorHAnsi"/>
                <w:color w:val="000000"/>
                <w:sz w:val="20"/>
                <w:szCs w:val="20"/>
              </w:rPr>
              <w:t xml:space="preserve">Przygotowanie do egzaminu - 2 godz. </w:t>
            </w:r>
          </w:p>
          <w:p w:rsidR="003A66C7" w:rsidRPr="00EB67D2" w:rsidRDefault="003A66C7" w:rsidP="0038228F">
            <w:pPr>
              <w:autoSpaceDE w:val="0"/>
              <w:autoSpaceDN w:val="0"/>
              <w:adjustRightInd w:val="0"/>
              <w:spacing w:after="0"/>
              <w:rPr>
                <w:rFonts w:cstheme="minorHAnsi"/>
                <w:color w:val="000000"/>
                <w:sz w:val="20"/>
                <w:szCs w:val="20"/>
              </w:rPr>
            </w:pPr>
            <w:r w:rsidRPr="00EB67D2">
              <w:rPr>
                <w:rFonts w:cstheme="minorHAnsi"/>
                <w:color w:val="000000"/>
                <w:sz w:val="20"/>
                <w:szCs w:val="20"/>
              </w:rPr>
              <w:t xml:space="preserve">Egzamin - 0,5 godz. </w:t>
            </w:r>
          </w:p>
          <w:p w:rsidR="003A66C7" w:rsidRPr="00EB67D2" w:rsidRDefault="003A66C7" w:rsidP="0038228F">
            <w:pPr>
              <w:spacing w:after="0"/>
              <w:rPr>
                <w:rFonts w:cstheme="minorHAnsi"/>
                <w:sz w:val="20"/>
                <w:szCs w:val="20"/>
              </w:rPr>
            </w:pPr>
            <w:r w:rsidRPr="00EB67D2">
              <w:rPr>
                <w:rFonts w:cstheme="minorHAnsi"/>
                <w:color w:val="000000"/>
                <w:sz w:val="20"/>
                <w:szCs w:val="20"/>
              </w:rPr>
              <w:t xml:space="preserve">Łączny nakład pracy studenta to 4 tygodnie, co odpowiada 6 punktom ECTS </w:t>
            </w:r>
          </w:p>
        </w:tc>
      </w:tr>
      <w:tr w:rsidR="003A66C7" w:rsidRPr="00EB67D2" w:rsidTr="003A66C7">
        <w:trPr>
          <w:trHeight w:val="718"/>
        </w:trPr>
        <w:tc>
          <w:tcPr>
            <w:tcW w:w="3942" w:type="dxa"/>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3A66C7" w:rsidRPr="00EB67D2" w:rsidRDefault="003A66C7"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 udział w praktykach – 4 tygodnie, </w:t>
            </w:r>
          </w:p>
          <w:p w:rsidR="003A66C7" w:rsidRPr="00EB67D2" w:rsidRDefault="003A66C7" w:rsidP="0038228F">
            <w:pPr>
              <w:pStyle w:val="Default"/>
              <w:rPr>
                <w:rFonts w:asciiTheme="minorHAnsi" w:hAnsiTheme="minorHAnsi" w:cstheme="minorHAnsi"/>
                <w:sz w:val="20"/>
                <w:szCs w:val="20"/>
              </w:rPr>
            </w:pPr>
            <w:r w:rsidRPr="00EB67D2">
              <w:rPr>
                <w:rFonts w:asciiTheme="minorHAnsi" w:hAnsiTheme="minorHAnsi" w:cstheme="minorHAnsi"/>
                <w:sz w:val="20"/>
                <w:szCs w:val="20"/>
              </w:rPr>
              <w:t xml:space="preserve">- egzamin - 0,5 godz. </w:t>
            </w:r>
          </w:p>
          <w:p w:rsidR="003A66C7" w:rsidRPr="00EB67D2" w:rsidRDefault="003A66C7" w:rsidP="0038228F">
            <w:pPr>
              <w:spacing w:after="0"/>
              <w:jc w:val="both"/>
              <w:rPr>
                <w:rFonts w:cstheme="minorHAnsi"/>
                <w:sz w:val="20"/>
                <w:szCs w:val="20"/>
              </w:rPr>
            </w:pPr>
            <w:r w:rsidRPr="00EB67D2">
              <w:rPr>
                <w:rFonts w:cstheme="minorHAnsi"/>
                <w:sz w:val="20"/>
                <w:szCs w:val="20"/>
              </w:rPr>
              <w:t>Łącznie 4 tygodnie, co odpowiada 6 pkt. ECTS.</w:t>
            </w:r>
          </w:p>
        </w:tc>
      </w:tr>
      <w:tr w:rsidR="003A66C7" w:rsidRPr="00E25621" w:rsidTr="003A66C7">
        <w:trPr>
          <w:trHeight w:val="718"/>
        </w:trPr>
        <w:tc>
          <w:tcPr>
            <w:tcW w:w="3942" w:type="dxa"/>
            <w:shd w:val="clear" w:color="auto" w:fill="auto"/>
          </w:tcPr>
          <w:p w:rsidR="003A66C7" w:rsidRPr="00EB67D2" w:rsidRDefault="003A66C7" w:rsidP="0038228F">
            <w:pPr>
              <w:spacing w:after="0"/>
              <w:jc w:val="both"/>
              <w:rPr>
                <w:rFonts w:cstheme="minorHAnsi"/>
                <w:sz w:val="20"/>
                <w:szCs w:val="20"/>
              </w:rPr>
            </w:pPr>
            <w:r w:rsidRPr="00EB67D2">
              <w:rPr>
                <w:rFonts w:cstheme="minorHAnsi"/>
                <w:sz w:val="20"/>
                <w:szCs w:val="20"/>
              </w:rPr>
              <w:t xml:space="preserve">Odniesienie modułowych efektów uczenia się do kierunkowych efektów uczenia się </w:t>
            </w:r>
          </w:p>
        </w:tc>
        <w:tc>
          <w:tcPr>
            <w:tcW w:w="5344" w:type="dxa"/>
            <w:shd w:val="clear" w:color="auto" w:fill="auto"/>
          </w:tcPr>
          <w:p w:rsidR="003A66C7" w:rsidRPr="00EB67D2" w:rsidRDefault="003A66C7" w:rsidP="0038228F">
            <w:pPr>
              <w:spacing w:after="0"/>
              <w:jc w:val="both"/>
              <w:rPr>
                <w:rFonts w:cstheme="minorHAnsi"/>
                <w:sz w:val="20"/>
                <w:szCs w:val="20"/>
              </w:rPr>
            </w:pPr>
            <w:r w:rsidRPr="00EB67D2">
              <w:rPr>
                <w:rFonts w:cstheme="minorHAnsi"/>
                <w:sz w:val="20"/>
                <w:szCs w:val="20"/>
              </w:rPr>
              <w:t>W1 – TRiA1_W17</w:t>
            </w:r>
          </w:p>
          <w:p w:rsidR="003A66C7" w:rsidRPr="00EB67D2" w:rsidRDefault="003A66C7" w:rsidP="0038228F">
            <w:pPr>
              <w:spacing w:after="0"/>
              <w:jc w:val="both"/>
              <w:rPr>
                <w:rFonts w:cstheme="minorHAnsi"/>
                <w:sz w:val="20"/>
                <w:szCs w:val="20"/>
              </w:rPr>
            </w:pPr>
            <w:r w:rsidRPr="00EB67D2">
              <w:rPr>
                <w:rFonts w:cstheme="minorHAnsi"/>
                <w:sz w:val="20"/>
                <w:szCs w:val="20"/>
              </w:rPr>
              <w:t>U1 – TRiA1_U12</w:t>
            </w:r>
          </w:p>
          <w:p w:rsidR="003A66C7" w:rsidRPr="00EB67D2" w:rsidRDefault="003A66C7" w:rsidP="0038228F">
            <w:pPr>
              <w:spacing w:after="0"/>
              <w:jc w:val="both"/>
              <w:rPr>
                <w:rFonts w:cstheme="minorHAnsi"/>
                <w:sz w:val="20"/>
                <w:szCs w:val="20"/>
              </w:rPr>
            </w:pPr>
            <w:r w:rsidRPr="00EB67D2">
              <w:rPr>
                <w:rFonts w:cstheme="minorHAnsi"/>
                <w:sz w:val="20"/>
                <w:szCs w:val="20"/>
              </w:rPr>
              <w:t>U2 – TRiA1_U13</w:t>
            </w:r>
          </w:p>
          <w:p w:rsidR="003A66C7" w:rsidRPr="00EB67D2" w:rsidRDefault="003A66C7" w:rsidP="0038228F">
            <w:pPr>
              <w:spacing w:after="0"/>
              <w:jc w:val="both"/>
              <w:rPr>
                <w:rFonts w:cstheme="minorHAnsi"/>
                <w:sz w:val="20"/>
                <w:szCs w:val="20"/>
              </w:rPr>
            </w:pPr>
            <w:r w:rsidRPr="00EB67D2">
              <w:rPr>
                <w:rFonts w:cstheme="minorHAnsi"/>
                <w:sz w:val="20"/>
                <w:szCs w:val="20"/>
              </w:rPr>
              <w:t>U3 – TRiA_U10</w:t>
            </w:r>
          </w:p>
          <w:p w:rsidR="003A66C7" w:rsidRPr="00EB67D2" w:rsidRDefault="003A66C7" w:rsidP="0038228F">
            <w:pPr>
              <w:spacing w:after="0"/>
              <w:jc w:val="both"/>
              <w:rPr>
                <w:rFonts w:cstheme="minorHAnsi"/>
                <w:sz w:val="20"/>
                <w:szCs w:val="20"/>
                <w:lang w:val="en-US"/>
              </w:rPr>
            </w:pPr>
            <w:r w:rsidRPr="00EB67D2">
              <w:rPr>
                <w:rFonts w:cstheme="minorHAnsi"/>
                <w:sz w:val="20"/>
                <w:szCs w:val="20"/>
                <w:lang w:val="en-US"/>
              </w:rPr>
              <w:t>K1 – TRiA1_K01</w:t>
            </w:r>
          </w:p>
          <w:p w:rsidR="003A66C7" w:rsidRPr="00EB67D2" w:rsidRDefault="003A66C7" w:rsidP="0038228F">
            <w:pPr>
              <w:spacing w:after="0"/>
              <w:jc w:val="both"/>
              <w:rPr>
                <w:rFonts w:cstheme="minorHAnsi"/>
                <w:sz w:val="20"/>
                <w:szCs w:val="20"/>
                <w:lang w:val="en-US"/>
              </w:rPr>
            </w:pPr>
            <w:r w:rsidRPr="00EB67D2">
              <w:rPr>
                <w:rFonts w:cstheme="minorHAnsi"/>
                <w:sz w:val="20"/>
                <w:szCs w:val="20"/>
                <w:lang w:val="en-US"/>
              </w:rPr>
              <w:lastRenderedPageBreak/>
              <w:t>K2 – TRiA1_K03</w:t>
            </w:r>
          </w:p>
        </w:tc>
      </w:tr>
    </w:tbl>
    <w:p w:rsidR="003A66C7" w:rsidRPr="00EB67D2" w:rsidRDefault="003A66C7" w:rsidP="0038228F">
      <w:pPr>
        <w:spacing w:after="0"/>
        <w:rPr>
          <w:rFonts w:cstheme="minorHAnsi"/>
          <w:sz w:val="20"/>
          <w:szCs w:val="20"/>
          <w:lang w:val="en-US"/>
        </w:rPr>
      </w:pPr>
    </w:p>
    <w:p w:rsidR="00F00EB9" w:rsidRDefault="00F00EB9">
      <w:pPr>
        <w:rPr>
          <w:rFonts w:cstheme="minorHAnsi"/>
          <w:sz w:val="20"/>
          <w:szCs w:val="20"/>
          <w:lang w:val="en-US"/>
        </w:rPr>
      </w:pPr>
      <w:r>
        <w:rPr>
          <w:rFonts w:cstheme="minorHAnsi"/>
          <w:sz w:val="20"/>
          <w:szCs w:val="20"/>
          <w:lang w:val="en-US"/>
        </w:rPr>
        <w:br w:type="page"/>
      </w:r>
    </w:p>
    <w:p w:rsidR="00F00EB9" w:rsidRDefault="00F00EB9">
      <w:pPr>
        <w:rPr>
          <w:rFonts w:cstheme="minorHAnsi"/>
          <w:sz w:val="20"/>
          <w:szCs w:val="20"/>
          <w:lang w:val="en-US"/>
        </w:rPr>
      </w:pPr>
      <w:r>
        <w:rPr>
          <w:rFonts w:cstheme="minorHAnsi"/>
          <w:sz w:val="20"/>
          <w:szCs w:val="20"/>
          <w:lang w:val="en-US"/>
        </w:rPr>
        <w:lastRenderedPageBreak/>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6030"/>
      </w:tblGrid>
      <w:tr w:rsidR="003A66C7" w:rsidRPr="00EB67D2" w:rsidTr="003A66C7">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Technika rolnicza i agrotronika</w:t>
            </w:r>
          </w:p>
        </w:tc>
      </w:tr>
      <w:tr w:rsidR="003A66C7" w:rsidRPr="00EB67D2" w:rsidTr="003A66C7">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Nazwa modułu, także nazwa w języku angielskim</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 xml:space="preserve">Seminarium dyplomowe 1 </w:t>
            </w:r>
          </w:p>
          <w:p w:rsidR="003A66C7" w:rsidRPr="00EB67D2" w:rsidRDefault="003A66C7" w:rsidP="0038228F">
            <w:pPr>
              <w:spacing w:after="0"/>
              <w:rPr>
                <w:rFonts w:cstheme="minorHAnsi"/>
                <w:sz w:val="20"/>
                <w:szCs w:val="20"/>
              </w:rPr>
            </w:pPr>
            <w:r w:rsidRPr="00EB67D2">
              <w:rPr>
                <w:rFonts w:cstheme="minorHAnsi"/>
                <w:sz w:val="20"/>
                <w:szCs w:val="20"/>
              </w:rPr>
              <w:t xml:space="preserve">Diploma Seminar 1 </w:t>
            </w:r>
          </w:p>
        </w:tc>
      </w:tr>
      <w:tr w:rsidR="003A66C7" w:rsidRPr="00EB67D2" w:rsidTr="003A66C7">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 xml:space="preserve">Język wykładowy </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polski</w:t>
            </w:r>
          </w:p>
        </w:tc>
      </w:tr>
      <w:tr w:rsidR="003A66C7" w:rsidRPr="00EB67D2" w:rsidTr="003A66C7">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 xml:space="preserve">Rodzaj modułu </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 xml:space="preserve">obowiązkowy </w:t>
            </w:r>
          </w:p>
        </w:tc>
      </w:tr>
      <w:tr w:rsidR="003A66C7" w:rsidRPr="00EB67D2" w:rsidTr="003A66C7">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Poziom studiów</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pierwszego stopnia</w:t>
            </w:r>
          </w:p>
        </w:tc>
      </w:tr>
      <w:tr w:rsidR="003A66C7" w:rsidRPr="00EB67D2" w:rsidTr="003A66C7">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Forma studiów</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stacjonarne</w:t>
            </w:r>
          </w:p>
        </w:tc>
      </w:tr>
      <w:tr w:rsidR="003A66C7" w:rsidRPr="00EB67D2" w:rsidTr="003A66C7">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Rok studiów dla kierunku</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III</w:t>
            </w:r>
          </w:p>
        </w:tc>
      </w:tr>
      <w:tr w:rsidR="003A66C7" w:rsidRPr="00EB67D2" w:rsidTr="003A66C7">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Semestr dla kierunku</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6</w:t>
            </w:r>
          </w:p>
        </w:tc>
      </w:tr>
      <w:tr w:rsidR="003A66C7" w:rsidRPr="00EB67D2" w:rsidTr="003A66C7">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Liczba punktów ECTS z podziałem na kontaktowe/niekontaktowe</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1 (0,8/0,2)</w:t>
            </w:r>
          </w:p>
        </w:tc>
      </w:tr>
      <w:tr w:rsidR="003A66C7" w:rsidRPr="00EB67D2" w:rsidTr="003A66C7">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Tytuł naukowy/stopień naukowy, imię i nazwisko osoby odpowiedzialnej za moduł</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Dr hab. inż. Stanisław Parafiniuk, prof. uczelni</w:t>
            </w:r>
          </w:p>
        </w:tc>
      </w:tr>
      <w:tr w:rsidR="003A66C7" w:rsidRPr="00EB67D2" w:rsidTr="003A66C7">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Jednostka oferująca moduł</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Katedra Eksploatacji Maszyn i Zarządzania Procesami Produkcyjnymi</w:t>
            </w:r>
          </w:p>
        </w:tc>
      </w:tr>
      <w:tr w:rsidR="003A66C7" w:rsidRPr="00EB67D2" w:rsidTr="003A66C7">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Cel modułu</w:t>
            </w:r>
          </w:p>
          <w:p w:rsidR="003A66C7" w:rsidRPr="00EB67D2" w:rsidRDefault="003A66C7" w:rsidP="0038228F">
            <w:pPr>
              <w:spacing w:after="0"/>
              <w:rPr>
                <w:rFonts w:cstheme="minorHAnsi"/>
                <w:sz w:val="20"/>
                <w:szCs w:val="20"/>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 xml:space="preserve">Celem seminarium jest zapoznanie studentów z metodami pisania prac naukowo-badawczych, opracowywania wyników badań, merytoryczną i statystyczną interpretacją uzyskanych rezultatów oraz formułowania wniosków. W ramach seminarium podawane są również metody pisania artykułów i prac naukowych ze szczególnym uwzględnieniem etapów redagowania pracy dyplomowej. </w:t>
            </w:r>
          </w:p>
        </w:tc>
      </w:tr>
      <w:tr w:rsidR="003A66C7" w:rsidRPr="00EB67D2" w:rsidTr="003A66C7">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 xml:space="preserve">Wiedza: </w:t>
            </w:r>
          </w:p>
        </w:tc>
      </w:tr>
      <w:tr w:rsidR="003A66C7" w:rsidRPr="00EB67D2" w:rsidTr="003A66C7">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1. Student zna i rozumie podstawowe pojęcia i zasady z zakresu ochrony własności przemysłowej i prawa autorskiego; potrafi korzystać z zasobów informacji patentowej.</w:t>
            </w:r>
          </w:p>
        </w:tc>
      </w:tr>
      <w:tr w:rsidR="003A66C7" w:rsidRPr="00EB67D2" w:rsidTr="003A66C7">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Umiejętności:</w:t>
            </w:r>
          </w:p>
        </w:tc>
      </w:tr>
      <w:tr w:rsidR="003A66C7" w:rsidRPr="00EB67D2" w:rsidTr="003A66C7">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1. Student potrafi przygotować i przedstawić krótką prezentację poświęconą wynikom realizacji zadania inżynierskiego; przygotować i przedstawić sprawozdanie z realizacji zadania, brać udział w debacie, a także uzasadnić swoje stanowisko.</w:t>
            </w:r>
          </w:p>
        </w:tc>
      </w:tr>
      <w:tr w:rsidR="003A66C7" w:rsidRPr="00EB67D2" w:rsidTr="003A66C7">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2. Student potrafi pozyskiwać informacje z literatury, baz danych i innych źródeł; potrafi integrować uzyskane informacje, dokonywać ich interpretacji, ocenić ich przydatność, a także wyciągać wnioski oraz formułować i uzasadniać opinie; potrafi korzystać z zasobów informacji patentowej.</w:t>
            </w:r>
          </w:p>
        </w:tc>
      </w:tr>
      <w:tr w:rsidR="003A66C7" w:rsidRPr="00EB67D2" w:rsidTr="003A66C7">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Kompetencje społeczne:</w:t>
            </w:r>
          </w:p>
        </w:tc>
      </w:tr>
      <w:tr w:rsidR="003A66C7" w:rsidRPr="00EB67D2" w:rsidTr="003A66C7">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1. Student jest gotów krytycznej oceny posiadanej wiedzy i umiejętności, rozumie potrzebę ciągłego dokształcania się; potrafi myśleć i działać w sposób przedsiębiorczy</w:t>
            </w:r>
          </w:p>
        </w:tc>
      </w:tr>
      <w:tr w:rsidR="003A66C7" w:rsidRPr="00EB67D2" w:rsidTr="003A66C7">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 xml:space="preserve">Wymagania wstępne i dodatkowe </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 xml:space="preserve">Przedmioty podstawowe i kierunkowe </w:t>
            </w:r>
          </w:p>
        </w:tc>
      </w:tr>
      <w:tr w:rsidR="003A66C7" w:rsidRPr="00EB67D2" w:rsidTr="003A66C7">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 xml:space="preserve">Treści programowe modułu </w:t>
            </w:r>
          </w:p>
          <w:p w:rsidR="003A66C7" w:rsidRPr="00EB67D2" w:rsidRDefault="003A66C7" w:rsidP="0038228F">
            <w:pPr>
              <w:spacing w:after="0"/>
              <w:rPr>
                <w:rFonts w:cstheme="minorHAnsi"/>
                <w:sz w:val="20"/>
                <w:szCs w:val="20"/>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 xml:space="preserve">Treści ćwiczeń: Zdefiniowanie tematu roboczego pracy dyplomowej (zakres tematyczny pracy). Opisanie problemu, przedstawienie tez i antytez, zdefiniowanie kluczowych terminów pracy, planu pracy i literatury. Wyszukiwanie materiałów źródłowych (bazy danych, zasady </w:t>
            </w:r>
            <w:r w:rsidRPr="00EB67D2">
              <w:rPr>
                <w:rFonts w:cstheme="minorHAnsi"/>
                <w:sz w:val="20"/>
                <w:szCs w:val="20"/>
              </w:rPr>
              <w:lastRenderedPageBreak/>
              <w:t xml:space="preserve">cytowania). Praktyczne metody prowadzenia badań naukowych. Określanie i weryfikacja wielkości błędów pomiarowych. Graficzne i analityczne metody przedstawiania rezultatów badań. Technika uogólnia wyników badań oraz prawidłowego wnioskowania. Zastosowanie wybranych metod statystycznych do weryfikacji materiału badawczego. Prezentacja wyników badań. Przygotowania do obrony pracy. </w:t>
            </w:r>
          </w:p>
        </w:tc>
      </w:tr>
      <w:tr w:rsidR="003A66C7" w:rsidRPr="00EB67D2" w:rsidTr="003A66C7">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F27016">
            <w:pPr>
              <w:pStyle w:val="Akapitzlist"/>
              <w:numPr>
                <w:ilvl w:val="0"/>
                <w:numId w:val="40"/>
              </w:numPr>
              <w:autoSpaceDE w:val="0"/>
              <w:autoSpaceDN w:val="0"/>
              <w:adjustRightInd w:val="0"/>
              <w:rPr>
                <w:rFonts w:asciiTheme="minorHAnsi" w:eastAsiaTheme="minorHAnsi" w:hAnsiTheme="minorHAnsi" w:cstheme="minorHAnsi"/>
                <w:sz w:val="20"/>
                <w:szCs w:val="20"/>
                <w:lang w:eastAsia="en-US"/>
              </w:rPr>
            </w:pPr>
            <w:r w:rsidRPr="00EB67D2">
              <w:rPr>
                <w:rFonts w:asciiTheme="minorHAnsi" w:eastAsiaTheme="minorHAnsi" w:hAnsiTheme="minorHAnsi" w:cstheme="minorHAnsi"/>
                <w:sz w:val="20"/>
                <w:szCs w:val="20"/>
                <w:lang w:eastAsia="en-US"/>
              </w:rPr>
              <w:t xml:space="preserve">1. Dudziak. A, Żejmo A.: Redagowanie prac dyplomowych – wskazówki metodyczne dla studentów. Difin, Warszawa 2008 </w:t>
            </w:r>
          </w:p>
          <w:p w:rsidR="003A66C7" w:rsidRPr="00EB67D2" w:rsidRDefault="003A66C7" w:rsidP="00F27016">
            <w:pPr>
              <w:pStyle w:val="Akapitzlist"/>
              <w:numPr>
                <w:ilvl w:val="0"/>
                <w:numId w:val="40"/>
              </w:numPr>
              <w:autoSpaceDE w:val="0"/>
              <w:autoSpaceDN w:val="0"/>
              <w:adjustRightInd w:val="0"/>
              <w:rPr>
                <w:rFonts w:asciiTheme="minorHAnsi" w:eastAsiaTheme="minorHAnsi" w:hAnsiTheme="minorHAnsi" w:cstheme="minorHAnsi"/>
                <w:sz w:val="20"/>
                <w:szCs w:val="20"/>
                <w:lang w:eastAsia="en-US"/>
              </w:rPr>
            </w:pPr>
            <w:r w:rsidRPr="00EB67D2">
              <w:rPr>
                <w:rFonts w:asciiTheme="minorHAnsi" w:eastAsiaTheme="minorHAnsi" w:hAnsiTheme="minorHAnsi" w:cstheme="minorHAnsi"/>
                <w:sz w:val="20"/>
                <w:szCs w:val="20"/>
                <w:lang w:eastAsia="en-US"/>
              </w:rPr>
              <w:t xml:space="preserve">Gonciarski W.: Przygotowanie pracy dyplomowej: Poradnik dla studentów. WSE, Warszawa 2004 </w:t>
            </w:r>
          </w:p>
          <w:p w:rsidR="003A66C7" w:rsidRPr="00EB67D2" w:rsidRDefault="003A66C7" w:rsidP="00F27016">
            <w:pPr>
              <w:pStyle w:val="Akapitzlist"/>
              <w:numPr>
                <w:ilvl w:val="0"/>
                <w:numId w:val="40"/>
              </w:numPr>
              <w:autoSpaceDE w:val="0"/>
              <w:autoSpaceDN w:val="0"/>
              <w:adjustRightInd w:val="0"/>
              <w:rPr>
                <w:rFonts w:asciiTheme="minorHAnsi" w:eastAsiaTheme="minorHAnsi" w:hAnsiTheme="minorHAnsi" w:cstheme="minorHAnsi"/>
                <w:sz w:val="20"/>
                <w:szCs w:val="20"/>
                <w:lang w:eastAsia="en-US"/>
              </w:rPr>
            </w:pPr>
            <w:r w:rsidRPr="00EB67D2">
              <w:rPr>
                <w:rFonts w:asciiTheme="minorHAnsi" w:eastAsiaTheme="minorHAnsi" w:hAnsiTheme="minorHAnsi" w:cstheme="minorHAnsi"/>
                <w:sz w:val="20"/>
                <w:szCs w:val="20"/>
                <w:lang w:eastAsia="en-US"/>
              </w:rPr>
              <w:t xml:space="preserve">Kozłowski R.: Praktyczny sposób pisania prac dyplomowych z wykorzystaniem programu komputerowego i Internetu. Oficyna Wolters Kluwer Polska, Warszawa 2009 </w:t>
            </w:r>
          </w:p>
          <w:p w:rsidR="003A66C7" w:rsidRPr="00EB67D2" w:rsidRDefault="003A66C7" w:rsidP="00F27016">
            <w:pPr>
              <w:pStyle w:val="Akapitzlist"/>
              <w:numPr>
                <w:ilvl w:val="0"/>
                <w:numId w:val="40"/>
              </w:numPr>
              <w:autoSpaceDE w:val="0"/>
              <w:autoSpaceDN w:val="0"/>
              <w:adjustRightInd w:val="0"/>
              <w:rPr>
                <w:rFonts w:asciiTheme="minorHAnsi" w:eastAsiaTheme="minorHAnsi" w:hAnsiTheme="minorHAnsi" w:cstheme="minorHAnsi"/>
                <w:sz w:val="20"/>
                <w:szCs w:val="20"/>
                <w:lang w:eastAsia="en-US"/>
              </w:rPr>
            </w:pPr>
            <w:r w:rsidRPr="00EB67D2">
              <w:rPr>
                <w:rFonts w:asciiTheme="minorHAnsi" w:eastAsiaTheme="minorHAnsi" w:hAnsiTheme="minorHAnsi" w:cstheme="minorHAnsi"/>
                <w:sz w:val="20"/>
                <w:szCs w:val="20"/>
                <w:lang w:eastAsia="en-US"/>
              </w:rPr>
              <w:t>Pioterek P., Zieleniecka B.: Technika pisania prac dyplomowych. WSB, Poznań 2004.</w:t>
            </w:r>
          </w:p>
        </w:tc>
      </w:tr>
      <w:tr w:rsidR="003A66C7" w:rsidRPr="00EB67D2" w:rsidTr="003A66C7">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Planowane formy/działania/metody dydaktyczne</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 xml:space="preserve">Prelekcja, ćwiczenia, prezentacja. </w:t>
            </w:r>
          </w:p>
        </w:tc>
      </w:tr>
      <w:tr w:rsidR="003A66C7" w:rsidRPr="00EB67D2" w:rsidTr="003A66C7">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 xml:space="preserve">W1 – wystąpienie ustne, </w:t>
            </w:r>
          </w:p>
          <w:p w:rsidR="003A66C7" w:rsidRPr="00EB67D2" w:rsidRDefault="003A66C7" w:rsidP="0038228F">
            <w:pPr>
              <w:spacing w:after="0"/>
              <w:rPr>
                <w:rFonts w:cstheme="minorHAnsi"/>
                <w:sz w:val="20"/>
                <w:szCs w:val="20"/>
              </w:rPr>
            </w:pPr>
            <w:r w:rsidRPr="00EB67D2">
              <w:rPr>
                <w:rFonts w:cstheme="minorHAnsi"/>
                <w:sz w:val="20"/>
                <w:szCs w:val="20"/>
              </w:rPr>
              <w:t xml:space="preserve">U1, U2 – wystąpienie ustne, </w:t>
            </w:r>
          </w:p>
          <w:p w:rsidR="003A66C7" w:rsidRPr="00EB67D2" w:rsidRDefault="003A66C7" w:rsidP="0038228F">
            <w:pPr>
              <w:spacing w:after="0"/>
              <w:rPr>
                <w:rFonts w:cstheme="minorHAnsi"/>
                <w:sz w:val="20"/>
                <w:szCs w:val="20"/>
              </w:rPr>
            </w:pPr>
            <w:r w:rsidRPr="00EB67D2">
              <w:rPr>
                <w:rFonts w:cstheme="minorHAnsi"/>
                <w:sz w:val="20"/>
                <w:szCs w:val="20"/>
              </w:rPr>
              <w:t xml:space="preserve">K1 - wystąpienie ustne, </w:t>
            </w:r>
          </w:p>
          <w:p w:rsidR="003A66C7" w:rsidRPr="00EB67D2" w:rsidRDefault="003A66C7" w:rsidP="0038228F">
            <w:pPr>
              <w:spacing w:after="0"/>
              <w:rPr>
                <w:rFonts w:cstheme="minorHAnsi"/>
                <w:sz w:val="20"/>
                <w:szCs w:val="20"/>
              </w:rPr>
            </w:pPr>
            <w:r w:rsidRPr="00EB67D2">
              <w:rPr>
                <w:rFonts w:cstheme="minorHAnsi"/>
                <w:sz w:val="20"/>
                <w:szCs w:val="20"/>
              </w:rPr>
              <w:t xml:space="preserve">Formy dokumentowania osiągniętych wyników: dziennik prowadzącego </w:t>
            </w:r>
          </w:p>
        </w:tc>
      </w:tr>
      <w:tr w:rsidR="003A66C7" w:rsidRPr="00EB67D2" w:rsidTr="003A66C7">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Elementy i wagi mające wpływ na ocenę końcową</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Referowanie pracy 60%</w:t>
            </w:r>
          </w:p>
          <w:p w:rsidR="003A66C7" w:rsidRPr="00EB67D2" w:rsidRDefault="003A66C7" w:rsidP="0038228F">
            <w:pPr>
              <w:spacing w:after="0"/>
              <w:rPr>
                <w:rFonts w:cstheme="minorHAnsi"/>
                <w:sz w:val="20"/>
                <w:szCs w:val="20"/>
              </w:rPr>
            </w:pPr>
            <w:r w:rsidRPr="00EB67D2">
              <w:rPr>
                <w:rFonts w:cstheme="minorHAnsi"/>
                <w:sz w:val="20"/>
                <w:szCs w:val="20"/>
              </w:rPr>
              <w:t>Dyskusje w grupie 40%</w:t>
            </w:r>
          </w:p>
        </w:tc>
      </w:tr>
      <w:tr w:rsidR="003A66C7" w:rsidRPr="00EB67D2" w:rsidTr="003A66C7">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Bilans punktów ECTS</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 xml:space="preserve">- udział w zajęciach seminaryjnych – 15 godz., </w:t>
            </w:r>
          </w:p>
          <w:p w:rsidR="003A66C7" w:rsidRPr="00EB67D2" w:rsidRDefault="003A66C7" w:rsidP="0038228F">
            <w:pPr>
              <w:spacing w:after="0"/>
              <w:rPr>
                <w:rFonts w:cstheme="minorHAnsi"/>
                <w:sz w:val="20"/>
                <w:szCs w:val="20"/>
              </w:rPr>
            </w:pPr>
            <w:r w:rsidRPr="00EB67D2">
              <w:rPr>
                <w:rFonts w:cstheme="minorHAnsi"/>
                <w:sz w:val="20"/>
                <w:szCs w:val="20"/>
              </w:rPr>
              <w:t xml:space="preserve">- przygotowanie zajęć seminaryjnych 15 x 0,5 godz. = 7,5 godz. </w:t>
            </w:r>
          </w:p>
          <w:p w:rsidR="003A66C7" w:rsidRPr="00EB67D2" w:rsidRDefault="003A66C7" w:rsidP="0038228F">
            <w:pPr>
              <w:spacing w:after="0"/>
              <w:rPr>
                <w:rFonts w:cstheme="minorHAnsi"/>
                <w:sz w:val="20"/>
                <w:szCs w:val="20"/>
              </w:rPr>
            </w:pPr>
            <w:r w:rsidRPr="00EB67D2">
              <w:rPr>
                <w:rFonts w:cstheme="minorHAnsi"/>
                <w:sz w:val="20"/>
                <w:szCs w:val="20"/>
              </w:rPr>
              <w:t xml:space="preserve">- udział w konsultacjach związanych z przygotowaniem do zaliczenia – 2 x 2 godz. = 4 godz., </w:t>
            </w:r>
          </w:p>
          <w:p w:rsidR="003A66C7" w:rsidRPr="00EB67D2" w:rsidRDefault="003A66C7" w:rsidP="0038228F">
            <w:pPr>
              <w:spacing w:after="0"/>
              <w:rPr>
                <w:rFonts w:cstheme="minorHAnsi"/>
                <w:sz w:val="20"/>
                <w:szCs w:val="20"/>
              </w:rPr>
            </w:pPr>
            <w:r w:rsidRPr="00EB67D2">
              <w:rPr>
                <w:rFonts w:cstheme="minorHAnsi"/>
                <w:sz w:val="20"/>
                <w:szCs w:val="20"/>
              </w:rPr>
              <w:t xml:space="preserve">Łącznie to 26,5 godz. co odpowiada 1 punktowi ECTS. </w:t>
            </w:r>
          </w:p>
        </w:tc>
      </w:tr>
      <w:tr w:rsidR="003A66C7" w:rsidRPr="00EB67D2" w:rsidTr="00D7008D">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 xml:space="preserve">- udział w zajęciach seminaryjnych – 15 godz., </w:t>
            </w:r>
          </w:p>
          <w:p w:rsidR="003A66C7" w:rsidRPr="00EB67D2" w:rsidRDefault="003A66C7" w:rsidP="0038228F">
            <w:pPr>
              <w:spacing w:after="0"/>
              <w:rPr>
                <w:rFonts w:cstheme="minorHAnsi"/>
                <w:sz w:val="20"/>
                <w:szCs w:val="20"/>
              </w:rPr>
            </w:pPr>
            <w:r w:rsidRPr="00EB67D2">
              <w:rPr>
                <w:rFonts w:cstheme="minorHAnsi"/>
                <w:sz w:val="20"/>
                <w:szCs w:val="20"/>
              </w:rPr>
              <w:t xml:space="preserve">- udział w konsultacjach związanych z przygotowaniem do zaliczenia – 2 x 2 godz. = 4 godz., </w:t>
            </w:r>
          </w:p>
          <w:p w:rsidR="003A66C7" w:rsidRPr="00EB67D2" w:rsidRDefault="003A66C7" w:rsidP="0038228F">
            <w:pPr>
              <w:spacing w:after="0"/>
              <w:rPr>
                <w:rFonts w:cstheme="minorHAnsi"/>
                <w:sz w:val="20"/>
                <w:szCs w:val="20"/>
              </w:rPr>
            </w:pPr>
            <w:r w:rsidRPr="00EB67D2">
              <w:rPr>
                <w:rFonts w:cstheme="minorHAnsi"/>
                <w:sz w:val="20"/>
                <w:szCs w:val="20"/>
              </w:rPr>
              <w:t>Łącznie 19 godz. co odpowiada 0,8 punktu ECTS</w:t>
            </w:r>
          </w:p>
        </w:tc>
      </w:tr>
      <w:tr w:rsidR="003A66C7" w:rsidRPr="00E25621" w:rsidTr="00D7008D">
        <w:tc>
          <w:tcPr>
            <w:tcW w:w="3256"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Odniesienie modułowych efektów uczenia się do kierunkowych efektów uczenia się</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3A66C7" w:rsidRPr="00EB67D2" w:rsidRDefault="003A66C7" w:rsidP="0038228F">
            <w:pPr>
              <w:spacing w:after="0"/>
              <w:rPr>
                <w:rFonts w:cstheme="minorHAnsi"/>
                <w:sz w:val="20"/>
                <w:szCs w:val="20"/>
              </w:rPr>
            </w:pPr>
            <w:r w:rsidRPr="00EB67D2">
              <w:rPr>
                <w:rFonts w:cstheme="minorHAnsi"/>
                <w:sz w:val="20"/>
                <w:szCs w:val="20"/>
              </w:rPr>
              <w:t>W1 – TRiA1_W13</w:t>
            </w:r>
          </w:p>
          <w:p w:rsidR="003A66C7" w:rsidRPr="00EB67D2" w:rsidRDefault="003A66C7" w:rsidP="0038228F">
            <w:pPr>
              <w:spacing w:after="0"/>
              <w:rPr>
                <w:rFonts w:cstheme="minorHAnsi"/>
                <w:sz w:val="20"/>
                <w:szCs w:val="20"/>
              </w:rPr>
            </w:pPr>
            <w:r w:rsidRPr="00EB67D2">
              <w:rPr>
                <w:rFonts w:cstheme="minorHAnsi"/>
                <w:sz w:val="20"/>
                <w:szCs w:val="20"/>
              </w:rPr>
              <w:t xml:space="preserve">W2 – TRiA1_W17 </w:t>
            </w:r>
          </w:p>
          <w:p w:rsidR="003A66C7" w:rsidRPr="00EB67D2" w:rsidRDefault="003A66C7" w:rsidP="0038228F">
            <w:pPr>
              <w:spacing w:after="0"/>
              <w:rPr>
                <w:rFonts w:cstheme="minorHAnsi"/>
                <w:sz w:val="20"/>
                <w:szCs w:val="20"/>
              </w:rPr>
            </w:pPr>
            <w:r w:rsidRPr="00EB67D2">
              <w:rPr>
                <w:rFonts w:cstheme="minorHAnsi"/>
                <w:sz w:val="20"/>
                <w:szCs w:val="20"/>
              </w:rPr>
              <w:t>U1 – TRiA1_U12</w:t>
            </w:r>
          </w:p>
          <w:p w:rsidR="003A66C7" w:rsidRPr="00EB67D2" w:rsidRDefault="003A66C7" w:rsidP="0038228F">
            <w:pPr>
              <w:spacing w:after="0"/>
              <w:rPr>
                <w:rFonts w:cstheme="minorHAnsi"/>
                <w:sz w:val="20"/>
                <w:szCs w:val="20"/>
              </w:rPr>
            </w:pPr>
            <w:r w:rsidRPr="00EB67D2">
              <w:rPr>
                <w:rFonts w:cstheme="minorHAnsi"/>
                <w:sz w:val="20"/>
                <w:szCs w:val="20"/>
              </w:rPr>
              <w:t>U2 – TRiA1_U12</w:t>
            </w:r>
          </w:p>
          <w:p w:rsidR="003A66C7" w:rsidRPr="00EB67D2" w:rsidRDefault="003A66C7" w:rsidP="0038228F">
            <w:pPr>
              <w:spacing w:after="0"/>
              <w:rPr>
                <w:rFonts w:cstheme="minorHAnsi"/>
                <w:sz w:val="20"/>
                <w:szCs w:val="20"/>
                <w:lang w:val="en-US"/>
              </w:rPr>
            </w:pPr>
            <w:r w:rsidRPr="00EB67D2">
              <w:rPr>
                <w:rFonts w:cstheme="minorHAnsi"/>
                <w:sz w:val="20"/>
                <w:szCs w:val="20"/>
                <w:lang w:val="en-US"/>
              </w:rPr>
              <w:t>K1 – TRiA1_K01</w:t>
            </w:r>
          </w:p>
          <w:p w:rsidR="003A66C7" w:rsidRPr="00EB67D2" w:rsidRDefault="003A66C7" w:rsidP="0038228F">
            <w:pPr>
              <w:spacing w:after="0"/>
              <w:rPr>
                <w:rFonts w:cstheme="minorHAnsi"/>
                <w:sz w:val="20"/>
                <w:szCs w:val="20"/>
                <w:lang w:val="en-US"/>
              </w:rPr>
            </w:pPr>
            <w:r w:rsidRPr="00EB67D2">
              <w:rPr>
                <w:rFonts w:cstheme="minorHAnsi"/>
                <w:sz w:val="20"/>
                <w:szCs w:val="20"/>
                <w:lang w:val="en-US"/>
              </w:rPr>
              <w:t>K2 – TRiA1_K03</w:t>
            </w:r>
          </w:p>
        </w:tc>
      </w:tr>
    </w:tbl>
    <w:p w:rsidR="00D7008D" w:rsidRDefault="00D7008D"/>
    <w:p w:rsidR="00D7008D" w:rsidRDefault="00D7008D">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6030"/>
      </w:tblGrid>
      <w:tr w:rsidR="002D1B1C" w:rsidRPr="00EB67D2" w:rsidTr="00D7008D">
        <w:tc>
          <w:tcPr>
            <w:tcW w:w="3256" w:type="dxa"/>
            <w:tcBorders>
              <w:top w:val="single" w:sz="4" w:space="0" w:color="auto"/>
            </w:tcBorders>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6030" w:type="dxa"/>
            <w:tcBorders>
              <w:top w:val="single" w:sz="4" w:space="0" w:color="auto"/>
            </w:tcBorders>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Technika rolnicza i agrotronika</w:t>
            </w:r>
          </w:p>
        </w:tc>
      </w:tr>
      <w:tr w:rsidR="002D1B1C" w:rsidRPr="00EB67D2" w:rsidTr="00D7008D">
        <w:tc>
          <w:tcPr>
            <w:tcW w:w="3256"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Nazwa modułu, także nazwa w języku angielskim</w:t>
            </w:r>
          </w:p>
        </w:tc>
        <w:tc>
          <w:tcPr>
            <w:tcW w:w="6030"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Komputerowe wspomaganie procesów decyzyjnych</w:t>
            </w:r>
          </w:p>
          <w:p w:rsidR="002D1B1C" w:rsidRPr="00FE691A" w:rsidRDefault="00FE691A" w:rsidP="0038228F">
            <w:pPr>
              <w:spacing w:after="0"/>
              <w:rPr>
                <w:rFonts w:cstheme="minorHAnsi"/>
                <w:sz w:val="20"/>
                <w:szCs w:val="20"/>
              </w:rPr>
            </w:pPr>
            <w:r w:rsidRPr="00FE691A">
              <w:rPr>
                <w:rStyle w:val="jlqj4b"/>
              </w:rPr>
              <w:t>Computer-aided decision-making processes</w:t>
            </w:r>
          </w:p>
        </w:tc>
      </w:tr>
      <w:tr w:rsidR="002D1B1C" w:rsidRPr="00EB67D2" w:rsidTr="00D7008D">
        <w:tc>
          <w:tcPr>
            <w:tcW w:w="3256"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 xml:space="preserve">Język wykładowy </w:t>
            </w:r>
          </w:p>
        </w:tc>
        <w:tc>
          <w:tcPr>
            <w:tcW w:w="6030"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polski</w:t>
            </w:r>
          </w:p>
        </w:tc>
      </w:tr>
      <w:tr w:rsidR="002D1B1C" w:rsidRPr="00EB67D2" w:rsidTr="00D7008D">
        <w:tc>
          <w:tcPr>
            <w:tcW w:w="3256" w:type="dxa"/>
            <w:shd w:val="clear" w:color="auto" w:fill="auto"/>
          </w:tcPr>
          <w:p w:rsidR="002D1B1C" w:rsidRPr="00EB67D2" w:rsidRDefault="002D1B1C"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6030" w:type="dxa"/>
            <w:shd w:val="clear" w:color="auto" w:fill="auto"/>
          </w:tcPr>
          <w:p w:rsidR="002D1B1C" w:rsidRPr="00EB67D2" w:rsidRDefault="00FE691A" w:rsidP="0038228F">
            <w:pPr>
              <w:spacing w:after="0"/>
              <w:rPr>
                <w:rFonts w:cstheme="minorHAnsi"/>
                <w:sz w:val="20"/>
                <w:szCs w:val="20"/>
              </w:rPr>
            </w:pPr>
            <w:r>
              <w:rPr>
                <w:rFonts w:cstheme="minorHAnsi"/>
                <w:sz w:val="20"/>
                <w:szCs w:val="20"/>
              </w:rPr>
              <w:t>fakultatywny</w:t>
            </w:r>
          </w:p>
        </w:tc>
      </w:tr>
      <w:tr w:rsidR="002D1B1C" w:rsidRPr="00EB67D2" w:rsidTr="00D7008D">
        <w:tc>
          <w:tcPr>
            <w:tcW w:w="3256"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Poziom studiów</w:t>
            </w:r>
          </w:p>
        </w:tc>
        <w:tc>
          <w:tcPr>
            <w:tcW w:w="6030"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pierwszego stopnia</w:t>
            </w:r>
          </w:p>
        </w:tc>
      </w:tr>
      <w:tr w:rsidR="002D1B1C" w:rsidRPr="00EB67D2" w:rsidTr="00D7008D">
        <w:tc>
          <w:tcPr>
            <w:tcW w:w="3256"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Forma studiów</w:t>
            </w:r>
          </w:p>
        </w:tc>
        <w:tc>
          <w:tcPr>
            <w:tcW w:w="6030"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stacjonarne</w:t>
            </w:r>
          </w:p>
        </w:tc>
      </w:tr>
      <w:tr w:rsidR="002D1B1C" w:rsidRPr="00EB67D2" w:rsidTr="00D7008D">
        <w:tc>
          <w:tcPr>
            <w:tcW w:w="3256"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Rok studiów dla kierunku</w:t>
            </w:r>
          </w:p>
        </w:tc>
        <w:tc>
          <w:tcPr>
            <w:tcW w:w="6030"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 xml:space="preserve">IV </w:t>
            </w:r>
          </w:p>
        </w:tc>
      </w:tr>
      <w:tr w:rsidR="002D1B1C" w:rsidRPr="00EB67D2" w:rsidTr="00D7008D">
        <w:tc>
          <w:tcPr>
            <w:tcW w:w="3256"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Semestr dla kierunku</w:t>
            </w:r>
          </w:p>
        </w:tc>
        <w:tc>
          <w:tcPr>
            <w:tcW w:w="6030"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7</w:t>
            </w:r>
          </w:p>
        </w:tc>
      </w:tr>
      <w:tr w:rsidR="002D1B1C" w:rsidRPr="00EB67D2" w:rsidTr="00D7008D">
        <w:tc>
          <w:tcPr>
            <w:tcW w:w="3256" w:type="dxa"/>
            <w:shd w:val="clear" w:color="auto" w:fill="auto"/>
          </w:tcPr>
          <w:p w:rsidR="002D1B1C" w:rsidRPr="00EB67D2" w:rsidRDefault="002D1B1C"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6030"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3 (2,12/0</w:t>
            </w:r>
            <w:r w:rsidR="003D6BF3">
              <w:rPr>
                <w:rFonts w:cstheme="minorHAnsi"/>
                <w:sz w:val="20"/>
                <w:szCs w:val="20"/>
              </w:rPr>
              <w:t>,88</w:t>
            </w:r>
            <w:r w:rsidRPr="00EB67D2">
              <w:rPr>
                <w:rFonts w:cstheme="minorHAnsi"/>
                <w:sz w:val="20"/>
                <w:szCs w:val="20"/>
              </w:rPr>
              <w:t>)</w:t>
            </w:r>
          </w:p>
        </w:tc>
      </w:tr>
      <w:tr w:rsidR="002D1B1C" w:rsidRPr="00EB67D2" w:rsidTr="00D7008D">
        <w:tc>
          <w:tcPr>
            <w:tcW w:w="3256" w:type="dxa"/>
            <w:shd w:val="clear" w:color="auto" w:fill="auto"/>
          </w:tcPr>
          <w:p w:rsidR="002D1B1C" w:rsidRPr="00EB67D2" w:rsidRDefault="002D1B1C"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6030"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Dr hab. Zbigniew Kobus prof. uczelni</w:t>
            </w:r>
          </w:p>
        </w:tc>
      </w:tr>
      <w:tr w:rsidR="002D1B1C" w:rsidRPr="00EB67D2" w:rsidTr="00D7008D">
        <w:tc>
          <w:tcPr>
            <w:tcW w:w="3256"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Jednostka oferująca moduł</w:t>
            </w:r>
          </w:p>
          <w:p w:rsidR="002D1B1C" w:rsidRPr="00EB67D2" w:rsidRDefault="002D1B1C" w:rsidP="0038228F">
            <w:pPr>
              <w:spacing w:after="0"/>
              <w:rPr>
                <w:rFonts w:cstheme="minorHAnsi"/>
                <w:sz w:val="20"/>
                <w:szCs w:val="20"/>
              </w:rPr>
            </w:pPr>
          </w:p>
        </w:tc>
        <w:tc>
          <w:tcPr>
            <w:tcW w:w="6030"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Katedra Podstaw Techniki</w:t>
            </w:r>
          </w:p>
        </w:tc>
      </w:tr>
      <w:tr w:rsidR="002D1B1C" w:rsidRPr="00EB67D2" w:rsidTr="00D7008D">
        <w:tc>
          <w:tcPr>
            <w:tcW w:w="3256"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Cel modułu</w:t>
            </w:r>
          </w:p>
          <w:p w:rsidR="002D1B1C" w:rsidRPr="00EB67D2" w:rsidRDefault="002D1B1C" w:rsidP="0038228F">
            <w:pPr>
              <w:spacing w:after="0"/>
              <w:rPr>
                <w:rFonts w:cstheme="minorHAnsi"/>
                <w:sz w:val="20"/>
                <w:szCs w:val="20"/>
              </w:rPr>
            </w:pPr>
          </w:p>
        </w:tc>
        <w:tc>
          <w:tcPr>
            <w:tcW w:w="6030" w:type="dxa"/>
            <w:shd w:val="clear" w:color="auto" w:fill="auto"/>
          </w:tcPr>
          <w:p w:rsidR="002D1B1C" w:rsidRPr="00EB67D2" w:rsidRDefault="002D1B1C" w:rsidP="0038228F">
            <w:pPr>
              <w:spacing w:after="0"/>
              <w:jc w:val="both"/>
              <w:rPr>
                <w:rFonts w:cstheme="minorHAnsi"/>
                <w:sz w:val="20"/>
                <w:szCs w:val="20"/>
              </w:rPr>
            </w:pPr>
            <w:r w:rsidRPr="00EB67D2">
              <w:rPr>
                <w:rFonts w:cstheme="minorHAnsi"/>
                <w:sz w:val="20"/>
                <w:szCs w:val="20"/>
              </w:rPr>
              <w:t>Celem modułu jest zapoznanie studentów z zasadami optymalizacji problemów decyzyjnych przy użyciu wybranych programów komputerowych</w:t>
            </w:r>
          </w:p>
        </w:tc>
      </w:tr>
      <w:tr w:rsidR="002D1B1C" w:rsidRPr="00EB67D2" w:rsidTr="00D7008D">
        <w:trPr>
          <w:trHeight w:val="236"/>
        </w:trPr>
        <w:tc>
          <w:tcPr>
            <w:tcW w:w="3256" w:type="dxa"/>
            <w:vMerge w:val="restart"/>
            <w:shd w:val="clear" w:color="auto" w:fill="auto"/>
          </w:tcPr>
          <w:p w:rsidR="002D1B1C" w:rsidRPr="00EB67D2" w:rsidRDefault="002D1B1C"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6030"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 xml:space="preserve">Wiedza: </w:t>
            </w:r>
          </w:p>
        </w:tc>
      </w:tr>
      <w:tr w:rsidR="002D1B1C" w:rsidRPr="00EB67D2" w:rsidTr="00D7008D">
        <w:trPr>
          <w:trHeight w:val="233"/>
        </w:trPr>
        <w:tc>
          <w:tcPr>
            <w:tcW w:w="3256" w:type="dxa"/>
            <w:vMerge/>
            <w:shd w:val="clear" w:color="auto" w:fill="auto"/>
          </w:tcPr>
          <w:p w:rsidR="002D1B1C" w:rsidRPr="00EB67D2" w:rsidRDefault="002D1B1C" w:rsidP="0038228F">
            <w:pPr>
              <w:spacing w:after="0"/>
              <w:rPr>
                <w:rFonts w:cstheme="minorHAnsi"/>
                <w:sz w:val="20"/>
                <w:szCs w:val="20"/>
                <w:highlight w:val="yellow"/>
              </w:rPr>
            </w:pPr>
          </w:p>
        </w:tc>
        <w:tc>
          <w:tcPr>
            <w:tcW w:w="6030" w:type="dxa"/>
            <w:shd w:val="clear" w:color="auto" w:fill="auto"/>
          </w:tcPr>
          <w:p w:rsidR="002D1B1C" w:rsidRPr="00EB67D2" w:rsidRDefault="002D1B1C" w:rsidP="0038228F">
            <w:pPr>
              <w:spacing w:after="0"/>
              <w:jc w:val="both"/>
              <w:rPr>
                <w:rFonts w:cstheme="minorHAnsi"/>
                <w:sz w:val="20"/>
                <w:szCs w:val="20"/>
              </w:rPr>
            </w:pPr>
            <w:r w:rsidRPr="00EB67D2">
              <w:rPr>
                <w:rFonts w:cstheme="minorHAnsi"/>
                <w:sz w:val="20"/>
                <w:szCs w:val="20"/>
              </w:rPr>
              <w:t xml:space="preserve">1.  Zna zasady formalizacji i opisu problemu optymalizacji w kategoriach zmiennych decyzyjnych, funkcji celu, ograniczeń, rozwiązań dopuszczalnych oraz rozwiązania optymalnego w zależności od dziedziny problemowej i problemu decyzyjnego. </w:t>
            </w:r>
          </w:p>
        </w:tc>
      </w:tr>
      <w:tr w:rsidR="002D1B1C" w:rsidRPr="00EB67D2" w:rsidTr="00D7008D">
        <w:trPr>
          <w:trHeight w:val="233"/>
        </w:trPr>
        <w:tc>
          <w:tcPr>
            <w:tcW w:w="3256" w:type="dxa"/>
            <w:vMerge/>
            <w:shd w:val="clear" w:color="auto" w:fill="auto"/>
          </w:tcPr>
          <w:p w:rsidR="002D1B1C" w:rsidRPr="00EB67D2" w:rsidRDefault="002D1B1C" w:rsidP="0038228F">
            <w:pPr>
              <w:spacing w:after="0"/>
              <w:rPr>
                <w:rFonts w:cstheme="minorHAnsi"/>
                <w:sz w:val="20"/>
                <w:szCs w:val="20"/>
                <w:highlight w:val="yellow"/>
              </w:rPr>
            </w:pPr>
          </w:p>
        </w:tc>
        <w:tc>
          <w:tcPr>
            <w:tcW w:w="6030" w:type="dxa"/>
            <w:shd w:val="clear" w:color="auto" w:fill="auto"/>
          </w:tcPr>
          <w:p w:rsidR="002D1B1C" w:rsidRPr="00EB67D2" w:rsidRDefault="002D1B1C" w:rsidP="0038228F">
            <w:pPr>
              <w:spacing w:after="0"/>
              <w:jc w:val="both"/>
              <w:rPr>
                <w:rFonts w:cstheme="minorHAnsi"/>
                <w:sz w:val="20"/>
                <w:szCs w:val="20"/>
              </w:rPr>
            </w:pPr>
            <w:r w:rsidRPr="00EB67D2">
              <w:rPr>
                <w:rFonts w:cstheme="minorHAnsi"/>
                <w:sz w:val="20"/>
                <w:szCs w:val="20"/>
              </w:rPr>
              <w:t xml:space="preserve">2. Zna podstawowe typy przedmiotowe problemów optymalizacyjnych obejmujące liniowe problemy optymalizacyjne, optymalizację wielokryterialną, optymalne sekwencje działań oraz zasady ich rozwiązywania. </w:t>
            </w:r>
          </w:p>
        </w:tc>
      </w:tr>
      <w:tr w:rsidR="002D1B1C" w:rsidRPr="00EB67D2" w:rsidTr="00D7008D">
        <w:trPr>
          <w:trHeight w:val="233"/>
        </w:trPr>
        <w:tc>
          <w:tcPr>
            <w:tcW w:w="3256" w:type="dxa"/>
            <w:vMerge/>
            <w:shd w:val="clear" w:color="auto" w:fill="auto"/>
          </w:tcPr>
          <w:p w:rsidR="002D1B1C" w:rsidRPr="00EB67D2" w:rsidRDefault="002D1B1C" w:rsidP="0038228F">
            <w:pPr>
              <w:spacing w:after="0"/>
              <w:rPr>
                <w:rFonts w:cstheme="minorHAnsi"/>
                <w:sz w:val="20"/>
                <w:szCs w:val="20"/>
                <w:highlight w:val="yellow"/>
              </w:rPr>
            </w:pPr>
          </w:p>
        </w:tc>
        <w:tc>
          <w:tcPr>
            <w:tcW w:w="6030" w:type="dxa"/>
            <w:shd w:val="clear" w:color="auto" w:fill="auto"/>
          </w:tcPr>
          <w:p w:rsidR="002D1B1C" w:rsidRPr="00EB67D2" w:rsidRDefault="002D1B1C" w:rsidP="0038228F">
            <w:pPr>
              <w:spacing w:after="0"/>
              <w:jc w:val="both"/>
              <w:rPr>
                <w:rFonts w:cstheme="minorHAnsi"/>
                <w:sz w:val="20"/>
                <w:szCs w:val="20"/>
              </w:rPr>
            </w:pPr>
            <w:r w:rsidRPr="00EB67D2">
              <w:rPr>
                <w:rFonts w:cstheme="minorHAnsi"/>
                <w:sz w:val="20"/>
                <w:szCs w:val="20"/>
              </w:rPr>
              <w:t>Umiejętności:</w:t>
            </w:r>
          </w:p>
        </w:tc>
      </w:tr>
      <w:tr w:rsidR="002D1B1C" w:rsidRPr="00EB67D2" w:rsidTr="00D7008D">
        <w:trPr>
          <w:trHeight w:val="233"/>
        </w:trPr>
        <w:tc>
          <w:tcPr>
            <w:tcW w:w="3256" w:type="dxa"/>
            <w:vMerge/>
            <w:shd w:val="clear" w:color="auto" w:fill="auto"/>
          </w:tcPr>
          <w:p w:rsidR="002D1B1C" w:rsidRPr="00EB67D2" w:rsidRDefault="002D1B1C" w:rsidP="0038228F">
            <w:pPr>
              <w:spacing w:after="0"/>
              <w:rPr>
                <w:rFonts w:cstheme="minorHAnsi"/>
                <w:sz w:val="20"/>
                <w:szCs w:val="20"/>
                <w:highlight w:val="yellow"/>
              </w:rPr>
            </w:pPr>
          </w:p>
        </w:tc>
        <w:tc>
          <w:tcPr>
            <w:tcW w:w="6030" w:type="dxa"/>
            <w:shd w:val="clear" w:color="auto" w:fill="auto"/>
          </w:tcPr>
          <w:p w:rsidR="002D1B1C" w:rsidRPr="00EB67D2" w:rsidRDefault="002D1B1C" w:rsidP="0038228F">
            <w:pPr>
              <w:spacing w:after="0"/>
              <w:jc w:val="both"/>
              <w:rPr>
                <w:rFonts w:cstheme="minorHAnsi"/>
                <w:sz w:val="20"/>
                <w:szCs w:val="20"/>
              </w:rPr>
            </w:pPr>
            <w:r w:rsidRPr="00EB67D2">
              <w:rPr>
                <w:rFonts w:cstheme="minorHAnsi"/>
                <w:sz w:val="20"/>
                <w:szCs w:val="20"/>
              </w:rPr>
              <w:t xml:space="preserve">1. Potrafi przedstawić opis matematyczny (w tym zapis macierzowy) liniowego problemu optymalizacyjnego oraz dokonać interpretacji przedmiotowej i matematycznej zmiennych decyzyjnych, funkcji celu i ograniczeń. Potrafi przeprowadzić interpretację geometryczną zbioru rozwiązań dopuszczalnych i rozwiązania optymalnego oraz przeprowadzić analizę wrażliwości rozwiązania optymalnego w przypadku liniowego problemu optymalizacyjnego.  </w:t>
            </w:r>
          </w:p>
        </w:tc>
      </w:tr>
      <w:tr w:rsidR="002D1B1C" w:rsidRPr="00EB67D2" w:rsidTr="00D7008D">
        <w:trPr>
          <w:trHeight w:val="233"/>
        </w:trPr>
        <w:tc>
          <w:tcPr>
            <w:tcW w:w="3256" w:type="dxa"/>
            <w:vMerge/>
            <w:shd w:val="clear" w:color="auto" w:fill="auto"/>
          </w:tcPr>
          <w:p w:rsidR="002D1B1C" w:rsidRPr="00EB67D2" w:rsidRDefault="002D1B1C" w:rsidP="0038228F">
            <w:pPr>
              <w:spacing w:after="0"/>
              <w:rPr>
                <w:rFonts w:cstheme="minorHAnsi"/>
                <w:sz w:val="20"/>
                <w:szCs w:val="20"/>
                <w:highlight w:val="yellow"/>
              </w:rPr>
            </w:pPr>
          </w:p>
        </w:tc>
        <w:tc>
          <w:tcPr>
            <w:tcW w:w="6030" w:type="dxa"/>
            <w:shd w:val="clear" w:color="auto" w:fill="auto"/>
          </w:tcPr>
          <w:p w:rsidR="002D1B1C" w:rsidRPr="00EB67D2" w:rsidRDefault="002D1B1C" w:rsidP="0038228F">
            <w:pPr>
              <w:spacing w:after="0"/>
              <w:jc w:val="both"/>
              <w:rPr>
                <w:rFonts w:cstheme="minorHAnsi"/>
                <w:sz w:val="20"/>
                <w:szCs w:val="20"/>
              </w:rPr>
            </w:pPr>
            <w:r w:rsidRPr="00EB67D2">
              <w:rPr>
                <w:rFonts w:cstheme="minorHAnsi"/>
                <w:sz w:val="20"/>
                <w:szCs w:val="20"/>
              </w:rPr>
              <w:t>2. Potrafi podjąć decyzje o oparciu o rozwiązanie wygenerowane przez program komputerowy</w:t>
            </w:r>
          </w:p>
        </w:tc>
      </w:tr>
      <w:tr w:rsidR="002D1B1C" w:rsidRPr="00EB67D2" w:rsidTr="00D7008D">
        <w:trPr>
          <w:trHeight w:val="233"/>
        </w:trPr>
        <w:tc>
          <w:tcPr>
            <w:tcW w:w="3256" w:type="dxa"/>
            <w:vMerge/>
            <w:shd w:val="clear" w:color="auto" w:fill="auto"/>
          </w:tcPr>
          <w:p w:rsidR="002D1B1C" w:rsidRPr="00EB67D2" w:rsidRDefault="002D1B1C" w:rsidP="0038228F">
            <w:pPr>
              <w:spacing w:after="0"/>
              <w:rPr>
                <w:rFonts w:cstheme="minorHAnsi"/>
                <w:sz w:val="20"/>
                <w:szCs w:val="20"/>
                <w:highlight w:val="yellow"/>
              </w:rPr>
            </w:pPr>
          </w:p>
        </w:tc>
        <w:tc>
          <w:tcPr>
            <w:tcW w:w="6030"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Kompetencje społeczne:</w:t>
            </w:r>
          </w:p>
        </w:tc>
      </w:tr>
      <w:tr w:rsidR="002D1B1C" w:rsidRPr="00EB67D2" w:rsidTr="00D7008D">
        <w:trPr>
          <w:trHeight w:val="233"/>
        </w:trPr>
        <w:tc>
          <w:tcPr>
            <w:tcW w:w="3256" w:type="dxa"/>
            <w:vMerge/>
            <w:shd w:val="clear" w:color="auto" w:fill="auto"/>
          </w:tcPr>
          <w:p w:rsidR="002D1B1C" w:rsidRPr="00EB67D2" w:rsidRDefault="002D1B1C" w:rsidP="0038228F">
            <w:pPr>
              <w:spacing w:after="0"/>
              <w:rPr>
                <w:rFonts w:cstheme="minorHAnsi"/>
                <w:sz w:val="20"/>
                <w:szCs w:val="20"/>
                <w:highlight w:val="yellow"/>
              </w:rPr>
            </w:pPr>
          </w:p>
        </w:tc>
        <w:tc>
          <w:tcPr>
            <w:tcW w:w="6030"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 xml:space="preserve">1. Jest świadomy znaczenia podejmowanych decyzji i ich wpływu na rozwój otoczenia </w:t>
            </w:r>
          </w:p>
        </w:tc>
      </w:tr>
      <w:tr w:rsidR="002D1B1C" w:rsidRPr="00EB67D2" w:rsidTr="00D7008D">
        <w:tc>
          <w:tcPr>
            <w:tcW w:w="3256"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 xml:space="preserve">Wymagania wstępne i dodatkowe </w:t>
            </w:r>
          </w:p>
        </w:tc>
        <w:tc>
          <w:tcPr>
            <w:tcW w:w="6030" w:type="dxa"/>
            <w:shd w:val="clear" w:color="auto" w:fill="auto"/>
          </w:tcPr>
          <w:p w:rsidR="002D1B1C" w:rsidRPr="00EB67D2" w:rsidRDefault="002D1B1C" w:rsidP="0038228F">
            <w:pPr>
              <w:spacing w:after="0"/>
              <w:jc w:val="both"/>
              <w:rPr>
                <w:rFonts w:cstheme="minorHAnsi"/>
                <w:sz w:val="20"/>
                <w:szCs w:val="20"/>
              </w:rPr>
            </w:pPr>
            <w:r w:rsidRPr="00EB67D2">
              <w:rPr>
                <w:rFonts w:cstheme="minorHAnsi"/>
                <w:sz w:val="20"/>
                <w:szCs w:val="20"/>
              </w:rPr>
              <w:t xml:space="preserve">Elementy matematyki stosowanej, podstawy informatyki, </w:t>
            </w:r>
          </w:p>
        </w:tc>
      </w:tr>
      <w:tr w:rsidR="002D1B1C" w:rsidRPr="00EB67D2" w:rsidTr="00D7008D">
        <w:tc>
          <w:tcPr>
            <w:tcW w:w="3256"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 xml:space="preserve">Treści programowe modułu </w:t>
            </w:r>
          </w:p>
          <w:p w:rsidR="002D1B1C" w:rsidRPr="00EB67D2" w:rsidRDefault="002D1B1C" w:rsidP="0038228F">
            <w:pPr>
              <w:spacing w:after="0"/>
              <w:rPr>
                <w:rFonts w:cstheme="minorHAnsi"/>
                <w:sz w:val="20"/>
                <w:szCs w:val="20"/>
              </w:rPr>
            </w:pPr>
          </w:p>
        </w:tc>
        <w:tc>
          <w:tcPr>
            <w:tcW w:w="6030" w:type="dxa"/>
            <w:shd w:val="clear" w:color="auto" w:fill="auto"/>
          </w:tcPr>
          <w:p w:rsidR="002D1B1C" w:rsidRPr="00EB67D2" w:rsidRDefault="002D1B1C" w:rsidP="0038228F">
            <w:pPr>
              <w:spacing w:after="0"/>
              <w:jc w:val="both"/>
              <w:rPr>
                <w:rFonts w:cstheme="minorHAnsi"/>
                <w:sz w:val="20"/>
                <w:szCs w:val="20"/>
              </w:rPr>
            </w:pPr>
            <w:r w:rsidRPr="00EB67D2">
              <w:rPr>
                <w:rFonts w:cstheme="minorHAnsi"/>
                <w:sz w:val="20"/>
                <w:szCs w:val="20"/>
              </w:rPr>
              <w:t xml:space="preserve">Wykłady obejmują: </w:t>
            </w:r>
          </w:p>
          <w:p w:rsidR="002D1B1C" w:rsidRPr="00EB67D2" w:rsidRDefault="002D1B1C" w:rsidP="0038228F">
            <w:pPr>
              <w:spacing w:after="0"/>
              <w:jc w:val="both"/>
              <w:rPr>
                <w:rFonts w:cstheme="minorHAnsi"/>
                <w:sz w:val="20"/>
                <w:szCs w:val="20"/>
              </w:rPr>
            </w:pPr>
            <w:r w:rsidRPr="00EB67D2">
              <w:rPr>
                <w:rFonts w:cstheme="minorHAnsi"/>
                <w:sz w:val="20"/>
                <w:szCs w:val="20"/>
              </w:rPr>
              <w:t xml:space="preserve">Modelowanie i optymalizacja zarządzania procesami produkcyjnymi. Formalizacja i opis problemu w kategoriach zmiennych decyzyjnych, funkcji celu, ograniczeń, rozwiązań dopuszczalnych, rozwiązań optymalnych. Liniowe modele optymalizacyjne, postać matematyczna (w tym zapis macierzowy) i interpretacja przedmiotowa oraz </w:t>
            </w:r>
            <w:r w:rsidRPr="00EB67D2">
              <w:rPr>
                <w:rFonts w:cstheme="minorHAnsi"/>
                <w:sz w:val="20"/>
                <w:szCs w:val="20"/>
              </w:rPr>
              <w:lastRenderedPageBreak/>
              <w:t xml:space="preserve">matematyczna zmiennych decyzyjnych, funkcji celu i ograniczeń. Typy przedmiotowe problemów optymalizacyjnych. Optymalizacja wielokryterialna, pojęcie optymalności w sensie zbioru rozwiązań niezdominowanych. Kombinatoryczne zadania optymalizacyjne sprowadzalne do problemu „komiwojażera”. Zastosowanie dostępnych w sieci programów wykorzystujących algorytmy heurystyczne. </w:t>
            </w:r>
          </w:p>
          <w:p w:rsidR="002D1B1C" w:rsidRPr="00EB67D2" w:rsidRDefault="002D1B1C" w:rsidP="0038228F">
            <w:pPr>
              <w:spacing w:after="0"/>
              <w:jc w:val="both"/>
              <w:rPr>
                <w:rFonts w:cstheme="minorHAnsi"/>
                <w:sz w:val="20"/>
                <w:szCs w:val="20"/>
              </w:rPr>
            </w:pPr>
            <w:r w:rsidRPr="00EB67D2">
              <w:rPr>
                <w:rFonts w:cstheme="minorHAnsi"/>
                <w:sz w:val="20"/>
                <w:szCs w:val="20"/>
              </w:rPr>
              <w:t xml:space="preserve">Ćwiczenia obejmują: </w:t>
            </w:r>
          </w:p>
          <w:p w:rsidR="002D1B1C" w:rsidRPr="00EB67D2" w:rsidRDefault="002D1B1C" w:rsidP="0038228F">
            <w:pPr>
              <w:spacing w:after="0"/>
              <w:jc w:val="both"/>
              <w:rPr>
                <w:rFonts w:cstheme="minorHAnsi"/>
                <w:sz w:val="20"/>
                <w:szCs w:val="20"/>
              </w:rPr>
            </w:pPr>
            <w:r w:rsidRPr="00EB67D2">
              <w:rPr>
                <w:rFonts w:cstheme="minorHAnsi"/>
                <w:sz w:val="20"/>
                <w:szCs w:val="20"/>
              </w:rPr>
              <w:t xml:space="preserve">Metody rozwiązywania problemów programowania liniowego – metoda graficzna, metoda simpleks. Zadania dualne. Zagadnienie transportowe. Rozwiązywanie zadania komiwojażera. Algorytm przydziału. Problem plecakowy. Optymalizacja wielokryterialna. Rozwiązywanie problemów z zastosowaniem programu MS Excel. i Mathcad </w:t>
            </w:r>
          </w:p>
        </w:tc>
      </w:tr>
      <w:tr w:rsidR="002D1B1C" w:rsidRPr="00EB67D2" w:rsidTr="00D7008D">
        <w:tc>
          <w:tcPr>
            <w:tcW w:w="3256"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6030"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Literatura podstawowa:</w:t>
            </w:r>
          </w:p>
          <w:p w:rsidR="002D1B1C" w:rsidRPr="00EB67D2" w:rsidRDefault="002D1B1C" w:rsidP="0038228F">
            <w:pPr>
              <w:spacing w:after="0"/>
              <w:jc w:val="both"/>
              <w:rPr>
                <w:rFonts w:cstheme="minorHAnsi"/>
                <w:sz w:val="20"/>
                <w:szCs w:val="20"/>
              </w:rPr>
            </w:pPr>
            <w:r w:rsidRPr="00EB67D2">
              <w:rPr>
                <w:rFonts w:cstheme="minorHAnsi"/>
                <w:sz w:val="20"/>
                <w:szCs w:val="20"/>
              </w:rPr>
              <w:t>1. Trzaskalik T., Wprowadzenie do badań operacyjnych z  komputerem, Polskie Wydawnictwo Ekonomiczne,  Warszawa 2008</w:t>
            </w:r>
          </w:p>
          <w:p w:rsidR="002D1B1C" w:rsidRPr="00EB67D2" w:rsidRDefault="002D1B1C" w:rsidP="0038228F">
            <w:pPr>
              <w:spacing w:after="0"/>
              <w:jc w:val="both"/>
              <w:rPr>
                <w:rFonts w:cstheme="minorHAnsi"/>
                <w:sz w:val="20"/>
                <w:szCs w:val="20"/>
              </w:rPr>
            </w:pPr>
            <w:r w:rsidRPr="00EB67D2">
              <w:rPr>
                <w:rFonts w:cstheme="minorHAnsi"/>
                <w:sz w:val="20"/>
                <w:szCs w:val="20"/>
              </w:rPr>
              <w:t>Literatura uzupełniająca:</w:t>
            </w:r>
          </w:p>
          <w:p w:rsidR="002D1B1C" w:rsidRPr="00EB67D2" w:rsidRDefault="002D1B1C" w:rsidP="0038228F">
            <w:pPr>
              <w:spacing w:after="0"/>
              <w:jc w:val="both"/>
              <w:rPr>
                <w:rFonts w:cstheme="minorHAnsi"/>
                <w:sz w:val="20"/>
                <w:szCs w:val="20"/>
              </w:rPr>
            </w:pPr>
            <w:r w:rsidRPr="00EB67D2">
              <w:rPr>
                <w:rFonts w:cstheme="minorHAnsi"/>
                <w:sz w:val="20"/>
                <w:szCs w:val="20"/>
              </w:rPr>
              <w:t>1.Pamuła T., Król A., Badania operacyjne w przykładach z rozwiązaniami w excelu. Wydawnictwo Politechniki Śląskiej, Gliwice 2013</w:t>
            </w:r>
          </w:p>
        </w:tc>
      </w:tr>
      <w:tr w:rsidR="002D1B1C" w:rsidRPr="00EB67D2" w:rsidTr="00D7008D">
        <w:tc>
          <w:tcPr>
            <w:tcW w:w="3256"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Planowane formy/działania/metody dydaktyczne</w:t>
            </w:r>
          </w:p>
        </w:tc>
        <w:tc>
          <w:tcPr>
            <w:tcW w:w="6030" w:type="dxa"/>
            <w:shd w:val="clear" w:color="auto" w:fill="auto"/>
          </w:tcPr>
          <w:p w:rsidR="002D1B1C" w:rsidRPr="00EB67D2" w:rsidRDefault="002D1B1C" w:rsidP="0038228F">
            <w:pPr>
              <w:spacing w:after="0"/>
              <w:jc w:val="both"/>
              <w:rPr>
                <w:rFonts w:cstheme="minorHAnsi"/>
                <w:sz w:val="20"/>
                <w:szCs w:val="20"/>
              </w:rPr>
            </w:pPr>
            <w:r w:rsidRPr="00EB67D2">
              <w:rPr>
                <w:rFonts w:cstheme="minorHAnsi"/>
                <w:sz w:val="20"/>
                <w:szCs w:val="20"/>
              </w:rPr>
              <w:t>Wykład w formie prezentacji multimedialnej</w:t>
            </w:r>
          </w:p>
          <w:p w:rsidR="002D1B1C" w:rsidRPr="00EB67D2" w:rsidRDefault="002D1B1C" w:rsidP="0038228F">
            <w:pPr>
              <w:spacing w:after="0"/>
              <w:jc w:val="both"/>
              <w:rPr>
                <w:rFonts w:cstheme="minorHAnsi"/>
                <w:sz w:val="20"/>
                <w:szCs w:val="20"/>
              </w:rPr>
            </w:pPr>
            <w:r w:rsidRPr="00EB67D2">
              <w:rPr>
                <w:rFonts w:cstheme="minorHAnsi"/>
                <w:sz w:val="20"/>
                <w:szCs w:val="20"/>
              </w:rPr>
              <w:t>Ćwiczenia - rozwiązywanie zadań rachunkowych, wykorzystanie pakietu  MS Excel w problemach programowania liniowego,</w:t>
            </w:r>
          </w:p>
          <w:p w:rsidR="002D1B1C" w:rsidRPr="00EB67D2" w:rsidRDefault="002D1B1C" w:rsidP="0038228F">
            <w:pPr>
              <w:spacing w:after="0"/>
              <w:jc w:val="both"/>
              <w:rPr>
                <w:rFonts w:cstheme="minorHAnsi"/>
                <w:sz w:val="20"/>
                <w:szCs w:val="20"/>
              </w:rPr>
            </w:pPr>
            <w:r w:rsidRPr="00EB67D2">
              <w:rPr>
                <w:rFonts w:cstheme="minorHAnsi"/>
                <w:sz w:val="20"/>
                <w:szCs w:val="20"/>
              </w:rPr>
              <w:t>Metody dydaktyczne - dyskusja, pokaz  wykonywanie zadań przedmiotowych</w:t>
            </w:r>
          </w:p>
        </w:tc>
      </w:tr>
      <w:tr w:rsidR="002D1B1C" w:rsidRPr="00EB67D2" w:rsidTr="00D7008D">
        <w:tc>
          <w:tcPr>
            <w:tcW w:w="3256"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6030" w:type="dxa"/>
            <w:shd w:val="clear" w:color="auto" w:fill="auto"/>
          </w:tcPr>
          <w:p w:rsidR="002D1B1C" w:rsidRPr="00EB67D2" w:rsidRDefault="002D1B1C" w:rsidP="0038228F">
            <w:pPr>
              <w:spacing w:after="0"/>
              <w:jc w:val="both"/>
              <w:rPr>
                <w:rFonts w:cstheme="minorHAnsi"/>
                <w:sz w:val="20"/>
                <w:szCs w:val="20"/>
              </w:rPr>
            </w:pPr>
            <w:r w:rsidRPr="00EB67D2">
              <w:rPr>
                <w:rFonts w:cstheme="minorHAnsi"/>
                <w:sz w:val="20"/>
                <w:szCs w:val="20"/>
              </w:rPr>
              <w:t xml:space="preserve">Wiedza 1, 2 - sprawdzian pisemny; </w:t>
            </w:r>
          </w:p>
          <w:p w:rsidR="002D1B1C" w:rsidRPr="00EB67D2" w:rsidRDefault="002D1B1C" w:rsidP="0038228F">
            <w:pPr>
              <w:spacing w:after="0"/>
              <w:jc w:val="both"/>
              <w:rPr>
                <w:rFonts w:cstheme="minorHAnsi"/>
                <w:sz w:val="20"/>
                <w:szCs w:val="20"/>
              </w:rPr>
            </w:pPr>
            <w:r w:rsidRPr="00EB67D2">
              <w:rPr>
                <w:rFonts w:cstheme="minorHAnsi"/>
                <w:sz w:val="20"/>
                <w:szCs w:val="20"/>
              </w:rPr>
              <w:t>Umiejętności: 1, 2 - ocena poprawnego przeprowadzania obliczeń oraz właściwego wnioskowania na ćwiczeniach i kolokwiach.</w:t>
            </w:r>
          </w:p>
          <w:p w:rsidR="002D1B1C" w:rsidRPr="00EB67D2" w:rsidRDefault="002D1B1C" w:rsidP="0038228F">
            <w:pPr>
              <w:spacing w:after="0"/>
              <w:jc w:val="both"/>
              <w:rPr>
                <w:rFonts w:cstheme="minorHAnsi"/>
                <w:sz w:val="20"/>
                <w:szCs w:val="20"/>
              </w:rPr>
            </w:pPr>
            <w:r w:rsidRPr="00EB67D2">
              <w:rPr>
                <w:rFonts w:cstheme="minorHAnsi"/>
                <w:sz w:val="20"/>
                <w:szCs w:val="20"/>
              </w:rPr>
              <w:t>Kompetencje społeczne: 1– ocena logicznego myślenia, prowadzenia poprawnych obliczeń i wyciągania właściwych wniosków na ćwiczeniach i kolokwiach pisemnych.</w:t>
            </w:r>
          </w:p>
          <w:p w:rsidR="002D1B1C" w:rsidRPr="00EB67D2" w:rsidRDefault="002D1B1C" w:rsidP="0038228F">
            <w:pPr>
              <w:spacing w:after="0"/>
              <w:jc w:val="both"/>
              <w:rPr>
                <w:rFonts w:cstheme="minorHAnsi"/>
                <w:sz w:val="20"/>
                <w:szCs w:val="20"/>
              </w:rPr>
            </w:pPr>
            <w:r w:rsidRPr="00EB67D2">
              <w:rPr>
                <w:rFonts w:cstheme="minorHAnsi"/>
                <w:sz w:val="20"/>
                <w:szCs w:val="20"/>
              </w:rPr>
              <w:t>Formy dokumentowania osiągniętych wyników: sprawdziany, aplikacje, dziennik prowadzącego, ćwiczenia..</w:t>
            </w:r>
          </w:p>
        </w:tc>
      </w:tr>
      <w:tr w:rsidR="002D1B1C" w:rsidRPr="00EB67D2" w:rsidTr="00D7008D">
        <w:tc>
          <w:tcPr>
            <w:tcW w:w="3256"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Elementy i wagi mające wpływ na ocenę końcową</w:t>
            </w:r>
          </w:p>
          <w:p w:rsidR="002D1B1C" w:rsidRPr="00EB67D2" w:rsidRDefault="002D1B1C" w:rsidP="0038228F">
            <w:pPr>
              <w:spacing w:after="0"/>
              <w:rPr>
                <w:rFonts w:cstheme="minorHAnsi"/>
                <w:sz w:val="20"/>
                <w:szCs w:val="20"/>
              </w:rPr>
            </w:pPr>
          </w:p>
          <w:p w:rsidR="002D1B1C" w:rsidRPr="00EB67D2" w:rsidRDefault="002D1B1C" w:rsidP="0038228F">
            <w:pPr>
              <w:spacing w:after="0"/>
              <w:rPr>
                <w:rFonts w:cstheme="minorHAnsi"/>
                <w:sz w:val="20"/>
                <w:szCs w:val="20"/>
              </w:rPr>
            </w:pPr>
          </w:p>
        </w:tc>
        <w:tc>
          <w:tcPr>
            <w:tcW w:w="6030" w:type="dxa"/>
            <w:shd w:val="clear" w:color="auto" w:fill="auto"/>
          </w:tcPr>
          <w:p w:rsidR="002D1B1C" w:rsidRPr="00EB67D2" w:rsidRDefault="002D1B1C" w:rsidP="0038228F">
            <w:pPr>
              <w:spacing w:after="0"/>
              <w:jc w:val="both"/>
              <w:rPr>
                <w:rFonts w:cstheme="minorHAnsi"/>
                <w:sz w:val="20"/>
                <w:szCs w:val="20"/>
              </w:rPr>
            </w:pPr>
            <w:r w:rsidRPr="00EB67D2">
              <w:rPr>
                <w:rFonts w:cstheme="minorHAnsi"/>
                <w:sz w:val="20"/>
                <w:szCs w:val="20"/>
              </w:rPr>
              <w:t>Szczegółowe kryteria przy ocenie egzaminów i prac kontrolnych</w:t>
            </w:r>
          </w:p>
          <w:p w:rsidR="002D1B1C" w:rsidRPr="00EB67D2" w:rsidRDefault="002D1B1C" w:rsidP="0038228F">
            <w:pPr>
              <w:spacing w:after="0"/>
              <w:jc w:val="both"/>
              <w:rPr>
                <w:rFonts w:cstheme="minorHAnsi"/>
                <w:sz w:val="20"/>
                <w:szCs w:val="20"/>
              </w:rPr>
            </w:pPr>
            <w:r w:rsidRPr="00EB67D2">
              <w:rPr>
                <w:rFonts w:cstheme="minorHAnsi"/>
                <w:sz w:val="20"/>
                <w:szCs w:val="20"/>
              </w:rPr>
              <w:t>1)</w:t>
            </w:r>
            <w:r w:rsidRPr="00EB67D2">
              <w:rPr>
                <w:rFonts w:cstheme="minorHAnsi"/>
                <w:sz w:val="20"/>
                <w:szCs w:val="20"/>
              </w:rPr>
              <w:tab/>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2D1B1C" w:rsidRPr="00EB67D2" w:rsidRDefault="002D1B1C" w:rsidP="0038228F">
            <w:pPr>
              <w:spacing w:after="0"/>
              <w:jc w:val="both"/>
              <w:rPr>
                <w:rFonts w:cstheme="minorHAnsi"/>
                <w:sz w:val="20"/>
                <w:szCs w:val="20"/>
              </w:rPr>
            </w:pPr>
            <w:r w:rsidRPr="00EB67D2">
              <w:rPr>
                <w:rFonts w:cstheme="minorHAnsi"/>
                <w:sz w:val="20"/>
                <w:szCs w:val="20"/>
              </w:rPr>
              <w:t>2)</w:t>
            </w:r>
            <w:r w:rsidRPr="00EB67D2">
              <w:rPr>
                <w:rFonts w:cstheme="minorHAnsi"/>
                <w:sz w:val="20"/>
                <w:szCs w:val="20"/>
              </w:rPr>
              <w:tab/>
              <w:t xml:space="preserve">student wykazuje dostateczny plus (3,5) stopień wiedzy lub umiejętności, gdy uzyskuje od 61 do 70% sumy punktów określających maksymalny poziom wiedzy lub umiejętności z danego przedmiotu (odpowiednio – jego części), </w:t>
            </w:r>
          </w:p>
          <w:p w:rsidR="002D1B1C" w:rsidRPr="00EB67D2" w:rsidRDefault="002D1B1C" w:rsidP="0038228F">
            <w:pPr>
              <w:spacing w:after="0"/>
              <w:jc w:val="both"/>
              <w:rPr>
                <w:rFonts w:cstheme="minorHAnsi"/>
                <w:sz w:val="20"/>
                <w:szCs w:val="20"/>
              </w:rPr>
            </w:pPr>
            <w:r w:rsidRPr="00EB67D2">
              <w:rPr>
                <w:rFonts w:cstheme="minorHAnsi"/>
                <w:sz w:val="20"/>
                <w:szCs w:val="20"/>
              </w:rPr>
              <w:t>3)</w:t>
            </w:r>
            <w:r w:rsidRPr="00EB67D2">
              <w:rPr>
                <w:rFonts w:cstheme="minorHAnsi"/>
                <w:sz w:val="20"/>
                <w:szCs w:val="20"/>
              </w:rPr>
              <w:tab/>
              <w:t xml:space="preserve">student wykazuje dobry stopień (4,0) wiedzy lub umiejętności, gdy uzyskuje od 71 do 80% sumy punktów określających maksymalny poziom wiedzy lub umiejętności z danego przedmiotu (odpowiednio – jego części), </w:t>
            </w:r>
          </w:p>
          <w:p w:rsidR="002D1B1C" w:rsidRPr="00EB67D2" w:rsidRDefault="002D1B1C" w:rsidP="0038228F">
            <w:pPr>
              <w:spacing w:after="0"/>
              <w:jc w:val="both"/>
              <w:rPr>
                <w:rFonts w:cstheme="minorHAnsi"/>
                <w:sz w:val="20"/>
                <w:szCs w:val="20"/>
              </w:rPr>
            </w:pPr>
            <w:r w:rsidRPr="00EB67D2">
              <w:rPr>
                <w:rFonts w:cstheme="minorHAnsi"/>
                <w:sz w:val="20"/>
                <w:szCs w:val="20"/>
              </w:rPr>
              <w:t>4)</w:t>
            </w:r>
            <w:r w:rsidRPr="00EB67D2">
              <w:rPr>
                <w:rFonts w:cstheme="minorHAnsi"/>
                <w:sz w:val="20"/>
                <w:szCs w:val="20"/>
              </w:rPr>
              <w:tab/>
              <w:t>student wykazuje plus dobry stopień (4,5) wiedzy lub umiejętności, gdy uzyskuje od 81 do 90% sumy punktów określających maksymalny poziom wiedzy lub umiejętności z danego przedmiotu (odpowiednio – jego części),</w:t>
            </w:r>
          </w:p>
          <w:p w:rsidR="002D1B1C" w:rsidRPr="00EB67D2" w:rsidRDefault="002D1B1C" w:rsidP="0038228F">
            <w:pPr>
              <w:spacing w:after="0"/>
              <w:jc w:val="both"/>
              <w:rPr>
                <w:rFonts w:cstheme="minorHAnsi"/>
                <w:sz w:val="20"/>
                <w:szCs w:val="20"/>
              </w:rPr>
            </w:pPr>
            <w:r w:rsidRPr="00EB67D2">
              <w:rPr>
                <w:rFonts w:cstheme="minorHAnsi"/>
                <w:sz w:val="20"/>
                <w:szCs w:val="20"/>
              </w:rPr>
              <w:lastRenderedPageBreak/>
              <w:t>5)</w:t>
            </w:r>
            <w:r w:rsidRPr="00EB67D2">
              <w:rPr>
                <w:rFonts w:cstheme="minorHAnsi"/>
                <w:sz w:val="20"/>
                <w:szCs w:val="20"/>
              </w:rPr>
              <w:tab/>
              <w:t>student wykazuje bardzo dobry stopień (5,0) wiedzy lub umiejętności, gdy uzyskuje powyżej 91% sumy punktów określających maksymalny poziom wiedzy lub umiejętności z danego przedmi</w:t>
            </w:r>
            <w:r w:rsidR="002F7F55" w:rsidRPr="00EB67D2">
              <w:rPr>
                <w:rFonts w:cstheme="minorHAnsi"/>
                <w:sz w:val="20"/>
                <w:szCs w:val="20"/>
              </w:rPr>
              <w:t>otu (odpowiednio – jego części)</w:t>
            </w:r>
          </w:p>
        </w:tc>
      </w:tr>
      <w:tr w:rsidR="002D1B1C" w:rsidRPr="00EB67D2" w:rsidTr="00D7008D">
        <w:trPr>
          <w:trHeight w:val="2324"/>
        </w:trPr>
        <w:tc>
          <w:tcPr>
            <w:tcW w:w="3256" w:type="dxa"/>
            <w:shd w:val="clear" w:color="auto" w:fill="auto"/>
          </w:tcPr>
          <w:p w:rsidR="002D1B1C" w:rsidRPr="00EB67D2" w:rsidRDefault="002D1B1C" w:rsidP="0038228F">
            <w:pPr>
              <w:spacing w:after="0"/>
              <w:jc w:val="both"/>
              <w:rPr>
                <w:rFonts w:cstheme="minorHAnsi"/>
                <w:sz w:val="20"/>
                <w:szCs w:val="20"/>
              </w:rPr>
            </w:pPr>
            <w:r w:rsidRPr="00EB67D2">
              <w:rPr>
                <w:rFonts w:cstheme="minorHAnsi"/>
                <w:sz w:val="20"/>
                <w:szCs w:val="20"/>
              </w:rPr>
              <w:lastRenderedPageBreak/>
              <w:t>Bilans punktów ECTS</w:t>
            </w:r>
          </w:p>
        </w:tc>
        <w:tc>
          <w:tcPr>
            <w:tcW w:w="6030" w:type="dxa"/>
            <w:shd w:val="clear" w:color="auto" w:fill="auto"/>
          </w:tcPr>
          <w:p w:rsidR="002D1B1C" w:rsidRPr="00EB67D2" w:rsidRDefault="002D1B1C" w:rsidP="0038228F">
            <w:pPr>
              <w:spacing w:after="0"/>
              <w:jc w:val="both"/>
              <w:rPr>
                <w:rFonts w:cstheme="minorHAnsi"/>
                <w:sz w:val="20"/>
                <w:szCs w:val="20"/>
              </w:rPr>
            </w:pPr>
            <w:r w:rsidRPr="00EB67D2">
              <w:rPr>
                <w:rFonts w:cstheme="minorHAnsi"/>
                <w:sz w:val="20"/>
                <w:szCs w:val="20"/>
              </w:rPr>
              <w:t>KONTAKTOWE</w:t>
            </w:r>
          </w:p>
          <w:p w:rsidR="002D1B1C" w:rsidRPr="00EB67D2" w:rsidRDefault="002D1B1C" w:rsidP="0038228F">
            <w:pPr>
              <w:spacing w:after="0"/>
              <w:jc w:val="both"/>
              <w:rPr>
                <w:rFonts w:cstheme="minorHAnsi"/>
                <w:sz w:val="20"/>
                <w:szCs w:val="20"/>
              </w:rPr>
            </w:pPr>
            <w:r w:rsidRPr="00EB67D2">
              <w:rPr>
                <w:rFonts w:cstheme="minorHAnsi"/>
                <w:sz w:val="20"/>
                <w:szCs w:val="20"/>
              </w:rPr>
              <w:t>Wykłady -15 godz. – 0,6 ECTS</w:t>
            </w:r>
          </w:p>
          <w:p w:rsidR="002D1B1C" w:rsidRPr="00EB67D2" w:rsidRDefault="002D1B1C" w:rsidP="0038228F">
            <w:pPr>
              <w:spacing w:after="0"/>
              <w:jc w:val="both"/>
              <w:rPr>
                <w:rFonts w:cstheme="minorHAnsi"/>
                <w:sz w:val="20"/>
                <w:szCs w:val="20"/>
              </w:rPr>
            </w:pPr>
            <w:r w:rsidRPr="00EB67D2">
              <w:rPr>
                <w:rFonts w:cstheme="minorHAnsi"/>
                <w:sz w:val="20"/>
                <w:szCs w:val="20"/>
              </w:rPr>
              <w:t>Ćwiczenia   30 godz - 1,2 ECTS</w:t>
            </w:r>
          </w:p>
          <w:p w:rsidR="002D1B1C" w:rsidRPr="00EB67D2" w:rsidRDefault="002D1B1C" w:rsidP="0038228F">
            <w:pPr>
              <w:spacing w:after="0"/>
              <w:jc w:val="both"/>
              <w:rPr>
                <w:rFonts w:cstheme="minorHAnsi"/>
                <w:sz w:val="20"/>
                <w:szCs w:val="20"/>
              </w:rPr>
            </w:pPr>
            <w:r w:rsidRPr="00EB67D2">
              <w:rPr>
                <w:rFonts w:cstheme="minorHAnsi"/>
                <w:sz w:val="20"/>
                <w:szCs w:val="20"/>
              </w:rPr>
              <w:t>Konsultacje 6 godz 0,24 ECTS</w:t>
            </w:r>
          </w:p>
          <w:p w:rsidR="002D1B1C" w:rsidRPr="00EB67D2" w:rsidRDefault="002D1B1C" w:rsidP="0038228F">
            <w:pPr>
              <w:spacing w:after="0"/>
              <w:jc w:val="both"/>
              <w:rPr>
                <w:rFonts w:cstheme="minorHAnsi"/>
                <w:sz w:val="20"/>
                <w:szCs w:val="20"/>
              </w:rPr>
            </w:pPr>
            <w:r w:rsidRPr="00EB67D2">
              <w:rPr>
                <w:rFonts w:cstheme="minorHAnsi"/>
                <w:sz w:val="20"/>
                <w:szCs w:val="20"/>
              </w:rPr>
              <w:t>Egzamin/egzamin poprawkowy 2 godz -0,08 ECTS</w:t>
            </w:r>
          </w:p>
          <w:p w:rsidR="002D1B1C" w:rsidRPr="003D6BF3" w:rsidRDefault="002D1B1C" w:rsidP="0038228F">
            <w:pPr>
              <w:spacing w:after="0"/>
              <w:jc w:val="both"/>
              <w:rPr>
                <w:rFonts w:cstheme="minorHAnsi"/>
                <w:b/>
                <w:sz w:val="20"/>
                <w:szCs w:val="20"/>
              </w:rPr>
            </w:pPr>
            <w:r w:rsidRPr="003D6BF3">
              <w:rPr>
                <w:rFonts w:cstheme="minorHAnsi"/>
                <w:b/>
                <w:sz w:val="20"/>
                <w:szCs w:val="20"/>
              </w:rPr>
              <w:t>RAZEM kontaktowe 2,12 pkt. ECTS</w:t>
            </w:r>
          </w:p>
          <w:p w:rsidR="002D1B1C" w:rsidRPr="003D6BF3" w:rsidRDefault="002D1B1C" w:rsidP="0038228F">
            <w:pPr>
              <w:spacing w:after="0"/>
              <w:jc w:val="both"/>
              <w:rPr>
                <w:rFonts w:cstheme="minorHAnsi"/>
                <w:b/>
                <w:sz w:val="20"/>
                <w:szCs w:val="20"/>
              </w:rPr>
            </w:pPr>
            <w:r w:rsidRPr="003D6BF3">
              <w:rPr>
                <w:rFonts w:cstheme="minorHAnsi"/>
                <w:b/>
                <w:sz w:val="20"/>
                <w:szCs w:val="20"/>
              </w:rPr>
              <w:t>NIEKONTAKTOWE</w:t>
            </w:r>
          </w:p>
          <w:p w:rsidR="002D1B1C" w:rsidRPr="00EB67D2" w:rsidRDefault="002D1B1C" w:rsidP="0038228F">
            <w:pPr>
              <w:spacing w:after="0"/>
              <w:jc w:val="both"/>
              <w:rPr>
                <w:rFonts w:cstheme="minorHAnsi"/>
                <w:sz w:val="20"/>
                <w:szCs w:val="20"/>
              </w:rPr>
            </w:pPr>
            <w:r w:rsidRPr="00EB67D2">
              <w:rPr>
                <w:rFonts w:cstheme="minorHAnsi"/>
                <w:sz w:val="20"/>
                <w:szCs w:val="20"/>
              </w:rPr>
              <w:t>Przygotowanie do ćwiczeń -15 godz – 0,6 ECTS</w:t>
            </w:r>
          </w:p>
          <w:p w:rsidR="002D1B1C" w:rsidRPr="00EB67D2" w:rsidRDefault="002D1B1C" w:rsidP="0038228F">
            <w:pPr>
              <w:spacing w:after="0"/>
              <w:jc w:val="both"/>
              <w:rPr>
                <w:rFonts w:cstheme="minorHAnsi"/>
                <w:sz w:val="20"/>
                <w:szCs w:val="20"/>
              </w:rPr>
            </w:pPr>
            <w:r w:rsidRPr="00EB67D2">
              <w:rPr>
                <w:rFonts w:cstheme="minorHAnsi"/>
                <w:sz w:val="20"/>
                <w:szCs w:val="20"/>
              </w:rPr>
              <w:t>Przygotowanie do egzaminu 7 godz - 0,28 ECTS</w:t>
            </w:r>
          </w:p>
          <w:p w:rsidR="002D1B1C" w:rsidRPr="003D6BF3" w:rsidRDefault="003D6BF3" w:rsidP="0038228F">
            <w:pPr>
              <w:spacing w:after="0"/>
              <w:jc w:val="both"/>
              <w:rPr>
                <w:rFonts w:cstheme="minorHAnsi"/>
                <w:b/>
                <w:sz w:val="20"/>
                <w:szCs w:val="20"/>
              </w:rPr>
            </w:pPr>
            <w:r>
              <w:rPr>
                <w:rFonts w:cstheme="minorHAnsi"/>
                <w:b/>
                <w:sz w:val="20"/>
                <w:szCs w:val="20"/>
              </w:rPr>
              <w:t>RAZEM niekontaktowe 0</w:t>
            </w:r>
            <w:r w:rsidR="002D1B1C" w:rsidRPr="003D6BF3">
              <w:rPr>
                <w:rFonts w:cstheme="minorHAnsi"/>
                <w:b/>
                <w:sz w:val="20"/>
                <w:szCs w:val="20"/>
              </w:rPr>
              <w:t>,</w:t>
            </w:r>
            <w:r>
              <w:rPr>
                <w:rFonts w:cstheme="minorHAnsi"/>
                <w:b/>
                <w:sz w:val="20"/>
                <w:szCs w:val="20"/>
              </w:rPr>
              <w:t>8</w:t>
            </w:r>
            <w:r w:rsidR="002D1B1C" w:rsidRPr="003D6BF3">
              <w:rPr>
                <w:rFonts w:cstheme="minorHAnsi"/>
                <w:b/>
                <w:sz w:val="20"/>
                <w:szCs w:val="20"/>
              </w:rPr>
              <w:t>8 pkt. ECTS</w:t>
            </w:r>
          </w:p>
          <w:p w:rsidR="002D1B1C" w:rsidRPr="00EB67D2" w:rsidRDefault="002D1B1C" w:rsidP="0038228F">
            <w:pPr>
              <w:spacing w:after="0"/>
              <w:jc w:val="both"/>
              <w:rPr>
                <w:rFonts w:cstheme="minorHAnsi"/>
                <w:sz w:val="20"/>
                <w:szCs w:val="20"/>
              </w:rPr>
            </w:pPr>
            <w:r w:rsidRPr="003D6BF3">
              <w:rPr>
                <w:rFonts w:cstheme="minorHAnsi"/>
                <w:b/>
                <w:sz w:val="20"/>
                <w:szCs w:val="20"/>
              </w:rPr>
              <w:t>Łączny nakład pracy studenta to 75 godz. co odpowiada 3 pkt. ECTS</w:t>
            </w:r>
          </w:p>
        </w:tc>
      </w:tr>
      <w:tr w:rsidR="002D1B1C" w:rsidRPr="00EB67D2" w:rsidTr="00D7008D">
        <w:trPr>
          <w:trHeight w:val="718"/>
        </w:trPr>
        <w:tc>
          <w:tcPr>
            <w:tcW w:w="3256" w:type="dxa"/>
            <w:shd w:val="clear" w:color="auto" w:fill="auto"/>
          </w:tcPr>
          <w:p w:rsidR="002D1B1C" w:rsidRPr="00EB67D2" w:rsidRDefault="002D1B1C"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6030" w:type="dxa"/>
            <w:shd w:val="clear" w:color="auto" w:fill="auto"/>
          </w:tcPr>
          <w:p w:rsidR="002D1B1C" w:rsidRPr="00EB67D2" w:rsidRDefault="002D1B1C" w:rsidP="0038228F">
            <w:pPr>
              <w:spacing w:after="0"/>
              <w:jc w:val="both"/>
              <w:rPr>
                <w:rFonts w:cstheme="minorHAnsi"/>
                <w:sz w:val="20"/>
                <w:szCs w:val="20"/>
              </w:rPr>
            </w:pPr>
            <w:r w:rsidRPr="00EB67D2">
              <w:rPr>
                <w:rFonts w:cstheme="minorHAnsi"/>
                <w:sz w:val="20"/>
                <w:szCs w:val="20"/>
              </w:rPr>
              <w:t>Udział w wykładach – 15 godz.</w:t>
            </w:r>
          </w:p>
          <w:p w:rsidR="002D1B1C" w:rsidRPr="00EB67D2" w:rsidRDefault="002D1B1C" w:rsidP="0038228F">
            <w:pPr>
              <w:spacing w:after="0"/>
              <w:jc w:val="both"/>
              <w:rPr>
                <w:rFonts w:cstheme="minorHAnsi"/>
                <w:sz w:val="20"/>
                <w:szCs w:val="20"/>
              </w:rPr>
            </w:pPr>
            <w:r w:rsidRPr="00EB67D2">
              <w:rPr>
                <w:rFonts w:cstheme="minorHAnsi"/>
                <w:sz w:val="20"/>
                <w:szCs w:val="20"/>
              </w:rPr>
              <w:t>Udział w ćwiczeniach – 30.godz.</w:t>
            </w:r>
          </w:p>
          <w:p w:rsidR="002D1B1C" w:rsidRPr="00EB67D2" w:rsidRDefault="002D1B1C" w:rsidP="0038228F">
            <w:pPr>
              <w:spacing w:after="0"/>
              <w:jc w:val="both"/>
              <w:rPr>
                <w:rFonts w:cstheme="minorHAnsi"/>
                <w:sz w:val="20"/>
                <w:szCs w:val="20"/>
              </w:rPr>
            </w:pPr>
            <w:r w:rsidRPr="00EB67D2">
              <w:rPr>
                <w:rFonts w:cstheme="minorHAnsi"/>
                <w:sz w:val="20"/>
                <w:szCs w:val="20"/>
              </w:rPr>
              <w:t>Udział w konsultacjach – 6 godz.</w:t>
            </w:r>
          </w:p>
          <w:p w:rsidR="002D1B1C" w:rsidRPr="00EB67D2" w:rsidRDefault="002D1B1C" w:rsidP="0038228F">
            <w:pPr>
              <w:spacing w:after="0"/>
              <w:jc w:val="both"/>
              <w:rPr>
                <w:rFonts w:cstheme="minorHAnsi"/>
                <w:sz w:val="20"/>
                <w:szCs w:val="20"/>
              </w:rPr>
            </w:pPr>
            <w:r w:rsidRPr="00EB67D2">
              <w:rPr>
                <w:rFonts w:cstheme="minorHAnsi"/>
                <w:sz w:val="20"/>
                <w:szCs w:val="20"/>
              </w:rPr>
              <w:t>Udział w kolokwium – 2 godz.</w:t>
            </w:r>
          </w:p>
          <w:p w:rsidR="002D1B1C" w:rsidRPr="00EB67D2" w:rsidRDefault="002D1B1C" w:rsidP="0038228F">
            <w:pPr>
              <w:spacing w:after="0"/>
              <w:jc w:val="both"/>
              <w:rPr>
                <w:rFonts w:cstheme="minorHAnsi"/>
                <w:sz w:val="20"/>
                <w:szCs w:val="20"/>
              </w:rPr>
            </w:pPr>
            <w:r w:rsidRPr="00EB67D2">
              <w:rPr>
                <w:rFonts w:cstheme="minorHAnsi"/>
                <w:sz w:val="20"/>
                <w:szCs w:val="20"/>
              </w:rPr>
              <w:t>Udział w egzaminie – 2 godz.</w:t>
            </w:r>
            <w:r w:rsidRPr="00EB67D2">
              <w:rPr>
                <w:rFonts w:cstheme="minorHAnsi"/>
                <w:sz w:val="20"/>
                <w:szCs w:val="20"/>
              </w:rPr>
              <w:tab/>
            </w:r>
          </w:p>
          <w:p w:rsidR="002D1B1C" w:rsidRPr="00EB67D2" w:rsidRDefault="002D1B1C" w:rsidP="0038228F">
            <w:pPr>
              <w:spacing w:after="0"/>
              <w:jc w:val="both"/>
              <w:rPr>
                <w:rFonts w:cstheme="minorHAnsi"/>
                <w:sz w:val="20"/>
                <w:szCs w:val="20"/>
              </w:rPr>
            </w:pPr>
            <w:r w:rsidRPr="00EB67D2">
              <w:rPr>
                <w:rFonts w:cstheme="minorHAnsi"/>
                <w:sz w:val="20"/>
                <w:szCs w:val="20"/>
              </w:rPr>
              <w:t xml:space="preserve">Łącznie 55 godz. co stanowi 2,2 pkt. ECTS </w:t>
            </w:r>
          </w:p>
        </w:tc>
      </w:tr>
      <w:tr w:rsidR="002D1B1C" w:rsidRPr="00EB67D2" w:rsidTr="00D7008D">
        <w:trPr>
          <w:trHeight w:val="718"/>
        </w:trPr>
        <w:tc>
          <w:tcPr>
            <w:tcW w:w="3256" w:type="dxa"/>
            <w:shd w:val="clear" w:color="auto" w:fill="auto"/>
          </w:tcPr>
          <w:p w:rsidR="002D1B1C" w:rsidRPr="00EB67D2" w:rsidRDefault="002D1B1C"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6030" w:type="dxa"/>
            <w:shd w:val="clear" w:color="auto" w:fill="auto"/>
          </w:tcPr>
          <w:p w:rsidR="002D1B1C" w:rsidRPr="00EB67D2" w:rsidRDefault="002D1B1C" w:rsidP="0038228F">
            <w:pPr>
              <w:spacing w:after="0"/>
              <w:jc w:val="both"/>
              <w:rPr>
                <w:rFonts w:cstheme="minorHAnsi"/>
                <w:sz w:val="20"/>
                <w:szCs w:val="20"/>
              </w:rPr>
            </w:pPr>
            <w:r w:rsidRPr="00EB67D2">
              <w:rPr>
                <w:rFonts w:cstheme="minorHAnsi"/>
                <w:sz w:val="20"/>
                <w:szCs w:val="20"/>
              </w:rPr>
              <w:t>W1 - TRiA1_W01++</w:t>
            </w:r>
          </w:p>
          <w:p w:rsidR="002D1B1C" w:rsidRPr="00EB67D2" w:rsidRDefault="002D1B1C" w:rsidP="0038228F">
            <w:pPr>
              <w:spacing w:after="0"/>
              <w:jc w:val="both"/>
              <w:rPr>
                <w:rFonts w:cstheme="minorHAnsi"/>
                <w:sz w:val="20"/>
                <w:szCs w:val="20"/>
              </w:rPr>
            </w:pPr>
            <w:r w:rsidRPr="00EB67D2">
              <w:rPr>
                <w:rFonts w:cstheme="minorHAnsi"/>
                <w:sz w:val="20"/>
                <w:szCs w:val="20"/>
              </w:rPr>
              <w:t>W2 - TRiA1_W13++, TRiA1_W17++</w:t>
            </w:r>
          </w:p>
          <w:p w:rsidR="002D1B1C" w:rsidRPr="00EB67D2" w:rsidRDefault="002D1B1C" w:rsidP="0038228F">
            <w:pPr>
              <w:spacing w:after="0"/>
              <w:jc w:val="both"/>
              <w:rPr>
                <w:rFonts w:cstheme="minorHAnsi"/>
                <w:sz w:val="20"/>
                <w:szCs w:val="20"/>
              </w:rPr>
            </w:pPr>
            <w:r w:rsidRPr="00EB67D2">
              <w:rPr>
                <w:rFonts w:cstheme="minorHAnsi"/>
                <w:sz w:val="20"/>
                <w:szCs w:val="20"/>
              </w:rPr>
              <w:t>U1 - TRiA1_U02++</w:t>
            </w:r>
          </w:p>
          <w:p w:rsidR="002D1B1C" w:rsidRPr="00EB67D2" w:rsidRDefault="002D1B1C" w:rsidP="0038228F">
            <w:pPr>
              <w:spacing w:after="0"/>
              <w:jc w:val="both"/>
              <w:rPr>
                <w:rFonts w:cstheme="minorHAnsi"/>
                <w:sz w:val="20"/>
                <w:szCs w:val="20"/>
              </w:rPr>
            </w:pPr>
            <w:r w:rsidRPr="00EB67D2">
              <w:rPr>
                <w:rFonts w:cstheme="minorHAnsi"/>
                <w:sz w:val="20"/>
                <w:szCs w:val="20"/>
              </w:rPr>
              <w:t>U2 - TRiA1_U03++</w:t>
            </w:r>
          </w:p>
          <w:p w:rsidR="002D1B1C" w:rsidRPr="00EB67D2" w:rsidRDefault="002D1B1C" w:rsidP="0038228F">
            <w:pPr>
              <w:spacing w:after="0"/>
              <w:jc w:val="both"/>
              <w:rPr>
                <w:rFonts w:cstheme="minorHAnsi"/>
                <w:sz w:val="20"/>
                <w:szCs w:val="20"/>
              </w:rPr>
            </w:pPr>
            <w:r w:rsidRPr="00EB67D2">
              <w:rPr>
                <w:rFonts w:cstheme="minorHAnsi"/>
                <w:sz w:val="20"/>
                <w:szCs w:val="20"/>
              </w:rPr>
              <w:t>K1- TRiA1_K02++</w:t>
            </w:r>
          </w:p>
        </w:tc>
      </w:tr>
    </w:tbl>
    <w:p w:rsidR="004E1084" w:rsidRPr="00EB67D2" w:rsidRDefault="004E1084" w:rsidP="0038228F">
      <w:pPr>
        <w:spacing w:after="0"/>
        <w:rPr>
          <w:rFonts w:cstheme="minorHAnsi"/>
          <w:sz w:val="20"/>
          <w:szCs w:val="20"/>
        </w:rPr>
      </w:pPr>
    </w:p>
    <w:p w:rsidR="00B65024" w:rsidRDefault="00B65024">
      <w:pPr>
        <w:rPr>
          <w:rFonts w:cstheme="minorHAnsi"/>
          <w:sz w:val="20"/>
          <w:szCs w:val="20"/>
        </w:rPr>
      </w:pPr>
      <w:r>
        <w:rPr>
          <w:rFonts w:cstheme="minorHAnsi"/>
          <w:sz w:val="20"/>
          <w:szCs w:val="20"/>
        </w:rPr>
        <w:br w:type="page"/>
      </w:r>
    </w:p>
    <w:p w:rsidR="00B65024" w:rsidRDefault="00B65024">
      <w:pPr>
        <w:rPr>
          <w:rFonts w:cstheme="minorHAnsi"/>
          <w:sz w:val="20"/>
          <w:szCs w:val="20"/>
        </w:rPr>
      </w:pPr>
      <w:r>
        <w:rPr>
          <w:rFonts w:cstheme="minorHAnsi"/>
          <w:sz w:val="20"/>
          <w:szCs w:val="20"/>
        </w:rPr>
        <w:lastRenderedPageBreak/>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6030"/>
      </w:tblGrid>
      <w:tr w:rsidR="00FE691A" w:rsidRPr="002766F5" w:rsidTr="00592F54">
        <w:tc>
          <w:tcPr>
            <w:tcW w:w="3256" w:type="dxa"/>
            <w:shd w:val="clear" w:color="auto" w:fill="auto"/>
          </w:tcPr>
          <w:p w:rsidR="00FE691A" w:rsidRPr="002766F5" w:rsidRDefault="00FE691A" w:rsidP="0038228F">
            <w:pPr>
              <w:spacing w:after="0"/>
            </w:pPr>
            <w:r w:rsidRPr="002766F5">
              <w:lastRenderedPageBreak/>
              <w:t>Nazwa kierunkustudiów</w:t>
            </w:r>
          </w:p>
        </w:tc>
        <w:tc>
          <w:tcPr>
            <w:tcW w:w="6030" w:type="dxa"/>
            <w:shd w:val="clear" w:color="auto" w:fill="auto"/>
          </w:tcPr>
          <w:p w:rsidR="00FE691A" w:rsidRPr="002766F5" w:rsidRDefault="00FE691A" w:rsidP="0038228F">
            <w:pPr>
              <w:spacing w:after="0"/>
            </w:pPr>
            <w:r w:rsidRPr="002766F5">
              <w:t>Technika rolnicza i agrotronika</w:t>
            </w:r>
          </w:p>
        </w:tc>
      </w:tr>
      <w:tr w:rsidR="00FE691A" w:rsidRPr="002766F5" w:rsidTr="00592F54">
        <w:tc>
          <w:tcPr>
            <w:tcW w:w="3256" w:type="dxa"/>
            <w:shd w:val="clear" w:color="auto" w:fill="auto"/>
          </w:tcPr>
          <w:p w:rsidR="00FE691A" w:rsidRPr="002766F5" w:rsidRDefault="00FE691A" w:rsidP="0038228F">
            <w:pPr>
              <w:spacing w:after="0"/>
            </w:pPr>
            <w:r w:rsidRPr="002766F5">
              <w:t>Nazwa modułu, także nazwa w języku angielskim</w:t>
            </w:r>
          </w:p>
        </w:tc>
        <w:tc>
          <w:tcPr>
            <w:tcW w:w="6030" w:type="dxa"/>
            <w:shd w:val="clear" w:color="auto" w:fill="auto"/>
          </w:tcPr>
          <w:p w:rsidR="00FE691A" w:rsidRPr="002766F5" w:rsidRDefault="00FE691A" w:rsidP="0038228F">
            <w:pPr>
              <w:spacing w:after="0"/>
            </w:pPr>
            <w:r w:rsidRPr="002766F5">
              <w:t xml:space="preserve">Teoria podejmowania decyzji </w:t>
            </w:r>
          </w:p>
        </w:tc>
      </w:tr>
      <w:tr w:rsidR="00FE691A" w:rsidRPr="002766F5" w:rsidTr="00592F54">
        <w:tc>
          <w:tcPr>
            <w:tcW w:w="3256" w:type="dxa"/>
            <w:shd w:val="clear" w:color="auto" w:fill="auto"/>
          </w:tcPr>
          <w:p w:rsidR="00FE691A" w:rsidRPr="002766F5" w:rsidRDefault="00FE691A" w:rsidP="0038228F">
            <w:pPr>
              <w:spacing w:after="0"/>
            </w:pPr>
            <w:r w:rsidRPr="002766F5">
              <w:t>Język wykładowy</w:t>
            </w:r>
          </w:p>
        </w:tc>
        <w:tc>
          <w:tcPr>
            <w:tcW w:w="6030" w:type="dxa"/>
            <w:shd w:val="clear" w:color="auto" w:fill="auto"/>
          </w:tcPr>
          <w:p w:rsidR="00FE691A" w:rsidRPr="002766F5" w:rsidRDefault="00FE691A" w:rsidP="0038228F">
            <w:pPr>
              <w:spacing w:after="0"/>
            </w:pPr>
            <w:r w:rsidRPr="002766F5">
              <w:t>polski</w:t>
            </w:r>
          </w:p>
        </w:tc>
      </w:tr>
      <w:tr w:rsidR="00FE691A" w:rsidRPr="002766F5" w:rsidTr="00592F54">
        <w:tc>
          <w:tcPr>
            <w:tcW w:w="3256" w:type="dxa"/>
            <w:shd w:val="clear" w:color="auto" w:fill="auto"/>
          </w:tcPr>
          <w:p w:rsidR="00FE691A" w:rsidRPr="002766F5" w:rsidRDefault="00FE691A" w:rsidP="0038228F">
            <w:pPr>
              <w:autoSpaceDE w:val="0"/>
              <w:autoSpaceDN w:val="0"/>
              <w:adjustRightInd w:val="0"/>
              <w:spacing w:after="0"/>
            </w:pPr>
            <w:r w:rsidRPr="002766F5">
              <w:t>Rodzaj modułu</w:t>
            </w:r>
          </w:p>
        </w:tc>
        <w:tc>
          <w:tcPr>
            <w:tcW w:w="6030" w:type="dxa"/>
            <w:shd w:val="clear" w:color="auto" w:fill="auto"/>
          </w:tcPr>
          <w:p w:rsidR="00FE691A" w:rsidRPr="002766F5" w:rsidRDefault="00FE691A" w:rsidP="0038228F">
            <w:pPr>
              <w:spacing w:after="0"/>
            </w:pPr>
            <w:r>
              <w:t>fakultatywny</w:t>
            </w:r>
          </w:p>
        </w:tc>
      </w:tr>
      <w:tr w:rsidR="00FE691A" w:rsidRPr="002766F5" w:rsidTr="00592F54">
        <w:tc>
          <w:tcPr>
            <w:tcW w:w="3256" w:type="dxa"/>
            <w:shd w:val="clear" w:color="auto" w:fill="auto"/>
          </w:tcPr>
          <w:p w:rsidR="00FE691A" w:rsidRPr="002766F5" w:rsidRDefault="00FE691A" w:rsidP="0038228F">
            <w:pPr>
              <w:spacing w:after="0"/>
            </w:pPr>
            <w:r w:rsidRPr="002766F5">
              <w:t>Poziom studiów</w:t>
            </w:r>
          </w:p>
        </w:tc>
        <w:tc>
          <w:tcPr>
            <w:tcW w:w="6030" w:type="dxa"/>
            <w:shd w:val="clear" w:color="auto" w:fill="auto"/>
          </w:tcPr>
          <w:p w:rsidR="00FE691A" w:rsidRPr="002766F5" w:rsidRDefault="00FE691A" w:rsidP="0038228F">
            <w:pPr>
              <w:spacing w:after="0"/>
            </w:pPr>
            <w:r w:rsidRPr="002766F5">
              <w:t>pierwszego stopnia</w:t>
            </w:r>
          </w:p>
        </w:tc>
      </w:tr>
      <w:tr w:rsidR="00FE691A" w:rsidRPr="002766F5" w:rsidTr="00592F54">
        <w:tc>
          <w:tcPr>
            <w:tcW w:w="3256" w:type="dxa"/>
            <w:shd w:val="clear" w:color="auto" w:fill="auto"/>
          </w:tcPr>
          <w:p w:rsidR="00FE691A" w:rsidRPr="002766F5" w:rsidRDefault="00FE691A" w:rsidP="0038228F">
            <w:pPr>
              <w:spacing w:after="0"/>
            </w:pPr>
            <w:r w:rsidRPr="002766F5">
              <w:t>Forma studiów</w:t>
            </w:r>
          </w:p>
        </w:tc>
        <w:tc>
          <w:tcPr>
            <w:tcW w:w="6030" w:type="dxa"/>
            <w:shd w:val="clear" w:color="auto" w:fill="auto"/>
          </w:tcPr>
          <w:p w:rsidR="00FE691A" w:rsidRPr="002766F5" w:rsidRDefault="00FE691A" w:rsidP="0038228F">
            <w:pPr>
              <w:spacing w:after="0"/>
            </w:pPr>
            <w:r w:rsidRPr="002766F5">
              <w:t>stacjonarne</w:t>
            </w:r>
          </w:p>
        </w:tc>
      </w:tr>
      <w:tr w:rsidR="00FE691A" w:rsidRPr="002766F5" w:rsidTr="00592F54">
        <w:tc>
          <w:tcPr>
            <w:tcW w:w="3256" w:type="dxa"/>
            <w:shd w:val="clear" w:color="auto" w:fill="auto"/>
          </w:tcPr>
          <w:p w:rsidR="00FE691A" w:rsidRPr="002766F5" w:rsidRDefault="00FE691A" w:rsidP="0038228F">
            <w:pPr>
              <w:spacing w:after="0"/>
            </w:pPr>
            <w:r w:rsidRPr="002766F5">
              <w:t>Rok studiów dla kierunku</w:t>
            </w:r>
          </w:p>
        </w:tc>
        <w:tc>
          <w:tcPr>
            <w:tcW w:w="6030" w:type="dxa"/>
            <w:shd w:val="clear" w:color="auto" w:fill="auto"/>
          </w:tcPr>
          <w:p w:rsidR="00FE691A" w:rsidRPr="002766F5" w:rsidRDefault="00FE691A" w:rsidP="0038228F">
            <w:pPr>
              <w:spacing w:after="0"/>
            </w:pPr>
            <w:r w:rsidRPr="002766F5">
              <w:t xml:space="preserve">IV </w:t>
            </w:r>
          </w:p>
        </w:tc>
      </w:tr>
      <w:tr w:rsidR="00FE691A" w:rsidRPr="002766F5" w:rsidTr="00592F54">
        <w:tc>
          <w:tcPr>
            <w:tcW w:w="3256" w:type="dxa"/>
            <w:shd w:val="clear" w:color="auto" w:fill="auto"/>
          </w:tcPr>
          <w:p w:rsidR="00FE691A" w:rsidRPr="002766F5" w:rsidRDefault="00FE691A" w:rsidP="0038228F">
            <w:pPr>
              <w:spacing w:after="0"/>
            </w:pPr>
            <w:r w:rsidRPr="002766F5">
              <w:t>Semestr dla kierunku</w:t>
            </w:r>
          </w:p>
        </w:tc>
        <w:tc>
          <w:tcPr>
            <w:tcW w:w="6030" w:type="dxa"/>
            <w:shd w:val="clear" w:color="auto" w:fill="auto"/>
          </w:tcPr>
          <w:p w:rsidR="00FE691A" w:rsidRPr="002766F5" w:rsidRDefault="00FE691A" w:rsidP="0038228F">
            <w:pPr>
              <w:spacing w:after="0"/>
            </w:pPr>
            <w:r w:rsidRPr="002766F5">
              <w:t>7</w:t>
            </w:r>
          </w:p>
        </w:tc>
      </w:tr>
      <w:tr w:rsidR="00FE691A" w:rsidRPr="002766F5" w:rsidTr="00592F54">
        <w:tc>
          <w:tcPr>
            <w:tcW w:w="3256" w:type="dxa"/>
            <w:shd w:val="clear" w:color="auto" w:fill="auto"/>
          </w:tcPr>
          <w:p w:rsidR="00FE691A" w:rsidRPr="002766F5" w:rsidRDefault="00FE691A" w:rsidP="0038228F">
            <w:pPr>
              <w:autoSpaceDE w:val="0"/>
              <w:autoSpaceDN w:val="0"/>
              <w:adjustRightInd w:val="0"/>
              <w:spacing w:after="0"/>
            </w:pPr>
            <w:r w:rsidRPr="002766F5">
              <w:t>Liczba punktów ECTS z podziałem na kontaktowe/niekontaktowe</w:t>
            </w:r>
          </w:p>
        </w:tc>
        <w:tc>
          <w:tcPr>
            <w:tcW w:w="6030" w:type="dxa"/>
            <w:shd w:val="clear" w:color="auto" w:fill="auto"/>
          </w:tcPr>
          <w:p w:rsidR="00FE691A" w:rsidRPr="002766F5" w:rsidRDefault="00FE691A" w:rsidP="0038228F">
            <w:pPr>
              <w:spacing w:after="0"/>
            </w:pPr>
            <w:r w:rsidRPr="002766F5">
              <w:t>3 (2,12/0,</w:t>
            </w:r>
            <w:r w:rsidR="003D6BF3">
              <w:t>88</w:t>
            </w:r>
            <w:r w:rsidRPr="002766F5">
              <w:t>)</w:t>
            </w:r>
          </w:p>
        </w:tc>
      </w:tr>
      <w:tr w:rsidR="00FE691A" w:rsidRPr="002766F5" w:rsidTr="00592F54">
        <w:tc>
          <w:tcPr>
            <w:tcW w:w="3256" w:type="dxa"/>
            <w:shd w:val="clear" w:color="auto" w:fill="auto"/>
          </w:tcPr>
          <w:p w:rsidR="00FE691A" w:rsidRPr="002766F5" w:rsidRDefault="00FE691A" w:rsidP="0038228F">
            <w:pPr>
              <w:autoSpaceDE w:val="0"/>
              <w:autoSpaceDN w:val="0"/>
              <w:adjustRightInd w:val="0"/>
              <w:spacing w:after="0"/>
            </w:pPr>
            <w:r w:rsidRPr="002766F5">
              <w:t>Tytuł naukowy/stopień naukowy, imię i nazwisko osoby</w:t>
            </w:r>
            <w:r w:rsidR="003D6BF3">
              <w:t xml:space="preserve"> </w:t>
            </w:r>
            <w:r w:rsidRPr="002766F5">
              <w:t>odpowiedzialnej za moduł</w:t>
            </w:r>
          </w:p>
        </w:tc>
        <w:tc>
          <w:tcPr>
            <w:tcW w:w="6030" w:type="dxa"/>
            <w:shd w:val="clear" w:color="auto" w:fill="auto"/>
          </w:tcPr>
          <w:p w:rsidR="00FE691A" w:rsidRPr="002766F5" w:rsidRDefault="00FE691A" w:rsidP="0038228F">
            <w:pPr>
              <w:spacing w:after="0"/>
            </w:pPr>
            <w:r w:rsidRPr="002766F5">
              <w:t>Dr hab. Zbigniew Kobus prof. uczelni</w:t>
            </w:r>
          </w:p>
        </w:tc>
      </w:tr>
      <w:tr w:rsidR="00FE691A" w:rsidRPr="002766F5" w:rsidTr="00592F54">
        <w:tc>
          <w:tcPr>
            <w:tcW w:w="3256" w:type="dxa"/>
            <w:shd w:val="clear" w:color="auto" w:fill="auto"/>
          </w:tcPr>
          <w:p w:rsidR="00FE691A" w:rsidRPr="002766F5" w:rsidRDefault="00FE691A" w:rsidP="0038228F">
            <w:pPr>
              <w:spacing w:after="0"/>
            </w:pPr>
            <w:r w:rsidRPr="002766F5">
              <w:t>Jednostka oferująca moduł</w:t>
            </w:r>
          </w:p>
        </w:tc>
        <w:tc>
          <w:tcPr>
            <w:tcW w:w="6030" w:type="dxa"/>
            <w:shd w:val="clear" w:color="auto" w:fill="auto"/>
          </w:tcPr>
          <w:p w:rsidR="00FE691A" w:rsidRPr="002766F5" w:rsidRDefault="00FE691A" w:rsidP="0038228F">
            <w:pPr>
              <w:spacing w:after="0"/>
            </w:pPr>
            <w:r w:rsidRPr="002766F5">
              <w:t>Katedra Podstaw Techniki</w:t>
            </w:r>
          </w:p>
        </w:tc>
      </w:tr>
      <w:tr w:rsidR="00FE691A" w:rsidRPr="002766F5" w:rsidTr="00592F54">
        <w:tc>
          <w:tcPr>
            <w:tcW w:w="3256" w:type="dxa"/>
            <w:shd w:val="clear" w:color="auto" w:fill="auto"/>
          </w:tcPr>
          <w:p w:rsidR="00FE691A" w:rsidRPr="002766F5" w:rsidRDefault="00FE691A" w:rsidP="0038228F">
            <w:pPr>
              <w:spacing w:after="0"/>
            </w:pPr>
            <w:r w:rsidRPr="002766F5">
              <w:t>Cel modułu</w:t>
            </w:r>
          </w:p>
          <w:p w:rsidR="00FE691A" w:rsidRPr="002766F5" w:rsidRDefault="00FE691A" w:rsidP="0038228F">
            <w:pPr>
              <w:spacing w:after="0"/>
            </w:pPr>
          </w:p>
        </w:tc>
        <w:tc>
          <w:tcPr>
            <w:tcW w:w="6030" w:type="dxa"/>
            <w:shd w:val="clear" w:color="auto" w:fill="auto"/>
          </w:tcPr>
          <w:p w:rsidR="00FE691A" w:rsidRPr="002766F5" w:rsidRDefault="00FE691A" w:rsidP="0038228F">
            <w:pPr>
              <w:spacing w:after="0"/>
              <w:jc w:val="both"/>
            </w:pPr>
            <w:r w:rsidRPr="002766F5">
              <w:t>Celem modułu jest przekazanie wiedzy dotyczącej identyfikacji i rozwiązywania problemów decyzyjnych. Kształtowanie umiejętności dotyczących stosowania metod i technik kreatywnego rozwiązywania problemów produkcyjnych i biznesowych.</w:t>
            </w:r>
          </w:p>
        </w:tc>
      </w:tr>
      <w:tr w:rsidR="00FE691A" w:rsidRPr="002766F5" w:rsidTr="00592F54">
        <w:trPr>
          <w:trHeight w:val="236"/>
        </w:trPr>
        <w:tc>
          <w:tcPr>
            <w:tcW w:w="3256" w:type="dxa"/>
            <w:vMerge w:val="restart"/>
            <w:shd w:val="clear" w:color="auto" w:fill="auto"/>
          </w:tcPr>
          <w:p w:rsidR="00FE691A" w:rsidRPr="002766F5" w:rsidRDefault="00FE691A" w:rsidP="0038228F">
            <w:pPr>
              <w:spacing w:after="0"/>
              <w:jc w:val="both"/>
            </w:pPr>
            <w:r w:rsidRPr="002766F5">
              <w:t>Efekty uczenia się dla modułu to opis zasobu wiedzy, umiejętności i kompetencji społecznych, które student osiągnie po zrealizowaniu zajęć.</w:t>
            </w:r>
          </w:p>
        </w:tc>
        <w:tc>
          <w:tcPr>
            <w:tcW w:w="6030" w:type="dxa"/>
            <w:shd w:val="clear" w:color="auto" w:fill="auto"/>
          </w:tcPr>
          <w:p w:rsidR="00FE691A" w:rsidRPr="002766F5" w:rsidRDefault="00FE691A" w:rsidP="0038228F">
            <w:pPr>
              <w:spacing w:after="0"/>
            </w:pPr>
            <w:r w:rsidRPr="002766F5">
              <w:t xml:space="preserve">Wiedza: </w:t>
            </w:r>
          </w:p>
        </w:tc>
      </w:tr>
      <w:tr w:rsidR="00FE691A" w:rsidRPr="002766F5" w:rsidTr="00592F54">
        <w:trPr>
          <w:trHeight w:val="233"/>
        </w:trPr>
        <w:tc>
          <w:tcPr>
            <w:tcW w:w="3256" w:type="dxa"/>
            <w:vMerge/>
            <w:shd w:val="clear" w:color="auto" w:fill="auto"/>
          </w:tcPr>
          <w:p w:rsidR="00FE691A" w:rsidRPr="002766F5" w:rsidRDefault="00FE691A" w:rsidP="0038228F">
            <w:pPr>
              <w:spacing w:after="0"/>
              <w:rPr>
                <w:highlight w:val="yellow"/>
              </w:rPr>
            </w:pPr>
          </w:p>
        </w:tc>
        <w:tc>
          <w:tcPr>
            <w:tcW w:w="6030" w:type="dxa"/>
            <w:shd w:val="clear" w:color="auto" w:fill="auto"/>
          </w:tcPr>
          <w:p w:rsidR="00FE691A" w:rsidRPr="002766F5" w:rsidRDefault="00FE691A" w:rsidP="0038228F">
            <w:pPr>
              <w:spacing w:after="0"/>
              <w:jc w:val="both"/>
            </w:pPr>
            <w:r w:rsidRPr="002766F5">
              <w:t>1. Zna metody teorii grafów i sieci oraz drzew decyzyjnych niezbędne do rozumienia zasad reprezentacji wiedzy z zakresu problemów planowania i harmonogramowania i zarządzania procesami produkcyjnymi.</w:t>
            </w:r>
          </w:p>
        </w:tc>
      </w:tr>
      <w:tr w:rsidR="00FE691A" w:rsidRPr="002766F5" w:rsidTr="00592F54">
        <w:trPr>
          <w:trHeight w:val="233"/>
        </w:trPr>
        <w:tc>
          <w:tcPr>
            <w:tcW w:w="3256" w:type="dxa"/>
            <w:vMerge/>
            <w:shd w:val="clear" w:color="auto" w:fill="auto"/>
          </w:tcPr>
          <w:p w:rsidR="00FE691A" w:rsidRPr="002766F5" w:rsidRDefault="00FE691A" w:rsidP="0038228F">
            <w:pPr>
              <w:spacing w:after="0"/>
              <w:rPr>
                <w:highlight w:val="yellow"/>
              </w:rPr>
            </w:pPr>
          </w:p>
        </w:tc>
        <w:tc>
          <w:tcPr>
            <w:tcW w:w="6030" w:type="dxa"/>
            <w:shd w:val="clear" w:color="auto" w:fill="auto"/>
          </w:tcPr>
          <w:p w:rsidR="00FE691A" w:rsidRPr="002766F5" w:rsidRDefault="00FE691A" w:rsidP="0038228F">
            <w:pPr>
              <w:spacing w:after="0"/>
              <w:jc w:val="both"/>
            </w:pPr>
            <w:r w:rsidRPr="002766F5">
              <w:t>2. Zna metody modelowania sytuacji decyzyjnych w przypadku gier strategicznych w warunkach ryzyka (zarządzanie ryzykiem) oraz w warunkach niepewności (gra z naturą, gra z partnerem). Zna zasady reprezentacji niepewności w zarządzaniu procesami produkcyjnymi.</w:t>
            </w:r>
          </w:p>
        </w:tc>
      </w:tr>
      <w:tr w:rsidR="00FE691A" w:rsidRPr="002766F5" w:rsidTr="00592F54">
        <w:trPr>
          <w:trHeight w:val="233"/>
        </w:trPr>
        <w:tc>
          <w:tcPr>
            <w:tcW w:w="3256" w:type="dxa"/>
            <w:vMerge/>
            <w:shd w:val="clear" w:color="auto" w:fill="auto"/>
          </w:tcPr>
          <w:p w:rsidR="00FE691A" w:rsidRPr="002766F5" w:rsidRDefault="00FE691A" w:rsidP="0038228F">
            <w:pPr>
              <w:spacing w:after="0"/>
              <w:rPr>
                <w:highlight w:val="yellow"/>
              </w:rPr>
            </w:pPr>
          </w:p>
        </w:tc>
        <w:tc>
          <w:tcPr>
            <w:tcW w:w="6030" w:type="dxa"/>
            <w:shd w:val="clear" w:color="auto" w:fill="auto"/>
          </w:tcPr>
          <w:p w:rsidR="00FE691A" w:rsidRPr="002766F5" w:rsidRDefault="00FE691A" w:rsidP="0038228F">
            <w:pPr>
              <w:spacing w:after="0"/>
              <w:jc w:val="both"/>
            </w:pPr>
            <w:r w:rsidRPr="002766F5">
              <w:t>Umiejętności:</w:t>
            </w:r>
          </w:p>
        </w:tc>
      </w:tr>
      <w:tr w:rsidR="00FE691A" w:rsidRPr="002766F5" w:rsidTr="00592F54">
        <w:trPr>
          <w:trHeight w:val="233"/>
        </w:trPr>
        <w:tc>
          <w:tcPr>
            <w:tcW w:w="3256" w:type="dxa"/>
            <w:vMerge/>
            <w:shd w:val="clear" w:color="auto" w:fill="auto"/>
          </w:tcPr>
          <w:p w:rsidR="00FE691A" w:rsidRPr="002766F5" w:rsidRDefault="00FE691A" w:rsidP="0038228F">
            <w:pPr>
              <w:spacing w:after="0"/>
              <w:rPr>
                <w:highlight w:val="yellow"/>
              </w:rPr>
            </w:pPr>
          </w:p>
        </w:tc>
        <w:tc>
          <w:tcPr>
            <w:tcW w:w="6030" w:type="dxa"/>
            <w:shd w:val="clear" w:color="auto" w:fill="auto"/>
          </w:tcPr>
          <w:p w:rsidR="00FE691A" w:rsidRPr="002766F5" w:rsidRDefault="00FE691A" w:rsidP="0038228F">
            <w:pPr>
              <w:spacing w:after="0"/>
              <w:jc w:val="both"/>
            </w:pPr>
            <w:r w:rsidRPr="002766F5">
              <w:t xml:space="preserve">1 Potrafi opracować model koncepcyjny, określić przestrzeń możliwych decyzji, zdefiniować preferencje, określić kryteria wyboru oraz zastosować drzewa decyzyjne do formalnej reprezentacji wiedzy z zakresu wartościowania możliwych strategii. </w:t>
            </w:r>
          </w:p>
        </w:tc>
      </w:tr>
      <w:tr w:rsidR="00FE691A" w:rsidRPr="002766F5" w:rsidTr="00592F54">
        <w:trPr>
          <w:trHeight w:val="233"/>
        </w:trPr>
        <w:tc>
          <w:tcPr>
            <w:tcW w:w="3256" w:type="dxa"/>
            <w:vMerge/>
            <w:shd w:val="clear" w:color="auto" w:fill="auto"/>
          </w:tcPr>
          <w:p w:rsidR="00FE691A" w:rsidRPr="002766F5" w:rsidRDefault="00FE691A" w:rsidP="0038228F">
            <w:pPr>
              <w:spacing w:after="0"/>
              <w:rPr>
                <w:highlight w:val="yellow"/>
              </w:rPr>
            </w:pPr>
          </w:p>
        </w:tc>
        <w:tc>
          <w:tcPr>
            <w:tcW w:w="6030" w:type="dxa"/>
            <w:shd w:val="clear" w:color="auto" w:fill="auto"/>
          </w:tcPr>
          <w:p w:rsidR="00FE691A" w:rsidRPr="002766F5" w:rsidRDefault="00FE691A" w:rsidP="0038228F">
            <w:pPr>
              <w:spacing w:after="0"/>
              <w:jc w:val="both"/>
            </w:pPr>
            <w:r w:rsidRPr="002766F5">
              <w:t>2. Potrafi podejmować decyzje w warunkach ryzyka i niepewności w oparciu o modele matematyczne.</w:t>
            </w:r>
          </w:p>
        </w:tc>
      </w:tr>
      <w:tr w:rsidR="00FE691A" w:rsidRPr="002766F5" w:rsidTr="00592F54">
        <w:trPr>
          <w:trHeight w:val="233"/>
        </w:trPr>
        <w:tc>
          <w:tcPr>
            <w:tcW w:w="3256" w:type="dxa"/>
            <w:vMerge/>
            <w:shd w:val="clear" w:color="auto" w:fill="auto"/>
          </w:tcPr>
          <w:p w:rsidR="00FE691A" w:rsidRPr="002766F5" w:rsidRDefault="00FE691A" w:rsidP="0038228F">
            <w:pPr>
              <w:spacing w:after="0"/>
              <w:rPr>
                <w:highlight w:val="yellow"/>
              </w:rPr>
            </w:pPr>
          </w:p>
        </w:tc>
        <w:tc>
          <w:tcPr>
            <w:tcW w:w="6030" w:type="dxa"/>
            <w:shd w:val="clear" w:color="auto" w:fill="auto"/>
          </w:tcPr>
          <w:p w:rsidR="00FE691A" w:rsidRPr="002766F5" w:rsidRDefault="00FE691A" w:rsidP="0038228F">
            <w:pPr>
              <w:spacing w:after="0"/>
            </w:pPr>
            <w:r w:rsidRPr="002766F5">
              <w:t>Kompetencje społeczne:</w:t>
            </w:r>
          </w:p>
        </w:tc>
      </w:tr>
      <w:tr w:rsidR="00FE691A" w:rsidRPr="002766F5" w:rsidTr="00592F54">
        <w:trPr>
          <w:trHeight w:val="233"/>
        </w:trPr>
        <w:tc>
          <w:tcPr>
            <w:tcW w:w="3256" w:type="dxa"/>
            <w:vMerge/>
            <w:shd w:val="clear" w:color="auto" w:fill="auto"/>
          </w:tcPr>
          <w:p w:rsidR="00FE691A" w:rsidRPr="002766F5" w:rsidRDefault="00FE691A" w:rsidP="0038228F">
            <w:pPr>
              <w:spacing w:after="0"/>
              <w:rPr>
                <w:highlight w:val="yellow"/>
              </w:rPr>
            </w:pPr>
          </w:p>
        </w:tc>
        <w:tc>
          <w:tcPr>
            <w:tcW w:w="6030" w:type="dxa"/>
            <w:shd w:val="clear" w:color="auto" w:fill="auto"/>
          </w:tcPr>
          <w:p w:rsidR="00FE691A" w:rsidRPr="002766F5" w:rsidRDefault="00FE691A" w:rsidP="0038228F">
            <w:pPr>
              <w:spacing w:after="0"/>
            </w:pPr>
            <w:r w:rsidRPr="002766F5">
              <w:t>1. Jest świadomy znaczenia podejmowanych decyzji i ich wpływu na rozwój otoczenia</w:t>
            </w:r>
          </w:p>
        </w:tc>
      </w:tr>
      <w:tr w:rsidR="00FE691A" w:rsidRPr="002766F5" w:rsidTr="00592F54">
        <w:tc>
          <w:tcPr>
            <w:tcW w:w="3256" w:type="dxa"/>
            <w:shd w:val="clear" w:color="auto" w:fill="auto"/>
          </w:tcPr>
          <w:p w:rsidR="00FE691A" w:rsidRPr="002766F5" w:rsidRDefault="00FE691A" w:rsidP="0038228F">
            <w:pPr>
              <w:spacing w:after="0"/>
            </w:pPr>
            <w:r w:rsidRPr="002766F5">
              <w:t xml:space="preserve">Wymagania wstępne i dodatkowe </w:t>
            </w:r>
          </w:p>
        </w:tc>
        <w:tc>
          <w:tcPr>
            <w:tcW w:w="6030" w:type="dxa"/>
            <w:shd w:val="clear" w:color="auto" w:fill="auto"/>
          </w:tcPr>
          <w:p w:rsidR="00FE691A" w:rsidRPr="002766F5" w:rsidRDefault="00FE691A" w:rsidP="0038228F">
            <w:pPr>
              <w:spacing w:after="0"/>
              <w:jc w:val="both"/>
            </w:pPr>
            <w:r w:rsidRPr="002766F5">
              <w:t xml:space="preserve">Elementy matematyki stosowanej, podstawy informatyki, </w:t>
            </w:r>
          </w:p>
        </w:tc>
      </w:tr>
      <w:tr w:rsidR="00FE691A" w:rsidRPr="002766F5" w:rsidTr="00592F54">
        <w:tc>
          <w:tcPr>
            <w:tcW w:w="3256" w:type="dxa"/>
            <w:shd w:val="clear" w:color="auto" w:fill="auto"/>
          </w:tcPr>
          <w:p w:rsidR="00FE691A" w:rsidRPr="002766F5" w:rsidRDefault="00FE691A" w:rsidP="0038228F">
            <w:pPr>
              <w:spacing w:after="0"/>
            </w:pPr>
            <w:r w:rsidRPr="002766F5">
              <w:t xml:space="preserve">Treści programowe modułu </w:t>
            </w:r>
          </w:p>
          <w:p w:rsidR="00FE691A" w:rsidRPr="002766F5" w:rsidRDefault="00FE691A" w:rsidP="0038228F">
            <w:pPr>
              <w:spacing w:after="0"/>
            </w:pPr>
          </w:p>
        </w:tc>
        <w:tc>
          <w:tcPr>
            <w:tcW w:w="6030" w:type="dxa"/>
            <w:shd w:val="clear" w:color="auto" w:fill="auto"/>
          </w:tcPr>
          <w:p w:rsidR="00FE691A" w:rsidRPr="002766F5" w:rsidRDefault="00FE691A" w:rsidP="0038228F">
            <w:pPr>
              <w:spacing w:after="0"/>
              <w:jc w:val="both"/>
            </w:pPr>
            <w:r w:rsidRPr="002766F5">
              <w:t xml:space="preserve">Wykłady obejmują: </w:t>
            </w:r>
          </w:p>
          <w:p w:rsidR="00FE691A" w:rsidRPr="002766F5" w:rsidRDefault="00FE691A" w:rsidP="0038228F">
            <w:pPr>
              <w:spacing w:after="0"/>
              <w:jc w:val="both"/>
            </w:pPr>
            <w:r w:rsidRPr="002766F5">
              <w:lastRenderedPageBreak/>
              <w:t>Anatomia procesu decyzyjnego: ideę racjonalnego wyboru - wartości, preferencje, cele decydenta. Programowanie w warunkach ryzyka. Programowanie w warunkach niepewności – gry dwuosobowe o sum zero, gry z naturą. Drzewa decyzyjne – struktura, decyzje sekwencyjne. Programowanie sieciowe Metody: CPM i  PERT. Nieliniowe problemy optymalizacyjne –algorytm wyznaczania ekstremum lokalnego.</w:t>
            </w:r>
            <w:r>
              <w:t xml:space="preserve"> </w:t>
            </w:r>
            <w:r w:rsidRPr="002766F5">
              <w:t>Elementy programowania dynamicznego.</w:t>
            </w:r>
          </w:p>
          <w:p w:rsidR="00FE691A" w:rsidRPr="002766F5" w:rsidRDefault="00FE691A" w:rsidP="0038228F">
            <w:pPr>
              <w:spacing w:after="0"/>
              <w:jc w:val="both"/>
            </w:pPr>
            <w:r w:rsidRPr="002766F5">
              <w:t xml:space="preserve">Ćwiczenia obejmują: </w:t>
            </w:r>
          </w:p>
          <w:p w:rsidR="00FE691A" w:rsidRPr="002766F5" w:rsidRDefault="00FE691A" w:rsidP="0038228F">
            <w:pPr>
              <w:spacing w:after="0"/>
              <w:jc w:val="both"/>
            </w:pPr>
            <w:r w:rsidRPr="002766F5">
              <w:t>Podejmowanie decyzji w warunkach ryzyka i niepewności. Wyznaczanie strategii  mieszanych i równowagi Nasha w złożonych sytuacjach decyzyjnych. Podejmowanie decyzji w oparciu o drzewa decyzyjne. Wyznaczanie ścieżek krytycznych w oparciu o notację AOA i AON.</w:t>
            </w:r>
            <w:r>
              <w:t xml:space="preserve"> </w:t>
            </w:r>
            <w:r w:rsidRPr="002766F5">
              <w:t>Rozwiązywanie nieliniowych problemów optymalizacyjnych.</w:t>
            </w:r>
          </w:p>
        </w:tc>
      </w:tr>
      <w:tr w:rsidR="00FE691A" w:rsidRPr="002766F5" w:rsidTr="00592F54">
        <w:tc>
          <w:tcPr>
            <w:tcW w:w="3256" w:type="dxa"/>
            <w:shd w:val="clear" w:color="auto" w:fill="auto"/>
          </w:tcPr>
          <w:p w:rsidR="00FE691A" w:rsidRPr="002766F5" w:rsidRDefault="00FE691A" w:rsidP="0038228F">
            <w:pPr>
              <w:spacing w:after="0"/>
            </w:pPr>
            <w:r w:rsidRPr="002766F5">
              <w:lastRenderedPageBreak/>
              <w:t>Wykaz literatury podstawowej i uzupełniającej</w:t>
            </w:r>
          </w:p>
        </w:tc>
        <w:tc>
          <w:tcPr>
            <w:tcW w:w="6030" w:type="dxa"/>
            <w:shd w:val="clear" w:color="auto" w:fill="auto"/>
          </w:tcPr>
          <w:p w:rsidR="00FE691A" w:rsidRPr="002766F5" w:rsidRDefault="00FE691A" w:rsidP="0038228F">
            <w:pPr>
              <w:shd w:val="clear" w:color="auto" w:fill="FFFFFF"/>
              <w:spacing w:after="0"/>
              <w:jc w:val="both"/>
            </w:pPr>
            <w:r w:rsidRPr="002766F5">
              <w:t>Literatura podstawowa:</w:t>
            </w:r>
          </w:p>
          <w:p w:rsidR="00FE691A" w:rsidRPr="002766F5" w:rsidRDefault="00FE691A" w:rsidP="0038228F">
            <w:pPr>
              <w:shd w:val="clear" w:color="auto" w:fill="FFFFFF"/>
              <w:spacing w:after="0"/>
              <w:ind w:left="-14"/>
              <w:jc w:val="both"/>
            </w:pPr>
            <w:r w:rsidRPr="002766F5">
              <w:t xml:space="preserve">1. Sikora W.: Badania operacyjne. PWE, Warszawa 2008 </w:t>
            </w:r>
          </w:p>
          <w:p w:rsidR="00FE691A" w:rsidRPr="002766F5" w:rsidRDefault="00FE691A" w:rsidP="0038228F">
            <w:pPr>
              <w:spacing w:after="0"/>
              <w:jc w:val="both"/>
            </w:pPr>
            <w:r w:rsidRPr="002766F5">
              <w:t xml:space="preserve">2. Dixit A.K., Nalebuff B.J.: Sztuka strategii. Teoria gier w biznesie i życiu prywatnym. MT Biznes </w:t>
            </w:r>
          </w:p>
          <w:p w:rsidR="00FE691A" w:rsidRPr="002766F5" w:rsidRDefault="00FE691A" w:rsidP="0038228F">
            <w:pPr>
              <w:shd w:val="clear" w:color="auto" w:fill="FFFFFF"/>
              <w:spacing w:after="0"/>
              <w:ind w:left="28"/>
              <w:jc w:val="both"/>
            </w:pPr>
            <w:r w:rsidRPr="002766F5">
              <w:t>Literatura uzupełniająca:</w:t>
            </w:r>
          </w:p>
          <w:p w:rsidR="00FE691A" w:rsidRPr="002766F5" w:rsidRDefault="00FE691A" w:rsidP="0038228F">
            <w:pPr>
              <w:spacing w:after="0"/>
              <w:jc w:val="both"/>
            </w:pPr>
            <w:r w:rsidRPr="002766F5">
              <w:t>1. Tyszka T., Zaleśkiewicz T., 2001. Racjonalność decyzji. Pewność i ryzyko, Warszawa: PWE</w:t>
            </w:r>
          </w:p>
        </w:tc>
      </w:tr>
      <w:tr w:rsidR="00FE691A" w:rsidRPr="002766F5" w:rsidTr="00592F54">
        <w:tc>
          <w:tcPr>
            <w:tcW w:w="3256" w:type="dxa"/>
            <w:shd w:val="clear" w:color="auto" w:fill="auto"/>
          </w:tcPr>
          <w:p w:rsidR="00FE691A" w:rsidRPr="002766F5" w:rsidRDefault="00FE691A" w:rsidP="0038228F">
            <w:pPr>
              <w:spacing w:after="0"/>
            </w:pPr>
            <w:r w:rsidRPr="002766F5">
              <w:t>Planowane formy/działania/metody dydaktyczne</w:t>
            </w:r>
          </w:p>
        </w:tc>
        <w:tc>
          <w:tcPr>
            <w:tcW w:w="6030" w:type="dxa"/>
            <w:shd w:val="clear" w:color="auto" w:fill="auto"/>
          </w:tcPr>
          <w:p w:rsidR="00FE691A" w:rsidRPr="002766F5" w:rsidRDefault="00FE691A" w:rsidP="0038228F">
            <w:pPr>
              <w:spacing w:after="0"/>
              <w:jc w:val="both"/>
            </w:pPr>
            <w:r w:rsidRPr="002766F5">
              <w:t>Wykład w formie prezentacji multimedialnej</w:t>
            </w:r>
          </w:p>
          <w:p w:rsidR="00FE691A" w:rsidRPr="002766F5" w:rsidRDefault="00FE691A" w:rsidP="0038228F">
            <w:pPr>
              <w:spacing w:after="0"/>
              <w:jc w:val="both"/>
            </w:pPr>
            <w:r w:rsidRPr="002766F5">
              <w:t>Ćwiczenia -rozwiązywanie zadań rachunkowych, wykorzystanie pakietu  MS Excel w tworzeniu drzew decyzyjnych.</w:t>
            </w:r>
          </w:p>
          <w:p w:rsidR="00FE691A" w:rsidRPr="002766F5" w:rsidRDefault="00FE691A" w:rsidP="0038228F">
            <w:pPr>
              <w:spacing w:after="0"/>
              <w:jc w:val="both"/>
            </w:pPr>
            <w:r w:rsidRPr="002766F5">
              <w:t>Metody dydaktyczne - dyskusja, pokaz  wykonywanie zadań przedmiotowych.</w:t>
            </w:r>
          </w:p>
        </w:tc>
      </w:tr>
      <w:tr w:rsidR="00FE691A" w:rsidRPr="002766F5" w:rsidTr="00592F54">
        <w:tc>
          <w:tcPr>
            <w:tcW w:w="3256" w:type="dxa"/>
            <w:shd w:val="clear" w:color="auto" w:fill="auto"/>
          </w:tcPr>
          <w:p w:rsidR="00FE691A" w:rsidRPr="002766F5" w:rsidRDefault="00FE691A" w:rsidP="0038228F">
            <w:pPr>
              <w:spacing w:after="0"/>
            </w:pPr>
            <w:r w:rsidRPr="002766F5">
              <w:t>Sposoby weryfikacji oraz formy dokumentowania osiągniętych efektów uczenia się</w:t>
            </w:r>
          </w:p>
        </w:tc>
        <w:tc>
          <w:tcPr>
            <w:tcW w:w="6030" w:type="dxa"/>
            <w:shd w:val="clear" w:color="auto" w:fill="auto"/>
          </w:tcPr>
          <w:p w:rsidR="00FE691A" w:rsidRPr="002766F5" w:rsidRDefault="00FE691A" w:rsidP="0038228F">
            <w:pPr>
              <w:spacing w:after="0"/>
              <w:jc w:val="both"/>
            </w:pPr>
            <w:r w:rsidRPr="002766F5">
              <w:t xml:space="preserve">Wiedza 1, 2 - sprawdzian pisemny; </w:t>
            </w:r>
          </w:p>
          <w:p w:rsidR="00FE691A" w:rsidRPr="002766F5" w:rsidRDefault="00FE691A" w:rsidP="0038228F">
            <w:pPr>
              <w:spacing w:after="0"/>
              <w:jc w:val="both"/>
            </w:pPr>
            <w:r w:rsidRPr="002766F5">
              <w:t>Umiejętności: 1, 2 - ocena poprawnego przeprowadzania obliczeń oraz właściwego wnioskowania na ćwiczeniach i kolokwiach.</w:t>
            </w:r>
          </w:p>
          <w:p w:rsidR="00FE691A" w:rsidRPr="002766F5" w:rsidRDefault="00FE691A" w:rsidP="0038228F">
            <w:pPr>
              <w:spacing w:after="0"/>
              <w:jc w:val="both"/>
            </w:pPr>
            <w:r w:rsidRPr="002766F5">
              <w:t>Kompetencje społeczne: 1– ocena logicznego myślenia, prowadzenia poprawnych obliczeń i wyciągania właściwych wniosków na ćwiczeniach i kolokwiach pisemnych.</w:t>
            </w:r>
          </w:p>
          <w:p w:rsidR="00FE691A" w:rsidRPr="002766F5" w:rsidRDefault="00FE691A" w:rsidP="0038228F">
            <w:pPr>
              <w:spacing w:after="0"/>
              <w:jc w:val="both"/>
            </w:pPr>
            <w:r w:rsidRPr="002766F5">
              <w:t>Formy dokumentowania osiągniętych wyników: sprawdziany, aplikacje, d</w:t>
            </w:r>
            <w:r>
              <w:t>ziennik prowadzącego, ćwiczenia</w:t>
            </w:r>
            <w:r w:rsidRPr="002766F5">
              <w:t>.</w:t>
            </w:r>
          </w:p>
        </w:tc>
      </w:tr>
      <w:tr w:rsidR="00FE691A" w:rsidRPr="002766F5" w:rsidTr="00592F54">
        <w:tc>
          <w:tcPr>
            <w:tcW w:w="3256" w:type="dxa"/>
            <w:shd w:val="clear" w:color="auto" w:fill="auto"/>
          </w:tcPr>
          <w:p w:rsidR="00FE691A" w:rsidRPr="002766F5" w:rsidRDefault="00FE691A" w:rsidP="0038228F">
            <w:pPr>
              <w:spacing w:after="0"/>
            </w:pPr>
            <w:r w:rsidRPr="002766F5">
              <w:t>Elementy i wagi mające wpływ na ocenę końcową</w:t>
            </w:r>
          </w:p>
          <w:p w:rsidR="00FE691A" w:rsidRPr="002766F5" w:rsidRDefault="00FE691A" w:rsidP="0038228F">
            <w:pPr>
              <w:spacing w:after="0"/>
            </w:pPr>
          </w:p>
          <w:p w:rsidR="00FE691A" w:rsidRPr="002766F5" w:rsidRDefault="00FE691A" w:rsidP="0038228F">
            <w:pPr>
              <w:spacing w:after="0"/>
            </w:pPr>
          </w:p>
        </w:tc>
        <w:tc>
          <w:tcPr>
            <w:tcW w:w="6030" w:type="dxa"/>
            <w:shd w:val="clear" w:color="auto" w:fill="auto"/>
          </w:tcPr>
          <w:p w:rsidR="00FE691A" w:rsidRPr="002766F5" w:rsidRDefault="00FE691A" w:rsidP="0038228F">
            <w:pPr>
              <w:spacing w:after="0"/>
              <w:jc w:val="both"/>
            </w:pPr>
            <w:r w:rsidRPr="002766F5">
              <w:t>Szczegółowe kryteria przy ocenie egzaminów i prac kontrolnych</w:t>
            </w:r>
          </w:p>
          <w:p w:rsidR="00FE691A" w:rsidRPr="002766F5" w:rsidRDefault="00FE691A" w:rsidP="0038228F">
            <w:pPr>
              <w:spacing w:after="0"/>
              <w:jc w:val="both"/>
            </w:pPr>
            <w:r w:rsidRPr="002766F5">
              <w:t>1)</w:t>
            </w:r>
            <w:r w:rsidRPr="002766F5">
              <w:tab/>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FE691A" w:rsidRPr="002766F5" w:rsidRDefault="00FE691A" w:rsidP="0038228F">
            <w:pPr>
              <w:spacing w:after="0"/>
              <w:jc w:val="both"/>
            </w:pPr>
            <w:r w:rsidRPr="002766F5">
              <w:t>2)</w:t>
            </w:r>
            <w:r w:rsidRPr="002766F5">
              <w:tab/>
              <w:t xml:space="preserve">student wykazuje dostateczny plus (3,5) stopień wiedzy lub umiejętności, gdy uzyskuje od 61 do 70% sumy punktów określających maksymalny poziom wiedzy lub umiejętności z danego przedmiotu (odpowiednio – jego części), </w:t>
            </w:r>
          </w:p>
          <w:p w:rsidR="00FE691A" w:rsidRPr="002766F5" w:rsidRDefault="00FE691A" w:rsidP="0038228F">
            <w:pPr>
              <w:spacing w:after="0"/>
              <w:jc w:val="both"/>
            </w:pPr>
            <w:r w:rsidRPr="002766F5">
              <w:lastRenderedPageBreak/>
              <w:t>3)</w:t>
            </w:r>
            <w:r w:rsidRPr="002766F5">
              <w:tab/>
              <w:t xml:space="preserve">student wykazuje dobry stopień (4,0) wiedzy lub umiejętności, gdy uzyskuje od 71 do 80% sumy punktów określających maksymalny poziom wiedzy lub umiejętności z danego przedmiotu (odpowiednio – jego części), </w:t>
            </w:r>
          </w:p>
          <w:p w:rsidR="00FE691A" w:rsidRPr="002766F5" w:rsidRDefault="00FE691A" w:rsidP="0038228F">
            <w:pPr>
              <w:spacing w:after="0"/>
              <w:jc w:val="both"/>
            </w:pPr>
            <w:r w:rsidRPr="002766F5">
              <w:t>4)</w:t>
            </w:r>
            <w:r w:rsidRPr="002766F5">
              <w:tab/>
              <w:t>student wykazuje plus dobry stopień (4,5) wiedzy lub umiejętności, gdy uzyskuje od 81 do 90% sumy punktów określających maksymalny poziom wiedzy lub umiejętności z danego przedmiotu (odpowiednio – jego części),</w:t>
            </w:r>
          </w:p>
          <w:p w:rsidR="00FE691A" w:rsidRPr="002766F5" w:rsidRDefault="00FE691A" w:rsidP="0038228F">
            <w:pPr>
              <w:spacing w:after="0"/>
              <w:jc w:val="both"/>
            </w:pPr>
            <w:r w:rsidRPr="002766F5">
              <w:t>5)</w:t>
            </w:r>
            <w:r w:rsidRPr="002766F5">
              <w:tab/>
              <w:t>student wykazuje bardzo dobry stopień (5,0) wiedzy lub umiejętności, gdy uzyskuje powyżej 91% sumy punktów określających maksymalny poziom wiedzy lub umiejętności z danego przedmiotu (odpowiednio – jego części)</w:t>
            </w:r>
          </w:p>
        </w:tc>
      </w:tr>
      <w:tr w:rsidR="00FE691A" w:rsidRPr="002766F5" w:rsidTr="00592F54">
        <w:trPr>
          <w:trHeight w:val="2324"/>
        </w:trPr>
        <w:tc>
          <w:tcPr>
            <w:tcW w:w="3256" w:type="dxa"/>
            <w:shd w:val="clear" w:color="auto" w:fill="auto"/>
          </w:tcPr>
          <w:p w:rsidR="00FE691A" w:rsidRPr="002766F5" w:rsidRDefault="00FE691A" w:rsidP="0038228F">
            <w:pPr>
              <w:spacing w:after="0"/>
              <w:jc w:val="both"/>
            </w:pPr>
            <w:r w:rsidRPr="002766F5">
              <w:lastRenderedPageBreak/>
              <w:t>Bilans punktów ECTS</w:t>
            </w:r>
          </w:p>
        </w:tc>
        <w:tc>
          <w:tcPr>
            <w:tcW w:w="6030" w:type="dxa"/>
            <w:shd w:val="clear" w:color="auto" w:fill="auto"/>
          </w:tcPr>
          <w:p w:rsidR="00FE691A" w:rsidRPr="002766F5" w:rsidRDefault="00FE691A" w:rsidP="0038228F">
            <w:pPr>
              <w:spacing w:after="0"/>
              <w:jc w:val="both"/>
            </w:pPr>
            <w:r w:rsidRPr="002766F5">
              <w:t>KONTAKTOWE</w:t>
            </w:r>
          </w:p>
          <w:p w:rsidR="00FE691A" w:rsidRPr="002766F5" w:rsidRDefault="00FE691A" w:rsidP="0038228F">
            <w:pPr>
              <w:spacing w:after="0"/>
              <w:jc w:val="both"/>
            </w:pPr>
            <w:r w:rsidRPr="002766F5">
              <w:t>Wykłady -15 godz. – 0,6 ECTS</w:t>
            </w:r>
          </w:p>
          <w:p w:rsidR="00FE691A" w:rsidRPr="002766F5" w:rsidRDefault="00FE691A" w:rsidP="0038228F">
            <w:pPr>
              <w:spacing w:after="0"/>
              <w:jc w:val="both"/>
            </w:pPr>
            <w:r w:rsidRPr="002766F5">
              <w:t>Ćwiczenia 30</w:t>
            </w:r>
            <w:r w:rsidR="003D6BF3">
              <w:t xml:space="preserve"> </w:t>
            </w:r>
            <w:r w:rsidRPr="002766F5">
              <w:t>godz</w:t>
            </w:r>
            <w:r w:rsidR="003D6BF3">
              <w:t>.</w:t>
            </w:r>
            <w:r w:rsidRPr="002766F5">
              <w:t xml:space="preserve"> - 1,2ECTS</w:t>
            </w:r>
          </w:p>
          <w:p w:rsidR="00FE691A" w:rsidRPr="002766F5" w:rsidRDefault="00FE691A" w:rsidP="0038228F">
            <w:pPr>
              <w:spacing w:after="0"/>
              <w:jc w:val="both"/>
            </w:pPr>
            <w:r w:rsidRPr="002766F5">
              <w:t>Konsultacje 6 godz</w:t>
            </w:r>
            <w:r w:rsidR="003D6BF3">
              <w:t>.</w:t>
            </w:r>
            <w:r w:rsidRPr="002766F5">
              <w:t xml:space="preserve"> 0,24 ECTS</w:t>
            </w:r>
          </w:p>
          <w:p w:rsidR="00FE691A" w:rsidRPr="002766F5" w:rsidRDefault="00FE691A" w:rsidP="0038228F">
            <w:pPr>
              <w:spacing w:after="0"/>
              <w:jc w:val="both"/>
            </w:pPr>
            <w:r w:rsidRPr="002766F5">
              <w:t>Egzamin/egzamin poprawkowy 2 godz -0,08 ECTS</w:t>
            </w:r>
          </w:p>
          <w:p w:rsidR="00FE691A" w:rsidRPr="003D6BF3" w:rsidRDefault="00FE691A" w:rsidP="0038228F">
            <w:pPr>
              <w:spacing w:after="0"/>
              <w:jc w:val="both"/>
              <w:rPr>
                <w:b/>
              </w:rPr>
            </w:pPr>
            <w:r w:rsidRPr="003D6BF3">
              <w:rPr>
                <w:b/>
              </w:rPr>
              <w:t>RAZEM kontaktowe 2,12 pkt. ECTS</w:t>
            </w:r>
          </w:p>
          <w:p w:rsidR="00FE691A" w:rsidRPr="002766F5" w:rsidRDefault="00FE691A" w:rsidP="0038228F">
            <w:pPr>
              <w:spacing w:after="0"/>
              <w:jc w:val="both"/>
            </w:pPr>
            <w:r w:rsidRPr="002766F5">
              <w:t>NIEKONTAKTOWE</w:t>
            </w:r>
          </w:p>
          <w:p w:rsidR="00FE691A" w:rsidRPr="002766F5" w:rsidRDefault="00FE691A" w:rsidP="0038228F">
            <w:pPr>
              <w:spacing w:after="0"/>
              <w:jc w:val="both"/>
            </w:pPr>
            <w:r w:rsidRPr="002766F5">
              <w:t>Przygotowanie do ćwiczeń -15 godz</w:t>
            </w:r>
            <w:r w:rsidR="003D6BF3">
              <w:t>.</w:t>
            </w:r>
            <w:r w:rsidRPr="002766F5">
              <w:t xml:space="preserve"> – 0,6 ECTS</w:t>
            </w:r>
          </w:p>
          <w:p w:rsidR="00FE691A" w:rsidRPr="002766F5" w:rsidRDefault="00FE691A" w:rsidP="0038228F">
            <w:pPr>
              <w:spacing w:after="0"/>
              <w:jc w:val="both"/>
            </w:pPr>
            <w:r w:rsidRPr="002766F5">
              <w:t>Przygotowanie do egzaminu 7 godz</w:t>
            </w:r>
            <w:r w:rsidR="003D6BF3">
              <w:t>.</w:t>
            </w:r>
            <w:r w:rsidRPr="002766F5">
              <w:t xml:space="preserve"> - 0,28 ECTS</w:t>
            </w:r>
          </w:p>
          <w:p w:rsidR="00FE691A" w:rsidRPr="003D6BF3" w:rsidRDefault="00FE691A" w:rsidP="0038228F">
            <w:pPr>
              <w:spacing w:after="0"/>
              <w:jc w:val="both"/>
              <w:rPr>
                <w:b/>
              </w:rPr>
            </w:pPr>
            <w:r w:rsidRPr="003D6BF3">
              <w:rPr>
                <w:b/>
              </w:rPr>
              <w:t xml:space="preserve">RAZEM niekontaktowe </w:t>
            </w:r>
            <w:r w:rsidR="003D6BF3">
              <w:rPr>
                <w:b/>
              </w:rPr>
              <w:t>0,8</w:t>
            </w:r>
            <w:r w:rsidRPr="003D6BF3">
              <w:rPr>
                <w:b/>
              </w:rPr>
              <w:t>8 pkt. ECTS</w:t>
            </w:r>
          </w:p>
          <w:p w:rsidR="00FE691A" w:rsidRPr="002766F5" w:rsidRDefault="00FE691A" w:rsidP="0038228F">
            <w:pPr>
              <w:spacing w:after="0"/>
              <w:jc w:val="both"/>
            </w:pPr>
            <w:r w:rsidRPr="003D6BF3">
              <w:rPr>
                <w:b/>
              </w:rPr>
              <w:t>Łączny nakład pracy studenta to 75 godz. co odpowiada 3 pkt. ECTS</w:t>
            </w:r>
          </w:p>
        </w:tc>
      </w:tr>
      <w:tr w:rsidR="00FE691A" w:rsidRPr="002766F5" w:rsidTr="00592F54">
        <w:trPr>
          <w:trHeight w:val="718"/>
        </w:trPr>
        <w:tc>
          <w:tcPr>
            <w:tcW w:w="3256" w:type="dxa"/>
            <w:shd w:val="clear" w:color="auto" w:fill="auto"/>
          </w:tcPr>
          <w:p w:rsidR="00FE691A" w:rsidRPr="002766F5" w:rsidRDefault="00FE691A" w:rsidP="0038228F">
            <w:pPr>
              <w:spacing w:after="0"/>
            </w:pPr>
            <w:r w:rsidRPr="002766F5">
              <w:t>Nakład pracy związany z zajęciami wymagającymi bezpośredniego udziału nauczyciela akademickiego</w:t>
            </w:r>
          </w:p>
        </w:tc>
        <w:tc>
          <w:tcPr>
            <w:tcW w:w="6030" w:type="dxa"/>
            <w:shd w:val="clear" w:color="auto" w:fill="auto"/>
          </w:tcPr>
          <w:p w:rsidR="00FE691A" w:rsidRPr="002766F5" w:rsidRDefault="00FE691A" w:rsidP="0038228F">
            <w:pPr>
              <w:spacing w:after="0"/>
              <w:jc w:val="both"/>
            </w:pPr>
            <w:r w:rsidRPr="002766F5">
              <w:t>Udział w wykładach – 15 godz.</w:t>
            </w:r>
          </w:p>
          <w:p w:rsidR="00FE691A" w:rsidRPr="002766F5" w:rsidRDefault="00FE691A" w:rsidP="0038228F">
            <w:pPr>
              <w:spacing w:after="0"/>
              <w:jc w:val="both"/>
            </w:pPr>
            <w:r w:rsidRPr="002766F5">
              <w:t>Udział w ćwiczeniach – 30.godz.</w:t>
            </w:r>
          </w:p>
          <w:p w:rsidR="00FE691A" w:rsidRPr="002766F5" w:rsidRDefault="00FE691A" w:rsidP="0038228F">
            <w:pPr>
              <w:spacing w:after="0"/>
              <w:jc w:val="both"/>
            </w:pPr>
            <w:r w:rsidRPr="002766F5">
              <w:t>Udział w konsultacjach – 6 godz.</w:t>
            </w:r>
          </w:p>
          <w:p w:rsidR="00FE691A" w:rsidRPr="002766F5" w:rsidRDefault="00FE691A" w:rsidP="0038228F">
            <w:pPr>
              <w:spacing w:after="0"/>
              <w:jc w:val="both"/>
            </w:pPr>
            <w:r w:rsidRPr="002766F5">
              <w:t>Udział w kolokwium – 2 godz.</w:t>
            </w:r>
          </w:p>
          <w:p w:rsidR="00FE691A" w:rsidRPr="002766F5" w:rsidRDefault="00FE691A" w:rsidP="0038228F">
            <w:pPr>
              <w:spacing w:after="0"/>
              <w:jc w:val="both"/>
            </w:pPr>
            <w:r w:rsidRPr="002766F5">
              <w:t>Udział w egzaminie – 2 godz.</w:t>
            </w:r>
            <w:r w:rsidRPr="002766F5">
              <w:tab/>
            </w:r>
          </w:p>
          <w:p w:rsidR="00FE691A" w:rsidRPr="002766F5" w:rsidRDefault="00FE691A" w:rsidP="0038228F">
            <w:pPr>
              <w:spacing w:after="0"/>
              <w:jc w:val="both"/>
            </w:pPr>
            <w:r w:rsidRPr="002766F5">
              <w:t>Łącznie 55 godz. co stanowi 2,2 pkt. ECTS</w:t>
            </w:r>
          </w:p>
        </w:tc>
      </w:tr>
      <w:tr w:rsidR="00FE691A" w:rsidRPr="002766F5" w:rsidTr="00592F54">
        <w:trPr>
          <w:trHeight w:val="718"/>
        </w:trPr>
        <w:tc>
          <w:tcPr>
            <w:tcW w:w="3256" w:type="dxa"/>
            <w:shd w:val="clear" w:color="auto" w:fill="auto"/>
          </w:tcPr>
          <w:p w:rsidR="00FE691A" w:rsidRPr="002766F5" w:rsidRDefault="00FE691A" w:rsidP="0038228F">
            <w:pPr>
              <w:spacing w:after="0"/>
              <w:jc w:val="both"/>
            </w:pPr>
            <w:r w:rsidRPr="002766F5">
              <w:t>Odniesienie modułowych efektów uczenia się do kierunkowych efektów uczenia się</w:t>
            </w:r>
          </w:p>
        </w:tc>
        <w:tc>
          <w:tcPr>
            <w:tcW w:w="6030" w:type="dxa"/>
            <w:shd w:val="clear" w:color="auto" w:fill="auto"/>
          </w:tcPr>
          <w:p w:rsidR="00FE691A" w:rsidRPr="002766F5" w:rsidRDefault="00FE691A" w:rsidP="0038228F">
            <w:pPr>
              <w:spacing w:after="0"/>
              <w:jc w:val="both"/>
            </w:pPr>
            <w:r w:rsidRPr="002766F5">
              <w:t>W1 - TRiA1_W01++</w:t>
            </w:r>
          </w:p>
          <w:p w:rsidR="00FE691A" w:rsidRPr="002766F5" w:rsidRDefault="00FE691A" w:rsidP="0038228F">
            <w:pPr>
              <w:spacing w:after="0"/>
              <w:jc w:val="both"/>
            </w:pPr>
            <w:r w:rsidRPr="002766F5">
              <w:t>W2 - TRiA1_W13++, TRiA1_W17++</w:t>
            </w:r>
          </w:p>
          <w:p w:rsidR="00FE691A" w:rsidRPr="002766F5" w:rsidRDefault="00FE691A" w:rsidP="0038228F">
            <w:pPr>
              <w:spacing w:after="0"/>
              <w:jc w:val="both"/>
            </w:pPr>
            <w:r w:rsidRPr="002766F5">
              <w:t>U1 - TRiA1_U02++</w:t>
            </w:r>
          </w:p>
          <w:p w:rsidR="00FE691A" w:rsidRPr="002766F5" w:rsidRDefault="00FE691A" w:rsidP="0038228F">
            <w:pPr>
              <w:spacing w:after="0"/>
              <w:jc w:val="both"/>
            </w:pPr>
            <w:r w:rsidRPr="002766F5">
              <w:t>U2 - TRiA1_U03++</w:t>
            </w:r>
          </w:p>
          <w:p w:rsidR="00FE691A" w:rsidRPr="002766F5" w:rsidRDefault="00FE691A" w:rsidP="0038228F">
            <w:pPr>
              <w:spacing w:after="0"/>
              <w:jc w:val="both"/>
            </w:pPr>
            <w:r w:rsidRPr="002766F5">
              <w:t>K1- TRiA1_K02++</w:t>
            </w:r>
          </w:p>
        </w:tc>
      </w:tr>
    </w:tbl>
    <w:p w:rsidR="00BA4F8F" w:rsidRPr="00EB67D2" w:rsidRDefault="00BA4F8F"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r w:rsidR="00B65024">
        <w:rPr>
          <w:rFonts w:cstheme="minorHAnsi"/>
          <w:sz w:val="20"/>
          <w:szCs w:val="20"/>
        </w:rPr>
        <w:lastRenderedPageBreak/>
        <w:br w:type="page"/>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3A66C7" w:rsidRPr="00EB67D2" w:rsidTr="003A66C7">
        <w:trPr>
          <w:jc w:val="center"/>
        </w:trPr>
        <w:tc>
          <w:tcPr>
            <w:tcW w:w="3942"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Technika rolnicza i agrotronika</w:t>
            </w:r>
          </w:p>
        </w:tc>
      </w:tr>
      <w:tr w:rsidR="003A66C7" w:rsidRPr="00E25621" w:rsidTr="003A66C7">
        <w:trPr>
          <w:jc w:val="center"/>
        </w:trPr>
        <w:tc>
          <w:tcPr>
            <w:tcW w:w="3942"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vAlign w:val="center"/>
          </w:tcPr>
          <w:p w:rsidR="003A66C7" w:rsidRPr="00EB67D2" w:rsidRDefault="003A66C7" w:rsidP="0038228F">
            <w:pPr>
              <w:spacing w:after="0"/>
              <w:rPr>
                <w:rFonts w:cstheme="minorHAnsi"/>
                <w:sz w:val="20"/>
                <w:szCs w:val="20"/>
                <w:lang w:val="en-US"/>
              </w:rPr>
            </w:pPr>
            <w:r w:rsidRPr="00EB67D2">
              <w:rPr>
                <w:rFonts w:cstheme="minorHAnsi"/>
                <w:sz w:val="20"/>
                <w:szCs w:val="20"/>
                <w:lang w:val="en-US"/>
              </w:rPr>
              <w:t>Systemy produkcji rolniczej</w:t>
            </w:r>
          </w:p>
          <w:p w:rsidR="003A66C7" w:rsidRPr="00EB67D2" w:rsidRDefault="003A66C7" w:rsidP="0038228F">
            <w:pPr>
              <w:spacing w:after="0"/>
              <w:rPr>
                <w:rFonts w:cstheme="minorHAnsi"/>
                <w:i/>
                <w:iCs/>
                <w:sz w:val="20"/>
                <w:szCs w:val="20"/>
                <w:lang w:val="en-US"/>
              </w:rPr>
            </w:pPr>
            <w:r w:rsidRPr="00EB67D2">
              <w:rPr>
                <w:rFonts w:cstheme="minorHAnsi"/>
                <w:i/>
                <w:iCs/>
                <w:sz w:val="20"/>
                <w:szCs w:val="20"/>
                <w:lang w:val="en-US"/>
              </w:rPr>
              <w:t>The systems of agricultural production</w:t>
            </w:r>
          </w:p>
        </w:tc>
      </w:tr>
      <w:tr w:rsidR="003A66C7" w:rsidRPr="00EB67D2" w:rsidTr="003A66C7">
        <w:trPr>
          <w:jc w:val="center"/>
        </w:trPr>
        <w:tc>
          <w:tcPr>
            <w:tcW w:w="3942"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polski</w:t>
            </w:r>
          </w:p>
        </w:tc>
      </w:tr>
      <w:tr w:rsidR="003A66C7" w:rsidRPr="00EB67D2" w:rsidTr="003A66C7">
        <w:trPr>
          <w:jc w:val="center"/>
        </w:trPr>
        <w:tc>
          <w:tcPr>
            <w:tcW w:w="3942" w:type="dxa"/>
            <w:shd w:val="clear" w:color="auto" w:fill="auto"/>
            <w:vAlign w:val="center"/>
          </w:tcPr>
          <w:p w:rsidR="003A66C7" w:rsidRPr="00EB67D2" w:rsidRDefault="003A66C7"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vAlign w:val="center"/>
          </w:tcPr>
          <w:p w:rsidR="003A66C7" w:rsidRPr="00EB67D2" w:rsidRDefault="00FE691A" w:rsidP="0038228F">
            <w:pPr>
              <w:spacing w:after="0"/>
              <w:rPr>
                <w:rFonts w:cstheme="minorHAnsi"/>
                <w:sz w:val="20"/>
                <w:szCs w:val="20"/>
              </w:rPr>
            </w:pPr>
            <w:r>
              <w:rPr>
                <w:rFonts w:cstheme="minorHAnsi"/>
                <w:sz w:val="20"/>
                <w:szCs w:val="20"/>
              </w:rPr>
              <w:t>fakultatywny</w:t>
            </w:r>
          </w:p>
        </w:tc>
      </w:tr>
      <w:tr w:rsidR="003A66C7" w:rsidRPr="00EB67D2" w:rsidTr="003A66C7">
        <w:trPr>
          <w:jc w:val="center"/>
        </w:trPr>
        <w:tc>
          <w:tcPr>
            <w:tcW w:w="3942"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pierwszego stopnia</w:t>
            </w:r>
          </w:p>
        </w:tc>
      </w:tr>
      <w:tr w:rsidR="003A66C7" w:rsidRPr="00EB67D2" w:rsidTr="003A66C7">
        <w:trPr>
          <w:jc w:val="center"/>
        </w:trPr>
        <w:tc>
          <w:tcPr>
            <w:tcW w:w="3942"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stacjonarne</w:t>
            </w:r>
          </w:p>
        </w:tc>
      </w:tr>
      <w:tr w:rsidR="003A66C7" w:rsidRPr="00EB67D2" w:rsidTr="003A66C7">
        <w:trPr>
          <w:jc w:val="center"/>
        </w:trPr>
        <w:tc>
          <w:tcPr>
            <w:tcW w:w="3942"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IV</w:t>
            </w:r>
          </w:p>
        </w:tc>
      </w:tr>
      <w:tr w:rsidR="003A66C7" w:rsidRPr="00EB67D2" w:rsidTr="003A66C7">
        <w:trPr>
          <w:jc w:val="center"/>
        </w:trPr>
        <w:tc>
          <w:tcPr>
            <w:tcW w:w="3942"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7</w:t>
            </w:r>
          </w:p>
        </w:tc>
      </w:tr>
      <w:tr w:rsidR="003A66C7" w:rsidRPr="00EB67D2" w:rsidTr="003A66C7">
        <w:trPr>
          <w:jc w:val="center"/>
        </w:trPr>
        <w:tc>
          <w:tcPr>
            <w:tcW w:w="3942" w:type="dxa"/>
            <w:shd w:val="clear" w:color="auto" w:fill="auto"/>
            <w:vAlign w:val="center"/>
          </w:tcPr>
          <w:p w:rsidR="003A66C7" w:rsidRPr="00EB67D2" w:rsidRDefault="003A66C7"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3 (1,96/1,04)</w:t>
            </w:r>
          </w:p>
        </w:tc>
      </w:tr>
      <w:tr w:rsidR="003A66C7" w:rsidRPr="00EB67D2" w:rsidTr="003A66C7">
        <w:trPr>
          <w:jc w:val="center"/>
        </w:trPr>
        <w:tc>
          <w:tcPr>
            <w:tcW w:w="3942" w:type="dxa"/>
            <w:shd w:val="clear" w:color="auto" w:fill="auto"/>
            <w:vAlign w:val="center"/>
          </w:tcPr>
          <w:p w:rsidR="003A66C7" w:rsidRPr="00EB67D2" w:rsidRDefault="003A66C7"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dr inż. Artur Przywara</w:t>
            </w:r>
          </w:p>
        </w:tc>
      </w:tr>
      <w:tr w:rsidR="003A66C7" w:rsidRPr="00EB67D2" w:rsidTr="003A66C7">
        <w:trPr>
          <w:jc w:val="center"/>
        </w:trPr>
        <w:tc>
          <w:tcPr>
            <w:tcW w:w="3942"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Jednostka oferująca moduł</w:t>
            </w:r>
          </w:p>
        </w:tc>
        <w:tc>
          <w:tcPr>
            <w:tcW w:w="5344"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Katedra Eksploatacji Maszyn i Zarządzania Procesami Produkcyjnymi</w:t>
            </w:r>
          </w:p>
        </w:tc>
      </w:tr>
      <w:tr w:rsidR="003A66C7" w:rsidRPr="00EB67D2" w:rsidTr="003A66C7">
        <w:trPr>
          <w:jc w:val="center"/>
        </w:trPr>
        <w:tc>
          <w:tcPr>
            <w:tcW w:w="3942" w:type="dxa"/>
            <w:shd w:val="clear" w:color="auto" w:fill="auto"/>
            <w:vAlign w:val="center"/>
          </w:tcPr>
          <w:p w:rsidR="003A66C7" w:rsidRPr="00EB67D2" w:rsidRDefault="003A66C7" w:rsidP="0038228F">
            <w:pPr>
              <w:spacing w:after="0"/>
              <w:jc w:val="both"/>
              <w:rPr>
                <w:rFonts w:cstheme="minorHAnsi"/>
                <w:sz w:val="20"/>
                <w:szCs w:val="20"/>
              </w:rPr>
            </w:pPr>
            <w:r w:rsidRPr="00EB67D2">
              <w:rPr>
                <w:rFonts w:cstheme="minorHAnsi"/>
                <w:sz w:val="20"/>
                <w:szCs w:val="20"/>
              </w:rPr>
              <w:t>Cel modułu</w:t>
            </w:r>
          </w:p>
          <w:p w:rsidR="003A66C7" w:rsidRPr="00EB67D2" w:rsidRDefault="003A66C7" w:rsidP="0038228F">
            <w:pPr>
              <w:spacing w:after="0"/>
              <w:rPr>
                <w:rFonts w:cstheme="minorHAnsi"/>
                <w:sz w:val="20"/>
                <w:szCs w:val="20"/>
              </w:rPr>
            </w:pPr>
          </w:p>
        </w:tc>
        <w:tc>
          <w:tcPr>
            <w:tcW w:w="5344" w:type="dxa"/>
            <w:shd w:val="clear" w:color="auto" w:fill="auto"/>
            <w:vAlign w:val="center"/>
          </w:tcPr>
          <w:p w:rsidR="003A66C7" w:rsidRPr="00EB67D2" w:rsidRDefault="003A66C7" w:rsidP="0038228F">
            <w:pPr>
              <w:autoSpaceDE w:val="0"/>
              <w:autoSpaceDN w:val="0"/>
              <w:adjustRightInd w:val="0"/>
              <w:spacing w:after="0"/>
              <w:jc w:val="both"/>
              <w:rPr>
                <w:rFonts w:cstheme="minorHAnsi"/>
                <w:sz w:val="20"/>
                <w:szCs w:val="20"/>
              </w:rPr>
            </w:pPr>
            <w:r w:rsidRPr="00EB67D2">
              <w:rPr>
                <w:rFonts w:cstheme="minorHAnsi"/>
                <w:sz w:val="20"/>
                <w:szCs w:val="20"/>
              </w:rPr>
              <w:t>Zdobycie wiedzy w zakresie systemów gospodarowania we współczesnym rolnictwie, charakterystyce prowadzenia gospodarstw w uprawie konwencjonalnej, ekologicznej, integrowanej i precyzyjnej, wiedzy z dziedziny ekonomiki oraz zarządzania procesami produkcji rolniczej i organizacji mechanizacji rolnictwa, zapoznanie się z możliwościami pozyskiwania coraz bardziej bezpiecznych (zdrowych) surowców i przetworów żywnościowych w warunkach coraz lepszego poszanowania energii i środowiska na obszarach wiejskich, możliwości oceny produkcji rolniczej oraz czynników determinujących jej efektywność.</w:t>
            </w:r>
          </w:p>
        </w:tc>
      </w:tr>
      <w:tr w:rsidR="003A66C7" w:rsidRPr="00EB67D2" w:rsidTr="003A66C7">
        <w:trPr>
          <w:trHeight w:val="236"/>
          <w:jc w:val="center"/>
        </w:trPr>
        <w:tc>
          <w:tcPr>
            <w:tcW w:w="3942" w:type="dxa"/>
            <w:vMerge w:val="restart"/>
            <w:shd w:val="clear" w:color="auto" w:fill="auto"/>
            <w:vAlign w:val="center"/>
          </w:tcPr>
          <w:p w:rsidR="003A66C7" w:rsidRPr="00EB67D2" w:rsidRDefault="003A66C7"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vAlign w:val="center"/>
          </w:tcPr>
          <w:p w:rsidR="003A66C7" w:rsidRPr="00EB67D2" w:rsidRDefault="003A66C7" w:rsidP="0038228F">
            <w:pPr>
              <w:spacing w:after="0"/>
              <w:jc w:val="both"/>
              <w:rPr>
                <w:rFonts w:cstheme="minorHAnsi"/>
                <w:sz w:val="20"/>
                <w:szCs w:val="20"/>
              </w:rPr>
            </w:pPr>
            <w:r w:rsidRPr="00EB67D2">
              <w:rPr>
                <w:rFonts w:cstheme="minorHAnsi"/>
                <w:sz w:val="20"/>
                <w:szCs w:val="20"/>
              </w:rPr>
              <w:t xml:space="preserve">Wiedza: </w:t>
            </w:r>
          </w:p>
        </w:tc>
      </w:tr>
      <w:tr w:rsidR="003A66C7" w:rsidRPr="00EB67D2" w:rsidTr="003A66C7">
        <w:trPr>
          <w:trHeight w:val="233"/>
          <w:jc w:val="center"/>
        </w:trPr>
        <w:tc>
          <w:tcPr>
            <w:tcW w:w="3942" w:type="dxa"/>
            <w:vMerge/>
            <w:shd w:val="clear" w:color="auto" w:fill="auto"/>
            <w:vAlign w:val="center"/>
          </w:tcPr>
          <w:p w:rsidR="003A66C7" w:rsidRPr="00EB67D2" w:rsidRDefault="003A66C7" w:rsidP="0038228F">
            <w:pPr>
              <w:spacing w:after="0"/>
              <w:rPr>
                <w:rFonts w:cstheme="minorHAnsi"/>
                <w:sz w:val="20"/>
                <w:szCs w:val="20"/>
                <w:highlight w:val="yellow"/>
              </w:rPr>
            </w:pPr>
          </w:p>
        </w:tc>
        <w:tc>
          <w:tcPr>
            <w:tcW w:w="5344"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1. wybrane zagadnienia z zakresu ogólnej wiedzy o funkcjonowaniu organizmów żywych na różnych poziomach złożoności podstawowe metody, techniki, technologie, narzędzi i materiały pozwalające wykorzystać i kształtować potencjał przyrody w celu poprawy jakości życia człowieka - TRiA1_W04</w:t>
            </w:r>
          </w:p>
        </w:tc>
      </w:tr>
      <w:tr w:rsidR="003A66C7" w:rsidRPr="00EB67D2" w:rsidTr="003A66C7">
        <w:trPr>
          <w:trHeight w:val="233"/>
          <w:jc w:val="center"/>
        </w:trPr>
        <w:tc>
          <w:tcPr>
            <w:tcW w:w="3942" w:type="dxa"/>
            <w:vMerge/>
            <w:shd w:val="clear" w:color="auto" w:fill="auto"/>
            <w:vAlign w:val="center"/>
          </w:tcPr>
          <w:p w:rsidR="003A66C7" w:rsidRPr="00EB67D2" w:rsidRDefault="003A66C7" w:rsidP="0038228F">
            <w:pPr>
              <w:spacing w:after="0"/>
              <w:rPr>
                <w:rFonts w:cstheme="minorHAnsi"/>
                <w:sz w:val="20"/>
                <w:szCs w:val="20"/>
                <w:highlight w:val="yellow"/>
              </w:rPr>
            </w:pPr>
          </w:p>
        </w:tc>
        <w:tc>
          <w:tcPr>
            <w:tcW w:w="5344" w:type="dxa"/>
            <w:shd w:val="clear" w:color="auto" w:fill="auto"/>
            <w:vAlign w:val="center"/>
          </w:tcPr>
          <w:p w:rsidR="003A66C7" w:rsidRPr="00EB67D2" w:rsidRDefault="003A66C7" w:rsidP="0038228F">
            <w:pPr>
              <w:tabs>
                <w:tab w:val="center" w:pos="2564"/>
              </w:tabs>
              <w:spacing w:after="0"/>
              <w:rPr>
                <w:rFonts w:cstheme="minorHAnsi"/>
                <w:sz w:val="20"/>
                <w:szCs w:val="20"/>
              </w:rPr>
            </w:pPr>
            <w:r w:rsidRPr="00EB67D2">
              <w:rPr>
                <w:rFonts w:cstheme="minorHAnsi"/>
                <w:sz w:val="20"/>
                <w:szCs w:val="20"/>
              </w:rPr>
              <w:t xml:space="preserve">2. </w:t>
            </w:r>
            <w:r w:rsidRPr="00EB67D2">
              <w:rPr>
                <w:rFonts w:cstheme="minorHAnsi"/>
                <w:sz w:val="20"/>
                <w:szCs w:val="20"/>
              </w:rPr>
              <w:tab/>
              <w:t>najnowsze trendy rozwojowe z zakresu rolnictwa i agrotroniki; zna i rozumie fundamentalne dylematy współczesnej cywilizacji - TRiA1_W09</w:t>
            </w:r>
          </w:p>
        </w:tc>
      </w:tr>
      <w:tr w:rsidR="003A66C7" w:rsidRPr="00EB67D2" w:rsidTr="003A66C7">
        <w:trPr>
          <w:trHeight w:val="233"/>
          <w:jc w:val="center"/>
        </w:trPr>
        <w:tc>
          <w:tcPr>
            <w:tcW w:w="3942" w:type="dxa"/>
            <w:vMerge/>
            <w:shd w:val="clear" w:color="auto" w:fill="auto"/>
            <w:vAlign w:val="center"/>
          </w:tcPr>
          <w:p w:rsidR="003A66C7" w:rsidRPr="00EB67D2" w:rsidRDefault="003A66C7" w:rsidP="0038228F">
            <w:pPr>
              <w:spacing w:after="0"/>
              <w:rPr>
                <w:rFonts w:cstheme="minorHAnsi"/>
                <w:sz w:val="20"/>
                <w:szCs w:val="20"/>
                <w:highlight w:val="yellow"/>
              </w:rPr>
            </w:pPr>
          </w:p>
        </w:tc>
        <w:tc>
          <w:tcPr>
            <w:tcW w:w="5344"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odziaływanie techniki rolniczej na środowisko przyrodnicze oraz wybrane działania zmierzające do jego ochrony - TRiA1_W15</w:t>
            </w:r>
          </w:p>
        </w:tc>
      </w:tr>
      <w:tr w:rsidR="003A66C7" w:rsidRPr="00EB67D2" w:rsidTr="003A66C7">
        <w:trPr>
          <w:trHeight w:val="233"/>
          <w:jc w:val="center"/>
        </w:trPr>
        <w:tc>
          <w:tcPr>
            <w:tcW w:w="3942" w:type="dxa"/>
            <w:vMerge/>
            <w:shd w:val="clear" w:color="auto" w:fill="auto"/>
            <w:vAlign w:val="center"/>
          </w:tcPr>
          <w:p w:rsidR="003A66C7" w:rsidRPr="00EB67D2" w:rsidRDefault="003A66C7" w:rsidP="0038228F">
            <w:pPr>
              <w:spacing w:after="0"/>
              <w:rPr>
                <w:rFonts w:cstheme="minorHAnsi"/>
                <w:sz w:val="20"/>
                <w:szCs w:val="20"/>
                <w:highlight w:val="yellow"/>
              </w:rPr>
            </w:pPr>
          </w:p>
        </w:tc>
        <w:tc>
          <w:tcPr>
            <w:tcW w:w="5344"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Umiejętności:</w:t>
            </w:r>
          </w:p>
        </w:tc>
      </w:tr>
      <w:tr w:rsidR="003A66C7" w:rsidRPr="00EB67D2" w:rsidTr="003A66C7">
        <w:trPr>
          <w:trHeight w:val="233"/>
          <w:jc w:val="center"/>
        </w:trPr>
        <w:tc>
          <w:tcPr>
            <w:tcW w:w="3942" w:type="dxa"/>
            <w:vMerge/>
            <w:shd w:val="clear" w:color="auto" w:fill="auto"/>
            <w:vAlign w:val="center"/>
          </w:tcPr>
          <w:p w:rsidR="003A66C7" w:rsidRPr="00EB67D2" w:rsidRDefault="003A66C7" w:rsidP="0038228F">
            <w:pPr>
              <w:spacing w:after="0"/>
              <w:rPr>
                <w:rFonts w:cstheme="minorHAnsi"/>
                <w:sz w:val="20"/>
                <w:szCs w:val="20"/>
                <w:highlight w:val="yellow"/>
              </w:rPr>
            </w:pPr>
          </w:p>
        </w:tc>
        <w:tc>
          <w:tcPr>
            <w:tcW w:w="5344"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1. dokonać identyfikacji i ogólnej analizy zjawisk wpływających na przebieg procesów pozyskiwania i przetwarzania energii, procesów produkcyjnych oraz stan środowiska naturalnego oraz wykorzystać typowe techniki optymalizacji tych procesów - TRiA1_U07</w:t>
            </w:r>
          </w:p>
        </w:tc>
      </w:tr>
      <w:tr w:rsidR="003A66C7" w:rsidRPr="00EB67D2" w:rsidTr="003A66C7">
        <w:trPr>
          <w:trHeight w:val="233"/>
          <w:jc w:val="center"/>
        </w:trPr>
        <w:tc>
          <w:tcPr>
            <w:tcW w:w="3942" w:type="dxa"/>
            <w:vMerge/>
            <w:shd w:val="clear" w:color="auto" w:fill="auto"/>
            <w:vAlign w:val="center"/>
          </w:tcPr>
          <w:p w:rsidR="003A66C7" w:rsidRPr="00EB67D2" w:rsidRDefault="003A66C7" w:rsidP="0038228F">
            <w:pPr>
              <w:spacing w:after="0"/>
              <w:rPr>
                <w:rFonts w:cstheme="minorHAnsi"/>
                <w:sz w:val="20"/>
                <w:szCs w:val="20"/>
                <w:highlight w:val="yellow"/>
              </w:rPr>
            </w:pPr>
          </w:p>
        </w:tc>
        <w:tc>
          <w:tcPr>
            <w:tcW w:w="5344"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2. przygotować i przedstawić krótką prezentację poświęconą wynikom realizacji zadania inżynierskiego; przygotować i przedstawić sprawozdanie z realizacji zadania, brać udział w debacie, a także uzasadnić swoje stanowisko - TRiA1_U12</w:t>
            </w:r>
          </w:p>
        </w:tc>
      </w:tr>
      <w:tr w:rsidR="003A66C7" w:rsidRPr="00EB67D2" w:rsidTr="003A66C7">
        <w:trPr>
          <w:trHeight w:val="233"/>
          <w:jc w:val="center"/>
        </w:trPr>
        <w:tc>
          <w:tcPr>
            <w:tcW w:w="3942" w:type="dxa"/>
            <w:vMerge/>
            <w:shd w:val="clear" w:color="auto" w:fill="auto"/>
            <w:vAlign w:val="center"/>
          </w:tcPr>
          <w:p w:rsidR="003A66C7" w:rsidRPr="00EB67D2" w:rsidRDefault="003A66C7" w:rsidP="0038228F">
            <w:pPr>
              <w:spacing w:after="0"/>
              <w:rPr>
                <w:rFonts w:cstheme="minorHAnsi"/>
                <w:sz w:val="20"/>
                <w:szCs w:val="20"/>
                <w:highlight w:val="yellow"/>
              </w:rPr>
            </w:pPr>
          </w:p>
        </w:tc>
        <w:tc>
          <w:tcPr>
            <w:tcW w:w="5344"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3. pracować indywidualnie i w zespole, umie wyznaczać i przyjmować wspólne cele działania, przyjąć rolę lidera w zespole, a także planować i organizować uczenie się przez całe życie - TRiA1_U13</w:t>
            </w:r>
          </w:p>
        </w:tc>
      </w:tr>
      <w:tr w:rsidR="003A66C7" w:rsidRPr="00EB67D2" w:rsidTr="003A66C7">
        <w:trPr>
          <w:trHeight w:val="233"/>
          <w:jc w:val="center"/>
        </w:trPr>
        <w:tc>
          <w:tcPr>
            <w:tcW w:w="3942" w:type="dxa"/>
            <w:vMerge/>
            <w:shd w:val="clear" w:color="auto" w:fill="auto"/>
            <w:vAlign w:val="center"/>
          </w:tcPr>
          <w:p w:rsidR="003A66C7" w:rsidRPr="00EB67D2" w:rsidRDefault="003A66C7" w:rsidP="0038228F">
            <w:pPr>
              <w:spacing w:after="0"/>
              <w:rPr>
                <w:rFonts w:cstheme="minorHAnsi"/>
                <w:sz w:val="20"/>
                <w:szCs w:val="20"/>
                <w:highlight w:val="yellow"/>
              </w:rPr>
            </w:pPr>
          </w:p>
        </w:tc>
        <w:tc>
          <w:tcPr>
            <w:tcW w:w="5344"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Kompetencje społeczne:</w:t>
            </w:r>
          </w:p>
        </w:tc>
      </w:tr>
      <w:tr w:rsidR="003A66C7" w:rsidRPr="00EB67D2" w:rsidTr="003A66C7">
        <w:trPr>
          <w:trHeight w:val="233"/>
          <w:jc w:val="center"/>
        </w:trPr>
        <w:tc>
          <w:tcPr>
            <w:tcW w:w="3942" w:type="dxa"/>
            <w:vMerge/>
            <w:shd w:val="clear" w:color="auto" w:fill="auto"/>
            <w:vAlign w:val="center"/>
          </w:tcPr>
          <w:p w:rsidR="003A66C7" w:rsidRPr="00EB67D2" w:rsidRDefault="003A66C7" w:rsidP="0038228F">
            <w:pPr>
              <w:spacing w:after="0"/>
              <w:rPr>
                <w:rFonts w:cstheme="minorHAnsi"/>
                <w:sz w:val="20"/>
                <w:szCs w:val="20"/>
                <w:highlight w:val="yellow"/>
              </w:rPr>
            </w:pPr>
          </w:p>
        </w:tc>
        <w:tc>
          <w:tcPr>
            <w:tcW w:w="5344"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1. uznania znaczenia wiedzy w rozwiązywaniu problemów poznawczych i praktycznych oraz potrzeby zasięgania opinii ekspertów - TRiA1_K02</w:t>
            </w:r>
          </w:p>
        </w:tc>
      </w:tr>
      <w:tr w:rsidR="003A66C7" w:rsidRPr="00EB67D2" w:rsidTr="003A66C7">
        <w:trPr>
          <w:trHeight w:val="233"/>
          <w:jc w:val="center"/>
        </w:trPr>
        <w:tc>
          <w:tcPr>
            <w:tcW w:w="3942" w:type="dxa"/>
            <w:vMerge/>
            <w:shd w:val="clear" w:color="auto" w:fill="auto"/>
            <w:vAlign w:val="center"/>
          </w:tcPr>
          <w:p w:rsidR="003A66C7" w:rsidRPr="00EB67D2" w:rsidRDefault="003A66C7" w:rsidP="0038228F">
            <w:pPr>
              <w:spacing w:after="0"/>
              <w:rPr>
                <w:rFonts w:cstheme="minorHAnsi"/>
                <w:sz w:val="20"/>
                <w:szCs w:val="20"/>
                <w:highlight w:val="yellow"/>
              </w:rPr>
            </w:pPr>
          </w:p>
        </w:tc>
        <w:tc>
          <w:tcPr>
            <w:tcW w:w="5344"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2. wzięcia odpowiedzialności za produkcję żywności wysokiej jakości, dobrostan zwierząt oraz kształtowanie i stan środowiska naturalnego - TRiA1_K05</w:t>
            </w:r>
          </w:p>
        </w:tc>
      </w:tr>
      <w:tr w:rsidR="003A66C7" w:rsidRPr="00EB67D2" w:rsidTr="003A66C7">
        <w:trPr>
          <w:trHeight w:val="233"/>
          <w:jc w:val="center"/>
        </w:trPr>
        <w:tc>
          <w:tcPr>
            <w:tcW w:w="3942" w:type="dxa"/>
            <w:vMerge/>
            <w:shd w:val="clear" w:color="auto" w:fill="auto"/>
            <w:vAlign w:val="center"/>
          </w:tcPr>
          <w:p w:rsidR="003A66C7" w:rsidRPr="00EB67D2" w:rsidRDefault="003A66C7" w:rsidP="0038228F">
            <w:pPr>
              <w:spacing w:after="0"/>
              <w:rPr>
                <w:rFonts w:cstheme="minorHAnsi"/>
                <w:sz w:val="20"/>
                <w:szCs w:val="20"/>
                <w:highlight w:val="yellow"/>
              </w:rPr>
            </w:pPr>
          </w:p>
        </w:tc>
        <w:tc>
          <w:tcPr>
            <w:tcW w:w="5344"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3. oceny skutków wykonywanej działalności zawodowej w zakresie szeroko rozumianego rolnictwa i środowiska, w tym jej wpływu na środowisko; rozwiązywania problemów moralnej i dylematów etycznych związanych z odpowiedzialnością inżyniera za środowisko naturalne - TRiA1_K06</w:t>
            </w:r>
          </w:p>
        </w:tc>
      </w:tr>
      <w:tr w:rsidR="003A66C7" w:rsidRPr="00EB67D2" w:rsidTr="003A66C7">
        <w:trPr>
          <w:jc w:val="center"/>
        </w:trPr>
        <w:tc>
          <w:tcPr>
            <w:tcW w:w="3942"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vAlign w:val="center"/>
          </w:tcPr>
          <w:p w:rsidR="003A66C7" w:rsidRPr="00EB67D2" w:rsidRDefault="003A66C7" w:rsidP="0038228F">
            <w:pPr>
              <w:spacing w:after="0"/>
              <w:jc w:val="both"/>
              <w:rPr>
                <w:rFonts w:cstheme="minorHAnsi"/>
                <w:sz w:val="20"/>
                <w:szCs w:val="20"/>
              </w:rPr>
            </w:pPr>
            <w:r w:rsidRPr="00EB67D2">
              <w:rPr>
                <w:rFonts w:cstheme="minorHAnsi"/>
                <w:sz w:val="20"/>
                <w:szCs w:val="20"/>
              </w:rPr>
              <w:t>Matematyka, Fizyka, Chemia, Biologia, Biologiczne podstawy produkcji, Maszynoznawstwo rolnicze, Produkcja rolnicza i leśna, Maszyny do produkcji roślinnej, Maszyny ogrodnicze</w:t>
            </w:r>
          </w:p>
        </w:tc>
      </w:tr>
      <w:tr w:rsidR="003A66C7" w:rsidRPr="00EB67D2" w:rsidTr="003A66C7">
        <w:trPr>
          <w:jc w:val="center"/>
        </w:trPr>
        <w:tc>
          <w:tcPr>
            <w:tcW w:w="3942"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 xml:space="preserve">Treści programowe modułu </w:t>
            </w:r>
          </w:p>
        </w:tc>
        <w:tc>
          <w:tcPr>
            <w:tcW w:w="5344"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 xml:space="preserve">Definicje i pojęcia dotyczące systemów produkcji rolniczej w tym rolnictwa precyzyjnego. Zapoznanie się z aktualnym stanem rolnictwa w Polsce i na świecie. Omówienie systemów gospodarowania oraz metod oceny zmienności warunków produkcji w gospodarstwie rolnym Charakterystyka gospodarstw rolnych poprzez określenie zmienności przestrzennej i czasowej warunków gospodarowania (właściwości fizycznych i fizyko-chemicznych gleby, roślin i ich statusu, środowiska i warunków zewnętrznych w obrębie pola, gospodarstwa, kompleksu oraz regionu).. Wpływ gospodarowania w systemie rolnictwa precyzyjnego na dynamikę i obieg składników pokarmowych w agroekosystemach. Omówienie zagrożeń związanych z stosowaniem agrochemikaliów oraz ich wpływu na środowisko i zdrowie człowieka. Optymalizacja nawożenia nawozami mineralnymi i naturalnymi oraz irygacji i fertygacji w systemach rolniczych. Rozwiązania techniczne w uprawie rolniczej z poszanowaniem środowiska naturalnego oraz wytwarzaniem jakościowych produktów i surowców, spełniających wysokie wymagania pod względem bezpieczeństwa i zdrowia. Opracowanie projektu zarządzania gospodarstwem rolnym w uprawie konwencjonalnej, ekologicznej, integrowanej i precyzyjnej. </w:t>
            </w:r>
          </w:p>
        </w:tc>
      </w:tr>
      <w:tr w:rsidR="003A66C7" w:rsidRPr="00EB67D2" w:rsidTr="003A66C7">
        <w:trPr>
          <w:jc w:val="center"/>
        </w:trPr>
        <w:tc>
          <w:tcPr>
            <w:tcW w:w="3942"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Wykaz literatury podstawowej i uzupełniającej</w:t>
            </w:r>
          </w:p>
        </w:tc>
        <w:tc>
          <w:tcPr>
            <w:tcW w:w="5344" w:type="dxa"/>
            <w:shd w:val="clear" w:color="auto" w:fill="auto"/>
            <w:vAlign w:val="center"/>
          </w:tcPr>
          <w:p w:rsidR="003A66C7" w:rsidRPr="00EB67D2" w:rsidRDefault="003A66C7" w:rsidP="0038228F">
            <w:pPr>
              <w:spacing w:after="0"/>
              <w:rPr>
                <w:rFonts w:cstheme="minorHAnsi"/>
                <w:b/>
                <w:bCs/>
                <w:sz w:val="20"/>
                <w:szCs w:val="20"/>
              </w:rPr>
            </w:pPr>
            <w:r w:rsidRPr="00EB67D2">
              <w:rPr>
                <w:rFonts w:cstheme="minorHAnsi"/>
                <w:b/>
                <w:bCs/>
                <w:sz w:val="20"/>
                <w:szCs w:val="20"/>
              </w:rPr>
              <w:t>Literatura podstawowa:</w:t>
            </w:r>
          </w:p>
          <w:p w:rsidR="003A66C7" w:rsidRPr="00EB67D2" w:rsidRDefault="003A66C7" w:rsidP="0038228F">
            <w:pPr>
              <w:spacing w:after="0"/>
              <w:rPr>
                <w:rFonts w:cstheme="minorHAnsi"/>
                <w:sz w:val="20"/>
                <w:szCs w:val="20"/>
              </w:rPr>
            </w:pPr>
            <w:r w:rsidRPr="00EB67D2">
              <w:rPr>
                <w:rFonts w:cstheme="minorHAnsi"/>
                <w:sz w:val="20"/>
                <w:szCs w:val="20"/>
              </w:rPr>
              <w:t>1. Gozdowski D., Samborski S., Sioma S.: Rolnictwo precyzyjne. Wyd. SGGW, Warszawa 2007</w:t>
            </w:r>
          </w:p>
          <w:p w:rsidR="003A66C7" w:rsidRPr="00EB67D2" w:rsidRDefault="003A66C7" w:rsidP="0038228F">
            <w:pPr>
              <w:spacing w:after="0"/>
              <w:rPr>
                <w:rFonts w:cstheme="minorHAnsi"/>
                <w:sz w:val="20"/>
                <w:szCs w:val="20"/>
                <w:lang w:val="en-US"/>
              </w:rPr>
            </w:pPr>
            <w:r w:rsidRPr="00EB67D2">
              <w:rPr>
                <w:rFonts w:cstheme="minorHAnsi"/>
                <w:sz w:val="20"/>
                <w:szCs w:val="20"/>
              </w:rPr>
              <w:t xml:space="preserve">2. Klepacki B. 1996. Organizacja gospodarstw, produkcji pracy w rolnictwie. </w:t>
            </w:r>
            <w:r w:rsidRPr="00EB67D2">
              <w:rPr>
                <w:rFonts w:cstheme="minorHAnsi"/>
                <w:sz w:val="20"/>
                <w:szCs w:val="20"/>
                <w:lang w:val="en-US"/>
              </w:rPr>
              <w:t>Wydawnictwo SGGW</w:t>
            </w:r>
          </w:p>
          <w:p w:rsidR="003A66C7" w:rsidRPr="00EB67D2" w:rsidRDefault="003A66C7" w:rsidP="0038228F">
            <w:pPr>
              <w:spacing w:after="0"/>
              <w:rPr>
                <w:rFonts w:cstheme="minorHAnsi"/>
                <w:sz w:val="20"/>
                <w:szCs w:val="20"/>
                <w:lang w:val="en-US"/>
              </w:rPr>
            </w:pPr>
            <w:r w:rsidRPr="00EB67D2">
              <w:rPr>
                <w:rFonts w:cstheme="minorHAnsi"/>
                <w:sz w:val="20"/>
                <w:szCs w:val="20"/>
                <w:lang w:val="en-US"/>
              </w:rPr>
              <w:lastRenderedPageBreak/>
              <w:t xml:space="preserve">3. Srinivasan A.: Precision agriculture. Principles and applications. Food Products Press, NY 2006 Warszawa. </w:t>
            </w:r>
          </w:p>
          <w:p w:rsidR="003A66C7" w:rsidRPr="00EB67D2" w:rsidRDefault="003A66C7" w:rsidP="0038228F">
            <w:pPr>
              <w:spacing w:after="0"/>
              <w:rPr>
                <w:rFonts w:cstheme="minorHAnsi"/>
                <w:b/>
                <w:bCs/>
                <w:sz w:val="20"/>
                <w:szCs w:val="20"/>
              </w:rPr>
            </w:pPr>
            <w:r w:rsidRPr="00EB67D2">
              <w:rPr>
                <w:rFonts w:cstheme="minorHAnsi"/>
                <w:b/>
                <w:bCs/>
                <w:sz w:val="20"/>
                <w:szCs w:val="20"/>
              </w:rPr>
              <w:t>Literatura uzupełniająca:</w:t>
            </w:r>
          </w:p>
          <w:p w:rsidR="003A66C7" w:rsidRPr="00EB67D2" w:rsidRDefault="003A66C7" w:rsidP="0038228F">
            <w:pPr>
              <w:spacing w:after="0"/>
              <w:rPr>
                <w:rFonts w:cstheme="minorHAnsi"/>
                <w:sz w:val="20"/>
                <w:szCs w:val="20"/>
              </w:rPr>
            </w:pPr>
            <w:r w:rsidRPr="00EB67D2">
              <w:rPr>
                <w:rFonts w:cstheme="minorHAnsi"/>
                <w:sz w:val="20"/>
                <w:szCs w:val="20"/>
              </w:rPr>
              <w:t>1. Banasiak J. 1999. Agrotechnologia. Wydawnictwo Naukowe PWN, Warszawa – Wrocław.</w:t>
            </w:r>
          </w:p>
          <w:p w:rsidR="003A66C7" w:rsidRPr="00EB67D2" w:rsidRDefault="003A66C7" w:rsidP="0038228F">
            <w:pPr>
              <w:spacing w:after="0"/>
              <w:rPr>
                <w:rFonts w:cstheme="minorHAnsi"/>
                <w:sz w:val="20"/>
                <w:szCs w:val="20"/>
              </w:rPr>
            </w:pPr>
            <w:r w:rsidRPr="00EB67D2">
              <w:rPr>
                <w:rFonts w:cstheme="minorHAnsi"/>
                <w:sz w:val="20"/>
                <w:szCs w:val="20"/>
              </w:rPr>
              <w:t>2. Kuś J. 2002. Systemy gospodarowania w rolnictwie. W: Mały poradnik zarządzania gospodarstwem rolniczym. Mat. szkol. 9, IERiGŻ Warszawa.</w:t>
            </w:r>
          </w:p>
          <w:p w:rsidR="003A66C7" w:rsidRPr="00EB67D2" w:rsidRDefault="003A66C7" w:rsidP="0038228F">
            <w:pPr>
              <w:spacing w:after="0"/>
              <w:rPr>
                <w:rFonts w:cstheme="minorHAnsi"/>
                <w:sz w:val="20"/>
                <w:szCs w:val="20"/>
              </w:rPr>
            </w:pPr>
            <w:r w:rsidRPr="00EB67D2">
              <w:rPr>
                <w:rFonts w:cstheme="minorHAnsi"/>
                <w:sz w:val="20"/>
                <w:szCs w:val="20"/>
              </w:rPr>
              <w:t>3. Wrona J. 2006. Gospodarka rolno-żywnościowa. W: Podstawy geografii ekonomicznej. Red. J. Wrona. PWE, Warszawa.</w:t>
            </w:r>
          </w:p>
        </w:tc>
      </w:tr>
      <w:tr w:rsidR="003A66C7" w:rsidRPr="00EB67D2" w:rsidTr="003A66C7">
        <w:trPr>
          <w:jc w:val="center"/>
        </w:trPr>
        <w:tc>
          <w:tcPr>
            <w:tcW w:w="3942"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lastRenderedPageBreak/>
              <w:t>Planowane formy/działania/metody dydaktyczne</w:t>
            </w:r>
          </w:p>
        </w:tc>
        <w:tc>
          <w:tcPr>
            <w:tcW w:w="5344"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b/>
                <w:bCs/>
                <w:sz w:val="20"/>
                <w:szCs w:val="20"/>
              </w:rPr>
              <w:t>Formy dydaktyczne:</w:t>
            </w:r>
            <w:r w:rsidRPr="00EB67D2">
              <w:rPr>
                <w:rFonts w:cstheme="minorHAnsi"/>
                <w:sz w:val="20"/>
                <w:szCs w:val="20"/>
              </w:rPr>
              <w:br/>
              <w:t>− Praca indywidualna.</w:t>
            </w:r>
            <w:r w:rsidRPr="00EB67D2">
              <w:rPr>
                <w:rFonts w:cstheme="minorHAnsi"/>
                <w:sz w:val="20"/>
                <w:szCs w:val="20"/>
              </w:rPr>
              <w:br/>
              <w:t>− Praca zbiorowa.</w:t>
            </w:r>
            <w:r w:rsidRPr="00EB67D2">
              <w:rPr>
                <w:rFonts w:cstheme="minorHAnsi"/>
                <w:sz w:val="20"/>
                <w:szCs w:val="20"/>
              </w:rPr>
              <w:br/>
            </w:r>
            <w:r w:rsidRPr="00EB67D2">
              <w:rPr>
                <w:rFonts w:cstheme="minorHAnsi"/>
                <w:b/>
                <w:bCs/>
                <w:sz w:val="20"/>
                <w:szCs w:val="20"/>
              </w:rPr>
              <w:t>Metody dydaktyczne:</w:t>
            </w:r>
            <w:r w:rsidRPr="00EB67D2">
              <w:rPr>
                <w:rFonts w:cstheme="minorHAnsi"/>
                <w:sz w:val="20"/>
                <w:szCs w:val="20"/>
              </w:rPr>
              <w:br/>
              <w:t>− podające (wykład, film szkoleniowy),</w:t>
            </w:r>
            <w:r w:rsidRPr="00EB67D2">
              <w:rPr>
                <w:rFonts w:cstheme="minorHAnsi"/>
                <w:sz w:val="20"/>
                <w:szCs w:val="20"/>
              </w:rPr>
              <w:br/>
              <w:t>− problemowe (dyskusja),</w:t>
            </w:r>
          </w:p>
        </w:tc>
      </w:tr>
      <w:tr w:rsidR="003A66C7" w:rsidRPr="00EB67D2" w:rsidTr="003A66C7">
        <w:trPr>
          <w:jc w:val="center"/>
        </w:trPr>
        <w:tc>
          <w:tcPr>
            <w:tcW w:w="3942"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Wiedza - sprawdzian pisemny.</w:t>
            </w:r>
          </w:p>
          <w:p w:rsidR="003A66C7" w:rsidRPr="00EB67D2" w:rsidRDefault="003A66C7" w:rsidP="0038228F">
            <w:pPr>
              <w:spacing w:after="0"/>
              <w:rPr>
                <w:rFonts w:cstheme="minorHAnsi"/>
                <w:sz w:val="20"/>
                <w:szCs w:val="20"/>
              </w:rPr>
            </w:pPr>
            <w:r w:rsidRPr="00EB67D2">
              <w:rPr>
                <w:rFonts w:cstheme="minorHAnsi"/>
                <w:sz w:val="20"/>
                <w:szCs w:val="20"/>
              </w:rPr>
              <w:t>Umiejętności – prezentacja.</w:t>
            </w:r>
          </w:p>
          <w:p w:rsidR="003A66C7" w:rsidRPr="00EB67D2" w:rsidRDefault="003A66C7" w:rsidP="0038228F">
            <w:pPr>
              <w:spacing w:after="0"/>
              <w:rPr>
                <w:rFonts w:cstheme="minorHAnsi"/>
                <w:sz w:val="20"/>
                <w:szCs w:val="20"/>
              </w:rPr>
            </w:pPr>
            <w:r w:rsidRPr="00EB67D2">
              <w:rPr>
                <w:rFonts w:cstheme="minorHAnsi"/>
                <w:sz w:val="20"/>
                <w:szCs w:val="20"/>
              </w:rPr>
              <w:t>Kompetencje społeczne – ocena zadania projektowego, podejmowanie decyzji zgodnych z zasadami zrównoważonego rolnictwa z naciskiem na ochronę środowiska i dóbr naturalnych.</w:t>
            </w:r>
          </w:p>
          <w:p w:rsidR="003A66C7" w:rsidRPr="00EB67D2" w:rsidRDefault="003A66C7" w:rsidP="0038228F">
            <w:pPr>
              <w:spacing w:after="0"/>
              <w:jc w:val="both"/>
              <w:rPr>
                <w:rFonts w:cstheme="minorHAnsi"/>
                <w:i/>
                <w:iCs/>
                <w:sz w:val="20"/>
                <w:szCs w:val="20"/>
              </w:rPr>
            </w:pPr>
          </w:p>
          <w:p w:rsidR="003A66C7" w:rsidRPr="00EB67D2" w:rsidRDefault="003A66C7" w:rsidP="0038228F">
            <w:pPr>
              <w:spacing w:after="0"/>
              <w:jc w:val="both"/>
              <w:rPr>
                <w:rFonts w:cstheme="minorHAnsi"/>
                <w:i/>
                <w:iCs/>
                <w:sz w:val="20"/>
                <w:szCs w:val="20"/>
                <w:u w:val="single"/>
              </w:rPr>
            </w:pPr>
            <w:r w:rsidRPr="00EB67D2">
              <w:rPr>
                <w:rFonts w:cstheme="minorHAnsi"/>
                <w:i/>
                <w:iCs/>
                <w:sz w:val="20"/>
                <w:szCs w:val="20"/>
                <w:u w:val="single"/>
              </w:rPr>
              <w:t xml:space="preserve">Formy dokumentowania osiągniętych wyników: </w:t>
            </w:r>
          </w:p>
          <w:p w:rsidR="003A66C7" w:rsidRPr="00EB67D2" w:rsidRDefault="003A66C7" w:rsidP="0038228F">
            <w:pPr>
              <w:spacing w:after="0"/>
              <w:rPr>
                <w:rFonts w:cstheme="minorHAnsi"/>
                <w:sz w:val="20"/>
                <w:szCs w:val="20"/>
              </w:rPr>
            </w:pPr>
            <w:r w:rsidRPr="00EB67D2">
              <w:rPr>
                <w:rFonts w:cstheme="minorHAnsi"/>
                <w:sz w:val="20"/>
                <w:szCs w:val="20"/>
              </w:rPr>
              <w:t>archiwizacja końcowych sprawdzianów testowych, sprawozdania z ćwiczeń, prezentacja, dziennik prowadzącego.</w:t>
            </w:r>
          </w:p>
        </w:tc>
      </w:tr>
      <w:tr w:rsidR="003A66C7" w:rsidRPr="00EB67D2" w:rsidTr="003A66C7">
        <w:trPr>
          <w:jc w:val="center"/>
        </w:trPr>
        <w:tc>
          <w:tcPr>
            <w:tcW w:w="3942"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Elementy i wagi mające wpływ na ocenę końcową</w:t>
            </w:r>
          </w:p>
          <w:p w:rsidR="003A66C7" w:rsidRPr="00EB67D2" w:rsidRDefault="003A66C7" w:rsidP="0038228F">
            <w:pPr>
              <w:spacing w:after="0"/>
              <w:rPr>
                <w:rFonts w:cstheme="minorHAnsi"/>
                <w:sz w:val="20"/>
                <w:szCs w:val="20"/>
              </w:rPr>
            </w:pPr>
          </w:p>
          <w:p w:rsidR="003A66C7" w:rsidRPr="00EB67D2" w:rsidRDefault="003A66C7" w:rsidP="0038228F">
            <w:pPr>
              <w:spacing w:after="0"/>
              <w:rPr>
                <w:rFonts w:cstheme="minorHAnsi"/>
                <w:sz w:val="20"/>
                <w:szCs w:val="20"/>
              </w:rPr>
            </w:pPr>
          </w:p>
        </w:tc>
        <w:tc>
          <w:tcPr>
            <w:tcW w:w="5344" w:type="dxa"/>
            <w:shd w:val="clear" w:color="auto" w:fill="auto"/>
            <w:vAlign w:val="center"/>
          </w:tcPr>
          <w:p w:rsidR="003A66C7" w:rsidRPr="00EB67D2" w:rsidRDefault="003A66C7" w:rsidP="0038228F">
            <w:pPr>
              <w:spacing w:after="0"/>
              <w:jc w:val="both"/>
              <w:rPr>
                <w:rFonts w:cstheme="minorHAnsi"/>
                <w:sz w:val="20"/>
                <w:szCs w:val="20"/>
              </w:rPr>
            </w:pPr>
            <w:r w:rsidRPr="00EB67D2">
              <w:rPr>
                <w:rFonts w:cstheme="minorHAnsi"/>
                <w:sz w:val="20"/>
                <w:szCs w:val="20"/>
              </w:rPr>
              <w:t>Warunkiem zaliczenia przedmiotu jest pozytywna ocena z pisemnego zaliczenia końcowego, wykonanie prezentacji wraz projektową pracą semestralną oraz obecność na ćwiczeniach (co jest wymagane Regulaminem Studiów UP w Lublinie).</w:t>
            </w:r>
          </w:p>
        </w:tc>
      </w:tr>
      <w:tr w:rsidR="003A66C7" w:rsidRPr="00EB67D2" w:rsidTr="003A66C7">
        <w:trPr>
          <w:trHeight w:val="2324"/>
          <w:jc w:val="center"/>
        </w:trPr>
        <w:tc>
          <w:tcPr>
            <w:tcW w:w="3942" w:type="dxa"/>
            <w:shd w:val="clear" w:color="auto" w:fill="auto"/>
            <w:vAlign w:val="center"/>
          </w:tcPr>
          <w:p w:rsidR="003A66C7" w:rsidRPr="00EB67D2" w:rsidRDefault="003A66C7"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vAlign w:val="center"/>
          </w:tcPr>
          <w:p w:rsidR="003A66C7" w:rsidRPr="00EB67D2" w:rsidRDefault="003A66C7" w:rsidP="0038228F">
            <w:pPr>
              <w:spacing w:after="0"/>
              <w:jc w:val="both"/>
              <w:rPr>
                <w:rFonts w:cstheme="minorHAnsi"/>
                <w:i/>
                <w:sz w:val="20"/>
                <w:szCs w:val="20"/>
              </w:rPr>
            </w:pPr>
            <w:r w:rsidRPr="00EB67D2">
              <w:rPr>
                <w:rFonts w:cstheme="minorHAnsi"/>
                <w:b/>
                <w:bCs/>
                <w:i/>
                <w:sz w:val="20"/>
                <w:szCs w:val="20"/>
                <w:u w:val="single"/>
              </w:rPr>
              <w:t>Godziny kontaktowe</w:t>
            </w:r>
            <w:r w:rsidRPr="00EB67D2">
              <w:rPr>
                <w:rFonts w:cstheme="minorHAnsi"/>
                <w:i/>
                <w:sz w:val="20"/>
                <w:szCs w:val="20"/>
              </w:rPr>
              <w:t xml:space="preserve">                                          ECTS</w:t>
            </w:r>
          </w:p>
          <w:p w:rsidR="003A66C7" w:rsidRPr="00EB67D2" w:rsidRDefault="003A66C7" w:rsidP="0038228F">
            <w:pPr>
              <w:spacing w:after="0"/>
              <w:jc w:val="both"/>
              <w:rPr>
                <w:rFonts w:cstheme="minorHAnsi"/>
                <w:sz w:val="20"/>
                <w:szCs w:val="20"/>
              </w:rPr>
            </w:pPr>
            <w:r w:rsidRPr="00EB67D2">
              <w:rPr>
                <w:rFonts w:cstheme="minorHAnsi"/>
                <w:sz w:val="20"/>
                <w:szCs w:val="20"/>
              </w:rPr>
              <w:t>wykłady                                        15                  0,60</w:t>
            </w:r>
          </w:p>
          <w:p w:rsidR="003A66C7" w:rsidRPr="00EB67D2" w:rsidRDefault="003A66C7" w:rsidP="0038228F">
            <w:pPr>
              <w:spacing w:after="0"/>
              <w:jc w:val="both"/>
              <w:rPr>
                <w:rFonts w:cstheme="minorHAnsi"/>
                <w:sz w:val="20"/>
                <w:szCs w:val="20"/>
              </w:rPr>
            </w:pPr>
            <w:r w:rsidRPr="00EB67D2">
              <w:rPr>
                <w:rFonts w:cstheme="minorHAnsi"/>
                <w:sz w:val="20"/>
                <w:szCs w:val="20"/>
              </w:rPr>
              <w:t>ćwiczenia                                      30                  1,20</w:t>
            </w:r>
          </w:p>
          <w:p w:rsidR="003A66C7" w:rsidRPr="00EB67D2" w:rsidRDefault="003A66C7" w:rsidP="0038228F">
            <w:pPr>
              <w:spacing w:after="0"/>
              <w:jc w:val="both"/>
              <w:rPr>
                <w:rFonts w:cstheme="minorHAnsi"/>
                <w:sz w:val="20"/>
                <w:szCs w:val="20"/>
              </w:rPr>
            </w:pPr>
            <w:r w:rsidRPr="00EB67D2">
              <w:rPr>
                <w:rFonts w:cstheme="minorHAnsi"/>
                <w:sz w:val="20"/>
                <w:szCs w:val="20"/>
              </w:rPr>
              <w:t>konsultacje                                     2                   0,08</w:t>
            </w:r>
          </w:p>
          <w:p w:rsidR="003A66C7" w:rsidRPr="00EB67D2" w:rsidRDefault="003A66C7" w:rsidP="0038228F">
            <w:pPr>
              <w:spacing w:after="0"/>
              <w:jc w:val="both"/>
              <w:rPr>
                <w:rFonts w:cstheme="minorHAnsi"/>
                <w:sz w:val="20"/>
                <w:szCs w:val="20"/>
              </w:rPr>
            </w:pPr>
            <w:r w:rsidRPr="00EB67D2">
              <w:rPr>
                <w:rFonts w:cstheme="minorHAnsi"/>
                <w:sz w:val="20"/>
                <w:szCs w:val="20"/>
              </w:rPr>
              <w:t xml:space="preserve">zaliczenie/zaliczenie </w:t>
            </w:r>
          </w:p>
          <w:p w:rsidR="003A66C7" w:rsidRPr="00EB67D2" w:rsidRDefault="003A66C7" w:rsidP="0038228F">
            <w:pPr>
              <w:spacing w:after="0"/>
              <w:jc w:val="both"/>
              <w:rPr>
                <w:rFonts w:cstheme="minorHAnsi"/>
                <w:sz w:val="20"/>
                <w:szCs w:val="20"/>
              </w:rPr>
            </w:pPr>
            <w:r w:rsidRPr="00EB67D2">
              <w:rPr>
                <w:rFonts w:cstheme="minorHAnsi"/>
                <w:sz w:val="20"/>
                <w:szCs w:val="20"/>
              </w:rPr>
              <w:t>poprawkowe                                   2                   0,08</w:t>
            </w:r>
          </w:p>
          <w:p w:rsidR="003A66C7" w:rsidRPr="00EB67D2" w:rsidRDefault="003A66C7" w:rsidP="0038228F">
            <w:pPr>
              <w:spacing w:after="0"/>
              <w:jc w:val="both"/>
              <w:rPr>
                <w:rFonts w:cstheme="minorHAnsi"/>
                <w:b/>
                <w:sz w:val="20"/>
                <w:szCs w:val="20"/>
              </w:rPr>
            </w:pPr>
            <w:r w:rsidRPr="00EB67D2">
              <w:rPr>
                <w:rFonts w:cstheme="minorHAnsi"/>
                <w:b/>
                <w:sz w:val="20"/>
                <w:szCs w:val="20"/>
              </w:rPr>
              <w:t>Razem                                                49                    1,96</w:t>
            </w:r>
          </w:p>
          <w:p w:rsidR="003A66C7" w:rsidRPr="00EB67D2" w:rsidRDefault="003A66C7" w:rsidP="0038228F">
            <w:pPr>
              <w:spacing w:after="0"/>
              <w:jc w:val="both"/>
              <w:rPr>
                <w:rFonts w:cstheme="minorHAnsi"/>
                <w:sz w:val="20"/>
                <w:szCs w:val="20"/>
                <w:highlight w:val="yellow"/>
              </w:rPr>
            </w:pPr>
          </w:p>
          <w:p w:rsidR="003A66C7" w:rsidRPr="00EB67D2" w:rsidRDefault="003A66C7" w:rsidP="0038228F">
            <w:pPr>
              <w:spacing w:after="0"/>
              <w:jc w:val="both"/>
              <w:rPr>
                <w:rFonts w:cstheme="minorHAnsi"/>
                <w:i/>
                <w:sz w:val="20"/>
                <w:szCs w:val="20"/>
              </w:rPr>
            </w:pPr>
            <w:r w:rsidRPr="00EB67D2">
              <w:rPr>
                <w:rFonts w:cstheme="minorHAnsi"/>
                <w:b/>
                <w:bCs/>
                <w:i/>
                <w:sz w:val="20"/>
                <w:szCs w:val="20"/>
                <w:u w:val="single"/>
              </w:rPr>
              <w:t>Godziny niekontaktowe</w:t>
            </w:r>
            <w:r w:rsidRPr="00EB67D2">
              <w:rPr>
                <w:rFonts w:cstheme="minorHAnsi"/>
                <w:i/>
                <w:sz w:val="20"/>
                <w:szCs w:val="20"/>
              </w:rPr>
              <w:t xml:space="preserve">                                     ECTS</w:t>
            </w:r>
          </w:p>
          <w:p w:rsidR="003A66C7" w:rsidRPr="00EB67D2" w:rsidRDefault="003A66C7" w:rsidP="0038228F">
            <w:pPr>
              <w:spacing w:after="0"/>
              <w:jc w:val="both"/>
              <w:rPr>
                <w:rFonts w:cstheme="minorHAnsi"/>
                <w:sz w:val="20"/>
                <w:szCs w:val="20"/>
              </w:rPr>
            </w:pPr>
            <w:r w:rsidRPr="00EB67D2">
              <w:rPr>
                <w:rFonts w:cstheme="minorHAnsi"/>
                <w:sz w:val="20"/>
                <w:szCs w:val="20"/>
              </w:rPr>
              <w:t>przygotowanie do ćwiczeń           10                   0,40</w:t>
            </w:r>
          </w:p>
          <w:p w:rsidR="003A66C7" w:rsidRPr="00EB67D2" w:rsidRDefault="003A66C7" w:rsidP="0038228F">
            <w:pPr>
              <w:spacing w:after="0"/>
              <w:jc w:val="both"/>
              <w:rPr>
                <w:rFonts w:cstheme="minorHAnsi"/>
                <w:sz w:val="20"/>
                <w:szCs w:val="20"/>
              </w:rPr>
            </w:pPr>
            <w:r w:rsidRPr="00EB67D2">
              <w:rPr>
                <w:rFonts w:cstheme="minorHAnsi"/>
                <w:sz w:val="20"/>
                <w:szCs w:val="20"/>
              </w:rPr>
              <w:t>studiowanie literatury                   6                     0,24</w:t>
            </w:r>
          </w:p>
          <w:p w:rsidR="003A66C7" w:rsidRPr="00EB67D2" w:rsidRDefault="003A66C7" w:rsidP="0038228F">
            <w:pPr>
              <w:spacing w:after="0"/>
              <w:jc w:val="both"/>
              <w:rPr>
                <w:rFonts w:cstheme="minorHAnsi"/>
                <w:sz w:val="20"/>
                <w:szCs w:val="20"/>
              </w:rPr>
            </w:pPr>
            <w:r w:rsidRPr="00EB67D2">
              <w:rPr>
                <w:rFonts w:cstheme="minorHAnsi"/>
                <w:sz w:val="20"/>
                <w:szCs w:val="20"/>
              </w:rPr>
              <w:t>przygotowanie do zaliczenia        10                   0,40</w:t>
            </w:r>
          </w:p>
          <w:p w:rsidR="003A66C7" w:rsidRPr="00EB67D2" w:rsidRDefault="003A66C7" w:rsidP="0038228F">
            <w:pPr>
              <w:spacing w:after="0"/>
              <w:jc w:val="both"/>
              <w:rPr>
                <w:rFonts w:cstheme="minorHAnsi"/>
                <w:b/>
                <w:sz w:val="20"/>
                <w:szCs w:val="20"/>
              </w:rPr>
            </w:pPr>
            <w:r w:rsidRPr="00EB67D2">
              <w:rPr>
                <w:rFonts w:cstheme="minorHAnsi"/>
                <w:b/>
                <w:sz w:val="20"/>
                <w:szCs w:val="20"/>
              </w:rPr>
              <w:t>Razem                                          26                   1,04</w:t>
            </w:r>
          </w:p>
        </w:tc>
      </w:tr>
      <w:tr w:rsidR="003A66C7" w:rsidRPr="00EB67D2" w:rsidTr="003A66C7">
        <w:trPr>
          <w:trHeight w:val="718"/>
          <w:jc w:val="center"/>
        </w:trPr>
        <w:tc>
          <w:tcPr>
            <w:tcW w:w="3942" w:type="dxa"/>
            <w:shd w:val="clear" w:color="auto" w:fill="auto"/>
            <w:vAlign w:val="center"/>
          </w:tcPr>
          <w:p w:rsidR="003A66C7" w:rsidRPr="00EB67D2" w:rsidRDefault="003A66C7"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vAlign w:val="center"/>
          </w:tcPr>
          <w:p w:rsidR="003A66C7" w:rsidRPr="00EB67D2" w:rsidRDefault="003A66C7" w:rsidP="0038228F">
            <w:pPr>
              <w:spacing w:after="0"/>
              <w:jc w:val="both"/>
              <w:rPr>
                <w:rFonts w:cstheme="minorHAnsi"/>
                <w:sz w:val="20"/>
                <w:szCs w:val="20"/>
              </w:rPr>
            </w:pPr>
            <w:r w:rsidRPr="00EB67D2">
              <w:rPr>
                <w:rFonts w:cstheme="minorHAnsi"/>
                <w:sz w:val="20"/>
                <w:szCs w:val="20"/>
              </w:rPr>
              <w:t xml:space="preserve">udział w wykładach – 15 godz.; </w:t>
            </w:r>
          </w:p>
          <w:p w:rsidR="003A66C7" w:rsidRPr="00EB67D2" w:rsidRDefault="003A66C7" w:rsidP="0038228F">
            <w:pPr>
              <w:spacing w:after="0"/>
              <w:jc w:val="both"/>
              <w:rPr>
                <w:rFonts w:cstheme="minorHAnsi"/>
                <w:sz w:val="20"/>
                <w:szCs w:val="20"/>
              </w:rPr>
            </w:pPr>
            <w:r w:rsidRPr="00EB67D2">
              <w:rPr>
                <w:rFonts w:cstheme="minorHAnsi"/>
                <w:sz w:val="20"/>
                <w:szCs w:val="20"/>
              </w:rPr>
              <w:t>udział w ćwiczeniach – 30 godz.;</w:t>
            </w:r>
          </w:p>
          <w:p w:rsidR="003A66C7" w:rsidRPr="00EB67D2" w:rsidRDefault="003A66C7" w:rsidP="0038228F">
            <w:pPr>
              <w:spacing w:after="0"/>
              <w:rPr>
                <w:rFonts w:cstheme="minorHAnsi"/>
                <w:sz w:val="20"/>
                <w:szCs w:val="20"/>
              </w:rPr>
            </w:pPr>
            <w:r w:rsidRPr="00EB67D2">
              <w:rPr>
                <w:rFonts w:cstheme="minorHAnsi"/>
                <w:sz w:val="20"/>
                <w:szCs w:val="20"/>
              </w:rPr>
              <w:t>udział w konsultacjach związanych z przygotowaniem do zaliczenia – 2 godz.;</w:t>
            </w:r>
          </w:p>
          <w:p w:rsidR="003A66C7" w:rsidRPr="00EB67D2" w:rsidRDefault="003A66C7" w:rsidP="0038228F">
            <w:pPr>
              <w:spacing w:after="0"/>
              <w:jc w:val="both"/>
              <w:rPr>
                <w:rFonts w:cstheme="minorHAnsi"/>
                <w:sz w:val="20"/>
                <w:szCs w:val="20"/>
              </w:rPr>
            </w:pPr>
            <w:r w:rsidRPr="00EB67D2">
              <w:rPr>
                <w:rFonts w:cstheme="minorHAnsi"/>
                <w:sz w:val="20"/>
                <w:szCs w:val="20"/>
              </w:rPr>
              <w:t>obecność na zaliczeniu – 2 godz.</w:t>
            </w:r>
          </w:p>
          <w:p w:rsidR="003A66C7" w:rsidRPr="00EB67D2" w:rsidRDefault="003A66C7" w:rsidP="0038228F">
            <w:pPr>
              <w:spacing w:after="0"/>
              <w:jc w:val="both"/>
              <w:rPr>
                <w:rFonts w:cstheme="minorHAnsi"/>
                <w:sz w:val="20"/>
                <w:szCs w:val="20"/>
              </w:rPr>
            </w:pPr>
            <w:r w:rsidRPr="00EB67D2">
              <w:rPr>
                <w:rFonts w:cstheme="minorHAnsi"/>
                <w:sz w:val="20"/>
                <w:szCs w:val="20"/>
              </w:rPr>
              <w:lastRenderedPageBreak/>
              <w:t xml:space="preserve">Łącznie 49 godz. co odpowiada </w:t>
            </w:r>
            <w:r w:rsidRPr="00EB67D2">
              <w:rPr>
                <w:rFonts w:cstheme="minorHAnsi"/>
                <w:i/>
                <w:sz w:val="20"/>
                <w:szCs w:val="20"/>
              </w:rPr>
              <w:t>1,96 pkt ECTS</w:t>
            </w:r>
          </w:p>
        </w:tc>
      </w:tr>
      <w:tr w:rsidR="003A66C7" w:rsidRPr="00E25621" w:rsidTr="003A66C7">
        <w:trPr>
          <w:trHeight w:val="718"/>
          <w:jc w:val="center"/>
        </w:trPr>
        <w:tc>
          <w:tcPr>
            <w:tcW w:w="3942" w:type="dxa"/>
            <w:shd w:val="clear" w:color="auto" w:fill="auto"/>
            <w:vAlign w:val="center"/>
          </w:tcPr>
          <w:p w:rsidR="003A66C7" w:rsidRPr="00EB67D2" w:rsidRDefault="003A66C7" w:rsidP="0038228F">
            <w:pPr>
              <w:spacing w:after="0"/>
              <w:jc w:val="both"/>
              <w:rPr>
                <w:rFonts w:cstheme="minorHAnsi"/>
                <w:sz w:val="20"/>
                <w:szCs w:val="20"/>
              </w:rPr>
            </w:pPr>
            <w:r w:rsidRPr="00EB67D2">
              <w:rPr>
                <w:rFonts w:cstheme="minorHAnsi"/>
                <w:sz w:val="20"/>
                <w:szCs w:val="20"/>
              </w:rPr>
              <w:lastRenderedPageBreak/>
              <w:t>Odniesienie modułowych efektów uczenia się do kierunkowych efektów uczenia się</w:t>
            </w:r>
          </w:p>
        </w:tc>
        <w:tc>
          <w:tcPr>
            <w:tcW w:w="5344" w:type="dxa"/>
            <w:shd w:val="clear" w:color="auto" w:fill="auto"/>
            <w:vAlign w:val="center"/>
          </w:tcPr>
          <w:p w:rsidR="003A66C7" w:rsidRPr="00EB67D2" w:rsidRDefault="003A66C7" w:rsidP="0038228F">
            <w:pPr>
              <w:spacing w:after="0"/>
              <w:jc w:val="both"/>
              <w:rPr>
                <w:rFonts w:cstheme="minorHAnsi"/>
                <w:sz w:val="20"/>
                <w:szCs w:val="20"/>
              </w:rPr>
            </w:pPr>
            <w:r w:rsidRPr="00EB67D2">
              <w:rPr>
                <w:rFonts w:cstheme="minorHAnsi"/>
                <w:sz w:val="20"/>
                <w:szCs w:val="20"/>
              </w:rPr>
              <w:t>Kod efektu modułowego:</w:t>
            </w:r>
          </w:p>
          <w:p w:rsidR="003A66C7" w:rsidRPr="00EB67D2" w:rsidRDefault="003A66C7" w:rsidP="0038228F">
            <w:pPr>
              <w:spacing w:after="0"/>
              <w:jc w:val="both"/>
              <w:rPr>
                <w:rFonts w:cstheme="minorHAnsi"/>
                <w:sz w:val="20"/>
                <w:szCs w:val="20"/>
              </w:rPr>
            </w:pPr>
            <w:r w:rsidRPr="00EB67D2">
              <w:rPr>
                <w:rFonts w:cstheme="minorHAnsi"/>
                <w:sz w:val="20"/>
                <w:szCs w:val="20"/>
              </w:rPr>
              <w:t>W1 – TRiA1_W04 +++</w:t>
            </w:r>
          </w:p>
          <w:p w:rsidR="003A66C7" w:rsidRPr="00EB67D2" w:rsidRDefault="003A66C7" w:rsidP="0038228F">
            <w:pPr>
              <w:spacing w:after="0"/>
              <w:jc w:val="both"/>
              <w:rPr>
                <w:rFonts w:cstheme="minorHAnsi"/>
                <w:sz w:val="20"/>
                <w:szCs w:val="20"/>
              </w:rPr>
            </w:pPr>
            <w:r w:rsidRPr="00EB67D2">
              <w:rPr>
                <w:rFonts w:cstheme="minorHAnsi"/>
                <w:sz w:val="20"/>
                <w:szCs w:val="20"/>
              </w:rPr>
              <w:t>W2 – TRiA1_W09 +++</w:t>
            </w:r>
          </w:p>
          <w:p w:rsidR="003A66C7" w:rsidRPr="00EB67D2" w:rsidRDefault="003A66C7" w:rsidP="0038228F">
            <w:pPr>
              <w:spacing w:after="0"/>
              <w:jc w:val="both"/>
              <w:rPr>
                <w:rFonts w:cstheme="minorHAnsi"/>
                <w:sz w:val="20"/>
                <w:szCs w:val="20"/>
              </w:rPr>
            </w:pPr>
            <w:r w:rsidRPr="00EB67D2">
              <w:rPr>
                <w:rFonts w:cstheme="minorHAnsi"/>
                <w:sz w:val="20"/>
                <w:szCs w:val="20"/>
              </w:rPr>
              <w:t>W3 – TRiA1_W15 +++</w:t>
            </w:r>
          </w:p>
          <w:p w:rsidR="003A66C7" w:rsidRPr="00EB67D2" w:rsidRDefault="003A66C7" w:rsidP="0038228F">
            <w:pPr>
              <w:spacing w:after="0"/>
              <w:jc w:val="both"/>
              <w:rPr>
                <w:rFonts w:cstheme="minorHAnsi"/>
                <w:sz w:val="20"/>
                <w:szCs w:val="20"/>
              </w:rPr>
            </w:pPr>
            <w:r w:rsidRPr="00EB67D2">
              <w:rPr>
                <w:rFonts w:cstheme="minorHAnsi"/>
                <w:sz w:val="20"/>
                <w:szCs w:val="20"/>
              </w:rPr>
              <w:t>U1 – TRiA1_U07 +++</w:t>
            </w:r>
          </w:p>
          <w:p w:rsidR="003A66C7" w:rsidRPr="00EB67D2" w:rsidRDefault="003A66C7" w:rsidP="0038228F">
            <w:pPr>
              <w:spacing w:after="0"/>
              <w:jc w:val="both"/>
              <w:rPr>
                <w:rFonts w:cstheme="minorHAnsi"/>
                <w:sz w:val="20"/>
                <w:szCs w:val="20"/>
              </w:rPr>
            </w:pPr>
            <w:r w:rsidRPr="00EB67D2">
              <w:rPr>
                <w:rFonts w:cstheme="minorHAnsi"/>
                <w:sz w:val="20"/>
                <w:szCs w:val="20"/>
              </w:rPr>
              <w:t>U2 – TRiA1_U12 +++</w:t>
            </w:r>
          </w:p>
          <w:p w:rsidR="003A66C7" w:rsidRPr="00EB67D2" w:rsidRDefault="003A66C7" w:rsidP="0038228F">
            <w:pPr>
              <w:spacing w:after="0"/>
              <w:jc w:val="both"/>
              <w:rPr>
                <w:rFonts w:cstheme="minorHAnsi"/>
                <w:sz w:val="20"/>
                <w:szCs w:val="20"/>
              </w:rPr>
            </w:pPr>
            <w:r w:rsidRPr="00EB67D2">
              <w:rPr>
                <w:rFonts w:cstheme="minorHAnsi"/>
                <w:sz w:val="20"/>
                <w:szCs w:val="20"/>
              </w:rPr>
              <w:t>U3 – TRiA1_U13 +++</w:t>
            </w:r>
          </w:p>
          <w:p w:rsidR="003A66C7" w:rsidRPr="00EB67D2" w:rsidRDefault="003A66C7" w:rsidP="0038228F">
            <w:pPr>
              <w:spacing w:after="0"/>
              <w:jc w:val="both"/>
              <w:rPr>
                <w:rFonts w:cstheme="minorHAnsi"/>
                <w:sz w:val="20"/>
                <w:szCs w:val="20"/>
              </w:rPr>
            </w:pPr>
            <w:r w:rsidRPr="00EB67D2">
              <w:rPr>
                <w:rFonts w:cstheme="minorHAnsi"/>
                <w:sz w:val="20"/>
                <w:szCs w:val="20"/>
              </w:rPr>
              <w:t>K1 – TRiA1_K02 +++</w:t>
            </w:r>
          </w:p>
          <w:p w:rsidR="003A66C7" w:rsidRPr="00EB67D2" w:rsidRDefault="003A66C7" w:rsidP="0038228F">
            <w:pPr>
              <w:spacing w:after="0"/>
              <w:jc w:val="both"/>
              <w:rPr>
                <w:rFonts w:cstheme="minorHAnsi"/>
                <w:sz w:val="20"/>
                <w:szCs w:val="20"/>
                <w:lang w:val="en-US"/>
              </w:rPr>
            </w:pPr>
            <w:r w:rsidRPr="00EB67D2">
              <w:rPr>
                <w:rFonts w:cstheme="minorHAnsi"/>
                <w:sz w:val="20"/>
                <w:szCs w:val="20"/>
                <w:lang w:val="en-US"/>
              </w:rPr>
              <w:t>K2 – TRiA1_K05 +++</w:t>
            </w:r>
          </w:p>
          <w:p w:rsidR="003A66C7" w:rsidRPr="00EB67D2" w:rsidRDefault="003A66C7" w:rsidP="0038228F">
            <w:pPr>
              <w:spacing w:after="0"/>
              <w:jc w:val="both"/>
              <w:rPr>
                <w:rFonts w:cstheme="minorHAnsi"/>
                <w:sz w:val="20"/>
                <w:szCs w:val="20"/>
                <w:lang w:val="en-US"/>
              </w:rPr>
            </w:pPr>
            <w:r w:rsidRPr="00EB67D2">
              <w:rPr>
                <w:rFonts w:cstheme="minorHAnsi"/>
                <w:sz w:val="20"/>
                <w:szCs w:val="20"/>
                <w:lang w:val="en-US"/>
              </w:rPr>
              <w:t>K3 – TRiA1_K06 +++</w:t>
            </w:r>
          </w:p>
        </w:tc>
      </w:tr>
    </w:tbl>
    <w:p w:rsidR="00286FBE" w:rsidRPr="00EB67D2" w:rsidRDefault="00286FBE" w:rsidP="0038228F">
      <w:pPr>
        <w:spacing w:after="0"/>
        <w:rPr>
          <w:rFonts w:cstheme="minorHAnsi"/>
          <w:sz w:val="20"/>
          <w:szCs w:val="20"/>
          <w:lang w:val="en-US"/>
        </w:rPr>
      </w:pPr>
    </w:p>
    <w:p w:rsidR="00286FBE" w:rsidRPr="00EB67D2" w:rsidRDefault="00286FBE" w:rsidP="0038228F">
      <w:pPr>
        <w:spacing w:after="0"/>
        <w:rPr>
          <w:rFonts w:cstheme="minorHAnsi"/>
          <w:sz w:val="20"/>
          <w:szCs w:val="20"/>
          <w:lang w:val="en-US"/>
        </w:rPr>
      </w:pPr>
    </w:p>
    <w:p w:rsidR="00286FBE" w:rsidRPr="00EB67D2" w:rsidRDefault="00286FBE" w:rsidP="0038228F">
      <w:pPr>
        <w:spacing w:after="0"/>
        <w:rPr>
          <w:rFonts w:cstheme="minorHAnsi"/>
          <w:sz w:val="20"/>
          <w:szCs w:val="20"/>
          <w:lang w:val="en-US"/>
        </w:rPr>
      </w:pPr>
    </w:p>
    <w:p w:rsidR="00286FBE" w:rsidRPr="00EB67D2" w:rsidRDefault="00286FBE" w:rsidP="0038228F">
      <w:pPr>
        <w:spacing w:after="0"/>
        <w:rPr>
          <w:rFonts w:cstheme="minorHAnsi"/>
          <w:sz w:val="20"/>
          <w:szCs w:val="20"/>
          <w:lang w:val="en-US"/>
        </w:rPr>
      </w:pPr>
    </w:p>
    <w:p w:rsidR="002D1B1C" w:rsidRPr="00EB67D2" w:rsidRDefault="002D1B1C" w:rsidP="0038228F">
      <w:pPr>
        <w:spacing w:after="0"/>
        <w:rPr>
          <w:rFonts w:cstheme="minorHAnsi"/>
          <w:sz w:val="20"/>
          <w:szCs w:val="20"/>
          <w:lang w:val="en-US"/>
        </w:rPr>
      </w:pPr>
    </w:p>
    <w:p w:rsidR="00F00EB9" w:rsidRDefault="00F00EB9">
      <w:pPr>
        <w:rPr>
          <w:rFonts w:cstheme="minorHAnsi"/>
          <w:sz w:val="20"/>
          <w:szCs w:val="20"/>
          <w:lang w:val="en-US"/>
        </w:rPr>
      </w:pPr>
      <w:r>
        <w:rPr>
          <w:rFonts w:cstheme="minorHAnsi"/>
          <w:sz w:val="20"/>
          <w:szCs w:val="20"/>
          <w:lang w:val="en-US"/>
        </w:rPr>
        <w:br w:type="page"/>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B47939" w:rsidRPr="00EB67D2" w:rsidTr="00E509BB">
        <w:trPr>
          <w:jc w:val="center"/>
        </w:trPr>
        <w:tc>
          <w:tcPr>
            <w:tcW w:w="3942"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Technika rolnicza i agrotronika</w:t>
            </w:r>
          </w:p>
        </w:tc>
      </w:tr>
      <w:tr w:rsidR="00B47939" w:rsidRPr="00EB67D2" w:rsidTr="00E509BB">
        <w:trPr>
          <w:jc w:val="center"/>
        </w:trPr>
        <w:tc>
          <w:tcPr>
            <w:tcW w:w="3942"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Systemy gospodarowania</w:t>
            </w:r>
          </w:p>
          <w:p w:rsidR="00B47939" w:rsidRPr="00EB67D2" w:rsidRDefault="00B47939" w:rsidP="0038228F">
            <w:pPr>
              <w:spacing w:after="0"/>
              <w:rPr>
                <w:rFonts w:cstheme="minorHAnsi"/>
                <w:i/>
                <w:iCs/>
                <w:sz w:val="20"/>
                <w:szCs w:val="20"/>
              </w:rPr>
            </w:pPr>
            <w:r w:rsidRPr="00EB67D2">
              <w:rPr>
                <w:rFonts w:cstheme="minorHAnsi"/>
                <w:i/>
                <w:iCs/>
                <w:sz w:val="20"/>
                <w:szCs w:val="20"/>
              </w:rPr>
              <w:t>Management systems</w:t>
            </w:r>
          </w:p>
        </w:tc>
      </w:tr>
      <w:tr w:rsidR="00B47939" w:rsidRPr="00EB67D2" w:rsidTr="00E509BB">
        <w:trPr>
          <w:jc w:val="center"/>
        </w:trPr>
        <w:tc>
          <w:tcPr>
            <w:tcW w:w="3942"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polski</w:t>
            </w:r>
          </w:p>
        </w:tc>
      </w:tr>
      <w:tr w:rsidR="00B47939" w:rsidRPr="00EB67D2" w:rsidTr="00E509BB">
        <w:trPr>
          <w:jc w:val="center"/>
        </w:trPr>
        <w:tc>
          <w:tcPr>
            <w:tcW w:w="3942" w:type="dxa"/>
            <w:shd w:val="clear" w:color="auto" w:fill="auto"/>
            <w:vAlign w:val="center"/>
          </w:tcPr>
          <w:p w:rsidR="00B47939" w:rsidRPr="00EB67D2" w:rsidRDefault="00B47939"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vAlign w:val="center"/>
          </w:tcPr>
          <w:p w:rsidR="00B47939" w:rsidRPr="00EB67D2" w:rsidRDefault="00FE691A" w:rsidP="0038228F">
            <w:pPr>
              <w:spacing w:after="0"/>
              <w:rPr>
                <w:rFonts w:cstheme="minorHAnsi"/>
                <w:sz w:val="20"/>
                <w:szCs w:val="20"/>
              </w:rPr>
            </w:pPr>
            <w:r>
              <w:rPr>
                <w:rFonts w:cstheme="minorHAnsi"/>
                <w:sz w:val="20"/>
                <w:szCs w:val="20"/>
              </w:rPr>
              <w:t>fakultatywny</w:t>
            </w:r>
          </w:p>
        </w:tc>
      </w:tr>
      <w:tr w:rsidR="00B47939" w:rsidRPr="00EB67D2" w:rsidTr="00E509BB">
        <w:trPr>
          <w:jc w:val="center"/>
        </w:trPr>
        <w:tc>
          <w:tcPr>
            <w:tcW w:w="3942"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pierwszego stopnia</w:t>
            </w:r>
          </w:p>
        </w:tc>
      </w:tr>
      <w:tr w:rsidR="00B47939" w:rsidRPr="00EB67D2" w:rsidTr="00E509BB">
        <w:trPr>
          <w:jc w:val="center"/>
        </w:trPr>
        <w:tc>
          <w:tcPr>
            <w:tcW w:w="3942"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stacjonarne</w:t>
            </w:r>
          </w:p>
        </w:tc>
      </w:tr>
      <w:tr w:rsidR="00B47939" w:rsidRPr="00EB67D2" w:rsidTr="00E509BB">
        <w:trPr>
          <w:jc w:val="center"/>
        </w:trPr>
        <w:tc>
          <w:tcPr>
            <w:tcW w:w="3942"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IV</w:t>
            </w:r>
          </w:p>
        </w:tc>
      </w:tr>
      <w:tr w:rsidR="00B47939" w:rsidRPr="00EB67D2" w:rsidTr="00E509BB">
        <w:trPr>
          <w:jc w:val="center"/>
        </w:trPr>
        <w:tc>
          <w:tcPr>
            <w:tcW w:w="3942"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7</w:t>
            </w:r>
          </w:p>
        </w:tc>
      </w:tr>
      <w:tr w:rsidR="00B47939" w:rsidRPr="00EB67D2" w:rsidTr="00E509BB">
        <w:trPr>
          <w:jc w:val="center"/>
        </w:trPr>
        <w:tc>
          <w:tcPr>
            <w:tcW w:w="3942" w:type="dxa"/>
            <w:shd w:val="clear" w:color="auto" w:fill="auto"/>
            <w:vAlign w:val="center"/>
          </w:tcPr>
          <w:p w:rsidR="00B47939" w:rsidRPr="00EB67D2" w:rsidRDefault="00B47939"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3 (1,96/1,04)</w:t>
            </w:r>
          </w:p>
        </w:tc>
      </w:tr>
      <w:tr w:rsidR="00B47939" w:rsidRPr="00EB67D2" w:rsidTr="00E509BB">
        <w:trPr>
          <w:jc w:val="center"/>
        </w:trPr>
        <w:tc>
          <w:tcPr>
            <w:tcW w:w="3942" w:type="dxa"/>
            <w:shd w:val="clear" w:color="auto" w:fill="auto"/>
            <w:vAlign w:val="center"/>
          </w:tcPr>
          <w:p w:rsidR="00B47939" w:rsidRPr="00EB67D2" w:rsidRDefault="00B47939"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dr inż. Artur Przywara</w:t>
            </w:r>
          </w:p>
        </w:tc>
      </w:tr>
      <w:tr w:rsidR="00B47939" w:rsidRPr="00EB67D2" w:rsidTr="00E509BB">
        <w:trPr>
          <w:jc w:val="center"/>
        </w:trPr>
        <w:tc>
          <w:tcPr>
            <w:tcW w:w="3942"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Jednostka oferująca moduł</w:t>
            </w:r>
          </w:p>
        </w:tc>
        <w:tc>
          <w:tcPr>
            <w:tcW w:w="5344"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Katedra Eksploatacji Maszyn i Zarządzania Procesami Produkcyjnymi</w:t>
            </w:r>
          </w:p>
        </w:tc>
      </w:tr>
      <w:tr w:rsidR="00B47939" w:rsidRPr="00EB67D2" w:rsidTr="00E509BB">
        <w:trPr>
          <w:jc w:val="center"/>
        </w:trPr>
        <w:tc>
          <w:tcPr>
            <w:tcW w:w="3942" w:type="dxa"/>
            <w:shd w:val="clear" w:color="auto" w:fill="auto"/>
            <w:vAlign w:val="center"/>
          </w:tcPr>
          <w:p w:rsidR="00B47939" w:rsidRPr="00EB67D2" w:rsidRDefault="00B47939" w:rsidP="0038228F">
            <w:pPr>
              <w:spacing w:after="0"/>
              <w:jc w:val="both"/>
              <w:rPr>
                <w:rFonts w:cstheme="minorHAnsi"/>
                <w:sz w:val="20"/>
                <w:szCs w:val="20"/>
              </w:rPr>
            </w:pPr>
            <w:r w:rsidRPr="00EB67D2">
              <w:rPr>
                <w:rFonts w:cstheme="minorHAnsi"/>
                <w:sz w:val="20"/>
                <w:szCs w:val="20"/>
              </w:rPr>
              <w:t>Cel modułu</w:t>
            </w:r>
          </w:p>
          <w:p w:rsidR="00B47939" w:rsidRPr="00EB67D2" w:rsidRDefault="00B47939" w:rsidP="0038228F">
            <w:pPr>
              <w:spacing w:after="0"/>
              <w:rPr>
                <w:rFonts w:cstheme="minorHAnsi"/>
                <w:sz w:val="20"/>
                <w:szCs w:val="20"/>
              </w:rPr>
            </w:pPr>
          </w:p>
        </w:tc>
        <w:tc>
          <w:tcPr>
            <w:tcW w:w="5344" w:type="dxa"/>
            <w:shd w:val="clear" w:color="auto" w:fill="auto"/>
            <w:vAlign w:val="center"/>
          </w:tcPr>
          <w:p w:rsidR="00B47939" w:rsidRPr="00EB67D2" w:rsidRDefault="00B47939" w:rsidP="0038228F">
            <w:pPr>
              <w:autoSpaceDE w:val="0"/>
              <w:autoSpaceDN w:val="0"/>
              <w:adjustRightInd w:val="0"/>
              <w:spacing w:after="0"/>
              <w:jc w:val="both"/>
              <w:rPr>
                <w:rFonts w:cstheme="minorHAnsi"/>
                <w:sz w:val="20"/>
                <w:szCs w:val="20"/>
              </w:rPr>
            </w:pPr>
            <w:r w:rsidRPr="00EB67D2">
              <w:rPr>
                <w:rFonts w:cstheme="minorHAnsi"/>
                <w:sz w:val="20"/>
                <w:szCs w:val="20"/>
              </w:rPr>
              <w:t>Zdobycie wiedzy w zakresie systemów gospodarowania we współczesnym rolnictwie, charakterystyce prowadzenia gospodarstw w uprawie konwencjonalnej, ekologicznej, integrowanej i precyzyjnej, wiedzy z dziedziny ekonomiki oraz zarządzania procesami produkcji rolniczej i organizacji mechanizacji rolnictwa, zapoznanie się z możliwościami pozyskiwania coraz bardziej bezpiecznych (zdrowych) surowców i przetworów żywnościowych w warunkach coraz lepszego poszanowania energii i środowiska na obszarach wiejskich, możliwości oceny produkcji rolniczej oraz czynników determinujących jej efektywność.</w:t>
            </w:r>
          </w:p>
        </w:tc>
      </w:tr>
      <w:tr w:rsidR="00B47939" w:rsidRPr="00EB67D2" w:rsidTr="00E509BB">
        <w:trPr>
          <w:trHeight w:val="236"/>
          <w:jc w:val="center"/>
        </w:trPr>
        <w:tc>
          <w:tcPr>
            <w:tcW w:w="3942" w:type="dxa"/>
            <w:vMerge w:val="restart"/>
            <w:shd w:val="clear" w:color="auto" w:fill="auto"/>
            <w:vAlign w:val="center"/>
          </w:tcPr>
          <w:p w:rsidR="00B47939" w:rsidRPr="00EB67D2" w:rsidRDefault="00B47939"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vAlign w:val="center"/>
          </w:tcPr>
          <w:p w:rsidR="00B47939" w:rsidRPr="00EB67D2" w:rsidRDefault="00B47939" w:rsidP="0038228F">
            <w:pPr>
              <w:spacing w:after="0"/>
              <w:jc w:val="both"/>
              <w:rPr>
                <w:rFonts w:cstheme="minorHAnsi"/>
                <w:sz w:val="20"/>
                <w:szCs w:val="20"/>
              </w:rPr>
            </w:pPr>
            <w:r w:rsidRPr="00EB67D2">
              <w:rPr>
                <w:rFonts w:cstheme="minorHAnsi"/>
                <w:sz w:val="20"/>
                <w:szCs w:val="20"/>
              </w:rPr>
              <w:t xml:space="preserve">Wiedza: </w:t>
            </w:r>
          </w:p>
        </w:tc>
      </w:tr>
      <w:tr w:rsidR="00B47939" w:rsidRPr="00EB67D2" w:rsidTr="00E509BB">
        <w:trPr>
          <w:trHeight w:val="233"/>
          <w:jc w:val="center"/>
        </w:trPr>
        <w:tc>
          <w:tcPr>
            <w:tcW w:w="3942" w:type="dxa"/>
            <w:vMerge/>
            <w:shd w:val="clear" w:color="auto" w:fill="auto"/>
            <w:vAlign w:val="center"/>
          </w:tcPr>
          <w:p w:rsidR="00B47939" w:rsidRPr="00EB67D2" w:rsidRDefault="00B47939" w:rsidP="0038228F">
            <w:pPr>
              <w:spacing w:after="0"/>
              <w:rPr>
                <w:rFonts w:cstheme="minorHAnsi"/>
                <w:sz w:val="20"/>
                <w:szCs w:val="20"/>
                <w:highlight w:val="yellow"/>
              </w:rPr>
            </w:pPr>
          </w:p>
        </w:tc>
        <w:tc>
          <w:tcPr>
            <w:tcW w:w="5344"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1. wybrane zagadnienia z zakresu ogólnej wiedzy o funkcjonowaniu organizmów żywych na różnych poziomach złożoności podstawowe metody, techniki, technologie, narzędzi i materiały pozwalające wykorzystać i kształtować potencjał przyrody w celu poprawy jakości życia człowieka - TRiA1_W04</w:t>
            </w:r>
          </w:p>
        </w:tc>
      </w:tr>
      <w:tr w:rsidR="00B47939" w:rsidRPr="00EB67D2" w:rsidTr="00E509BB">
        <w:trPr>
          <w:trHeight w:val="233"/>
          <w:jc w:val="center"/>
        </w:trPr>
        <w:tc>
          <w:tcPr>
            <w:tcW w:w="3942" w:type="dxa"/>
            <w:vMerge/>
            <w:shd w:val="clear" w:color="auto" w:fill="auto"/>
            <w:vAlign w:val="center"/>
          </w:tcPr>
          <w:p w:rsidR="00B47939" w:rsidRPr="00EB67D2" w:rsidRDefault="00B47939" w:rsidP="0038228F">
            <w:pPr>
              <w:spacing w:after="0"/>
              <w:rPr>
                <w:rFonts w:cstheme="minorHAnsi"/>
                <w:sz w:val="20"/>
                <w:szCs w:val="20"/>
                <w:highlight w:val="yellow"/>
              </w:rPr>
            </w:pPr>
          </w:p>
        </w:tc>
        <w:tc>
          <w:tcPr>
            <w:tcW w:w="5344" w:type="dxa"/>
            <w:shd w:val="clear" w:color="auto" w:fill="auto"/>
            <w:vAlign w:val="center"/>
          </w:tcPr>
          <w:p w:rsidR="00B47939" w:rsidRPr="00EB67D2" w:rsidRDefault="00B47939" w:rsidP="0038228F">
            <w:pPr>
              <w:tabs>
                <w:tab w:val="center" w:pos="2564"/>
              </w:tabs>
              <w:spacing w:after="0"/>
              <w:rPr>
                <w:rFonts w:cstheme="minorHAnsi"/>
                <w:sz w:val="20"/>
                <w:szCs w:val="20"/>
              </w:rPr>
            </w:pPr>
            <w:r w:rsidRPr="00EB67D2">
              <w:rPr>
                <w:rFonts w:cstheme="minorHAnsi"/>
                <w:sz w:val="20"/>
                <w:szCs w:val="20"/>
              </w:rPr>
              <w:t xml:space="preserve">2. </w:t>
            </w:r>
            <w:r w:rsidRPr="00EB67D2">
              <w:rPr>
                <w:rFonts w:cstheme="minorHAnsi"/>
                <w:sz w:val="20"/>
                <w:szCs w:val="20"/>
              </w:rPr>
              <w:tab/>
              <w:t>najnowsze trendy rozwojowe z zakresu rolnictwa i agrotroniki; zna i rozumie fundamentalne dylematy współczesnej cywilizacji - TRiA1_W09</w:t>
            </w:r>
          </w:p>
        </w:tc>
      </w:tr>
      <w:tr w:rsidR="00B47939" w:rsidRPr="00EB67D2" w:rsidTr="00E509BB">
        <w:trPr>
          <w:trHeight w:val="233"/>
          <w:jc w:val="center"/>
        </w:trPr>
        <w:tc>
          <w:tcPr>
            <w:tcW w:w="3942" w:type="dxa"/>
            <w:vMerge/>
            <w:shd w:val="clear" w:color="auto" w:fill="auto"/>
            <w:vAlign w:val="center"/>
          </w:tcPr>
          <w:p w:rsidR="00B47939" w:rsidRPr="00EB67D2" w:rsidRDefault="00B47939" w:rsidP="0038228F">
            <w:pPr>
              <w:spacing w:after="0"/>
              <w:rPr>
                <w:rFonts w:cstheme="minorHAnsi"/>
                <w:sz w:val="20"/>
                <w:szCs w:val="20"/>
                <w:highlight w:val="yellow"/>
              </w:rPr>
            </w:pPr>
          </w:p>
        </w:tc>
        <w:tc>
          <w:tcPr>
            <w:tcW w:w="5344"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odziaływanie techniki rolniczej na środowisko przyrodnicze oraz wybrane działania zmierzające do jego ochrony - TRiA1_W15</w:t>
            </w:r>
          </w:p>
        </w:tc>
      </w:tr>
      <w:tr w:rsidR="00B47939" w:rsidRPr="00EB67D2" w:rsidTr="00E509BB">
        <w:trPr>
          <w:trHeight w:val="233"/>
          <w:jc w:val="center"/>
        </w:trPr>
        <w:tc>
          <w:tcPr>
            <w:tcW w:w="3942" w:type="dxa"/>
            <w:vMerge/>
            <w:shd w:val="clear" w:color="auto" w:fill="auto"/>
            <w:vAlign w:val="center"/>
          </w:tcPr>
          <w:p w:rsidR="00B47939" w:rsidRPr="00EB67D2" w:rsidRDefault="00B47939" w:rsidP="0038228F">
            <w:pPr>
              <w:spacing w:after="0"/>
              <w:rPr>
                <w:rFonts w:cstheme="minorHAnsi"/>
                <w:sz w:val="20"/>
                <w:szCs w:val="20"/>
                <w:highlight w:val="yellow"/>
              </w:rPr>
            </w:pPr>
          </w:p>
        </w:tc>
        <w:tc>
          <w:tcPr>
            <w:tcW w:w="5344"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Umiejętności:</w:t>
            </w:r>
          </w:p>
        </w:tc>
      </w:tr>
      <w:tr w:rsidR="00B47939" w:rsidRPr="00EB67D2" w:rsidTr="00E509BB">
        <w:trPr>
          <w:trHeight w:val="233"/>
          <w:jc w:val="center"/>
        </w:trPr>
        <w:tc>
          <w:tcPr>
            <w:tcW w:w="3942" w:type="dxa"/>
            <w:vMerge/>
            <w:shd w:val="clear" w:color="auto" w:fill="auto"/>
            <w:vAlign w:val="center"/>
          </w:tcPr>
          <w:p w:rsidR="00B47939" w:rsidRPr="00EB67D2" w:rsidRDefault="00B47939" w:rsidP="0038228F">
            <w:pPr>
              <w:spacing w:after="0"/>
              <w:rPr>
                <w:rFonts w:cstheme="minorHAnsi"/>
                <w:sz w:val="20"/>
                <w:szCs w:val="20"/>
                <w:highlight w:val="yellow"/>
              </w:rPr>
            </w:pPr>
          </w:p>
        </w:tc>
        <w:tc>
          <w:tcPr>
            <w:tcW w:w="5344"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1. dokonać identyfikacji i ogólnej analizy zjawisk wpływających na przebieg procesów pozyskiwania i przetwarzania energii, procesów produkcyjnych oraz stan środowiska naturalnego oraz wykorzystać typowe techniki optymalizacji tych procesów - TRiA1_U07</w:t>
            </w:r>
          </w:p>
        </w:tc>
      </w:tr>
      <w:tr w:rsidR="00B47939" w:rsidRPr="00EB67D2" w:rsidTr="00E509BB">
        <w:trPr>
          <w:trHeight w:val="233"/>
          <w:jc w:val="center"/>
        </w:trPr>
        <w:tc>
          <w:tcPr>
            <w:tcW w:w="3942" w:type="dxa"/>
            <w:vMerge/>
            <w:shd w:val="clear" w:color="auto" w:fill="auto"/>
            <w:vAlign w:val="center"/>
          </w:tcPr>
          <w:p w:rsidR="00B47939" w:rsidRPr="00EB67D2" w:rsidRDefault="00B47939" w:rsidP="0038228F">
            <w:pPr>
              <w:spacing w:after="0"/>
              <w:rPr>
                <w:rFonts w:cstheme="minorHAnsi"/>
                <w:sz w:val="20"/>
                <w:szCs w:val="20"/>
                <w:highlight w:val="yellow"/>
              </w:rPr>
            </w:pPr>
          </w:p>
        </w:tc>
        <w:tc>
          <w:tcPr>
            <w:tcW w:w="5344"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2. przygotować i przedstawić krótką prezentację poświęconą wynikom realizacji zadania inżynierskiego; przygotować i przedstawić sprawozdanie z realizacji zadania, brać udział w debacie, a także uzasadnić swoje stanowisko - TRiA1_U12</w:t>
            </w:r>
          </w:p>
        </w:tc>
      </w:tr>
      <w:tr w:rsidR="00B47939" w:rsidRPr="00EB67D2" w:rsidTr="00E509BB">
        <w:trPr>
          <w:trHeight w:val="233"/>
          <w:jc w:val="center"/>
        </w:trPr>
        <w:tc>
          <w:tcPr>
            <w:tcW w:w="3942" w:type="dxa"/>
            <w:vMerge/>
            <w:shd w:val="clear" w:color="auto" w:fill="auto"/>
            <w:vAlign w:val="center"/>
          </w:tcPr>
          <w:p w:rsidR="00B47939" w:rsidRPr="00EB67D2" w:rsidRDefault="00B47939" w:rsidP="0038228F">
            <w:pPr>
              <w:spacing w:after="0"/>
              <w:rPr>
                <w:rFonts w:cstheme="minorHAnsi"/>
                <w:sz w:val="20"/>
                <w:szCs w:val="20"/>
                <w:highlight w:val="yellow"/>
              </w:rPr>
            </w:pPr>
          </w:p>
        </w:tc>
        <w:tc>
          <w:tcPr>
            <w:tcW w:w="5344"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3. pracować indywidualnie i w zespole, umie wyznaczać i przyjmować wspólne cele działania, przyjąć rolę lidera w zespole, a także planować i organizować uczenie się przez całe życie - TRiA1_U13</w:t>
            </w:r>
          </w:p>
        </w:tc>
      </w:tr>
      <w:tr w:rsidR="00B47939" w:rsidRPr="00EB67D2" w:rsidTr="00E509BB">
        <w:trPr>
          <w:trHeight w:val="233"/>
          <w:jc w:val="center"/>
        </w:trPr>
        <w:tc>
          <w:tcPr>
            <w:tcW w:w="3942" w:type="dxa"/>
            <w:vMerge/>
            <w:shd w:val="clear" w:color="auto" w:fill="auto"/>
            <w:vAlign w:val="center"/>
          </w:tcPr>
          <w:p w:rsidR="00B47939" w:rsidRPr="00EB67D2" w:rsidRDefault="00B47939" w:rsidP="0038228F">
            <w:pPr>
              <w:spacing w:after="0"/>
              <w:rPr>
                <w:rFonts w:cstheme="minorHAnsi"/>
                <w:sz w:val="20"/>
                <w:szCs w:val="20"/>
                <w:highlight w:val="yellow"/>
              </w:rPr>
            </w:pPr>
          </w:p>
        </w:tc>
        <w:tc>
          <w:tcPr>
            <w:tcW w:w="5344"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Kompetencje społeczne:</w:t>
            </w:r>
          </w:p>
        </w:tc>
      </w:tr>
      <w:tr w:rsidR="00B47939" w:rsidRPr="00EB67D2" w:rsidTr="00E509BB">
        <w:trPr>
          <w:trHeight w:val="233"/>
          <w:jc w:val="center"/>
        </w:trPr>
        <w:tc>
          <w:tcPr>
            <w:tcW w:w="3942" w:type="dxa"/>
            <w:vMerge/>
            <w:shd w:val="clear" w:color="auto" w:fill="auto"/>
            <w:vAlign w:val="center"/>
          </w:tcPr>
          <w:p w:rsidR="00B47939" w:rsidRPr="00EB67D2" w:rsidRDefault="00B47939" w:rsidP="0038228F">
            <w:pPr>
              <w:spacing w:after="0"/>
              <w:rPr>
                <w:rFonts w:cstheme="minorHAnsi"/>
                <w:sz w:val="20"/>
                <w:szCs w:val="20"/>
                <w:highlight w:val="yellow"/>
              </w:rPr>
            </w:pPr>
          </w:p>
        </w:tc>
        <w:tc>
          <w:tcPr>
            <w:tcW w:w="5344"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1. uznania znaczenia wiedzy w rozwiązywaniu problemów poznawczych i praktycznych oraz potrzeby zasięgania opinii ekspertów - TRiA1_K02</w:t>
            </w:r>
          </w:p>
        </w:tc>
      </w:tr>
      <w:tr w:rsidR="00B47939" w:rsidRPr="00EB67D2" w:rsidTr="00E509BB">
        <w:trPr>
          <w:trHeight w:val="233"/>
          <w:jc w:val="center"/>
        </w:trPr>
        <w:tc>
          <w:tcPr>
            <w:tcW w:w="3942" w:type="dxa"/>
            <w:vMerge/>
            <w:shd w:val="clear" w:color="auto" w:fill="auto"/>
            <w:vAlign w:val="center"/>
          </w:tcPr>
          <w:p w:rsidR="00B47939" w:rsidRPr="00EB67D2" w:rsidRDefault="00B47939" w:rsidP="0038228F">
            <w:pPr>
              <w:spacing w:after="0"/>
              <w:rPr>
                <w:rFonts w:cstheme="minorHAnsi"/>
                <w:sz w:val="20"/>
                <w:szCs w:val="20"/>
                <w:highlight w:val="yellow"/>
              </w:rPr>
            </w:pPr>
          </w:p>
        </w:tc>
        <w:tc>
          <w:tcPr>
            <w:tcW w:w="5344"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2. wzięcia odpowiedzialności za produkcję żywności wysokiej jakości, dobrostan zwierząt oraz kształtowanie i stan środowiska naturalnego - TRiA1_K05</w:t>
            </w:r>
          </w:p>
        </w:tc>
      </w:tr>
      <w:tr w:rsidR="00B47939" w:rsidRPr="00EB67D2" w:rsidTr="00E509BB">
        <w:trPr>
          <w:trHeight w:val="233"/>
          <w:jc w:val="center"/>
        </w:trPr>
        <w:tc>
          <w:tcPr>
            <w:tcW w:w="3942" w:type="dxa"/>
            <w:vMerge/>
            <w:shd w:val="clear" w:color="auto" w:fill="auto"/>
            <w:vAlign w:val="center"/>
          </w:tcPr>
          <w:p w:rsidR="00B47939" w:rsidRPr="00EB67D2" w:rsidRDefault="00B47939" w:rsidP="0038228F">
            <w:pPr>
              <w:spacing w:after="0"/>
              <w:rPr>
                <w:rFonts w:cstheme="minorHAnsi"/>
                <w:sz w:val="20"/>
                <w:szCs w:val="20"/>
                <w:highlight w:val="yellow"/>
              </w:rPr>
            </w:pPr>
          </w:p>
        </w:tc>
        <w:tc>
          <w:tcPr>
            <w:tcW w:w="5344"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3. oceny skutków wykonywanej działalności zawodowej w zakresie szeroko rozumianego rolnictwa i środowiska, w tym jej wpływu na środowisko; rozwiązywania problemów moralnej i dylematów etycznych związanych z odpowiedzialnością inżyniera za środowisko naturalne - TRiA1_K06</w:t>
            </w:r>
          </w:p>
        </w:tc>
      </w:tr>
      <w:tr w:rsidR="00B47939" w:rsidRPr="00EB67D2" w:rsidTr="00E509BB">
        <w:trPr>
          <w:jc w:val="center"/>
        </w:trPr>
        <w:tc>
          <w:tcPr>
            <w:tcW w:w="3942"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vAlign w:val="center"/>
          </w:tcPr>
          <w:p w:rsidR="00B47939" w:rsidRPr="00EB67D2" w:rsidRDefault="00B47939" w:rsidP="0038228F">
            <w:pPr>
              <w:spacing w:after="0"/>
              <w:jc w:val="both"/>
              <w:rPr>
                <w:rFonts w:cstheme="minorHAnsi"/>
                <w:sz w:val="20"/>
                <w:szCs w:val="20"/>
              </w:rPr>
            </w:pPr>
            <w:r w:rsidRPr="00EB67D2">
              <w:rPr>
                <w:rFonts w:cstheme="minorHAnsi"/>
                <w:sz w:val="20"/>
                <w:szCs w:val="20"/>
              </w:rPr>
              <w:t>Matematyka, Fizyka, Chemia, Biologia, Biologiczne podstawy produkcji, Maszynoznawstwo rolnicze, Produkcja rolnicza i leśna, Maszyny do produkcji roślinnej, Maszyny ogrodnicze</w:t>
            </w:r>
          </w:p>
        </w:tc>
      </w:tr>
      <w:tr w:rsidR="00B47939" w:rsidRPr="00EB67D2" w:rsidTr="00E509BB">
        <w:trPr>
          <w:jc w:val="center"/>
        </w:trPr>
        <w:tc>
          <w:tcPr>
            <w:tcW w:w="3942"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 xml:space="preserve">Treści programowe modułu </w:t>
            </w:r>
          </w:p>
        </w:tc>
        <w:tc>
          <w:tcPr>
            <w:tcW w:w="5344"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 xml:space="preserve">Definicje i pojęcia dotyczące systemów produkcji rolniczej w tym rolnictwa precyzyjnego. Zapoznanie się z aktualnym stanem rolnictwa w Polsce i na świecie. Omówienie systemów gospodarowania oraz metod oceny zmienności warunków produkcji w gospodarstwie rolnym Charakterystyka gospodarstw rolnych poprzez określenie zmienności przestrzennej i czasowej warunków gospodarowania (właściwości fizycznych i fizyko-chemicznych gleby, roślin i ich statusu, środowiska i warunków zewnętrznych w obrębie pola, gospodarstwa, kompleksu oraz regionu).. Wpływ gospodarowania w systemie rolnictwa precyzyjnego na dynamikę i obieg składników pokarmowych w agroekosystemach. Omówienie zagrożeń związanych z stosowaniem agrochemikaliów oraz ich wpływu na środowisko i zdrowie człowieka. Optymalizacja nawożenia nawozami mineralnymi i naturalnymi oraz irygacji i fertygacji w systemach rolniczych. Rozwiązania techniczne w uprawie rolniczej z poszanowaniem środowiska naturalnego oraz wytwarzaniem jakościowych produktów i surowców, spełniających wysokie wymagania pod względem bezpieczeństwa i zdrowia. Opracowanie projektu zarządzania gospodarstwem rolnym w uprawie konwencjonalnej, ekologicznej, integrowanej i precyzyjnej. </w:t>
            </w:r>
          </w:p>
        </w:tc>
      </w:tr>
      <w:tr w:rsidR="00B47939" w:rsidRPr="00EB67D2" w:rsidTr="00E509BB">
        <w:trPr>
          <w:jc w:val="center"/>
        </w:trPr>
        <w:tc>
          <w:tcPr>
            <w:tcW w:w="3942"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Wykaz literatury podstawowej i uzupełniającej</w:t>
            </w:r>
          </w:p>
        </w:tc>
        <w:tc>
          <w:tcPr>
            <w:tcW w:w="5344" w:type="dxa"/>
            <w:shd w:val="clear" w:color="auto" w:fill="auto"/>
            <w:vAlign w:val="center"/>
          </w:tcPr>
          <w:p w:rsidR="00B47939" w:rsidRPr="00EB67D2" w:rsidRDefault="00B47939" w:rsidP="0038228F">
            <w:pPr>
              <w:spacing w:after="0"/>
              <w:rPr>
                <w:rFonts w:cstheme="minorHAnsi"/>
                <w:b/>
                <w:bCs/>
                <w:sz w:val="20"/>
                <w:szCs w:val="20"/>
              </w:rPr>
            </w:pPr>
            <w:r w:rsidRPr="00EB67D2">
              <w:rPr>
                <w:rFonts w:cstheme="minorHAnsi"/>
                <w:b/>
                <w:bCs/>
                <w:sz w:val="20"/>
                <w:szCs w:val="20"/>
              </w:rPr>
              <w:t>Literatura podstawowa:</w:t>
            </w:r>
          </w:p>
          <w:p w:rsidR="00B47939" w:rsidRPr="00EB67D2" w:rsidRDefault="00B47939" w:rsidP="0038228F">
            <w:pPr>
              <w:spacing w:after="0"/>
              <w:rPr>
                <w:rFonts w:cstheme="minorHAnsi"/>
                <w:sz w:val="20"/>
                <w:szCs w:val="20"/>
              </w:rPr>
            </w:pPr>
            <w:r w:rsidRPr="00EB67D2">
              <w:rPr>
                <w:rFonts w:cstheme="minorHAnsi"/>
                <w:sz w:val="20"/>
                <w:szCs w:val="20"/>
              </w:rPr>
              <w:t>1. Gozdowski D., Samborski S., Sioma S.: Rolnictwo precyzyjne. Wyd. SGGW, Warszawa 2007</w:t>
            </w:r>
          </w:p>
          <w:p w:rsidR="00B47939" w:rsidRPr="00EB67D2" w:rsidRDefault="00B47939" w:rsidP="0038228F">
            <w:pPr>
              <w:spacing w:after="0"/>
              <w:rPr>
                <w:rFonts w:cstheme="minorHAnsi"/>
                <w:sz w:val="20"/>
                <w:szCs w:val="20"/>
                <w:lang w:val="en-US"/>
              </w:rPr>
            </w:pPr>
            <w:r w:rsidRPr="00EB67D2">
              <w:rPr>
                <w:rFonts w:cstheme="minorHAnsi"/>
                <w:sz w:val="20"/>
                <w:szCs w:val="20"/>
              </w:rPr>
              <w:t xml:space="preserve">2. Klepacki B. 1996. Organizacja gospodarstw, produkcji pracy w rolnictwie. </w:t>
            </w:r>
            <w:r w:rsidRPr="00EB67D2">
              <w:rPr>
                <w:rFonts w:cstheme="minorHAnsi"/>
                <w:sz w:val="20"/>
                <w:szCs w:val="20"/>
                <w:lang w:val="en-US"/>
              </w:rPr>
              <w:t>Wydawnictwo SGGW</w:t>
            </w:r>
          </w:p>
          <w:p w:rsidR="00B47939" w:rsidRPr="00EB67D2" w:rsidRDefault="00B47939" w:rsidP="0038228F">
            <w:pPr>
              <w:spacing w:after="0"/>
              <w:rPr>
                <w:rFonts w:cstheme="minorHAnsi"/>
                <w:sz w:val="20"/>
                <w:szCs w:val="20"/>
                <w:lang w:val="en-US"/>
              </w:rPr>
            </w:pPr>
            <w:r w:rsidRPr="00EB67D2">
              <w:rPr>
                <w:rFonts w:cstheme="minorHAnsi"/>
                <w:sz w:val="20"/>
                <w:szCs w:val="20"/>
                <w:lang w:val="en-US"/>
              </w:rPr>
              <w:lastRenderedPageBreak/>
              <w:t xml:space="preserve">3. Srinivasan A.: Precision agriculture. Principles and applications. Food Products Press, NY 2006 Warszawa. </w:t>
            </w:r>
          </w:p>
          <w:p w:rsidR="00B47939" w:rsidRPr="00EB67D2" w:rsidRDefault="00B47939" w:rsidP="0038228F">
            <w:pPr>
              <w:spacing w:after="0"/>
              <w:rPr>
                <w:rFonts w:cstheme="minorHAnsi"/>
                <w:b/>
                <w:bCs/>
                <w:sz w:val="20"/>
                <w:szCs w:val="20"/>
              </w:rPr>
            </w:pPr>
            <w:r w:rsidRPr="00EB67D2">
              <w:rPr>
                <w:rFonts w:cstheme="minorHAnsi"/>
                <w:b/>
                <w:bCs/>
                <w:sz w:val="20"/>
                <w:szCs w:val="20"/>
              </w:rPr>
              <w:t>Literatura uzupełniająca:</w:t>
            </w:r>
          </w:p>
          <w:p w:rsidR="00B47939" w:rsidRPr="00EB67D2" w:rsidRDefault="00B47939" w:rsidP="0038228F">
            <w:pPr>
              <w:spacing w:after="0"/>
              <w:rPr>
                <w:rFonts w:cstheme="minorHAnsi"/>
                <w:sz w:val="20"/>
                <w:szCs w:val="20"/>
              </w:rPr>
            </w:pPr>
            <w:r w:rsidRPr="00EB67D2">
              <w:rPr>
                <w:rFonts w:cstheme="minorHAnsi"/>
                <w:sz w:val="20"/>
                <w:szCs w:val="20"/>
              </w:rPr>
              <w:t>1. Banasiak J. 1999. Agrotechnologia. Wydawnictwo Naukowe PWN, Warszawa – Wrocław.</w:t>
            </w:r>
          </w:p>
          <w:p w:rsidR="00B47939" w:rsidRPr="00EB67D2" w:rsidRDefault="00B47939" w:rsidP="0038228F">
            <w:pPr>
              <w:spacing w:after="0"/>
              <w:rPr>
                <w:rFonts w:cstheme="minorHAnsi"/>
                <w:sz w:val="20"/>
                <w:szCs w:val="20"/>
              </w:rPr>
            </w:pPr>
            <w:r w:rsidRPr="00EB67D2">
              <w:rPr>
                <w:rFonts w:cstheme="minorHAnsi"/>
                <w:sz w:val="20"/>
                <w:szCs w:val="20"/>
              </w:rPr>
              <w:t>2. Kuś J. 2002. Systemy gospodarowania w rolnictwie. W: Mały poradnik zarządzania gospodarstwem rolniczym. Mat. szkol. 9, IERiGŻ Warszawa.</w:t>
            </w:r>
          </w:p>
          <w:p w:rsidR="00B47939" w:rsidRPr="00EB67D2" w:rsidRDefault="00B47939" w:rsidP="0038228F">
            <w:pPr>
              <w:spacing w:after="0"/>
              <w:rPr>
                <w:rFonts w:cstheme="minorHAnsi"/>
                <w:sz w:val="20"/>
                <w:szCs w:val="20"/>
              </w:rPr>
            </w:pPr>
            <w:r w:rsidRPr="00EB67D2">
              <w:rPr>
                <w:rFonts w:cstheme="minorHAnsi"/>
                <w:sz w:val="20"/>
                <w:szCs w:val="20"/>
              </w:rPr>
              <w:t>3. Wrona J. 2006. Gospodarka rolno-żywnościowa. W: Podstawy geografii ekonomicznej. Red. J. Wrona. PWE, Warszawa.</w:t>
            </w:r>
          </w:p>
        </w:tc>
      </w:tr>
      <w:tr w:rsidR="00B47939" w:rsidRPr="00EB67D2" w:rsidTr="00E509BB">
        <w:trPr>
          <w:jc w:val="center"/>
        </w:trPr>
        <w:tc>
          <w:tcPr>
            <w:tcW w:w="3942"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lastRenderedPageBreak/>
              <w:t>Planowane formy/działania/metody dydaktyczne</w:t>
            </w:r>
          </w:p>
        </w:tc>
        <w:tc>
          <w:tcPr>
            <w:tcW w:w="5344"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b/>
                <w:bCs/>
                <w:sz w:val="20"/>
                <w:szCs w:val="20"/>
              </w:rPr>
              <w:t>Formy dydaktyczne:</w:t>
            </w:r>
            <w:r w:rsidRPr="00EB67D2">
              <w:rPr>
                <w:rFonts w:cstheme="minorHAnsi"/>
                <w:sz w:val="20"/>
                <w:szCs w:val="20"/>
              </w:rPr>
              <w:br/>
              <w:t>− Praca indywidualna.</w:t>
            </w:r>
            <w:r w:rsidRPr="00EB67D2">
              <w:rPr>
                <w:rFonts w:cstheme="minorHAnsi"/>
                <w:sz w:val="20"/>
                <w:szCs w:val="20"/>
              </w:rPr>
              <w:br/>
              <w:t>− Praca zbiorowa.</w:t>
            </w:r>
            <w:r w:rsidRPr="00EB67D2">
              <w:rPr>
                <w:rFonts w:cstheme="minorHAnsi"/>
                <w:sz w:val="20"/>
                <w:szCs w:val="20"/>
              </w:rPr>
              <w:br/>
            </w:r>
            <w:r w:rsidRPr="00EB67D2">
              <w:rPr>
                <w:rFonts w:cstheme="minorHAnsi"/>
                <w:b/>
                <w:bCs/>
                <w:sz w:val="20"/>
                <w:szCs w:val="20"/>
              </w:rPr>
              <w:t>Metody dydaktyczne:</w:t>
            </w:r>
            <w:r w:rsidRPr="00EB67D2">
              <w:rPr>
                <w:rFonts w:cstheme="minorHAnsi"/>
                <w:sz w:val="20"/>
                <w:szCs w:val="20"/>
              </w:rPr>
              <w:br/>
              <w:t>− podające (wykład, film szkoleniowy),</w:t>
            </w:r>
            <w:r w:rsidRPr="00EB67D2">
              <w:rPr>
                <w:rFonts w:cstheme="minorHAnsi"/>
                <w:sz w:val="20"/>
                <w:szCs w:val="20"/>
              </w:rPr>
              <w:br/>
              <w:t>− problemowe (dyskusja),</w:t>
            </w:r>
          </w:p>
        </w:tc>
      </w:tr>
      <w:tr w:rsidR="00B47939" w:rsidRPr="00EB67D2" w:rsidTr="00E509BB">
        <w:trPr>
          <w:jc w:val="center"/>
        </w:trPr>
        <w:tc>
          <w:tcPr>
            <w:tcW w:w="3942"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Wiedza - sprawdzian pisemny.</w:t>
            </w:r>
          </w:p>
          <w:p w:rsidR="00B47939" w:rsidRPr="00EB67D2" w:rsidRDefault="00B47939" w:rsidP="0038228F">
            <w:pPr>
              <w:spacing w:after="0"/>
              <w:rPr>
                <w:rFonts w:cstheme="minorHAnsi"/>
                <w:sz w:val="20"/>
                <w:szCs w:val="20"/>
              </w:rPr>
            </w:pPr>
            <w:r w:rsidRPr="00EB67D2">
              <w:rPr>
                <w:rFonts w:cstheme="minorHAnsi"/>
                <w:sz w:val="20"/>
                <w:szCs w:val="20"/>
              </w:rPr>
              <w:t>Umiejętności – prezentacja.</w:t>
            </w:r>
          </w:p>
          <w:p w:rsidR="00B47939" w:rsidRPr="00EB67D2" w:rsidRDefault="00B47939" w:rsidP="0038228F">
            <w:pPr>
              <w:spacing w:after="0"/>
              <w:rPr>
                <w:rFonts w:cstheme="minorHAnsi"/>
                <w:sz w:val="20"/>
                <w:szCs w:val="20"/>
              </w:rPr>
            </w:pPr>
            <w:r w:rsidRPr="00EB67D2">
              <w:rPr>
                <w:rFonts w:cstheme="minorHAnsi"/>
                <w:sz w:val="20"/>
                <w:szCs w:val="20"/>
              </w:rPr>
              <w:t>Kompetencje społeczne – ocena zadania projektowego, podejmowanie decyzji zgodnych z zasadami zrównoważonego rolnictwa z naciskiem na ochronę środowiska i dóbr naturalnych.</w:t>
            </w:r>
          </w:p>
          <w:p w:rsidR="00B47939" w:rsidRPr="00EB67D2" w:rsidRDefault="00B47939" w:rsidP="0038228F">
            <w:pPr>
              <w:spacing w:after="0"/>
              <w:jc w:val="both"/>
              <w:rPr>
                <w:rFonts w:cstheme="minorHAnsi"/>
                <w:i/>
                <w:iCs/>
                <w:sz w:val="20"/>
                <w:szCs w:val="20"/>
              </w:rPr>
            </w:pPr>
          </w:p>
          <w:p w:rsidR="00B47939" w:rsidRPr="00EB67D2" w:rsidRDefault="00B47939" w:rsidP="0038228F">
            <w:pPr>
              <w:spacing w:after="0"/>
              <w:jc w:val="both"/>
              <w:rPr>
                <w:rFonts w:cstheme="minorHAnsi"/>
                <w:i/>
                <w:iCs/>
                <w:sz w:val="20"/>
                <w:szCs w:val="20"/>
                <w:u w:val="single"/>
              </w:rPr>
            </w:pPr>
            <w:r w:rsidRPr="00EB67D2">
              <w:rPr>
                <w:rFonts w:cstheme="minorHAnsi"/>
                <w:i/>
                <w:iCs/>
                <w:sz w:val="20"/>
                <w:szCs w:val="20"/>
                <w:u w:val="single"/>
              </w:rPr>
              <w:t xml:space="preserve">Formy dokumentowania osiągniętych wyników: </w:t>
            </w:r>
          </w:p>
          <w:p w:rsidR="00B47939" w:rsidRPr="00EB67D2" w:rsidRDefault="00B47939" w:rsidP="0038228F">
            <w:pPr>
              <w:spacing w:after="0"/>
              <w:rPr>
                <w:rFonts w:cstheme="minorHAnsi"/>
                <w:sz w:val="20"/>
                <w:szCs w:val="20"/>
              </w:rPr>
            </w:pPr>
            <w:r w:rsidRPr="00EB67D2">
              <w:rPr>
                <w:rFonts w:cstheme="minorHAnsi"/>
                <w:sz w:val="20"/>
                <w:szCs w:val="20"/>
              </w:rPr>
              <w:t>archiwizacja końcowych sprawdzianów testowych, sprawozdania z ćwiczeń, prezentacja, dziennik prowadzącego.</w:t>
            </w:r>
          </w:p>
        </w:tc>
      </w:tr>
      <w:tr w:rsidR="00B47939" w:rsidRPr="00EB67D2" w:rsidTr="00E509BB">
        <w:trPr>
          <w:jc w:val="center"/>
        </w:trPr>
        <w:tc>
          <w:tcPr>
            <w:tcW w:w="3942"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Elementy i wagi mające wpływ na ocenę końcową</w:t>
            </w:r>
          </w:p>
          <w:p w:rsidR="00B47939" w:rsidRPr="00EB67D2" w:rsidRDefault="00B47939" w:rsidP="0038228F">
            <w:pPr>
              <w:spacing w:after="0"/>
              <w:rPr>
                <w:rFonts w:cstheme="minorHAnsi"/>
                <w:sz w:val="20"/>
                <w:szCs w:val="20"/>
              </w:rPr>
            </w:pPr>
          </w:p>
          <w:p w:rsidR="00B47939" w:rsidRPr="00EB67D2" w:rsidRDefault="00B47939" w:rsidP="0038228F">
            <w:pPr>
              <w:spacing w:after="0"/>
              <w:rPr>
                <w:rFonts w:cstheme="minorHAnsi"/>
                <w:sz w:val="20"/>
                <w:szCs w:val="20"/>
              </w:rPr>
            </w:pPr>
          </w:p>
        </w:tc>
        <w:tc>
          <w:tcPr>
            <w:tcW w:w="5344" w:type="dxa"/>
            <w:shd w:val="clear" w:color="auto" w:fill="auto"/>
            <w:vAlign w:val="center"/>
          </w:tcPr>
          <w:p w:rsidR="00B47939" w:rsidRPr="00EB67D2" w:rsidRDefault="00B47939" w:rsidP="0038228F">
            <w:pPr>
              <w:spacing w:after="0"/>
              <w:jc w:val="both"/>
              <w:rPr>
                <w:rFonts w:cstheme="minorHAnsi"/>
                <w:sz w:val="20"/>
                <w:szCs w:val="20"/>
              </w:rPr>
            </w:pPr>
            <w:r w:rsidRPr="00EB67D2">
              <w:rPr>
                <w:rFonts w:cstheme="minorHAnsi"/>
                <w:sz w:val="20"/>
                <w:szCs w:val="20"/>
              </w:rPr>
              <w:t>Warunkiem zaliczenia przedmiotu jest pozytywna ocena z pisemnego zaliczenia końcowego, wykonanie prezentacji wraz projektową pracą semestralną oraz obecność na ćwiczeniach (co jest wymagane Regulaminem Studiów UP w Lublinie).</w:t>
            </w:r>
          </w:p>
        </w:tc>
      </w:tr>
      <w:tr w:rsidR="00B47939" w:rsidRPr="00EB67D2" w:rsidTr="00E509BB">
        <w:trPr>
          <w:trHeight w:val="2324"/>
          <w:jc w:val="center"/>
        </w:trPr>
        <w:tc>
          <w:tcPr>
            <w:tcW w:w="3942" w:type="dxa"/>
            <w:shd w:val="clear" w:color="auto" w:fill="auto"/>
            <w:vAlign w:val="center"/>
          </w:tcPr>
          <w:p w:rsidR="00B47939" w:rsidRPr="00EB67D2" w:rsidRDefault="00B47939"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vAlign w:val="center"/>
          </w:tcPr>
          <w:p w:rsidR="00B47939" w:rsidRPr="00EB67D2" w:rsidRDefault="00B47939" w:rsidP="0038228F">
            <w:pPr>
              <w:spacing w:after="0"/>
              <w:jc w:val="both"/>
              <w:rPr>
                <w:rFonts w:cstheme="minorHAnsi"/>
                <w:i/>
                <w:sz w:val="20"/>
                <w:szCs w:val="20"/>
              </w:rPr>
            </w:pPr>
            <w:r w:rsidRPr="00EB67D2">
              <w:rPr>
                <w:rFonts w:cstheme="minorHAnsi"/>
                <w:b/>
                <w:bCs/>
                <w:i/>
                <w:sz w:val="20"/>
                <w:szCs w:val="20"/>
                <w:u w:val="single"/>
              </w:rPr>
              <w:t>Godziny kontaktowe</w:t>
            </w:r>
            <w:r w:rsidRPr="00EB67D2">
              <w:rPr>
                <w:rFonts w:cstheme="minorHAnsi"/>
                <w:i/>
                <w:sz w:val="20"/>
                <w:szCs w:val="20"/>
              </w:rPr>
              <w:t xml:space="preserve">                   </w:t>
            </w:r>
            <w:r w:rsidR="00D87A43" w:rsidRPr="00EB67D2">
              <w:rPr>
                <w:rFonts w:cstheme="minorHAnsi"/>
                <w:i/>
                <w:sz w:val="20"/>
                <w:szCs w:val="20"/>
              </w:rPr>
              <w:t xml:space="preserve">liczba godz. </w:t>
            </w:r>
            <w:r w:rsidRPr="00EB67D2">
              <w:rPr>
                <w:rFonts w:cstheme="minorHAnsi"/>
                <w:i/>
                <w:sz w:val="20"/>
                <w:szCs w:val="20"/>
              </w:rPr>
              <w:t xml:space="preserve">              ECTS</w:t>
            </w:r>
          </w:p>
          <w:p w:rsidR="00B47939" w:rsidRPr="00EB67D2" w:rsidRDefault="00B47939" w:rsidP="0038228F">
            <w:pPr>
              <w:spacing w:after="0"/>
              <w:jc w:val="both"/>
              <w:rPr>
                <w:rFonts w:cstheme="minorHAnsi"/>
                <w:sz w:val="20"/>
                <w:szCs w:val="20"/>
              </w:rPr>
            </w:pPr>
            <w:r w:rsidRPr="00EB67D2">
              <w:rPr>
                <w:rFonts w:cstheme="minorHAnsi"/>
                <w:sz w:val="20"/>
                <w:szCs w:val="20"/>
              </w:rPr>
              <w:t xml:space="preserve">wykłady                               </w:t>
            </w:r>
            <w:r w:rsidR="00D87A43" w:rsidRPr="00EB67D2">
              <w:rPr>
                <w:rFonts w:cstheme="minorHAnsi"/>
                <w:sz w:val="20"/>
                <w:szCs w:val="20"/>
              </w:rPr>
              <w:t xml:space="preserve">   </w:t>
            </w:r>
            <w:r w:rsidRPr="00EB67D2">
              <w:rPr>
                <w:rFonts w:cstheme="minorHAnsi"/>
                <w:sz w:val="20"/>
                <w:szCs w:val="20"/>
              </w:rPr>
              <w:t xml:space="preserve">         15                 </w:t>
            </w:r>
            <w:r w:rsidR="00D87A43" w:rsidRPr="00EB67D2">
              <w:rPr>
                <w:rFonts w:cstheme="minorHAnsi"/>
                <w:sz w:val="20"/>
                <w:szCs w:val="20"/>
              </w:rPr>
              <w:t xml:space="preserve">            </w:t>
            </w:r>
            <w:r w:rsidRPr="00EB67D2">
              <w:rPr>
                <w:rFonts w:cstheme="minorHAnsi"/>
                <w:sz w:val="20"/>
                <w:szCs w:val="20"/>
              </w:rPr>
              <w:t xml:space="preserve"> 0,60</w:t>
            </w:r>
          </w:p>
          <w:p w:rsidR="00B47939" w:rsidRPr="00EB67D2" w:rsidRDefault="00B47939" w:rsidP="0038228F">
            <w:pPr>
              <w:spacing w:after="0"/>
              <w:jc w:val="both"/>
              <w:rPr>
                <w:rFonts w:cstheme="minorHAnsi"/>
                <w:sz w:val="20"/>
                <w:szCs w:val="20"/>
              </w:rPr>
            </w:pPr>
            <w:r w:rsidRPr="00EB67D2">
              <w:rPr>
                <w:rFonts w:cstheme="minorHAnsi"/>
                <w:sz w:val="20"/>
                <w:szCs w:val="20"/>
              </w:rPr>
              <w:t xml:space="preserve">ćwiczenia                                    </w:t>
            </w:r>
            <w:r w:rsidR="00D87A43" w:rsidRPr="00EB67D2">
              <w:rPr>
                <w:rFonts w:cstheme="minorHAnsi"/>
                <w:sz w:val="20"/>
                <w:szCs w:val="20"/>
              </w:rPr>
              <w:t xml:space="preserve">   </w:t>
            </w:r>
            <w:r w:rsidRPr="00EB67D2">
              <w:rPr>
                <w:rFonts w:cstheme="minorHAnsi"/>
                <w:sz w:val="20"/>
                <w:szCs w:val="20"/>
              </w:rPr>
              <w:t xml:space="preserve">  30            </w:t>
            </w:r>
            <w:r w:rsidR="00D87A43" w:rsidRPr="00EB67D2">
              <w:rPr>
                <w:rFonts w:cstheme="minorHAnsi"/>
                <w:sz w:val="20"/>
                <w:szCs w:val="20"/>
              </w:rPr>
              <w:t xml:space="preserve">           </w:t>
            </w:r>
            <w:r w:rsidRPr="00EB67D2">
              <w:rPr>
                <w:rFonts w:cstheme="minorHAnsi"/>
                <w:sz w:val="20"/>
                <w:szCs w:val="20"/>
              </w:rPr>
              <w:t xml:space="preserve">      1,20</w:t>
            </w:r>
          </w:p>
          <w:p w:rsidR="00B47939" w:rsidRPr="00EB67D2" w:rsidRDefault="00B47939" w:rsidP="0038228F">
            <w:pPr>
              <w:spacing w:after="0"/>
              <w:jc w:val="both"/>
              <w:rPr>
                <w:rFonts w:cstheme="minorHAnsi"/>
                <w:sz w:val="20"/>
                <w:szCs w:val="20"/>
              </w:rPr>
            </w:pPr>
            <w:r w:rsidRPr="00EB67D2">
              <w:rPr>
                <w:rFonts w:cstheme="minorHAnsi"/>
                <w:sz w:val="20"/>
                <w:szCs w:val="20"/>
              </w:rPr>
              <w:t xml:space="preserve">konsultacje                                  </w:t>
            </w:r>
            <w:r w:rsidR="00D87A43" w:rsidRPr="00EB67D2">
              <w:rPr>
                <w:rFonts w:cstheme="minorHAnsi"/>
                <w:sz w:val="20"/>
                <w:szCs w:val="20"/>
              </w:rPr>
              <w:t xml:space="preserve">    </w:t>
            </w:r>
            <w:r w:rsidRPr="00EB67D2">
              <w:rPr>
                <w:rFonts w:cstheme="minorHAnsi"/>
                <w:sz w:val="20"/>
                <w:szCs w:val="20"/>
              </w:rPr>
              <w:t xml:space="preserve">  2              </w:t>
            </w:r>
            <w:r w:rsidR="00D87A43" w:rsidRPr="00EB67D2">
              <w:rPr>
                <w:rFonts w:cstheme="minorHAnsi"/>
                <w:sz w:val="20"/>
                <w:szCs w:val="20"/>
              </w:rPr>
              <w:t xml:space="preserve">           </w:t>
            </w:r>
            <w:r w:rsidRPr="00EB67D2">
              <w:rPr>
                <w:rFonts w:cstheme="minorHAnsi"/>
                <w:sz w:val="20"/>
                <w:szCs w:val="20"/>
              </w:rPr>
              <w:t xml:space="preserve">    0,08</w:t>
            </w:r>
          </w:p>
          <w:p w:rsidR="00B47939" w:rsidRPr="00EB67D2" w:rsidRDefault="00B47939" w:rsidP="0038228F">
            <w:pPr>
              <w:spacing w:after="0"/>
              <w:jc w:val="both"/>
              <w:rPr>
                <w:rFonts w:cstheme="minorHAnsi"/>
                <w:sz w:val="20"/>
                <w:szCs w:val="20"/>
              </w:rPr>
            </w:pPr>
            <w:r w:rsidRPr="00EB67D2">
              <w:rPr>
                <w:rFonts w:cstheme="minorHAnsi"/>
                <w:sz w:val="20"/>
                <w:szCs w:val="20"/>
              </w:rPr>
              <w:t xml:space="preserve">zaliczenie/zaliczenie </w:t>
            </w:r>
          </w:p>
          <w:p w:rsidR="00B47939" w:rsidRPr="00EB67D2" w:rsidRDefault="00B47939" w:rsidP="0038228F">
            <w:pPr>
              <w:spacing w:after="0"/>
              <w:jc w:val="both"/>
              <w:rPr>
                <w:rFonts w:cstheme="minorHAnsi"/>
                <w:sz w:val="20"/>
                <w:szCs w:val="20"/>
              </w:rPr>
            </w:pPr>
            <w:r w:rsidRPr="00EB67D2">
              <w:rPr>
                <w:rFonts w:cstheme="minorHAnsi"/>
                <w:sz w:val="20"/>
                <w:szCs w:val="20"/>
              </w:rPr>
              <w:t xml:space="preserve">poprawkowe                                  </w:t>
            </w:r>
            <w:r w:rsidR="00D87A43" w:rsidRPr="00EB67D2">
              <w:rPr>
                <w:rFonts w:cstheme="minorHAnsi"/>
                <w:sz w:val="20"/>
                <w:szCs w:val="20"/>
              </w:rPr>
              <w:t xml:space="preserve">   </w:t>
            </w:r>
            <w:r w:rsidRPr="00EB67D2">
              <w:rPr>
                <w:rFonts w:cstheme="minorHAnsi"/>
                <w:sz w:val="20"/>
                <w:szCs w:val="20"/>
              </w:rPr>
              <w:t xml:space="preserve"> 2                </w:t>
            </w:r>
            <w:r w:rsidR="00D87A43" w:rsidRPr="00EB67D2">
              <w:rPr>
                <w:rFonts w:cstheme="minorHAnsi"/>
                <w:sz w:val="20"/>
                <w:szCs w:val="20"/>
              </w:rPr>
              <w:t xml:space="preserve">           </w:t>
            </w:r>
            <w:r w:rsidRPr="00EB67D2">
              <w:rPr>
                <w:rFonts w:cstheme="minorHAnsi"/>
                <w:sz w:val="20"/>
                <w:szCs w:val="20"/>
              </w:rPr>
              <w:t xml:space="preserve"> 0,08</w:t>
            </w:r>
          </w:p>
          <w:p w:rsidR="00B47939" w:rsidRPr="00EB67D2" w:rsidRDefault="00B47939" w:rsidP="0038228F">
            <w:pPr>
              <w:spacing w:after="0"/>
              <w:jc w:val="both"/>
              <w:rPr>
                <w:rFonts w:cstheme="minorHAnsi"/>
                <w:b/>
                <w:sz w:val="20"/>
                <w:szCs w:val="20"/>
              </w:rPr>
            </w:pPr>
            <w:r w:rsidRPr="00EB67D2">
              <w:rPr>
                <w:rFonts w:cstheme="minorHAnsi"/>
                <w:b/>
                <w:sz w:val="20"/>
                <w:szCs w:val="20"/>
              </w:rPr>
              <w:t xml:space="preserve">Razem                                                49                  </w:t>
            </w:r>
            <w:r w:rsidR="00D87A43" w:rsidRPr="00EB67D2">
              <w:rPr>
                <w:rFonts w:cstheme="minorHAnsi"/>
                <w:b/>
                <w:sz w:val="20"/>
                <w:szCs w:val="20"/>
              </w:rPr>
              <w:t xml:space="preserve">       </w:t>
            </w:r>
            <w:r w:rsidRPr="00EB67D2">
              <w:rPr>
                <w:rFonts w:cstheme="minorHAnsi"/>
                <w:b/>
                <w:sz w:val="20"/>
                <w:szCs w:val="20"/>
              </w:rPr>
              <w:t xml:space="preserve">  1,96</w:t>
            </w:r>
          </w:p>
          <w:p w:rsidR="00B47939" w:rsidRPr="00EB67D2" w:rsidRDefault="00B47939" w:rsidP="0038228F">
            <w:pPr>
              <w:spacing w:after="0"/>
              <w:jc w:val="both"/>
              <w:rPr>
                <w:rFonts w:cstheme="minorHAnsi"/>
                <w:sz w:val="20"/>
                <w:szCs w:val="20"/>
                <w:highlight w:val="yellow"/>
              </w:rPr>
            </w:pPr>
          </w:p>
          <w:p w:rsidR="00B47939" w:rsidRPr="00EB67D2" w:rsidRDefault="00B47939" w:rsidP="0038228F">
            <w:pPr>
              <w:spacing w:after="0"/>
              <w:jc w:val="both"/>
              <w:rPr>
                <w:rFonts w:cstheme="minorHAnsi"/>
                <w:i/>
                <w:sz w:val="20"/>
                <w:szCs w:val="20"/>
              </w:rPr>
            </w:pPr>
            <w:r w:rsidRPr="00EB67D2">
              <w:rPr>
                <w:rFonts w:cstheme="minorHAnsi"/>
                <w:b/>
                <w:bCs/>
                <w:i/>
                <w:sz w:val="20"/>
                <w:szCs w:val="20"/>
                <w:u w:val="single"/>
              </w:rPr>
              <w:t>Godziny niekontaktowe</w:t>
            </w:r>
            <w:r w:rsidRPr="00EB67D2">
              <w:rPr>
                <w:rFonts w:cstheme="minorHAnsi"/>
                <w:i/>
                <w:sz w:val="20"/>
                <w:szCs w:val="20"/>
              </w:rPr>
              <w:t xml:space="preserve">                                     ECTS</w:t>
            </w:r>
          </w:p>
          <w:p w:rsidR="00B47939" w:rsidRPr="00EB67D2" w:rsidRDefault="00B47939" w:rsidP="0038228F">
            <w:pPr>
              <w:spacing w:after="0"/>
              <w:jc w:val="both"/>
              <w:rPr>
                <w:rFonts w:cstheme="minorHAnsi"/>
                <w:sz w:val="20"/>
                <w:szCs w:val="20"/>
              </w:rPr>
            </w:pPr>
            <w:r w:rsidRPr="00EB67D2">
              <w:rPr>
                <w:rFonts w:cstheme="minorHAnsi"/>
                <w:sz w:val="20"/>
                <w:szCs w:val="20"/>
              </w:rPr>
              <w:t xml:space="preserve">przygotowanie do ćwiczeń        </w:t>
            </w:r>
            <w:r w:rsidR="00D87A43" w:rsidRPr="00EB67D2">
              <w:rPr>
                <w:rFonts w:cstheme="minorHAnsi"/>
                <w:sz w:val="20"/>
                <w:szCs w:val="20"/>
              </w:rPr>
              <w:t xml:space="preserve">   </w:t>
            </w:r>
            <w:r w:rsidRPr="00EB67D2">
              <w:rPr>
                <w:rFonts w:cstheme="minorHAnsi"/>
                <w:sz w:val="20"/>
                <w:szCs w:val="20"/>
              </w:rPr>
              <w:t xml:space="preserve">   10                 </w:t>
            </w:r>
            <w:r w:rsidR="00D87A43" w:rsidRPr="00EB67D2">
              <w:rPr>
                <w:rFonts w:cstheme="minorHAnsi"/>
                <w:sz w:val="20"/>
                <w:szCs w:val="20"/>
              </w:rPr>
              <w:t xml:space="preserve">  </w:t>
            </w:r>
            <w:r w:rsidRPr="00EB67D2">
              <w:rPr>
                <w:rFonts w:cstheme="minorHAnsi"/>
                <w:sz w:val="20"/>
                <w:szCs w:val="20"/>
              </w:rPr>
              <w:t xml:space="preserve">  0,40</w:t>
            </w:r>
          </w:p>
          <w:p w:rsidR="00B47939" w:rsidRPr="00EB67D2" w:rsidRDefault="00B47939" w:rsidP="0038228F">
            <w:pPr>
              <w:spacing w:after="0"/>
              <w:jc w:val="both"/>
              <w:rPr>
                <w:rFonts w:cstheme="minorHAnsi"/>
                <w:sz w:val="20"/>
                <w:szCs w:val="20"/>
              </w:rPr>
            </w:pPr>
            <w:r w:rsidRPr="00EB67D2">
              <w:rPr>
                <w:rFonts w:cstheme="minorHAnsi"/>
                <w:sz w:val="20"/>
                <w:szCs w:val="20"/>
              </w:rPr>
              <w:t xml:space="preserve">studiowanie literatury                 </w:t>
            </w:r>
            <w:r w:rsidR="00D87A43" w:rsidRPr="00EB67D2">
              <w:rPr>
                <w:rFonts w:cstheme="minorHAnsi"/>
                <w:sz w:val="20"/>
                <w:szCs w:val="20"/>
              </w:rPr>
              <w:t xml:space="preserve">     </w:t>
            </w:r>
            <w:r w:rsidRPr="00EB67D2">
              <w:rPr>
                <w:rFonts w:cstheme="minorHAnsi"/>
                <w:sz w:val="20"/>
                <w:szCs w:val="20"/>
              </w:rPr>
              <w:t xml:space="preserve">  6                     0,24</w:t>
            </w:r>
          </w:p>
          <w:p w:rsidR="00B47939" w:rsidRPr="00EB67D2" w:rsidRDefault="00B47939" w:rsidP="0038228F">
            <w:pPr>
              <w:spacing w:after="0"/>
              <w:jc w:val="both"/>
              <w:rPr>
                <w:rFonts w:cstheme="minorHAnsi"/>
                <w:sz w:val="20"/>
                <w:szCs w:val="20"/>
              </w:rPr>
            </w:pPr>
            <w:r w:rsidRPr="00EB67D2">
              <w:rPr>
                <w:rFonts w:cstheme="minorHAnsi"/>
                <w:sz w:val="20"/>
                <w:szCs w:val="20"/>
              </w:rPr>
              <w:t xml:space="preserve">przygotowanie do zaliczenia  </w:t>
            </w:r>
            <w:r w:rsidR="00D87A43" w:rsidRPr="00EB67D2">
              <w:rPr>
                <w:rFonts w:cstheme="minorHAnsi"/>
                <w:sz w:val="20"/>
                <w:szCs w:val="20"/>
              </w:rPr>
              <w:t xml:space="preserve"> </w:t>
            </w:r>
            <w:r w:rsidRPr="00EB67D2">
              <w:rPr>
                <w:rFonts w:cstheme="minorHAnsi"/>
                <w:sz w:val="20"/>
                <w:szCs w:val="20"/>
              </w:rPr>
              <w:t xml:space="preserve">      </w:t>
            </w:r>
            <w:r w:rsidR="00D87A43" w:rsidRPr="00EB67D2">
              <w:rPr>
                <w:rFonts w:cstheme="minorHAnsi"/>
                <w:sz w:val="20"/>
                <w:szCs w:val="20"/>
              </w:rPr>
              <w:t xml:space="preserve">   </w:t>
            </w:r>
            <w:r w:rsidRPr="00EB67D2">
              <w:rPr>
                <w:rFonts w:cstheme="minorHAnsi"/>
                <w:sz w:val="20"/>
                <w:szCs w:val="20"/>
              </w:rPr>
              <w:t xml:space="preserve">10                 </w:t>
            </w:r>
            <w:r w:rsidR="00D87A43" w:rsidRPr="00EB67D2">
              <w:rPr>
                <w:rFonts w:cstheme="minorHAnsi"/>
                <w:sz w:val="20"/>
                <w:szCs w:val="20"/>
              </w:rPr>
              <w:t xml:space="preserve">  </w:t>
            </w:r>
            <w:r w:rsidRPr="00EB67D2">
              <w:rPr>
                <w:rFonts w:cstheme="minorHAnsi"/>
                <w:sz w:val="20"/>
                <w:szCs w:val="20"/>
              </w:rPr>
              <w:t xml:space="preserve">  0,40</w:t>
            </w:r>
          </w:p>
          <w:p w:rsidR="00B47939" w:rsidRPr="00EB67D2" w:rsidRDefault="00B47939" w:rsidP="0038228F">
            <w:pPr>
              <w:spacing w:after="0"/>
              <w:jc w:val="both"/>
              <w:rPr>
                <w:rFonts w:cstheme="minorHAnsi"/>
                <w:b/>
                <w:sz w:val="20"/>
                <w:szCs w:val="20"/>
              </w:rPr>
            </w:pPr>
            <w:r w:rsidRPr="00EB67D2">
              <w:rPr>
                <w:rFonts w:cstheme="minorHAnsi"/>
                <w:b/>
                <w:sz w:val="20"/>
                <w:szCs w:val="20"/>
              </w:rPr>
              <w:t xml:space="preserve">Razem                                        </w:t>
            </w:r>
            <w:r w:rsidR="00D87A43" w:rsidRPr="00EB67D2">
              <w:rPr>
                <w:rFonts w:cstheme="minorHAnsi"/>
                <w:b/>
                <w:sz w:val="20"/>
                <w:szCs w:val="20"/>
              </w:rPr>
              <w:t xml:space="preserve">       </w:t>
            </w:r>
            <w:r w:rsidRPr="00EB67D2">
              <w:rPr>
                <w:rFonts w:cstheme="minorHAnsi"/>
                <w:b/>
                <w:sz w:val="20"/>
                <w:szCs w:val="20"/>
              </w:rPr>
              <w:t xml:space="preserve">  </w:t>
            </w:r>
            <w:r w:rsidR="00D87A43" w:rsidRPr="00EB67D2">
              <w:rPr>
                <w:rFonts w:cstheme="minorHAnsi"/>
                <w:b/>
                <w:sz w:val="20"/>
                <w:szCs w:val="20"/>
              </w:rPr>
              <w:t xml:space="preserve">  </w:t>
            </w:r>
            <w:r w:rsidRPr="00EB67D2">
              <w:rPr>
                <w:rFonts w:cstheme="minorHAnsi"/>
                <w:b/>
                <w:sz w:val="20"/>
                <w:szCs w:val="20"/>
              </w:rPr>
              <w:t xml:space="preserve">26                </w:t>
            </w:r>
            <w:r w:rsidR="00D87A43" w:rsidRPr="00EB67D2">
              <w:rPr>
                <w:rFonts w:cstheme="minorHAnsi"/>
                <w:b/>
                <w:sz w:val="20"/>
                <w:szCs w:val="20"/>
              </w:rPr>
              <w:t xml:space="preserve"> </w:t>
            </w:r>
            <w:r w:rsidRPr="00EB67D2">
              <w:rPr>
                <w:rFonts w:cstheme="minorHAnsi"/>
                <w:b/>
                <w:sz w:val="20"/>
                <w:szCs w:val="20"/>
              </w:rPr>
              <w:t xml:space="preserve">   1,04</w:t>
            </w:r>
          </w:p>
        </w:tc>
      </w:tr>
      <w:tr w:rsidR="00B47939" w:rsidRPr="00EB67D2" w:rsidTr="00E509BB">
        <w:trPr>
          <w:trHeight w:val="718"/>
          <w:jc w:val="center"/>
        </w:trPr>
        <w:tc>
          <w:tcPr>
            <w:tcW w:w="3942" w:type="dxa"/>
            <w:shd w:val="clear" w:color="auto" w:fill="auto"/>
            <w:vAlign w:val="center"/>
          </w:tcPr>
          <w:p w:rsidR="00B47939" w:rsidRPr="00EB67D2" w:rsidRDefault="00B47939"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vAlign w:val="center"/>
          </w:tcPr>
          <w:p w:rsidR="00B47939" w:rsidRPr="00EB67D2" w:rsidRDefault="00B47939" w:rsidP="0038228F">
            <w:pPr>
              <w:spacing w:after="0"/>
              <w:jc w:val="both"/>
              <w:rPr>
                <w:rFonts w:cstheme="minorHAnsi"/>
                <w:sz w:val="20"/>
                <w:szCs w:val="20"/>
              </w:rPr>
            </w:pPr>
            <w:r w:rsidRPr="00EB67D2">
              <w:rPr>
                <w:rFonts w:cstheme="minorHAnsi"/>
                <w:sz w:val="20"/>
                <w:szCs w:val="20"/>
              </w:rPr>
              <w:t xml:space="preserve">udział w wykładach – 15 godz.; </w:t>
            </w:r>
          </w:p>
          <w:p w:rsidR="00B47939" w:rsidRPr="00EB67D2" w:rsidRDefault="00B47939" w:rsidP="0038228F">
            <w:pPr>
              <w:spacing w:after="0"/>
              <w:jc w:val="both"/>
              <w:rPr>
                <w:rFonts w:cstheme="minorHAnsi"/>
                <w:sz w:val="20"/>
                <w:szCs w:val="20"/>
              </w:rPr>
            </w:pPr>
            <w:r w:rsidRPr="00EB67D2">
              <w:rPr>
                <w:rFonts w:cstheme="minorHAnsi"/>
                <w:sz w:val="20"/>
                <w:szCs w:val="20"/>
              </w:rPr>
              <w:t>udział w ćwiczeniach – 30 godz.;</w:t>
            </w:r>
          </w:p>
          <w:p w:rsidR="00B47939" w:rsidRPr="00EB67D2" w:rsidRDefault="00B47939" w:rsidP="0038228F">
            <w:pPr>
              <w:spacing w:after="0"/>
              <w:rPr>
                <w:rFonts w:cstheme="minorHAnsi"/>
                <w:sz w:val="20"/>
                <w:szCs w:val="20"/>
              </w:rPr>
            </w:pPr>
            <w:r w:rsidRPr="00EB67D2">
              <w:rPr>
                <w:rFonts w:cstheme="minorHAnsi"/>
                <w:sz w:val="20"/>
                <w:szCs w:val="20"/>
              </w:rPr>
              <w:t>udział w konsultacjach związanych z przygotowaniem do zaliczenia – 2 godz.;</w:t>
            </w:r>
          </w:p>
          <w:p w:rsidR="00B47939" w:rsidRPr="00EB67D2" w:rsidRDefault="00B47939" w:rsidP="0038228F">
            <w:pPr>
              <w:spacing w:after="0"/>
              <w:jc w:val="both"/>
              <w:rPr>
                <w:rFonts w:cstheme="minorHAnsi"/>
                <w:sz w:val="20"/>
                <w:szCs w:val="20"/>
              </w:rPr>
            </w:pPr>
            <w:r w:rsidRPr="00EB67D2">
              <w:rPr>
                <w:rFonts w:cstheme="minorHAnsi"/>
                <w:sz w:val="20"/>
                <w:szCs w:val="20"/>
              </w:rPr>
              <w:t>obecność na zaliczeniu – 2 godz.</w:t>
            </w:r>
          </w:p>
          <w:p w:rsidR="00B47939" w:rsidRPr="00EB67D2" w:rsidRDefault="00B47939" w:rsidP="0038228F">
            <w:pPr>
              <w:spacing w:after="0"/>
              <w:jc w:val="both"/>
              <w:rPr>
                <w:rFonts w:cstheme="minorHAnsi"/>
                <w:sz w:val="20"/>
                <w:szCs w:val="20"/>
              </w:rPr>
            </w:pPr>
            <w:r w:rsidRPr="00EB67D2">
              <w:rPr>
                <w:rFonts w:cstheme="minorHAnsi"/>
                <w:sz w:val="20"/>
                <w:szCs w:val="20"/>
              </w:rPr>
              <w:lastRenderedPageBreak/>
              <w:t xml:space="preserve">Łącznie 49 godz. co odpowiada </w:t>
            </w:r>
            <w:r w:rsidRPr="00EB67D2">
              <w:rPr>
                <w:rFonts w:cstheme="minorHAnsi"/>
                <w:i/>
                <w:sz w:val="20"/>
                <w:szCs w:val="20"/>
              </w:rPr>
              <w:t>1,96 pkt ECTS</w:t>
            </w:r>
          </w:p>
        </w:tc>
      </w:tr>
      <w:tr w:rsidR="00B47939" w:rsidRPr="00E25621" w:rsidTr="00E509BB">
        <w:trPr>
          <w:trHeight w:val="718"/>
          <w:jc w:val="center"/>
        </w:trPr>
        <w:tc>
          <w:tcPr>
            <w:tcW w:w="3942" w:type="dxa"/>
            <w:shd w:val="clear" w:color="auto" w:fill="auto"/>
            <w:vAlign w:val="center"/>
          </w:tcPr>
          <w:p w:rsidR="00B47939" w:rsidRPr="00EB67D2" w:rsidRDefault="00B47939" w:rsidP="0038228F">
            <w:pPr>
              <w:spacing w:after="0"/>
              <w:jc w:val="both"/>
              <w:rPr>
                <w:rFonts w:cstheme="minorHAnsi"/>
                <w:sz w:val="20"/>
                <w:szCs w:val="20"/>
              </w:rPr>
            </w:pPr>
            <w:r w:rsidRPr="00EB67D2">
              <w:rPr>
                <w:rFonts w:cstheme="minorHAnsi"/>
                <w:sz w:val="20"/>
                <w:szCs w:val="20"/>
              </w:rPr>
              <w:lastRenderedPageBreak/>
              <w:t>Odniesienie modułowych efektów uczenia się do kierunkowych efektów uczenia się</w:t>
            </w:r>
          </w:p>
        </w:tc>
        <w:tc>
          <w:tcPr>
            <w:tcW w:w="5344" w:type="dxa"/>
            <w:shd w:val="clear" w:color="auto" w:fill="auto"/>
            <w:vAlign w:val="center"/>
          </w:tcPr>
          <w:p w:rsidR="00B47939" w:rsidRPr="00EB67D2" w:rsidRDefault="00B47939" w:rsidP="0038228F">
            <w:pPr>
              <w:spacing w:after="0"/>
              <w:jc w:val="both"/>
              <w:rPr>
                <w:rFonts w:cstheme="minorHAnsi"/>
                <w:sz w:val="20"/>
                <w:szCs w:val="20"/>
              </w:rPr>
            </w:pPr>
            <w:r w:rsidRPr="00EB67D2">
              <w:rPr>
                <w:rFonts w:cstheme="minorHAnsi"/>
                <w:sz w:val="20"/>
                <w:szCs w:val="20"/>
              </w:rPr>
              <w:t>Kod efektu modułowego:</w:t>
            </w:r>
          </w:p>
          <w:p w:rsidR="00B47939" w:rsidRPr="00EB67D2" w:rsidRDefault="00B47939" w:rsidP="0038228F">
            <w:pPr>
              <w:spacing w:after="0"/>
              <w:jc w:val="both"/>
              <w:rPr>
                <w:rFonts w:cstheme="minorHAnsi"/>
                <w:sz w:val="20"/>
                <w:szCs w:val="20"/>
              </w:rPr>
            </w:pPr>
            <w:r w:rsidRPr="00EB67D2">
              <w:rPr>
                <w:rFonts w:cstheme="minorHAnsi"/>
                <w:sz w:val="20"/>
                <w:szCs w:val="20"/>
              </w:rPr>
              <w:t>W1 – TRiA1_W04 +++</w:t>
            </w:r>
          </w:p>
          <w:p w:rsidR="00B47939" w:rsidRPr="00EB67D2" w:rsidRDefault="00B47939" w:rsidP="0038228F">
            <w:pPr>
              <w:spacing w:after="0"/>
              <w:jc w:val="both"/>
              <w:rPr>
                <w:rFonts w:cstheme="minorHAnsi"/>
                <w:sz w:val="20"/>
                <w:szCs w:val="20"/>
              </w:rPr>
            </w:pPr>
            <w:r w:rsidRPr="00EB67D2">
              <w:rPr>
                <w:rFonts w:cstheme="minorHAnsi"/>
                <w:sz w:val="20"/>
                <w:szCs w:val="20"/>
              </w:rPr>
              <w:t>W2 – TRiA1_W09 +++</w:t>
            </w:r>
          </w:p>
          <w:p w:rsidR="00B47939" w:rsidRPr="00EB67D2" w:rsidRDefault="00B47939" w:rsidP="0038228F">
            <w:pPr>
              <w:spacing w:after="0"/>
              <w:jc w:val="both"/>
              <w:rPr>
                <w:rFonts w:cstheme="minorHAnsi"/>
                <w:sz w:val="20"/>
                <w:szCs w:val="20"/>
              </w:rPr>
            </w:pPr>
            <w:r w:rsidRPr="00EB67D2">
              <w:rPr>
                <w:rFonts w:cstheme="minorHAnsi"/>
                <w:sz w:val="20"/>
                <w:szCs w:val="20"/>
              </w:rPr>
              <w:t>W3 – TRiA1_W15 +++</w:t>
            </w:r>
          </w:p>
          <w:p w:rsidR="00B47939" w:rsidRPr="00EB67D2" w:rsidRDefault="00B47939" w:rsidP="0038228F">
            <w:pPr>
              <w:spacing w:after="0"/>
              <w:jc w:val="both"/>
              <w:rPr>
                <w:rFonts w:cstheme="minorHAnsi"/>
                <w:sz w:val="20"/>
                <w:szCs w:val="20"/>
              </w:rPr>
            </w:pPr>
            <w:r w:rsidRPr="00EB67D2">
              <w:rPr>
                <w:rFonts w:cstheme="minorHAnsi"/>
                <w:sz w:val="20"/>
                <w:szCs w:val="20"/>
              </w:rPr>
              <w:t>U1 – TRiA1_U07 +++</w:t>
            </w:r>
          </w:p>
          <w:p w:rsidR="00B47939" w:rsidRPr="00EB67D2" w:rsidRDefault="00B47939" w:rsidP="0038228F">
            <w:pPr>
              <w:spacing w:after="0"/>
              <w:jc w:val="both"/>
              <w:rPr>
                <w:rFonts w:cstheme="minorHAnsi"/>
                <w:sz w:val="20"/>
                <w:szCs w:val="20"/>
              </w:rPr>
            </w:pPr>
            <w:r w:rsidRPr="00EB67D2">
              <w:rPr>
                <w:rFonts w:cstheme="minorHAnsi"/>
                <w:sz w:val="20"/>
                <w:szCs w:val="20"/>
              </w:rPr>
              <w:t>U2 – TRiA1_U12 +++</w:t>
            </w:r>
          </w:p>
          <w:p w:rsidR="00B47939" w:rsidRPr="00EB67D2" w:rsidRDefault="00B47939" w:rsidP="0038228F">
            <w:pPr>
              <w:spacing w:after="0"/>
              <w:jc w:val="both"/>
              <w:rPr>
                <w:rFonts w:cstheme="minorHAnsi"/>
                <w:sz w:val="20"/>
                <w:szCs w:val="20"/>
              </w:rPr>
            </w:pPr>
            <w:r w:rsidRPr="00EB67D2">
              <w:rPr>
                <w:rFonts w:cstheme="minorHAnsi"/>
                <w:sz w:val="20"/>
                <w:szCs w:val="20"/>
              </w:rPr>
              <w:t>U3 – TRiA1_U13 +++</w:t>
            </w:r>
          </w:p>
          <w:p w:rsidR="00B47939" w:rsidRPr="00EB67D2" w:rsidRDefault="00B47939" w:rsidP="0038228F">
            <w:pPr>
              <w:spacing w:after="0"/>
              <w:jc w:val="both"/>
              <w:rPr>
                <w:rFonts w:cstheme="minorHAnsi"/>
                <w:sz w:val="20"/>
                <w:szCs w:val="20"/>
              </w:rPr>
            </w:pPr>
            <w:r w:rsidRPr="00EB67D2">
              <w:rPr>
                <w:rFonts w:cstheme="minorHAnsi"/>
                <w:sz w:val="20"/>
                <w:szCs w:val="20"/>
              </w:rPr>
              <w:t>K1 – TRiA1_K02 +++</w:t>
            </w:r>
          </w:p>
          <w:p w:rsidR="00B47939" w:rsidRPr="00EB67D2" w:rsidRDefault="00B47939" w:rsidP="0038228F">
            <w:pPr>
              <w:spacing w:after="0"/>
              <w:jc w:val="both"/>
              <w:rPr>
                <w:rFonts w:cstheme="minorHAnsi"/>
                <w:sz w:val="20"/>
                <w:szCs w:val="20"/>
                <w:lang w:val="en-US"/>
              </w:rPr>
            </w:pPr>
            <w:r w:rsidRPr="00EB67D2">
              <w:rPr>
                <w:rFonts w:cstheme="minorHAnsi"/>
                <w:sz w:val="20"/>
                <w:szCs w:val="20"/>
                <w:lang w:val="en-US"/>
              </w:rPr>
              <w:t>K2 – TRiA1_K05 +++</w:t>
            </w:r>
          </w:p>
          <w:p w:rsidR="00B47939" w:rsidRPr="00EB67D2" w:rsidRDefault="00B47939" w:rsidP="0038228F">
            <w:pPr>
              <w:spacing w:after="0"/>
              <w:jc w:val="both"/>
              <w:rPr>
                <w:rFonts w:cstheme="minorHAnsi"/>
                <w:sz w:val="20"/>
                <w:szCs w:val="20"/>
                <w:lang w:val="en-US"/>
              </w:rPr>
            </w:pPr>
            <w:r w:rsidRPr="00EB67D2">
              <w:rPr>
                <w:rFonts w:cstheme="minorHAnsi"/>
                <w:sz w:val="20"/>
                <w:szCs w:val="20"/>
                <w:lang w:val="en-US"/>
              </w:rPr>
              <w:t>K3 – TRiA1_K06 +++</w:t>
            </w:r>
          </w:p>
        </w:tc>
      </w:tr>
    </w:tbl>
    <w:p w:rsidR="00B47939" w:rsidRPr="00EB67D2" w:rsidRDefault="00B47939" w:rsidP="0038228F">
      <w:pPr>
        <w:spacing w:after="0"/>
        <w:rPr>
          <w:rFonts w:cstheme="minorHAnsi"/>
          <w:sz w:val="20"/>
          <w:szCs w:val="20"/>
          <w:lang w:val="en-US"/>
        </w:rPr>
      </w:pPr>
    </w:p>
    <w:p w:rsidR="00B2087D" w:rsidRPr="00EB67D2" w:rsidRDefault="00B2087D" w:rsidP="0038228F">
      <w:pPr>
        <w:spacing w:after="0"/>
        <w:rPr>
          <w:rFonts w:cstheme="minorHAnsi"/>
          <w:sz w:val="20"/>
          <w:szCs w:val="20"/>
          <w:lang w:val="en-US"/>
        </w:rPr>
      </w:pPr>
    </w:p>
    <w:p w:rsidR="00FE2857" w:rsidRDefault="00FE2857">
      <w:pPr>
        <w:rPr>
          <w:rFonts w:cstheme="minorHAnsi"/>
          <w:sz w:val="20"/>
          <w:szCs w:val="20"/>
          <w:lang w:val="en-US"/>
        </w:rPr>
      </w:pPr>
      <w:r>
        <w:rPr>
          <w:rFonts w:cstheme="minorHAnsi"/>
          <w:sz w:val="20"/>
          <w:szCs w:val="20"/>
          <w:lang w:val="en-US"/>
        </w:rPr>
        <w:br w:type="page"/>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B2087D" w:rsidRPr="00EB67D2" w:rsidTr="00B2087D">
        <w:trPr>
          <w:trHeight w:val="418"/>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lastRenderedPageBreak/>
              <w:t xml:space="preserve">Nazwa kierunku studiów </w:t>
            </w: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Kierunek technika rolnicza i agrotronika</w:t>
            </w:r>
          </w:p>
        </w:tc>
      </w:tr>
      <w:tr w:rsidR="00B2087D" w:rsidRPr="00EB67D2" w:rsidTr="005C43C0">
        <w:trPr>
          <w:trHeight w:val="718"/>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Nazwa modułu, także nazwa w języku angielskim</w:t>
            </w: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Rolnictwo precyzyjne</w:t>
            </w:r>
          </w:p>
          <w:p w:rsidR="00B2087D" w:rsidRPr="00EB67D2" w:rsidRDefault="00B2087D" w:rsidP="0038228F">
            <w:pPr>
              <w:spacing w:after="0"/>
              <w:jc w:val="both"/>
              <w:rPr>
                <w:rFonts w:cstheme="minorHAnsi"/>
                <w:sz w:val="20"/>
                <w:szCs w:val="20"/>
              </w:rPr>
            </w:pPr>
            <w:r w:rsidRPr="00EB67D2">
              <w:rPr>
                <w:rFonts w:cstheme="minorHAnsi"/>
                <w:sz w:val="20"/>
                <w:szCs w:val="20"/>
              </w:rPr>
              <w:t>Precision Agriculture</w:t>
            </w:r>
          </w:p>
        </w:tc>
      </w:tr>
      <w:tr w:rsidR="00B2087D" w:rsidRPr="00EB67D2" w:rsidTr="00B2087D">
        <w:trPr>
          <w:trHeight w:val="406"/>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 xml:space="preserve">Język wykładowy </w:t>
            </w: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polski</w:t>
            </w:r>
          </w:p>
        </w:tc>
      </w:tr>
      <w:tr w:rsidR="00B2087D" w:rsidRPr="00EB67D2" w:rsidTr="00B2087D">
        <w:trPr>
          <w:trHeight w:val="412"/>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 xml:space="preserve">Rodzaj modułu </w:t>
            </w: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obowiązkowy</w:t>
            </w:r>
          </w:p>
        </w:tc>
      </w:tr>
      <w:tr w:rsidR="00B2087D" w:rsidRPr="00EB67D2" w:rsidTr="00B2087D">
        <w:trPr>
          <w:trHeight w:val="276"/>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Poziom studiów</w:t>
            </w: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pierwszego stopnia</w:t>
            </w:r>
          </w:p>
        </w:tc>
      </w:tr>
      <w:tr w:rsidR="00B2087D" w:rsidRPr="00EB67D2" w:rsidTr="00B2087D">
        <w:trPr>
          <w:trHeight w:val="280"/>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Forma studiów</w:t>
            </w: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stacjonarne</w:t>
            </w:r>
          </w:p>
        </w:tc>
      </w:tr>
      <w:tr w:rsidR="00B2087D" w:rsidRPr="00EB67D2" w:rsidTr="00B2087D">
        <w:trPr>
          <w:trHeight w:val="270"/>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Rok studiów dla kierunku</w:t>
            </w: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D7008D" w:rsidP="0038228F">
            <w:pPr>
              <w:spacing w:after="0"/>
              <w:jc w:val="both"/>
              <w:rPr>
                <w:rFonts w:cstheme="minorHAnsi"/>
                <w:sz w:val="20"/>
                <w:szCs w:val="20"/>
              </w:rPr>
            </w:pPr>
            <w:r>
              <w:rPr>
                <w:rFonts w:cstheme="minorHAnsi"/>
                <w:sz w:val="20"/>
                <w:szCs w:val="20"/>
              </w:rPr>
              <w:t>IV</w:t>
            </w:r>
          </w:p>
        </w:tc>
      </w:tr>
      <w:tr w:rsidR="00B2087D" w:rsidRPr="00EB67D2" w:rsidTr="00B2087D">
        <w:trPr>
          <w:trHeight w:val="274"/>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Semestr dla kierunku</w:t>
            </w: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D7008D" w:rsidP="0038228F">
            <w:pPr>
              <w:spacing w:after="0"/>
              <w:jc w:val="both"/>
              <w:rPr>
                <w:rFonts w:cstheme="minorHAnsi"/>
                <w:sz w:val="20"/>
                <w:szCs w:val="20"/>
              </w:rPr>
            </w:pPr>
            <w:r>
              <w:rPr>
                <w:rFonts w:cstheme="minorHAnsi"/>
                <w:sz w:val="20"/>
                <w:szCs w:val="20"/>
              </w:rPr>
              <w:t>7</w:t>
            </w:r>
          </w:p>
        </w:tc>
      </w:tr>
      <w:tr w:rsidR="00B2087D" w:rsidRPr="00EB67D2" w:rsidTr="005C43C0">
        <w:trPr>
          <w:trHeight w:val="718"/>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Liczba punktów ECTS z podziałem na kontaktowe/niekontaktowe</w:t>
            </w: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4 (2,08/1,92)</w:t>
            </w:r>
          </w:p>
        </w:tc>
      </w:tr>
      <w:tr w:rsidR="00B2087D" w:rsidRPr="00EB67D2" w:rsidTr="005C43C0">
        <w:trPr>
          <w:trHeight w:val="718"/>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Tytuł naukowy/stopień naukowy, imię i nazwisko osoby odpowiedzialnej za moduł</w:t>
            </w: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Dr hab. inż. Mariusz Szymanek</w:t>
            </w:r>
          </w:p>
        </w:tc>
      </w:tr>
      <w:tr w:rsidR="00B2087D" w:rsidRPr="00EB67D2" w:rsidTr="005C43C0">
        <w:trPr>
          <w:trHeight w:val="718"/>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Jednostka oferująca moduł</w:t>
            </w:r>
          </w:p>
          <w:p w:rsidR="00B2087D" w:rsidRPr="00EB67D2" w:rsidRDefault="00B2087D" w:rsidP="0038228F">
            <w:pPr>
              <w:spacing w:after="0"/>
              <w:jc w:val="both"/>
              <w:rPr>
                <w:rFonts w:cstheme="minorHAnsi"/>
                <w:sz w:val="20"/>
                <w:szCs w:val="20"/>
              </w:rPr>
            </w:pP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Katedra Maszyn Rolniczych, Leśnych</w:t>
            </w:r>
            <w:r w:rsidRPr="00EB67D2">
              <w:rPr>
                <w:rFonts w:cstheme="minorHAnsi"/>
                <w:sz w:val="20"/>
                <w:szCs w:val="20"/>
              </w:rPr>
              <w:br/>
              <w:t>i Transportowych</w:t>
            </w:r>
          </w:p>
        </w:tc>
      </w:tr>
      <w:tr w:rsidR="00B2087D" w:rsidRPr="00EB67D2" w:rsidTr="005C43C0">
        <w:trPr>
          <w:trHeight w:val="718"/>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Cel modułu</w:t>
            </w:r>
          </w:p>
          <w:p w:rsidR="00B2087D" w:rsidRPr="00EB67D2" w:rsidRDefault="00B2087D" w:rsidP="0038228F">
            <w:pPr>
              <w:spacing w:after="0"/>
              <w:jc w:val="both"/>
              <w:rPr>
                <w:rFonts w:cstheme="minorHAnsi"/>
                <w:sz w:val="20"/>
                <w:szCs w:val="20"/>
              </w:rPr>
            </w:pP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Celem modułu jest przekazanie wiedzy dotyczącej rolnictwa precyzyjnego, w tym systemu informacji przestrzennej, globalnego systemu pozycjonowania oraz technologii rolnictwa precyzyjnego w produkcji roślinnej.</w:t>
            </w:r>
          </w:p>
        </w:tc>
      </w:tr>
      <w:tr w:rsidR="00B2087D" w:rsidRPr="00EB67D2" w:rsidTr="005C43C0">
        <w:trPr>
          <w:trHeight w:val="718"/>
          <w:jc w:val="center"/>
        </w:trPr>
        <w:tc>
          <w:tcPr>
            <w:tcW w:w="3942" w:type="dxa"/>
            <w:vMerge w:val="restart"/>
            <w:tcBorders>
              <w:top w:val="single" w:sz="4" w:space="0" w:color="auto"/>
              <w:left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 xml:space="preserve"> W1. Ma wiedzę z zakresu teoretycznych podstaw i idei rolnictwa </w:t>
            </w:r>
          </w:p>
          <w:p w:rsidR="00B2087D" w:rsidRPr="00EB67D2" w:rsidRDefault="00B2087D" w:rsidP="0038228F">
            <w:pPr>
              <w:spacing w:after="0"/>
              <w:jc w:val="both"/>
              <w:rPr>
                <w:rFonts w:cstheme="minorHAnsi"/>
                <w:sz w:val="20"/>
                <w:szCs w:val="20"/>
              </w:rPr>
            </w:pPr>
            <w:r w:rsidRPr="00EB67D2">
              <w:rPr>
                <w:rFonts w:cstheme="minorHAnsi"/>
                <w:sz w:val="20"/>
                <w:szCs w:val="20"/>
              </w:rPr>
              <w:t xml:space="preserve">precyzyjnego,   systemu   informacji   geograficznej,   globalnego </w:t>
            </w:r>
          </w:p>
          <w:p w:rsidR="00B2087D" w:rsidRPr="00EB67D2" w:rsidRDefault="00B2087D" w:rsidP="0038228F">
            <w:pPr>
              <w:spacing w:after="0"/>
              <w:jc w:val="both"/>
              <w:rPr>
                <w:rFonts w:cstheme="minorHAnsi"/>
                <w:sz w:val="20"/>
                <w:szCs w:val="20"/>
              </w:rPr>
            </w:pPr>
            <w:r w:rsidRPr="00EB67D2">
              <w:rPr>
                <w:rFonts w:cstheme="minorHAnsi"/>
                <w:sz w:val="20"/>
                <w:szCs w:val="20"/>
              </w:rPr>
              <w:t>systemu pozycjonowania.</w:t>
            </w:r>
          </w:p>
        </w:tc>
      </w:tr>
      <w:tr w:rsidR="00B2087D" w:rsidRPr="00EB67D2" w:rsidTr="005C43C0">
        <w:trPr>
          <w:trHeight w:val="718"/>
          <w:jc w:val="center"/>
        </w:trPr>
        <w:tc>
          <w:tcPr>
            <w:tcW w:w="3942" w:type="dxa"/>
            <w:vMerge/>
            <w:tcBorders>
              <w:left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 xml:space="preserve">W2.  Posiada  wiedzę  dotyczącą  rozwiązań  technicznych  i </w:t>
            </w:r>
          </w:p>
          <w:p w:rsidR="00B2087D" w:rsidRPr="00EB67D2" w:rsidRDefault="00B2087D" w:rsidP="0038228F">
            <w:pPr>
              <w:spacing w:after="0"/>
              <w:jc w:val="both"/>
              <w:rPr>
                <w:rFonts w:cstheme="minorHAnsi"/>
                <w:sz w:val="20"/>
                <w:szCs w:val="20"/>
              </w:rPr>
            </w:pPr>
            <w:r w:rsidRPr="00EB67D2">
              <w:rPr>
                <w:rFonts w:cstheme="minorHAnsi"/>
                <w:sz w:val="20"/>
                <w:szCs w:val="20"/>
              </w:rPr>
              <w:t xml:space="preserve">inżynieryjnych stosowanych w rolnictwie precyzyjnym. </w:t>
            </w:r>
          </w:p>
        </w:tc>
      </w:tr>
      <w:tr w:rsidR="00B2087D" w:rsidRPr="00EB67D2" w:rsidTr="005C43C0">
        <w:trPr>
          <w:trHeight w:val="718"/>
          <w:jc w:val="center"/>
        </w:trPr>
        <w:tc>
          <w:tcPr>
            <w:tcW w:w="3942" w:type="dxa"/>
            <w:vMerge/>
            <w:tcBorders>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Umiejętności:</w:t>
            </w:r>
          </w:p>
        </w:tc>
      </w:tr>
      <w:tr w:rsidR="00B2087D" w:rsidRPr="00EB67D2" w:rsidTr="005C43C0">
        <w:trPr>
          <w:trHeight w:val="718"/>
          <w:jc w:val="center"/>
        </w:trPr>
        <w:tc>
          <w:tcPr>
            <w:tcW w:w="3942" w:type="dxa"/>
            <w:vMerge w:val="restart"/>
            <w:tcBorders>
              <w:top w:val="single" w:sz="4" w:space="0" w:color="auto"/>
              <w:left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U1. Potrafi zmierzyć  powierzchnie  działek za  pomocą urządzenia GPS.</w:t>
            </w:r>
          </w:p>
        </w:tc>
      </w:tr>
      <w:tr w:rsidR="00B2087D" w:rsidRPr="00EB67D2" w:rsidTr="005C43C0">
        <w:trPr>
          <w:trHeight w:val="718"/>
          <w:jc w:val="center"/>
        </w:trPr>
        <w:tc>
          <w:tcPr>
            <w:tcW w:w="3942" w:type="dxa"/>
            <w:vMerge/>
            <w:tcBorders>
              <w:left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 xml:space="preserve">U2.  Potrafi obsługiwać wybrane programy komputerowe stosowane </w:t>
            </w:r>
          </w:p>
          <w:p w:rsidR="00B2087D" w:rsidRPr="00EB67D2" w:rsidRDefault="00B2087D" w:rsidP="0038228F">
            <w:pPr>
              <w:spacing w:after="0"/>
              <w:jc w:val="both"/>
              <w:rPr>
                <w:rFonts w:cstheme="minorHAnsi"/>
                <w:sz w:val="20"/>
                <w:szCs w:val="20"/>
              </w:rPr>
            </w:pPr>
            <w:r w:rsidRPr="00EB67D2">
              <w:rPr>
                <w:rFonts w:cstheme="minorHAnsi"/>
                <w:sz w:val="20"/>
                <w:szCs w:val="20"/>
              </w:rPr>
              <w:t>w zarządzaniu gospodarstwem rolnym.</w:t>
            </w:r>
          </w:p>
        </w:tc>
      </w:tr>
      <w:tr w:rsidR="00B2087D" w:rsidRPr="00EB67D2" w:rsidTr="005C43C0">
        <w:trPr>
          <w:trHeight w:val="430"/>
          <w:jc w:val="center"/>
        </w:trPr>
        <w:tc>
          <w:tcPr>
            <w:tcW w:w="3942" w:type="dxa"/>
            <w:vMerge/>
            <w:tcBorders>
              <w:left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Kompetencje społeczne</w:t>
            </w:r>
          </w:p>
        </w:tc>
      </w:tr>
      <w:tr w:rsidR="00B2087D" w:rsidRPr="00EB67D2" w:rsidTr="005C43C0">
        <w:trPr>
          <w:trHeight w:val="394"/>
          <w:jc w:val="center"/>
        </w:trPr>
        <w:tc>
          <w:tcPr>
            <w:tcW w:w="3942" w:type="dxa"/>
            <w:vMerge/>
            <w:tcBorders>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K1. Rozumie potrzebę uczenia się przez całe życie</w:t>
            </w:r>
          </w:p>
        </w:tc>
      </w:tr>
      <w:tr w:rsidR="00B2087D" w:rsidRPr="00EB67D2" w:rsidTr="005C43C0">
        <w:trPr>
          <w:trHeight w:val="718"/>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 xml:space="preserve">Wymagania wstępne i dodatkowe </w:t>
            </w: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Agrometeorologia i ochrona środowiska,</w:t>
            </w:r>
          </w:p>
          <w:p w:rsidR="00B2087D" w:rsidRPr="00EB67D2" w:rsidRDefault="00B2087D" w:rsidP="0038228F">
            <w:pPr>
              <w:spacing w:after="0"/>
              <w:jc w:val="both"/>
              <w:rPr>
                <w:rFonts w:cstheme="minorHAnsi"/>
                <w:sz w:val="20"/>
                <w:szCs w:val="20"/>
              </w:rPr>
            </w:pPr>
            <w:r w:rsidRPr="00EB67D2">
              <w:rPr>
                <w:rFonts w:cstheme="minorHAnsi"/>
                <w:sz w:val="20"/>
                <w:szCs w:val="20"/>
              </w:rPr>
              <w:t xml:space="preserve">Ochrona roślin, Ogólna uprawa roli i roślin, </w:t>
            </w:r>
          </w:p>
          <w:p w:rsidR="00B2087D" w:rsidRPr="00EB67D2" w:rsidRDefault="00B2087D" w:rsidP="0038228F">
            <w:pPr>
              <w:spacing w:after="0"/>
              <w:jc w:val="both"/>
              <w:rPr>
                <w:rFonts w:cstheme="minorHAnsi"/>
                <w:sz w:val="20"/>
                <w:szCs w:val="20"/>
              </w:rPr>
            </w:pPr>
            <w:r w:rsidRPr="00EB67D2">
              <w:rPr>
                <w:rFonts w:cstheme="minorHAnsi"/>
                <w:sz w:val="20"/>
                <w:szCs w:val="20"/>
              </w:rPr>
              <w:t>Inżynieria Rolnicza</w:t>
            </w:r>
          </w:p>
        </w:tc>
      </w:tr>
      <w:tr w:rsidR="00B2087D" w:rsidRPr="00EB67D2" w:rsidTr="005C43C0">
        <w:trPr>
          <w:trHeight w:val="718"/>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 xml:space="preserve">Treści programowe modułu </w:t>
            </w:r>
          </w:p>
          <w:p w:rsidR="00B2087D" w:rsidRPr="00EB67D2" w:rsidRDefault="00B2087D" w:rsidP="0038228F">
            <w:pPr>
              <w:spacing w:after="0"/>
              <w:jc w:val="both"/>
              <w:rPr>
                <w:rFonts w:cstheme="minorHAnsi"/>
                <w:sz w:val="20"/>
                <w:szCs w:val="20"/>
              </w:rPr>
            </w:pP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Wykład (przekazywanie wiedzy, w tym część interaktywna) obejmuje przekazanie wiedzy na temat rolnictwa precyzyjnego, w tym informacji na temat:</w:t>
            </w:r>
          </w:p>
          <w:p w:rsidR="00B2087D" w:rsidRPr="00EB67D2" w:rsidRDefault="00B2087D" w:rsidP="0038228F">
            <w:pPr>
              <w:spacing w:after="0"/>
              <w:jc w:val="both"/>
              <w:rPr>
                <w:rFonts w:cstheme="minorHAnsi"/>
                <w:sz w:val="20"/>
                <w:szCs w:val="20"/>
              </w:rPr>
            </w:pPr>
            <w:r w:rsidRPr="00EB67D2">
              <w:rPr>
                <w:rFonts w:cstheme="minorHAnsi"/>
                <w:sz w:val="20"/>
                <w:szCs w:val="20"/>
              </w:rPr>
              <w:lastRenderedPageBreak/>
              <w:t xml:space="preserve">- obszarów jego zastosowania w produkcji rolniczej, </w:t>
            </w:r>
          </w:p>
          <w:p w:rsidR="00B2087D" w:rsidRPr="00EB67D2" w:rsidRDefault="00B2087D" w:rsidP="0038228F">
            <w:pPr>
              <w:spacing w:after="0"/>
              <w:jc w:val="both"/>
              <w:rPr>
                <w:rFonts w:cstheme="minorHAnsi"/>
                <w:sz w:val="20"/>
                <w:szCs w:val="20"/>
              </w:rPr>
            </w:pPr>
            <w:r w:rsidRPr="00EB67D2">
              <w:rPr>
                <w:rFonts w:cstheme="minorHAnsi"/>
                <w:sz w:val="20"/>
                <w:szCs w:val="20"/>
              </w:rPr>
              <w:t>- istoty oraz zasad wprowadzania rolnictwa precyzyjnego,</w:t>
            </w:r>
          </w:p>
          <w:p w:rsidR="00B2087D" w:rsidRPr="00EB67D2" w:rsidRDefault="00B2087D" w:rsidP="0038228F">
            <w:pPr>
              <w:spacing w:after="0"/>
              <w:jc w:val="both"/>
              <w:rPr>
                <w:rFonts w:cstheme="minorHAnsi"/>
                <w:sz w:val="20"/>
                <w:szCs w:val="20"/>
              </w:rPr>
            </w:pPr>
            <w:r w:rsidRPr="00EB67D2">
              <w:rPr>
                <w:rFonts w:cstheme="minorHAnsi"/>
                <w:sz w:val="20"/>
                <w:szCs w:val="20"/>
              </w:rPr>
              <w:t>- systemów GIS i GPS</w:t>
            </w:r>
          </w:p>
          <w:p w:rsidR="00B2087D" w:rsidRPr="00EB67D2" w:rsidRDefault="00B2087D" w:rsidP="0038228F">
            <w:pPr>
              <w:spacing w:after="0"/>
              <w:jc w:val="both"/>
              <w:rPr>
                <w:rFonts w:cstheme="minorHAnsi"/>
                <w:sz w:val="20"/>
                <w:szCs w:val="20"/>
              </w:rPr>
            </w:pPr>
            <w:r w:rsidRPr="00EB67D2">
              <w:rPr>
                <w:rFonts w:cstheme="minorHAnsi"/>
                <w:sz w:val="20"/>
                <w:szCs w:val="20"/>
              </w:rPr>
              <w:t>- technologii rolnictwa precyzyjnego w produkcji rolniczej.</w:t>
            </w:r>
          </w:p>
          <w:p w:rsidR="00B2087D" w:rsidRPr="00EB67D2" w:rsidRDefault="00B2087D" w:rsidP="0038228F">
            <w:pPr>
              <w:spacing w:after="0"/>
              <w:jc w:val="both"/>
              <w:rPr>
                <w:rFonts w:cstheme="minorHAnsi"/>
                <w:sz w:val="20"/>
                <w:szCs w:val="20"/>
              </w:rPr>
            </w:pPr>
            <w:r w:rsidRPr="00EB67D2">
              <w:rPr>
                <w:rFonts w:cstheme="minorHAnsi"/>
                <w:sz w:val="20"/>
                <w:szCs w:val="20"/>
              </w:rPr>
              <w:t>Ćwiczenia obejmują zagadnienia dotyczące: urządzeń do określania pozycji oraz w terenie i nawigacji, szybkiej oceny właściwości fizycznych i chemicznych gleby, maszyn urządzeń do zmiennej aplikacji nawozów i pestycydów, systemów monitorowania wielkości plonów.</w:t>
            </w:r>
          </w:p>
        </w:tc>
      </w:tr>
      <w:tr w:rsidR="00B2087D" w:rsidRPr="00EB67D2" w:rsidTr="005C43C0">
        <w:trPr>
          <w:trHeight w:val="718"/>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lastRenderedPageBreak/>
              <w:t>Wykaz literatury podstawowej i uzupełniającej</w:t>
            </w: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1. Baum R., Wajszczuk K. Wawrzynowicz. J. Miejsce i rola rolnictwa precyzyjnego w koncepcji zrównoważonego rozwoju gospodarstw rolnych. Ekonomia i środowisko, 1(41), 2012.</w:t>
            </w:r>
          </w:p>
          <w:p w:rsidR="00B2087D" w:rsidRPr="00EB67D2" w:rsidRDefault="00B2087D" w:rsidP="0038228F">
            <w:pPr>
              <w:spacing w:after="0"/>
              <w:jc w:val="both"/>
              <w:rPr>
                <w:rFonts w:cstheme="minorHAnsi"/>
                <w:sz w:val="20"/>
                <w:szCs w:val="20"/>
              </w:rPr>
            </w:pPr>
            <w:r w:rsidRPr="00EB67D2">
              <w:rPr>
                <w:rFonts w:cstheme="minorHAnsi"/>
                <w:sz w:val="20"/>
                <w:szCs w:val="20"/>
              </w:rPr>
              <w:t xml:space="preserve">2. </w:t>
            </w:r>
            <w:hyperlink r:id="rId19" w:tooltip="Michał Stępień" w:history="1">
              <w:r w:rsidRPr="00EB67D2">
                <w:rPr>
                  <w:rStyle w:val="Hipercze"/>
                  <w:rFonts w:cstheme="minorHAnsi"/>
                  <w:sz w:val="20"/>
                  <w:szCs w:val="20"/>
                </w:rPr>
                <w:t>Stępień</w:t>
              </w:r>
            </w:hyperlink>
            <w:r w:rsidRPr="00EB67D2">
              <w:rPr>
                <w:rFonts w:cstheme="minorHAnsi"/>
                <w:sz w:val="20"/>
                <w:szCs w:val="20"/>
              </w:rPr>
              <w:t xml:space="preserve"> M., </w:t>
            </w:r>
            <w:hyperlink r:id="rId20" w:tooltip="Rafał Pudełko" w:history="1">
              <w:r w:rsidRPr="00EB67D2">
                <w:rPr>
                  <w:rStyle w:val="Hipercze"/>
                  <w:rFonts w:cstheme="minorHAnsi"/>
                  <w:sz w:val="20"/>
                  <w:szCs w:val="20"/>
                </w:rPr>
                <w:t>Pudełko</w:t>
              </w:r>
            </w:hyperlink>
            <w:r w:rsidRPr="00EB67D2">
              <w:rPr>
                <w:rFonts w:cstheme="minorHAnsi"/>
                <w:sz w:val="20"/>
                <w:szCs w:val="20"/>
              </w:rPr>
              <w:t xml:space="preserve"> R., </w:t>
            </w:r>
            <w:hyperlink r:id="rId21" w:tooltip="Dariusz Gozdowski" w:history="1">
              <w:r w:rsidRPr="00EB67D2">
                <w:rPr>
                  <w:rStyle w:val="Hipercze"/>
                  <w:rFonts w:cstheme="minorHAnsi"/>
                  <w:sz w:val="20"/>
                  <w:szCs w:val="20"/>
                </w:rPr>
                <w:t>Gozdowski</w:t>
              </w:r>
            </w:hyperlink>
            <w:r w:rsidRPr="00EB67D2">
              <w:rPr>
                <w:rFonts w:cstheme="minorHAnsi"/>
                <w:sz w:val="20"/>
                <w:szCs w:val="20"/>
              </w:rPr>
              <w:t xml:space="preserve"> D., </w:t>
            </w:r>
            <w:hyperlink r:id="rId22" w:tooltip="Eike Stefan Dobers" w:history="1">
              <w:r w:rsidRPr="00EB67D2">
                <w:rPr>
                  <w:rStyle w:val="Hipercze"/>
                  <w:rFonts w:cstheme="minorHAnsi"/>
                  <w:sz w:val="20"/>
                  <w:szCs w:val="20"/>
                </w:rPr>
                <w:t>Stefan Dobers</w:t>
              </w:r>
            </w:hyperlink>
            <w:r w:rsidRPr="00EB67D2">
              <w:rPr>
                <w:rFonts w:cstheme="minorHAnsi"/>
                <w:sz w:val="20"/>
                <w:szCs w:val="20"/>
              </w:rPr>
              <w:t xml:space="preserve"> E., </w:t>
            </w:r>
            <w:hyperlink r:id="rId23" w:tooltip="Stanisław Samborski" w:history="1">
              <w:r w:rsidRPr="00EB67D2">
                <w:rPr>
                  <w:rStyle w:val="Hipercze"/>
                  <w:rFonts w:cstheme="minorHAnsi"/>
                  <w:sz w:val="20"/>
                  <w:szCs w:val="20"/>
                </w:rPr>
                <w:t xml:space="preserve"> Samborski</w:t>
              </w:r>
            </w:hyperlink>
            <w:r w:rsidRPr="00EB67D2">
              <w:rPr>
                <w:rFonts w:cstheme="minorHAnsi"/>
                <w:sz w:val="20"/>
                <w:szCs w:val="20"/>
              </w:rPr>
              <w:t xml:space="preserve"> S. Rolnictwo precyzyjne. 2021, SGGW Warszawa.</w:t>
            </w:r>
          </w:p>
          <w:p w:rsidR="00B2087D" w:rsidRPr="00EB67D2" w:rsidRDefault="00B2087D" w:rsidP="0038228F">
            <w:pPr>
              <w:spacing w:after="0"/>
              <w:jc w:val="both"/>
              <w:rPr>
                <w:rFonts w:cstheme="minorHAnsi"/>
                <w:sz w:val="20"/>
                <w:szCs w:val="20"/>
              </w:rPr>
            </w:pPr>
            <w:r w:rsidRPr="00EB67D2">
              <w:rPr>
                <w:rFonts w:cstheme="minorHAnsi"/>
                <w:sz w:val="20"/>
                <w:szCs w:val="20"/>
              </w:rPr>
              <w:t>3. Narkiewicz. J. 2007. GPS i inne satelitarne systemy nawigacyjne. WKIŁ.</w:t>
            </w:r>
          </w:p>
        </w:tc>
      </w:tr>
      <w:tr w:rsidR="00B2087D" w:rsidRPr="00EB67D2" w:rsidTr="005C43C0">
        <w:trPr>
          <w:trHeight w:val="718"/>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Planowane formy/działania/metody dydaktyczne</w:t>
            </w: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F27016">
            <w:pPr>
              <w:numPr>
                <w:ilvl w:val="0"/>
                <w:numId w:val="19"/>
              </w:numPr>
              <w:spacing w:after="0" w:line="240" w:lineRule="auto"/>
              <w:rPr>
                <w:rFonts w:cstheme="minorHAnsi"/>
                <w:sz w:val="20"/>
                <w:szCs w:val="20"/>
              </w:rPr>
            </w:pPr>
            <w:r w:rsidRPr="00EB67D2">
              <w:rPr>
                <w:rFonts w:cstheme="minorHAnsi"/>
                <w:sz w:val="20"/>
                <w:szCs w:val="20"/>
              </w:rPr>
              <w:t>Wykład</w:t>
            </w:r>
          </w:p>
          <w:p w:rsidR="00B2087D" w:rsidRPr="00EB67D2" w:rsidRDefault="00B2087D" w:rsidP="00F27016">
            <w:pPr>
              <w:numPr>
                <w:ilvl w:val="0"/>
                <w:numId w:val="19"/>
              </w:numPr>
              <w:spacing w:after="0" w:line="240" w:lineRule="auto"/>
              <w:rPr>
                <w:rFonts w:cstheme="minorHAnsi"/>
                <w:sz w:val="20"/>
                <w:szCs w:val="20"/>
              </w:rPr>
            </w:pPr>
            <w:r w:rsidRPr="00EB67D2">
              <w:rPr>
                <w:rFonts w:cstheme="minorHAnsi"/>
                <w:sz w:val="20"/>
                <w:szCs w:val="20"/>
              </w:rPr>
              <w:t>Ćwiczenia (w tym ćwiczenia audytoryjne, zajęcia laboratoryjne): ćwiczenia rachunkowe, wykonanie projektu</w:t>
            </w:r>
          </w:p>
        </w:tc>
      </w:tr>
      <w:tr w:rsidR="00B2087D" w:rsidRPr="00EB67D2" w:rsidTr="005C43C0">
        <w:trPr>
          <w:trHeight w:val="253"/>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Sposoby weryfikacji oraz formy dokumentowania osiągniętych efektów uczenia się</w:t>
            </w: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 xml:space="preserve">W1 –   Sprawdzian pisemny </w:t>
            </w:r>
          </w:p>
          <w:p w:rsidR="00B2087D" w:rsidRPr="00EB67D2" w:rsidRDefault="00B2087D" w:rsidP="0038228F">
            <w:pPr>
              <w:spacing w:after="0"/>
              <w:jc w:val="both"/>
              <w:rPr>
                <w:rFonts w:cstheme="minorHAnsi"/>
                <w:sz w:val="20"/>
                <w:szCs w:val="20"/>
              </w:rPr>
            </w:pPr>
            <w:r w:rsidRPr="00EB67D2">
              <w:rPr>
                <w:rFonts w:cstheme="minorHAnsi"/>
                <w:sz w:val="20"/>
                <w:szCs w:val="20"/>
              </w:rPr>
              <w:t>U1 –  Samodzielne opracowanie projektu z zakresu tematyki wykładu lub ćwiczeń</w:t>
            </w:r>
          </w:p>
          <w:p w:rsidR="00B2087D" w:rsidRPr="00EB67D2" w:rsidRDefault="00B2087D" w:rsidP="0038228F">
            <w:pPr>
              <w:spacing w:after="0"/>
              <w:jc w:val="both"/>
              <w:rPr>
                <w:rFonts w:cstheme="minorHAnsi"/>
                <w:sz w:val="20"/>
                <w:szCs w:val="20"/>
              </w:rPr>
            </w:pPr>
            <w:r w:rsidRPr="00EB67D2">
              <w:rPr>
                <w:rFonts w:cstheme="minorHAnsi"/>
                <w:sz w:val="20"/>
                <w:szCs w:val="20"/>
              </w:rPr>
              <w:t xml:space="preserve"> K1 –  dyskusja, ocena z dyskusji</w:t>
            </w:r>
          </w:p>
        </w:tc>
      </w:tr>
      <w:tr w:rsidR="00B2087D" w:rsidRPr="00EB67D2" w:rsidTr="005C43C0">
        <w:trPr>
          <w:trHeight w:val="718"/>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Elementy i wagi mające wpływ na ocenę końcową</w:t>
            </w:r>
          </w:p>
          <w:p w:rsidR="00B2087D" w:rsidRPr="00EB67D2" w:rsidRDefault="00B2087D" w:rsidP="0038228F">
            <w:pPr>
              <w:spacing w:after="0"/>
              <w:jc w:val="both"/>
              <w:rPr>
                <w:rFonts w:cstheme="minorHAnsi"/>
                <w:sz w:val="20"/>
                <w:szCs w:val="20"/>
              </w:rPr>
            </w:pPr>
          </w:p>
          <w:p w:rsidR="00B2087D" w:rsidRPr="00EB67D2" w:rsidRDefault="00B2087D" w:rsidP="0038228F">
            <w:pPr>
              <w:spacing w:after="0"/>
              <w:jc w:val="both"/>
              <w:rPr>
                <w:rFonts w:cstheme="minorHAnsi"/>
                <w:sz w:val="20"/>
                <w:szCs w:val="20"/>
              </w:rPr>
            </w:pP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F27016">
            <w:pPr>
              <w:pStyle w:val="Akapitzlist"/>
              <w:numPr>
                <w:ilvl w:val="0"/>
                <w:numId w:val="38"/>
              </w:numPr>
              <w:jc w:val="both"/>
              <w:rPr>
                <w:rFonts w:asciiTheme="minorHAnsi" w:eastAsiaTheme="minorHAnsi" w:hAnsiTheme="minorHAnsi" w:cstheme="minorHAnsi"/>
                <w:sz w:val="20"/>
                <w:szCs w:val="20"/>
                <w:lang w:eastAsia="en-US"/>
              </w:rPr>
            </w:pPr>
            <w:r w:rsidRPr="00EB67D2">
              <w:rPr>
                <w:rFonts w:asciiTheme="minorHAnsi" w:eastAsiaTheme="minorHAnsi" w:hAnsiTheme="minorHAnsi" w:cstheme="minorHAnsi"/>
                <w:sz w:val="20"/>
                <w:szCs w:val="20"/>
                <w:lang w:eastAsia="en-US"/>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B2087D" w:rsidRPr="00EB67D2" w:rsidRDefault="00B2087D" w:rsidP="00F27016">
            <w:pPr>
              <w:pStyle w:val="Akapitzlist"/>
              <w:numPr>
                <w:ilvl w:val="0"/>
                <w:numId w:val="38"/>
              </w:numPr>
              <w:jc w:val="both"/>
              <w:rPr>
                <w:rFonts w:asciiTheme="minorHAnsi" w:eastAsiaTheme="minorHAnsi" w:hAnsiTheme="minorHAnsi" w:cstheme="minorHAnsi"/>
                <w:sz w:val="20"/>
                <w:szCs w:val="20"/>
                <w:lang w:eastAsia="en-US"/>
              </w:rPr>
            </w:pPr>
            <w:r w:rsidRPr="00EB67D2">
              <w:rPr>
                <w:rFonts w:asciiTheme="minorHAnsi" w:eastAsiaTheme="minorHAnsi" w:hAnsiTheme="minorHAnsi" w:cstheme="minorHAnsi"/>
                <w:sz w:val="20"/>
                <w:szCs w:val="20"/>
                <w:lang w:eastAsia="en-US"/>
              </w:rPr>
              <w:t xml:space="preserve">student wykazuje dostateczny plus (3,5) stopień wiedzy lub umiejętności, gdy uzyskuje od 61 do 70% sumy punktów określających maksymalny poziom wiedzy lub umiejętności z danego przedmiotu (odpowiednio – jego części), </w:t>
            </w:r>
          </w:p>
          <w:p w:rsidR="00B2087D" w:rsidRPr="00EB67D2" w:rsidRDefault="00B2087D" w:rsidP="00F27016">
            <w:pPr>
              <w:pStyle w:val="Akapitzlist"/>
              <w:numPr>
                <w:ilvl w:val="0"/>
                <w:numId w:val="38"/>
              </w:numPr>
              <w:jc w:val="both"/>
              <w:rPr>
                <w:rFonts w:asciiTheme="minorHAnsi" w:eastAsiaTheme="minorHAnsi" w:hAnsiTheme="minorHAnsi" w:cstheme="minorHAnsi"/>
                <w:sz w:val="20"/>
                <w:szCs w:val="20"/>
                <w:lang w:eastAsia="en-US"/>
              </w:rPr>
            </w:pPr>
            <w:r w:rsidRPr="00EB67D2">
              <w:rPr>
                <w:rFonts w:asciiTheme="minorHAnsi" w:eastAsiaTheme="minorHAnsi" w:hAnsiTheme="minorHAnsi" w:cstheme="minorHAnsi"/>
                <w:sz w:val="20"/>
                <w:szCs w:val="20"/>
                <w:lang w:eastAsia="en-US"/>
              </w:rPr>
              <w:t xml:space="preserve">student wykazuje dobry stopień (4,0) wiedzy lub umiejętności, gdy uzyskuje od 71 do 80% sumy punktów określających maksymalny poziom wiedzy lub umiejętności z danego przedmiotu (odpowiednio – jego części), </w:t>
            </w:r>
          </w:p>
          <w:p w:rsidR="00B2087D" w:rsidRPr="00EB67D2" w:rsidRDefault="00B2087D" w:rsidP="00F27016">
            <w:pPr>
              <w:pStyle w:val="Akapitzlist"/>
              <w:numPr>
                <w:ilvl w:val="0"/>
                <w:numId w:val="38"/>
              </w:numPr>
              <w:jc w:val="both"/>
              <w:rPr>
                <w:rFonts w:asciiTheme="minorHAnsi" w:eastAsiaTheme="minorHAnsi" w:hAnsiTheme="minorHAnsi" w:cstheme="minorHAnsi"/>
                <w:sz w:val="20"/>
                <w:szCs w:val="20"/>
                <w:lang w:eastAsia="en-US"/>
              </w:rPr>
            </w:pPr>
            <w:r w:rsidRPr="00EB67D2">
              <w:rPr>
                <w:rFonts w:asciiTheme="minorHAnsi" w:eastAsiaTheme="minorHAnsi" w:hAnsiTheme="minorHAnsi" w:cstheme="minorHAnsi"/>
                <w:sz w:val="20"/>
                <w:szCs w:val="20"/>
                <w:lang w:eastAsia="en-US"/>
              </w:rPr>
              <w:t>student wykazuje plus dobry stopień (4,5) wiedzy lub umiejętności, gdy uzyskuje od 81 do 90% sumy punktów określających maksymalny poziom wiedzy lub umiejętności z danego przedmiotu (odpowiednio – jego części),</w:t>
            </w:r>
          </w:p>
          <w:p w:rsidR="00B2087D" w:rsidRPr="00EB67D2" w:rsidRDefault="00B2087D" w:rsidP="0038228F">
            <w:pPr>
              <w:spacing w:after="0"/>
              <w:jc w:val="both"/>
              <w:rPr>
                <w:rFonts w:cstheme="minorHAnsi"/>
                <w:sz w:val="20"/>
                <w:szCs w:val="20"/>
              </w:rPr>
            </w:pPr>
            <w:r w:rsidRPr="00EB67D2">
              <w:rPr>
                <w:rFonts w:cstheme="minorHAnsi"/>
                <w:sz w:val="20"/>
                <w:szCs w:val="20"/>
              </w:rPr>
              <w:t>student wykazuje bardzo dobry stopień (5,0) wiedzy lub umiejętności, gdy uzyskuje powyżej 91% sumy punktów określających maksymalny poziom wiedzy lub umiejętności z danego przedmiotu (odpowiednio – jego części).</w:t>
            </w:r>
          </w:p>
        </w:tc>
      </w:tr>
      <w:tr w:rsidR="00B2087D" w:rsidRPr="00EB67D2" w:rsidTr="005C43C0">
        <w:trPr>
          <w:trHeight w:val="718"/>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Bilans punktów ECTS</w:t>
            </w: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Kontaktowe (49 godz.):</w:t>
            </w:r>
          </w:p>
          <w:p w:rsidR="00B2087D" w:rsidRPr="00EB67D2" w:rsidRDefault="00B2087D" w:rsidP="0038228F">
            <w:pPr>
              <w:spacing w:after="0"/>
              <w:jc w:val="both"/>
              <w:rPr>
                <w:rFonts w:cstheme="minorHAnsi"/>
                <w:sz w:val="20"/>
                <w:szCs w:val="20"/>
              </w:rPr>
            </w:pPr>
            <w:r w:rsidRPr="00EB67D2">
              <w:rPr>
                <w:rFonts w:cstheme="minorHAnsi"/>
                <w:sz w:val="20"/>
                <w:szCs w:val="20"/>
              </w:rPr>
              <w:t>- udział w wykładach: 15 godz.,                  0,6 pkt ECTS</w:t>
            </w:r>
          </w:p>
          <w:p w:rsidR="00B2087D" w:rsidRPr="00EB67D2" w:rsidRDefault="00B2087D" w:rsidP="0038228F">
            <w:pPr>
              <w:spacing w:after="0"/>
              <w:jc w:val="both"/>
              <w:rPr>
                <w:rFonts w:cstheme="minorHAnsi"/>
                <w:sz w:val="20"/>
                <w:szCs w:val="20"/>
              </w:rPr>
            </w:pPr>
            <w:r w:rsidRPr="00EB67D2">
              <w:rPr>
                <w:rFonts w:cstheme="minorHAnsi"/>
                <w:sz w:val="20"/>
                <w:szCs w:val="20"/>
              </w:rPr>
              <w:t>- udział w ćwiczeniach: 20 godz.,               0,8 pkt ECTS</w:t>
            </w:r>
          </w:p>
          <w:p w:rsidR="00B2087D" w:rsidRPr="00EB67D2" w:rsidRDefault="00B2087D" w:rsidP="0038228F">
            <w:pPr>
              <w:spacing w:after="0"/>
              <w:jc w:val="both"/>
              <w:rPr>
                <w:rFonts w:cstheme="minorHAnsi"/>
                <w:sz w:val="20"/>
                <w:szCs w:val="20"/>
              </w:rPr>
            </w:pPr>
            <w:r w:rsidRPr="00EB67D2">
              <w:rPr>
                <w:rFonts w:cstheme="minorHAnsi"/>
                <w:sz w:val="20"/>
                <w:szCs w:val="20"/>
              </w:rPr>
              <w:lastRenderedPageBreak/>
              <w:t>- udział w ćwiczeniach audytoryjnych:  10 godz., 0,4 pkt ECTS</w:t>
            </w:r>
          </w:p>
          <w:p w:rsidR="00B2087D" w:rsidRPr="00EB67D2" w:rsidRDefault="00B2087D" w:rsidP="0038228F">
            <w:pPr>
              <w:spacing w:after="0"/>
              <w:jc w:val="both"/>
              <w:rPr>
                <w:rFonts w:cstheme="minorHAnsi"/>
                <w:sz w:val="20"/>
                <w:szCs w:val="20"/>
              </w:rPr>
            </w:pPr>
            <w:r w:rsidRPr="00EB67D2">
              <w:rPr>
                <w:rFonts w:cstheme="minorHAnsi"/>
                <w:sz w:val="20"/>
                <w:szCs w:val="20"/>
              </w:rPr>
              <w:t>- udział w konsultacjach: 2  godz.,          0,08 pkt ECTS</w:t>
            </w:r>
          </w:p>
          <w:p w:rsidR="00B2087D" w:rsidRPr="00EB67D2" w:rsidRDefault="00B2087D" w:rsidP="0038228F">
            <w:pPr>
              <w:spacing w:after="0"/>
              <w:jc w:val="both"/>
              <w:rPr>
                <w:rFonts w:cstheme="minorHAnsi"/>
                <w:sz w:val="20"/>
                <w:szCs w:val="20"/>
              </w:rPr>
            </w:pPr>
            <w:r w:rsidRPr="00EB67D2">
              <w:rPr>
                <w:rFonts w:cstheme="minorHAnsi"/>
                <w:sz w:val="20"/>
                <w:szCs w:val="20"/>
              </w:rPr>
              <w:t>- udział w kolokwium: 3 godz.                0,12 pkt ECTS</w:t>
            </w:r>
          </w:p>
          <w:p w:rsidR="00B2087D" w:rsidRPr="00EB67D2" w:rsidRDefault="00B2087D" w:rsidP="0038228F">
            <w:pPr>
              <w:spacing w:after="0"/>
              <w:jc w:val="both"/>
              <w:rPr>
                <w:rFonts w:cstheme="minorHAnsi"/>
                <w:sz w:val="20"/>
                <w:szCs w:val="20"/>
              </w:rPr>
            </w:pPr>
            <w:r w:rsidRPr="00EB67D2">
              <w:rPr>
                <w:rFonts w:cstheme="minorHAnsi"/>
                <w:sz w:val="20"/>
                <w:szCs w:val="20"/>
              </w:rPr>
              <w:t>- obecność na zaliczeniu:  2 godz.           0,08 pkt ECTS</w:t>
            </w:r>
          </w:p>
          <w:p w:rsidR="00B2087D" w:rsidRPr="00EB67D2" w:rsidRDefault="00B2087D" w:rsidP="0038228F">
            <w:pPr>
              <w:spacing w:after="0"/>
              <w:jc w:val="both"/>
              <w:rPr>
                <w:rFonts w:cstheme="minorHAnsi"/>
                <w:sz w:val="20"/>
                <w:szCs w:val="20"/>
              </w:rPr>
            </w:pPr>
          </w:p>
          <w:p w:rsidR="00B2087D" w:rsidRPr="00EB67D2" w:rsidRDefault="00B2087D" w:rsidP="0038228F">
            <w:pPr>
              <w:spacing w:after="0"/>
              <w:jc w:val="both"/>
              <w:rPr>
                <w:rFonts w:cstheme="minorHAnsi"/>
                <w:sz w:val="20"/>
                <w:szCs w:val="20"/>
              </w:rPr>
            </w:pPr>
            <w:r w:rsidRPr="00EB67D2">
              <w:rPr>
                <w:rFonts w:cstheme="minorHAnsi"/>
                <w:sz w:val="20"/>
                <w:szCs w:val="20"/>
              </w:rPr>
              <w:t>Niekontaktowe (48 godz.):</w:t>
            </w:r>
          </w:p>
          <w:p w:rsidR="00B2087D" w:rsidRPr="00EB67D2" w:rsidRDefault="00B2087D" w:rsidP="0038228F">
            <w:pPr>
              <w:spacing w:after="0"/>
              <w:jc w:val="both"/>
              <w:rPr>
                <w:rFonts w:cstheme="minorHAnsi"/>
                <w:sz w:val="20"/>
                <w:szCs w:val="20"/>
              </w:rPr>
            </w:pPr>
            <w:r w:rsidRPr="00EB67D2">
              <w:rPr>
                <w:rFonts w:cstheme="minorHAnsi"/>
                <w:sz w:val="20"/>
                <w:szCs w:val="20"/>
              </w:rPr>
              <w:t>- przygotowanie do ćwiczeń: 20 godz.,</w:t>
            </w:r>
          </w:p>
          <w:p w:rsidR="00B2087D" w:rsidRPr="00EB67D2" w:rsidRDefault="00B2087D" w:rsidP="0038228F">
            <w:pPr>
              <w:spacing w:after="0"/>
              <w:jc w:val="both"/>
              <w:rPr>
                <w:rFonts w:cstheme="minorHAnsi"/>
                <w:sz w:val="20"/>
                <w:szCs w:val="20"/>
              </w:rPr>
            </w:pPr>
            <w:r w:rsidRPr="00EB67D2">
              <w:rPr>
                <w:rFonts w:cstheme="minorHAnsi"/>
                <w:sz w:val="20"/>
                <w:szCs w:val="20"/>
              </w:rPr>
              <w:t>- przygotowanie do ćwiczeń audytoryjnych:10 godz.,</w:t>
            </w:r>
          </w:p>
          <w:p w:rsidR="00B2087D" w:rsidRPr="00EB67D2" w:rsidRDefault="00B2087D" w:rsidP="0038228F">
            <w:pPr>
              <w:spacing w:after="0"/>
              <w:jc w:val="both"/>
              <w:rPr>
                <w:rFonts w:cstheme="minorHAnsi"/>
                <w:sz w:val="20"/>
                <w:szCs w:val="20"/>
              </w:rPr>
            </w:pPr>
            <w:r w:rsidRPr="00EB67D2">
              <w:rPr>
                <w:rFonts w:cstheme="minorHAnsi"/>
                <w:sz w:val="20"/>
                <w:szCs w:val="20"/>
              </w:rPr>
              <w:t>- przygotowanie do zaliczenia: 5 godz.,</w:t>
            </w:r>
          </w:p>
          <w:p w:rsidR="00B2087D" w:rsidRPr="00EB67D2" w:rsidRDefault="00B2087D" w:rsidP="0038228F">
            <w:pPr>
              <w:spacing w:after="0"/>
              <w:jc w:val="both"/>
              <w:rPr>
                <w:rFonts w:cstheme="minorHAnsi"/>
                <w:sz w:val="20"/>
                <w:szCs w:val="20"/>
              </w:rPr>
            </w:pPr>
            <w:r w:rsidRPr="00EB67D2">
              <w:rPr>
                <w:rFonts w:cstheme="minorHAnsi"/>
                <w:sz w:val="20"/>
                <w:szCs w:val="20"/>
              </w:rPr>
              <w:t>- przygotowanie projektu: 8 godz.,</w:t>
            </w:r>
          </w:p>
          <w:p w:rsidR="00B2087D" w:rsidRPr="00EB67D2" w:rsidRDefault="00B2087D" w:rsidP="0038228F">
            <w:pPr>
              <w:spacing w:after="0"/>
              <w:jc w:val="both"/>
              <w:rPr>
                <w:rFonts w:cstheme="minorHAnsi"/>
                <w:sz w:val="20"/>
                <w:szCs w:val="20"/>
              </w:rPr>
            </w:pPr>
            <w:r w:rsidRPr="00EB67D2">
              <w:rPr>
                <w:rFonts w:cstheme="minorHAnsi"/>
                <w:sz w:val="20"/>
                <w:szCs w:val="20"/>
              </w:rPr>
              <w:t>- studiowanie literatury: 5 godz.</w:t>
            </w:r>
          </w:p>
          <w:p w:rsidR="00B2087D" w:rsidRPr="00EB67D2" w:rsidRDefault="00B2087D" w:rsidP="0038228F">
            <w:pPr>
              <w:spacing w:after="0"/>
              <w:jc w:val="both"/>
              <w:rPr>
                <w:rFonts w:cstheme="minorHAnsi"/>
                <w:sz w:val="20"/>
                <w:szCs w:val="20"/>
              </w:rPr>
            </w:pPr>
            <w:r w:rsidRPr="00EB67D2">
              <w:rPr>
                <w:rFonts w:cstheme="minorHAnsi"/>
                <w:sz w:val="20"/>
                <w:szCs w:val="20"/>
              </w:rPr>
              <w:t xml:space="preserve"> Łączny nakład pracy studenta to 100 godz. co odpowiada 4 punktom ECTS</w:t>
            </w:r>
          </w:p>
        </w:tc>
      </w:tr>
      <w:tr w:rsidR="00B2087D" w:rsidRPr="00EB67D2" w:rsidTr="005C43C0">
        <w:trPr>
          <w:trHeight w:val="718"/>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lastRenderedPageBreak/>
              <w:t>Nakład pracy związany z zajęciami wymagającymi bezpośredniego udziału nauczyciela akademickiego</w:t>
            </w: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 udział w wykładach: 15 godz.,</w:t>
            </w:r>
          </w:p>
          <w:p w:rsidR="00B2087D" w:rsidRPr="00EB67D2" w:rsidRDefault="00B2087D" w:rsidP="0038228F">
            <w:pPr>
              <w:spacing w:after="0"/>
              <w:jc w:val="both"/>
              <w:rPr>
                <w:rFonts w:cstheme="minorHAnsi"/>
                <w:sz w:val="20"/>
                <w:szCs w:val="20"/>
              </w:rPr>
            </w:pPr>
            <w:r w:rsidRPr="00EB67D2">
              <w:rPr>
                <w:rFonts w:cstheme="minorHAnsi"/>
                <w:sz w:val="20"/>
                <w:szCs w:val="20"/>
              </w:rPr>
              <w:t>- udział w ćwiczeniach: 20 godz.,</w:t>
            </w:r>
          </w:p>
          <w:p w:rsidR="00B2087D" w:rsidRPr="00EB67D2" w:rsidRDefault="00B2087D" w:rsidP="0038228F">
            <w:pPr>
              <w:spacing w:after="0"/>
              <w:jc w:val="both"/>
              <w:rPr>
                <w:rFonts w:cstheme="minorHAnsi"/>
                <w:sz w:val="20"/>
                <w:szCs w:val="20"/>
              </w:rPr>
            </w:pPr>
            <w:r w:rsidRPr="00EB67D2">
              <w:rPr>
                <w:rFonts w:cstheme="minorHAnsi"/>
                <w:sz w:val="20"/>
                <w:szCs w:val="20"/>
              </w:rPr>
              <w:t>- udział w ćwiczeniach audytoryjnych:  10 godz.,</w:t>
            </w:r>
          </w:p>
          <w:p w:rsidR="00B2087D" w:rsidRPr="00EB67D2" w:rsidRDefault="00B2087D" w:rsidP="0038228F">
            <w:pPr>
              <w:spacing w:after="0"/>
              <w:jc w:val="both"/>
              <w:rPr>
                <w:rFonts w:cstheme="minorHAnsi"/>
                <w:sz w:val="20"/>
                <w:szCs w:val="20"/>
              </w:rPr>
            </w:pPr>
            <w:r w:rsidRPr="00EB67D2">
              <w:rPr>
                <w:rFonts w:cstheme="minorHAnsi"/>
                <w:sz w:val="20"/>
                <w:szCs w:val="20"/>
              </w:rPr>
              <w:t>- udział w konsultacjach: 2  godz.,</w:t>
            </w:r>
          </w:p>
          <w:p w:rsidR="00B2087D" w:rsidRPr="00EB67D2" w:rsidRDefault="00B2087D" w:rsidP="0038228F">
            <w:pPr>
              <w:spacing w:after="0"/>
              <w:jc w:val="both"/>
              <w:rPr>
                <w:rFonts w:cstheme="minorHAnsi"/>
                <w:sz w:val="20"/>
                <w:szCs w:val="20"/>
              </w:rPr>
            </w:pPr>
            <w:r w:rsidRPr="00EB67D2">
              <w:rPr>
                <w:rFonts w:cstheme="minorHAnsi"/>
                <w:sz w:val="20"/>
                <w:szCs w:val="20"/>
              </w:rPr>
              <w:t>- obecność na zaliczeniu:  2 godz.</w:t>
            </w:r>
          </w:p>
          <w:p w:rsidR="00B2087D" w:rsidRPr="00EB67D2" w:rsidRDefault="00B2087D" w:rsidP="0038228F">
            <w:pPr>
              <w:spacing w:after="0"/>
              <w:jc w:val="both"/>
              <w:rPr>
                <w:rFonts w:cstheme="minorHAnsi"/>
                <w:sz w:val="20"/>
                <w:szCs w:val="20"/>
              </w:rPr>
            </w:pPr>
            <w:r w:rsidRPr="00EB67D2">
              <w:rPr>
                <w:rFonts w:cstheme="minorHAnsi"/>
                <w:sz w:val="20"/>
                <w:szCs w:val="20"/>
              </w:rPr>
              <w:t>Łącznie 49 godz. co odpowiada 1 punktowi ECTS</w:t>
            </w:r>
          </w:p>
        </w:tc>
      </w:tr>
      <w:tr w:rsidR="00B2087D" w:rsidRPr="00EB67D2" w:rsidTr="005C43C0">
        <w:trPr>
          <w:trHeight w:val="718"/>
          <w:jc w:val="cent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B2087D" w:rsidRPr="00EB67D2" w:rsidRDefault="00B2087D" w:rsidP="0038228F">
            <w:pPr>
              <w:spacing w:after="0"/>
              <w:jc w:val="both"/>
              <w:rPr>
                <w:rFonts w:cstheme="minorHAnsi"/>
                <w:sz w:val="20"/>
                <w:szCs w:val="20"/>
              </w:rPr>
            </w:pPr>
            <w:r w:rsidRPr="00EB67D2">
              <w:rPr>
                <w:rFonts w:cstheme="minorHAnsi"/>
                <w:sz w:val="20"/>
                <w:szCs w:val="20"/>
              </w:rPr>
              <w:t>Kod efektu modułowego – kod efektu kierunkowego</w:t>
            </w:r>
          </w:p>
          <w:p w:rsidR="00B2087D" w:rsidRPr="00EB67D2" w:rsidRDefault="00B2087D" w:rsidP="0038228F">
            <w:pPr>
              <w:spacing w:after="0"/>
              <w:jc w:val="both"/>
              <w:rPr>
                <w:rFonts w:cstheme="minorHAnsi"/>
                <w:sz w:val="20"/>
                <w:szCs w:val="20"/>
              </w:rPr>
            </w:pPr>
            <w:r w:rsidRPr="00EB67D2">
              <w:rPr>
                <w:rFonts w:cstheme="minorHAnsi"/>
                <w:sz w:val="20"/>
                <w:szCs w:val="20"/>
              </w:rPr>
              <w:t>np. W1- TRiA1_W06; W2-TRiA1_W05; U1 - TRiA1_U02; U2 - TRiA1_U05; K1 - TRiA1_K03</w:t>
            </w:r>
          </w:p>
        </w:tc>
      </w:tr>
    </w:tbl>
    <w:p w:rsidR="00B2087D" w:rsidRPr="00EB67D2" w:rsidRDefault="00B2087D" w:rsidP="0038228F">
      <w:pPr>
        <w:spacing w:after="0"/>
        <w:rPr>
          <w:rFonts w:cstheme="minorHAnsi"/>
          <w:sz w:val="20"/>
          <w:szCs w:val="20"/>
        </w:rPr>
      </w:pPr>
    </w:p>
    <w:p w:rsidR="00B2087D" w:rsidRPr="00EB67D2" w:rsidRDefault="00B2087D"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p>
    <w:p w:rsidR="00B2087D" w:rsidRPr="00EB67D2" w:rsidRDefault="00F00EB9" w:rsidP="00FE2857">
      <w:pPr>
        <w:rPr>
          <w:rFonts w:cstheme="minorHAnsi"/>
          <w:sz w:val="20"/>
          <w:szCs w:val="20"/>
        </w:rPr>
      </w:pPr>
      <w:r>
        <w:rPr>
          <w:rFonts w:cstheme="minorHAnsi"/>
          <w:sz w:val="20"/>
          <w:szCs w:val="20"/>
        </w:rPr>
        <w:lastRenderedPageBreak/>
        <w:br w:type="page"/>
      </w:r>
    </w:p>
    <w:tbl>
      <w:tblPr>
        <w:tblW w:w="94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9"/>
        <w:gridCol w:w="5344"/>
      </w:tblGrid>
      <w:tr w:rsidR="001D33EC" w:rsidRPr="00EB67D2" w:rsidTr="00B2087D">
        <w:tc>
          <w:tcPr>
            <w:tcW w:w="4089"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Technika rolnicza i agrotronika</w:t>
            </w:r>
          </w:p>
        </w:tc>
      </w:tr>
      <w:tr w:rsidR="001D33EC" w:rsidRPr="00E25621" w:rsidTr="00B2087D">
        <w:tc>
          <w:tcPr>
            <w:tcW w:w="4089"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Bezpieczeństwo pracy oraz ochrona własności intelektualnej</w:t>
            </w:r>
          </w:p>
          <w:p w:rsidR="001D33EC" w:rsidRPr="00EB67D2" w:rsidRDefault="001D33EC" w:rsidP="0038228F">
            <w:pPr>
              <w:spacing w:after="0"/>
              <w:rPr>
                <w:rFonts w:cstheme="minorHAnsi"/>
                <w:sz w:val="20"/>
                <w:szCs w:val="20"/>
                <w:lang w:val="en-US"/>
              </w:rPr>
            </w:pPr>
            <w:r w:rsidRPr="00EB67D2">
              <w:rPr>
                <w:rFonts w:cstheme="minorHAnsi"/>
                <w:i/>
                <w:sz w:val="20"/>
                <w:szCs w:val="20"/>
                <w:lang w:val="en-US"/>
              </w:rPr>
              <w:t>Work Safety and Protection of Intellectual Property</w:t>
            </w:r>
          </w:p>
        </w:tc>
      </w:tr>
      <w:tr w:rsidR="001D33EC" w:rsidRPr="00EB67D2" w:rsidTr="00B2087D">
        <w:tc>
          <w:tcPr>
            <w:tcW w:w="4089"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polski</w:t>
            </w:r>
          </w:p>
        </w:tc>
      </w:tr>
      <w:tr w:rsidR="001D33EC" w:rsidRPr="00EB67D2" w:rsidTr="00B2087D">
        <w:tc>
          <w:tcPr>
            <w:tcW w:w="4089" w:type="dxa"/>
            <w:shd w:val="clear" w:color="auto" w:fill="auto"/>
          </w:tcPr>
          <w:p w:rsidR="001D33EC" w:rsidRPr="00EB67D2" w:rsidRDefault="001D33EC"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obowiązkowy</w:t>
            </w:r>
          </w:p>
        </w:tc>
      </w:tr>
      <w:tr w:rsidR="001D33EC" w:rsidRPr="00EB67D2" w:rsidTr="00B2087D">
        <w:tc>
          <w:tcPr>
            <w:tcW w:w="4089"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pierwszego stopnia</w:t>
            </w:r>
          </w:p>
        </w:tc>
      </w:tr>
      <w:tr w:rsidR="001D33EC" w:rsidRPr="00EB67D2" w:rsidTr="00B2087D">
        <w:tc>
          <w:tcPr>
            <w:tcW w:w="4089"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stacjonarne</w:t>
            </w:r>
          </w:p>
        </w:tc>
      </w:tr>
      <w:tr w:rsidR="001D33EC" w:rsidRPr="00EB67D2" w:rsidTr="00B2087D">
        <w:tc>
          <w:tcPr>
            <w:tcW w:w="4089"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IV</w:t>
            </w:r>
          </w:p>
        </w:tc>
      </w:tr>
      <w:tr w:rsidR="001D33EC" w:rsidRPr="00EB67D2" w:rsidTr="00B2087D">
        <w:tc>
          <w:tcPr>
            <w:tcW w:w="4089"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7</w:t>
            </w:r>
          </w:p>
        </w:tc>
      </w:tr>
      <w:tr w:rsidR="001D33EC" w:rsidRPr="00EB67D2" w:rsidTr="00B2087D">
        <w:tc>
          <w:tcPr>
            <w:tcW w:w="4089" w:type="dxa"/>
            <w:shd w:val="clear" w:color="auto" w:fill="auto"/>
          </w:tcPr>
          <w:p w:rsidR="001D33EC" w:rsidRPr="00EB67D2" w:rsidRDefault="001D33EC"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3 (1,44/1,56)</w:t>
            </w:r>
          </w:p>
        </w:tc>
      </w:tr>
      <w:tr w:rsidR="001D33EC" w:rsidRPr="00EB67D2" w:rsidTr="00B2087D">
        <w:tc>
          <w:tcPr>
            <w:tcW w:w="4089" w:type="dxa"/>
            <w:shd w:val="clear" w:color="auto" w:fill="auto"/>
          </w:tcPr>
          <w:p w:rsidR="001D33EC" w:rsidRPr="00EB67D2" w:rsidRDefault="001D33EC"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dr inż. Anna Pecyna</w:t>
            </w:r>
          </w:p>
        </w:tc>
      </w:tr>
      <w:tr w:rsidR="001D33EC" w:rsidRPr="00EB67D2" w:rsidTr="00B2087D">
        <w:tc>
          <w:tcPr>
            <w:tcW w:w="4089" w:type="dxa"/>
            <w:shd w:val="clear" w:color="auto" w:fill="auto"/>
          </w:tcPr>
          <w:p w:rsidR="001D33EC" w:rsidRPr="00EB67D2" w:rsidRDefault="002C2D90" w:rsidP="0038228F">
            <w:pPr>
              <w:spacing w:after="0"/>
              <w:rPr>
                <w:rFonts w:cstheme="minorHAnsi"/>
                <w:sz w:val="20"/>
                <w:szCs w:val="20"/>
              </w:rPr>
            </w:pPr>
            <w:r w:rsidRPr="00EB67D2">
              <w:rPr>
                <w:rFonts w:cstheme="minorHAnsi"/>
                <w:sz w:val="20"/>
                <w:szCs w:val="20"/>
              </w:rPr>
              <w:t>Jednostka oferująca moduł</w:t>
            </w: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Katedra Podstaw Techniki, Zakład Ergonomii</w:t>
            </w:r>
          </w:p>
        </w:tc>
      </w:tr>
      <w:tr w:rsidR="001D33EC" w:rsidRPr="00EB67D2" w:rsidTr="00B2087D">
        <w:tc>
          <w:tcPr>
            <w:tcW w:w="4089"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Cel modułu</w:t>
            </w:r>
          </w:p>
          <w:p w:rsidR="001D33EC" w:rsidRPr="00EB67D2" w:rsidRDefault="001D33EC" w:rsidP="0038228F">
            <w:pPr>
              <w:spacing w:after="0"/>
              <w:rPr>
                <w:rFonts w:cstheme="minorHAnsi"/>
                <w:sz w:val="20"/>
                <w:szCs w:val="20"/>
              </w:rPr>
            </w:pPr>
          </w:p>
        </w:tc>
        <w:tc>
          <w:tcPr>
            <w:tcW w:w="5344" w:type="dxa"/>
            <w:shd w:val="clear" w:color="auto" w:fill="auto"/>
          </w:tcPr>
          <w:p w:rsidR="001D33EC" w:rsidRPr="00EB67D2" w:rsidRDefault="001D33EC" w:rsidP="0038228F">
            <w:pPr>
              <w:autoSpaceDE w:val="0"/>
              <w:autoSpaceDN w:val="0"/>
              <w:adjustRightInd w:val="0"/>
              <w:spacing w:after="0"/>
              <w:rPr>
                <w:rFonts w:cstheme="minorHAnsi"/>
                <w:sz w:val="20"/>
                <w:szCs w:val="20"/>
              </w:rPr>
            </w:pPr>
            <w:r w:rsidRPr="00EB67D2">
              <w:rPr>
                <w:rFonts w:cstheme="minorHAnsi"/>
                <w:sz w:val="20"/>
                <w:szCs w:val="20"/>
              </w:rPr>
              <w:t>Celem modułu jest zapoznanie studentów z podstawowymi zagrożeniami w miejscu pracy i zasadami postępowania w razie wypadku -i</w:t>
            </w:r>
            <w:r w:rsidRPr="00EB67D2">
              <w:rPr>
                <w:rFonts w:cstheme="minorHAnsi"/>
                <w:color w:val="000000"/>
                <w:sz w:val="20"/>
                <w:szCs w:val="20"/>
              </w:rPr>
              <w:t>dentyfikacja, profilaktyka i działania ochronne w zakresie występujących zagrożeń na stanowiskach pracy</w:t>
            </w:r>
            <w:r w:rsidRPr="00EB67D2">
              <w:rPr>
                <w:rFonts w:cstheme="minorHAnsi"/>
                <w:sz w:val="20"/>
                <w:szCs w:val="20"/>
              </w:rPr>
              <w:t xml:space="preserve">. Analiza przyczyn i okoliczności wypadków. </w:t>
            </w:r>
            <w:r w:rsidRPr="00EB67D2">
              <w:rPr>
                <w:rFonts w:cstheme="minorHAnsi"/>
                <w:color w:val="000000"/>
                <w:sz w:val="20"/>
                <w:szCs w:val="20"/>
              </w:rPr>
              <w:t>Przedstawienie uregulowań prawnych z zakresu własności intelektualnej -elementy prawa autorskiego i praw pokrewnych oraz prawa własności przemysłowej.</w:t>
            </w:r>
          </w:p>
        </w:tc>
      </w:tr>
      <w:tr w:rsidR="001D33EC" w:rsidRPr="00EB67D2" w:rsidTr="00B2087D">
        <w:trPr>
          <w:trHeight w:val="236"/>
        </w:trPr>
        <w:tc>
          <w:tcPr>
            <w:tcW w:w="4089" w:type="dxa"/>
            <w:vMerge w:val="restart"/>
            <w:shd w:val="clear" w:color="auto" w:fill="auto"/>
          </w:tcPr>
          <w:p w:rsidR="001D33EC" w:rsidRPr="00EB67D2" w:rsidRDefault="001D33EC"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 xml:space="preserve">Wiedza: </w:t>
            </w:r>
          </w:p>
        </w:tc>
      </w:tr>
      <w:tr w:rsidR="001D33EC" w:rsidRPr="00EB67D2" w:rsidTr="00B2087D">
        <w:trPr>
          <w:trHeight w:val="870"/>
        </w:trPr>
        <w:tc>
          <w:tcPr>
            <w:tcW w:w="4089" w:type="dxa"/>
            <w:vMerge/>
            <w:shd w:val="clear" w:color="auto" w:fill="auto"/>
          </w:tcPr>
          <w:p w:rsidR="001D33EC" w:rsidRPr="00EB67D2" w:rsidRDefault="001D33EC" w:rsidP="0038228F">
            <w:pPr>
              <w:spacing w:after="0"/>
              <w:rPr>
                <w:rFonts w:cstheme="minorHAnsi"/>
                <w:sz w:val="20"/>
                <w:szCs w:val="20"/>
                <w:highlight w:val="yellow"/>
              </w:rPr>
            </w:pP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1.</w:t>
            </w:r>
            <w:r w:rsidRPr="00EB67D2">
              <w:rPr>
                <w:rFonts w:cstheme="minorHAnsi"/>
                <w:color w:val="000000"/>
                <w:sz w:val="20"/>
                <w:szCs w:val="20"/>
              </w:rPr>
              <w:t xml:space="preserve"> zna obowiązujące uregulowania prawne oraz zagadnienia z zakresu bezpieczeństwa i higieny pracy stosowane w Polsce i Unii Europejskiej, zagadnienia dotyczące ergonomicznej organizacji stanowisk pracy i jej organizacji, zasady ergonomii, funkcjonowania układu człowiek – maszyna oraz identyfikowania zasady identyfikowania zagrożeń. </w:t>
            </w:r>
          </w:p>
        </w:tc>
      </w:tr>
      <w:tr w:rsidR="001D33EC" w:rsidRPr="00EB67D2" w:rsidTr="00B2087D">
        <w:trPr>
          <w:trHeight w:val="692"/>
        </w:trPr>
        <w:tc>
          <w:tcPr>
            <w:tcW w:w="4089" w:type="dxa"/>
            <w:vMerge/>
            <w:shd w:val="clear" w:color="auto" w:fill="auto"/>
          </w:tcPr>
          <w:p w:rsidR="001D33EC" w:rsidRPr="00EB67D2" w:rsidRDefault="001D33EC" w:rsidP="0038228F">
            <w:pPr>
              <w:spacing w:after="0"/>
              <w:rPr>
                <w:rFonts w:cstheme="minorHAnsi"/>
                <w:sz w:val="20"/>
                <w:szCs w:val="20"/>
                <w:highlight w:val="yellow"/>
              </w:rPr>
            </w:pP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2. zna podstawowe pojęcia i zasady z zakresu ochrony własności przemysłowej i prawa autorskiego</w:t>
            </w:r>
          </w:p>
        </w:tc>
      </w:tr>
      <w:tr w:rsidR="001D33EC" w:rsidRPr="00EB67D2" w:rsidTr="00B2087D">
        <w:trPr>
          <w:trHeight w:val="233"/>
        </w:trPr>
        <w:tc>
          <w:tcPr>
            <w:tcW w:w="4089" w:type="dxa"/>
            <w:vMerge/>
            <w:shd w:val="clear" w:color="auto" w:fill="auto"/>
          </w:tcPr>
          <w:p w:rsidR="001D33EC" w:rsidRPr="00EB67D2" w:rsidRDefault="001D33EC" w:rsidP="0038228F">
            <w:pPr>
              <w:spacing w:after="0"/>
              <w:rPr>
                <w:rFonts w:cstheme="minorHAnsi"/>
                <w:sz w:val="20"/>
                <w:szCs w:val="20"/>
                <w:highlight w:val="yellow"/>
              </w:rPr>
            </w:pP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Umiejętności:</w:t>
            </w:r>
          </w:p>
        </w:tc>
      </w:tr>
      <w:tr w:rsidR="001D33EC" w:rsidRPr="00EB67D2" w:rsidTr="00B2087D">
        <w:trPr>
          <w:trHeight w:val="1263"/>
        </w:trPr>
        <w:tc>
          <w:tcPr>
            <w:tcW w:w="4089" w:type="dxa"/>
            <w:vMerge/>
            <w:shd w:val="clear" w:color="auto" w:fill="auto"/>
          </w:tcPr>
          <w:p w:rsidR="001D33EC" w:rsidRPr="00EB67D2" w:rsidRDefault="001D33EC" w:rsidP="0038228F">
            <w:pPr>
              <w:spacing w:after="0"/>
              <w:rPr>
                <w:rFonts w:cstheme="minorHAnsi"/>
                <w:sz w:val="20"/>
                <w:szCs w:val="20"/>
                <w:highlight w:val="yellow"/>
              </w:rPr>
            </w:pP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1. potrafi ocenić stanowisko pracy w aspekcie ergonomii oraz bezpieczeństwa i higieny pracy oraz wykorzystać dostępne metody do planowania profilaktyki bezpieczeństwa pracy; potrafi korzystać z zasobów informacji patentowej</w:t>
            </w:r>
          </w:p>
        </w:tc>
      </w:tr>
      <w:tr w:rsidR="001D33EC" w:rsidRPr="00EB67D2" w:rsidTr="00B2087D">
        <w:trPr>
          <w:trHeight w:val="233"/>
        </w:trPr>
        <w:tc>
          <w:tcPr>
            <w:tcW w:w="4089" w:type="dxa"/>
            <w:vMerge/>
            <w:shd w:val="clear" w:color="auto" w:fill="auto"/>
          </w:tcPr>
          <w:p w:rsidR="001D33EC" w:rsidRPr="00EB67D2" w:rsidRDefault="001D33EC" w:rsidP="0038228F">
            <w:pPr>
              <w:spacing w:after="0"/>
              <w:rPr>
                <w:rFonts w:cstheme="minorHAnsi"/>
                <w:sz w:val="20"/>
                <w:szCs w:val="20"/>
                <w:highlight w:val="yellow"/>
              </w:rPr>
            </w:pP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Kompetencje społeczne:</w:t>
            </w:r>
          </w:p>
        </w:tc>
      </w:tr>
      <w:tr w:rsidR="001D33EC" w:rsidRPr="00EB67D2" w:rsidTr="00B2087D">
        <w:trPr>
          <w:trHeight w:val="1260"/>
        </w:trPr>
        <w:tc>
          <w:tcPr>
            <w:tcW w:w="4089" w:type="dxa"/>
            <w:vMerge/>
            <w:shd w:val="clear" w:color="auto" w:fill="auto"/>
          </w:tcPr>
          <w:p w:rsidR="001D33EC" w:rsidRPr="00EB67D2" w:rsidRDefault="001D33EC" w:rsidP="0038228F">
            <w:pPr>
              <w:spacing w:after="0"/>
              <w:rPr>
                <w:rFonts w:cstheme="minorHAnsi"/>
                <w:sz w:val="20"/>
                <w:szCs w:val="20"/>
                <w:highlight w:val="yellow"/>
              </w:rPr>
            </w:pP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1.jest gotów do odpowiedzialności za pracę własną oraz gotowości podporządkowania się zasadom pracy w zespole i ponoszenia odpowiedzialności za wspólnie realizowane zadanie, także w aspekcie bezpieczeństwa pracy własnej i innych</w:t>
            </w:r>
          </w:p>
        </w:tc>
      </w:tr>
      <w:tr w:rsidR="001D33EC" w:rsidRPr="00EB67D2" w:rsidTr="00B2087D">
        <w:tc>
          <w:tcPr>
            <w:tcW w:w="4089"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1D33EC" w:rsidRPr="00EB67D2" w:rsidRDefault="001D33EC" w:rsidP="0038228F">
            <w:pPr>
              <w:spacing w:after="0"/>
              <w:jc w:val="both"/>
              <w:rPr>
                <w:rFonts w:cstheme="minorHAnsi"/>
                <w:sz w:val="20"/>
                <w:szCs w:val="20"/>
              </w:rPr>
            </w:pPr>
            <w:r w:rsidRPr="00EB67D2">
              <w:rPr>
                <w:rFonts w:cstheme="minorHAnsi"/>
                <w:sz w:val="20"/>
                <w:szCs w:val="20"/>
              </w:rPr>
              <w:t>fizyka, chemia, biologia</w:t>
            </w:r>
          </w:p>
        </w:tc>
      </w:tr>
      <w:tr w:rsidR="001D33EC" w:rsidRPr="00EB67D2" w:rsidTr="00B2087D">
        <w:tc>
          <w:tcPr>
            <w:tcW w:w="4089"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 xml:space="preserve">Treści programowe modułu </w:t>
            </w:r>
          </w:p>
          <w:p w:rsidR="001D33EC" w:rsidRPr="00EB67D2" w:rsidRDefault="001D33EC" w:rsidP="0038228F">
            <w:pPr>
              <w:spacing w:after="0"/>
              <w:rPr>
                <w:rFonts w:cstheme="minorHAnsi"/>
                <w:sz w:val="20"/>
                <w:szCs w:val="20"/>
              </w:rPr>
            </w:pP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 xml:space="preserve">Identyfikacja zagrożeń oraz ocena i analiza ryzyka zawodowego. Czynniki niebezpieczne, szkodliwe i uciążliwe w środowisku pracy. Ocena ryzyka zawodowego. Zasady doboru i stosowania środków ochrony indywidualnej. Wybrane </w:t>
            </w:r>
            <w:r w:rsidRPr="00EB67D2">
              <w:rPr>
                <w:rFonts w:cstheme="minorHAnsi"/>
                <w:sz w:val="20"/>
                <w:szCs w:val="20"/>
              </w:rPr>
              <w:lastRenderedPageBreak/>
              <w:t xml:space="preserve">zagadnienia z zakresu udzielania pierwszej pomocy w razie wypadku. Analiza przyczyn i okoliczności wypadków. Zarządzanie bhp zgodne z normą PN-ISO 45001:2018; wykorzystanie aktów prawnych w organizowaniu warunków pracy. Ochrona własności intelektualnej - pojęcia podstawowe. Prawo autorskie i prawa pokrewne. Prawa wyłączne na wynalazki, wzory użytkowe, wzory przemysłowe, znaki towarowe. </w:t>
            </w:r>
          </w:p>
        </w:tc>
      </w:tr>
      <w:tr w:rsidR="001D33EC" w:rsidRPr="00EB67D2" w:rsidTr="00B2087D">
        <w:trPr>
          <w:trHeight w:val="4560"/>
        </w:trPr>
        <w:tc>
          <w:tcPr>
            <w:tcW w:w="4089"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44" w:type="dxa"/>
            <w:shd w:val="clear" w:color="auto" w:fill="auto"/>
          </w:tcPr>
          <w:p w:rsidR="001D33EC" w:rsidRPr="00EB67D2" w:rsidRDefault="001D33EC" w:rsidP="0038228F">
            <w:pPr>
              <w:shd w:val="clear" w:color="auto" w:fill="FFFFFF"/>
              <w:spacing w:after="0"/>
              <w:rPr>
                <w:rFonts w:cstheme="minorHAnsi"/>
                <w:b/>
                <w:color w:val="222222"/>
                <w:sz w:val="20"/>
                <w:szCs w:val="20"/>
              </w:rPr>
            </w:pPr>
            <w:r w:rsidRPr="00EB67D2">
              <w:rPr>
                <w:rFonts w:cstheme="minorHAnsi"/>
                <w:b/>
                <w:color w:val="222222"/>
                <w:sz w:val="20"/>
                <w:szCs w:val="20"/>
              </w:rPr>
              <w:t>Literatura podstawowa:</w:t>
            </w:r>
          </w:p>
          <w:p w:rsidR="001D33EC" w:rsidRPr="00EB67D2" w:rsidRDefault="001D33EC" w:rsidP="00F27016">
            <w:pPr>
              <w:pStyle w:val="Akapitzlist"/>
              <w:numPr>
                <w:ilvl w:val="0"/>
                <w:numId w:val="7"/>
              </w:numPr>
              <w:tabs>
                <w:tab w:val="left" w:pos="204"/>
              </w:tabs>
              <w:ind w:left="346" w:hanging="284"/>
              <w:jc w:val="both"/>
              <w:rPr>
                <w:rFonts w:asciiTheme="minorHAnsi" w:hAnsiTheme="minorHAnsi" w:cstheme="minorHAnsi"/>
                <w:sz w:val="20"/>
                <w:szCs w:val="20"/>
              </w:rPr>
            </w:pPr>
            <w:r w:rsidRPr="00EB67D2">
              <w:rPr>
                <w:rFonts w:asciiTheme="minorHAnsi" w:hAnsiTheme="minorHAnsi" w:cstheme="minorHAnsi"/>
                <w:sz w:val="20"/>
                <w:szCs w:val="20"/>
              </w:rPr>
              <w:t>Rączkowski B. Bhp w praktyce. ODDK. Gdańsk. 2020</w:t>
            </w:r>
          </w:p>
          <w:p w:rsidR="001D33EC" w:rsidRPr="00EB67D2" w:rsidRDefault="001D33EC" w:rsidP="00F27016">
            <w:pPr>
              <w:pStyle w:val="Akapitzlist"/>
              <w:numPr>
                <w:ilvl w:val="0"/>
                <w:numId w:val="7"/>
              </w:numPr>
              <w:tabs>
                <w:tab w:val="left" w:pos="204"/>
              </w:tabs>
              <w:ind w:left="346" w:hanging="284"/>
              <w:jc w:val="both"/>
              <w:rPr>
                <w:rFonts w:asciiTheme="minorHAnsi" w:hAnsiTheme="minorHAnsi" w:cstheme="minorHAnsi"/>
                <w:sz w:val="20"/>
                <w:szCs w:val="20"/>
              </w:rPr>
            </w:pPr>
            <w:r w:rsidRPr="00EB67D2">
              <w:rPr>
                <w:rFonts w:asciiTheme="minorHAnsi" w:hAnsiTheme="minorHAnsi" w:cstheme="minorHAnsi"/>
                <w:sz w:val="20"/>
                <w:szCs w:val="20"/>
              </w:rPr>
              <w:t>Koradecka D. Bezpieczeństwo pracy i ergonomia. Tom. 1 i 2. CIOP, Warszawa 1997.</w:t>
            </w:r>
          </w:p>
          <w:p w:rsidR="001D33EC" w:rsidRPr="00EB67D2" w:rsidRDefault="001D33EC" w:rsidP="00F27016">
            <w:pPr>
              <w:pStyle w:val="Akapitzlist"/>
              <w:numPr>
                <w:ilvl w:val="0"/>
                <w:numId w:val="7"/>
              </w:numPr>
              <w:tabs>
                <w:tab w:val="left" w:pos="204"/>
              </w:tabs>
              <w:ind w:left="346" w:hanging="284"/>
              <w:jc w:val="both"/>
              <w:rPr>
                <w:rFonts w:asciiTheme="minorHAnsi" w:hAnsiTheme="minorHAnsi" w:cstheme="minorHAnsi"/>
                <w:sz w:val="20"/>
                <w:szCs w:val="20"/>
              </w:rPr>
            </w:pPr>
            <w:r w:rsidRPr="00EB67D2">
              <w:rPr>
                <w:rFonts w:asciiTheme="minorHAnsi" w:hAnsiTheme="minorHAnsi" w:cstheme="minorHAnsi"/>
                <w:sz w:val="20"/>
                <w:szCs w:val="20"/>
              </w:rPr>
              <w:t>Ochrona własności intelektualnej”: Red. Alicja Adamczak, Michał du Vall. Wyd. UW, Warszawa 2010</w:t>
            </w:r>
          </w:p>
          <w:p w:rsidR="001D33EC" w:rsidRPr="00EB67D2" w:rsidRDefault="001D33EC" w:rsidP="00F27016">
            <w:pPr>
              <w:pStyle w:val="Akapitzlist"/>
              <w:numPr>
                <w:ilvl w:val="0"/>
                <w:numId w:val="7"/>
              </w:numPr>
              <w:tabs>
                <w:tab w:val="left" w:pos="204"/>
              </w:tabs>
              <w:ind w:left="346" w:hanging="284"/>
              <w:jc w:val="both"/>
              <w:rPr>
                <w:rFonts w:asciiTheme="minorHAnsi" w:hAnsiTheme="minorHAnsi" w:cstheme="minorHAnsi"/>
                <w:sz w:val="20"/>
                <w:szCs w:val="20"/>
              </w:rPr>
            </w:pPr>
            <w:r w:rsidRPr="00EB67D2">
              <w:rPr>
                <w:rFonts w:asciiTheme="minorHAnsi" w:hAnsiTheme="minorHAnsi" w:cstheme="minorHAnsi"/>
                <w:sz w:val="20"/>
                <w:szCs w:val="20"/>
              </w:rPr>
              <w:t>„Prawo własności intelektualnej – Repetytorium”: Red. Mariusz Załucki. Wyd. Difin, Warszawa 2008.</w:t>
            </w:r>
          </w:p>
          <w:p w:rsidR="001D33EC" w:rsidRPr="00EB67D2" w:rsidRDefault="001D33EC" w:rsidP="0038228F">
            <w:pPr>
              <w:shd w:val="clear" w:color="auto" w:fill="FFFFFF"/>
              <w:spacing w:after="0"/>
              <w:ind w:left="28"/>
              <w:rPr>
                <w:rFonts w:cstheme="minorHAnsi"/>
                <w:b/>
                <w:color w:val="222222"/>
                <w:sz w:val="20"/>
                <w:szCs w:val="20"/>
              </w:rPr>
            </w:pPr>
            <w:r w:rsidRPr="00EB67D2">
              <w:rPr>
                <w:rFonts w:cstheme="minorHAnsi"/>
                <w:b/>
                <w:color w:val="222222"/>
                <w:sz w:val="20"/>
                <w:szCs w:val="20"/>
              </w:rPr>
              <w:t>Literatura uzupełniająca:</w:t>
            </w:r>
          </w:p>
          <w:p w:rsidR="001D33EC" w:rsidRPr="00EB67D2" w:rsidRDefault="001D33EC" w:rsidP="00F27016">
            <w:pPr>
              <w:pStyle w:val="Akapitzlist"/>
              <w:numPr>
                <w:ilvl w:val="0"/>
                <w:numId w:val="8"/>
              </w:numPr>
              <w:ind w:left="346" w:hanging="284"/>
              <w:jc w:val="both"/>
              <w:rPr>
                <w:rFonts w:asciiTheme="minorHAnsi" w:hAnsiTheme="minorHAnsi" w:cstheme="minorHAnsi"/>
                <w:sz w:val="20"/>
                <w:szCs w:val="20"/>
              </w:rPr>
            </w:pPr>
            <w:r w:rsidRPr="00EB67D2">
              <w:rPr>
                <w:rFonts w:asciiTheme="minorHAnsi" w:hAnsiTheme="minorHAnsi" w:cstheme="minorHAnsi"/>
                <w:sz w:val="20"/>
                <w:szCs w:val="20"/>
              </w:rPr>
              <w:t>Kodeks pracy, rozporządzenia wykonawcze</w:t>
            </w:r>
          </w:p>
          <w:p w:rsidR="001D33EC" w:rsidRPr="00EB67D2" w:rsidRDefault="001D33EC" w:rsidP="00F27016">
            <w:pPr>
              <w:pStyle w:val="Akapitzlist"/>
              <w:numPr>
                <w:ilvl w:val="0"/>
                <w:numId w:val="8"/>
              </w:numPr>
              <w:ind w:left="346" w:hanging="284"/>
              <w:jc w:val="both"/>
              <w:rPr>
                <w:rFonts w:asciiTheme="minorHAnsi" w:hAnsiTheme="minorHAnsi" w:cstheme="minorHAnsi"/>
                <w:sz w:val="20"/>
                <w:szCs w:val="20"/>
              </w:rPr>
            </w:pPr>
            <w:r w:rsidRPr="00EB67D2">
              <w:rPr>
                <w:rFonts w:asciiTheme="minorHAnsi" w:hAnsiTheme="minorHAnsi" w:cstheme="minorHAnsi"/>
                <w:sz w:val="20"/>
                <w:szCs w:val="20"/>
              </w:rPr>
              <w:t>Ustawa z dnia 4 lutego 1994 r. o prawie autorskim i prawach pokrewnych</w:t>
            </w:r>
          </w:p>
          <w:p w:rsidR="001D33EC" w:rsidRPr="00EB67D2" w:rsidRDefault="001D33EC" w:rsidP="00F27016">
            <w:pPr>
              <w:pStyle w:val="Akapitzlist"/>
              <w:numPr>
                <w:ilvl w:val="0"/>
                <w:numId w:val="8"/>
              </w:numPr>
              <w:ind w:left="346" w:hanging="284"/>
              <w:jc w:val="both"/>
              <w:rPr>
                <w:rFonts w:asciiTheme="minorHAnsi" w:hAnsiTheme="minorHAnsi" w:cstheme="minorHAnsi"/>
                <w:sz w:val="20"/>
                <w:szCs w:val="20"/>
              </w:rPr>
            </w:pPr>
            <w:r w:rsidRPr="00EB67D2">
              <w:rPr>
                <w:rFonts w:asciiTheme="minorHAnsi" w:hAnsiTheme="minorHAnsi" w:cstheme="minorHAnsi"/>
                <w:sz w:val="20"/>
                <w:szCs w:val="20"/>
              </w:rPr>
              <w:t xml:space="preserve">Ustawa z dnia 30 czerwca 2000 r. Prawo własności przemysłowej </w:t>
            </w:r>
          </w:p>
          <w:p w:rsidR="001D33EC" w:rsidRPr="00EB67D2" w:rsidRDefault="001D33EC" w:rsidP="00F27016">
            <w:pPr>
              <w:pStyle w:val="Akapitzlist"/>
              <w:numPr>
                <w:ilvl w:val="0"/>
                <w:numId w:val="8"/>
              </w:numPr>
              <w:ind w:left="346" w:hanging="284"/>
              <w:jc w:val="both"/>
              <w:rPr>
                <w:rFonts w:asciiTheme="minorHAnsi" w:hAnsiTheme="minorHAnsi" w:cstheme="minorHAnsi"/>
                <w:sz w:val="20"/>
                <w:szCs w:val="20"/>
              </w:rPr>
            </w:pPr>
            <w:r w:rsidRPr="00EB67D2">
              <w:rPr>
                <w:rFonts w:asciiTheme="minorHAnsi" w:hAnsiTheme="minorHAnsi" w:cstheme="minorHAnsi"/>
                <w:sz w:val="20"/>
                <w:szCs w:val="20"/>
              </w:rPr>
              <w:t>Wydawnictwa Ur</w:t>
            </w:r>
            <w:r w:rsidR="002C2D90" w:rsidRPr="00EB67D2">
              <w:rPr>
                <w:rFonts w:asciiTheme="minorHAnsi" w:hAnsiTheme="minorHAnsi" w:cstheme="minorHAnsi"/>
                <w:sz w:val="20"/>
                <w:szCs w:val="20"/>
              </w:rPr>
              <w:t xml:space="preserve">zędu Patentowego RP (Biuletyn </w:t>
            </w:r>
            <w:r w:rsidRPr="00EB67D2">
              <w:rPr>
                <w:rFonts w:asciiTheme="minorHAnsi" w:hAnsiTheme="minorHAnsi" w:cstheme="minorHAnsi"/>
                <w:sz w:val="20"/>
                <w:szCs w:val="20"/>
              </w:rPr>
              <w:t>Wiadomości UP RP).</w:t>
            </w:r>
          </w:p>
        </w:tc>
      </w:tr>
      <w:tr w:rsidR="001D33EC" w:rsidRPr="00EB67D2" w:rsidTr="00B2087D">
        <w:tc>
          <w:tcPr>
            <w:tcW w:w="4089"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wykład, ćwiczenia, wykonanie projektu/prezentacji, dyskusja, wystąpienie, sprawozdanie z ćwiczeń</w:t>
            </w:r>
          </w:p>
        </w:tc>
      </w:tr>
      <w:tr w:rsidR="001D33EC" w:rsidRPr="00EB67D2" w:rsidTr="00B2087D">
        <w:tc>
          <w:tcPr>
            <w:tcW w:w="4089"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1D33EC" w:rsidRPr="00EB67D2" w:rsidRDefault="001D33EC" w:rsidP="0038228F">
            <w:pPr>
              <w:spacing w:after="0"/>
              <w:rPr>
                <w:rFonts w:cstheme="minorHAnsi"/>
                <w:sz w:val="20"/>
                <w:szCs w:val="20"/>
                <w:u w:val="single"/>
              </w:rPr>
            </w:pPr>
            <w:r w:rsidRPr="00EB67D2">
              <w:rPr>
                <w:rFonts w:cstheme="minorHAnsi"/>
                <w:sz w:val="20"/>
                <w:szCs w:val="20"/>
                <w:u w:val="single"/>
              </w:rPr>
              <w:t xml:space="preserve">Sposoby weryfikacji osiągniętych efektów uczenia się: </w:t>
            </w:r>
          </w:p>
          <w:p w:rsidR="001D33EC" w:rsidRPr="00EB67D2" w:rsidRDefault="001D33EC" w:rsidP="0038228F">
            <w:pPr>
              <w:spacing w:after="0"/>
              <w:rPr>
                <w:rFonts w:cstheme="minorHAnsi"/>
                <w:sz w:val="20"/>
                <w:szCs w:val="20"/>
              </w:rPr>
            </w:pPr>
            <w:r w:rsidRPr="00EB67D2">
              <w:rPr>
                <w:rFonts w:cstheme="minorHAnsi"/>
                <w:sz w:val="20"/>
                <w:szCs w:val="20"/>
              </w:rPr>
              <w:t>W1, W2 – ocena wystąpienia, ocena z końcowego sprawdzianu testowego</w:t>
            </w:r>
          </w:p>
          <w:p w:rsidR="001D33EC" w:rsidRPr="00EB67D2" w:rsidRDefault="001D33EC" w:rsidP="0038228F">
            <w:pPr>
              <w:spacing w:after="0"/>
              <w:rPr>
                <w:rFonts w:cstheme="minorHAnsi"/>
                <w:sz w:val="20"/>
                <w:szCs w:val="20"/>
              </w:rPr>
            </w:pPr>
            <w:r w:rsidRPr="00EB67D2">
              <w:rPr>
                <w:rFonts w:cstheme="minorHAnsi"/>
                <w:sz w:val="20"/>
                <w:szCs w:val="20"/>
              </w:rPr>
              <w:t>U1– ocena wykonania sprawozdania</w:t>
            </w:r>
          </w:p>
          <w:p w:rsidR="001D33EC" w:rsidRPr="00EB67D2" w:rsidRDefault="001D33EC" w:rsidP="0038228F">
            <w:pPr>
              <w:spacing w:after="0"/>
              <w:rPr>
                <w:rFonts w:cstheme="minorHAnsi"/>
                <w:sz w:val="20"/>
                <w:szCs w:val="20"/>
              </w:rPr>
            </w:pPr>
            <w:r w:rsidRPr="00EB67D2">
              <w:rPr>
                <w:rFonts w:cstheme="minorHAnsi"/>
                <w:sz w:val="20"/>
                <w:szCs w:val="20"/>
              </w:rPr>
              <w:t>K1 - ocena pracy studenta w charakterze lidera i członka zespołu wykonującego ćwiczenie i sprawozdanie.</w:t>
            </w:r>
          </w:p>
          <w:p w:rsidR="001D33EC" w:rsidRPr="00EB67D2" w:rsidRDefault="001D33EC" w:rsidP="0038228F">
            <w:pPr>
              <w:spacing w:after="0"/>
              <w:rPr>
                <w:rFonts w:cstheme="minorHAnsi"/>
                <w:sz w:val="20"/>
                <w:szCs w:val="20"/>
              </w:rPr>
            </w:pPr>
          </w:p>
          <w:p w:rsidR="001D33EC" w:rsidRPr="00EB67D2" w:rsidRDefault="001D33EC" w:rsidP="0038228F">
            <w:pPr>
              <w:spacing w:after="0"/>
              <w:jc w:val="both"/>
              <w:rPr>
                <w:rFonts w:cstheme="minorHAnsi"/>
                <w:i/>
                <w:iCs/>
                <w:sz w:val="20"/>
                <w:szCs w:val="20"/>
              </w:rPr>
            </w:pPr>
            <w:r w:rsidRPr="00EB67D2">
              <w:rPr>
                <w:rFonts w:cstheme="minorHAnsi"/>
                <w:i/>
                <w:iCs/>
                <w:sz w:val="20"/>
                <w:szCs w:val="20"/>
              </w:rPr>
              <w:t xml:space="preserve">Formy dokumentowania osiągniętych wyników: </w:t>
            </w:r>
          </w:p>
          <w:p w:rsidR="001D33EC" w:rsidRPr="00EB67D2" w:rsidRDefault="001D33EC" w:rsidP="0038228F">
            <w:pPr>
              <w:spacing w:after="0"/>
              <w:jc w:val="both"/>
              <w:rPr>
                <w:rFonts w:cstheme="minorHAnsi"/>
                <w:sz w:val="20"/>
                <w:szCs w:val="20"/>
              </w:rPr>
            </w:pPr>
            <w:r w:rsidRPr="00EB67D2">
              <w:rPr>
                <w:rFonts w:cstheme="minorHAnsi"/>
                <w:sz w:val="20"/>
                <w:szCs w:val="20"/>
              </w:rPr>
              <w:t>archiwizacja końcowych sprawdzianów testowych, sprawozdania z ćwiczeń, prezentacja, dziennik prowadzącego.</w:t>
            </w:r>
          </w:p>
        </w:tc>
      </w:tr>
      <w:tr w:rsidR="001D33EC" w:rsidRPr="00EB67D2" w:rsidTr="00B2087D">
        <w:tc>
          <w:tcPr>
            <w:tcW w:w="4089"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Elementy i wagi mające wpływ na ocenę końcową</w:t>
            </w:r>
          </w:p>
          <w:p w:rsidR="001D33EC" w:rsidRPr="00EB67D2" w:rsidRDefault="001D33EC" w:rsidP="0038228F">
            <w:pPr>
              <w:spacing w:after="0"/>
              <w:rPr>
                <w:rFonts w:cstheme="minorHAnsi"/>
                <w:sz w:val="20"/>
                <w:szCs w:val="20"/>
              </w:rPr>
            </w:pPr>
          </w:p>
          <w:p w:rsidR="001D33EC" w:rsidRPr="00EB67D2" w:rsidRDefault="001D33EC" w:rsidP="0038228F">
            <w:pPr>
              <w:spacing w:after="0"/>
              <w:rPr>
                <w:rFonts w:cstheme="minorHAnsi"/>
                <w:sz w:val="20"/>
                <w:szCs w:val="20"/>
              </w:rPr>
            </w:pPr>
          </w:p>
        </w:tc>
        <w:tc>
          <w:tcPr>
            <w:tcW w:w="5344" w:type="dxa"/>
            <w:shd w:val="clear" w:color="auto" w:fill="auto"/>
          </w:tcPr>
          <w:p w:rsidR="001D33EC" w:rsidRPr="00EB67D2" w:rsidRDefault="001D33EC" w:rsidP="0038228F">
            <w:pPr>
              <w:spacing w:after="0"/>
              <w:jc w:val="both"/>
              <w:rPr>
                <w:rFonts w:cstheme="minorHAnsi"/>
                <w:sz w:val="20"/>
                <w:szCs w:val="20"/>
              </w:rPr>
            </w:pPr>
            <w:r w:rsidRPr="00EB67D2">
              <w:rPr>
                <w:rFonts w:cstheme="minorHAnsi"/>
                <w:sz w:val="20"/>
                <w:szCs w:val="20"/>
              </w:rPr>
              <w:t>Warunkiem zaliczenia przedmiotu jest pozytywna ocena z zaliczenia końcowego (testu składającego się z pytań zamkniętych) wykonanie sprawozdań z ćwiczeń oraz obecność na ćwiczeniach (co jest wymagane Regulaminem Studiów UP w Lublinie).</w:t>
            </w:r>
          </w:p>
        </w:tc>
      </w:tr>
      <w:tr w:rsidR="001D33EC" w:rsidRPr="00EB67D2" w:rsidTr="00B2087D">
        <w:trPr>
          <w:trHeight w:val="2324"/>
        </w:trPr>
        <w:tc>
          <w:tcPr>
            <w:tcW w:w="4089" w:type="dxa"/>
            <w:shd w:val="clear" w:color="auto" w:fill="auto"/>
          </w:tcPr>
          <w:p w:rsidR="001D33EC" w:rsidRPr="00EB67D2" w:rsidRDefault="001D33EC" w:rsidP="0038228F">
            <w:pPr>
              <w:spacing w:after="0"/>
              <w:jc w:val="both"/>
              <w:rPr>
                <w:rFonts w:cstheme="minorHAnsi"/>
                <w:sz w:val="20"/>
                <w:szCs w:val="20"/>
              </w:rPr>
            </w:pPr>
            <w:r w:rsidRPr="00EB67D2">
              <w:rPr>
                <w:rFonts w:cstheme="minorHAnsi"/>
                <w:sz w:val="20"/>
                <w:szCs w:val="20"/>
              </w:rPr>
              <w:lastRenderedPageBreak/>
              <w:t>Bilans punktów ECTS</w:t>
            </w:r>
          </w:p>
        </w:tc>
        <w:tc>
          <w:tcPr>
            <w:tcW w:w="5344" w:type="dxa"/>
            <w:shd w:val="clear" w:color="auto" w:fill="auto"/>
          </w:tcPr>
          <w:p w:rsidR="001D33EC" w:rsidRPr="00EB67D2" w:rsidRDefault="001D33EC" w:rsidP="0038228F">
            <w:pPr>
              <w:spacing w:after="0"/>
              <w:jc w:val="both"/>
              <w:rPr>
                <w:rFonts w:cstheme="minorHAnsi"/>
                <w:i/>
                <w:sz w:val="20"/>
                <w:szCs w:val="20"/>
              </w:rPr>
            </w:pPr>
            <w:r w:rsidRPr="00EB67D2">
              <w:rPr>
                <w:rFonts w:cstheme="minorHAnsi"/>
                <w:i/>
                <w:sz w:val="20"/>
                <w:szCs w:val="20"/>
              </w:rPr>
              <w:t>Godziny kontaktowe                                          ECTS</w:t>
            </w:r>
          </w:p>
          <w:p w:rsidR="001D33EC" w:rsidRPr="00EB67D2" w:rsidRDefault="001D33EC" w:rsidP="0038228F">
            <w:pPr>
              <w:spacing w:after="0"/>
              <w:jc w:val="both"/>
              <w:rPr>
                <w:rFonts w:cstheme="minorHAnsi"/>
                <w:sz w:val="20"/>
                <w:szCs w:val="20"/>
              </w:rPr>
            </w:pPr>
            <w:r w:rsidRPr="00EB67D2">
              <w:rPr>
                <w:rFonts w:cstheme="minorHAnsi"/>
                <w:sz w:val="20"/>
                <w:szCs w:val="20"/>
              </w:rPr>
              <w:t xml:space="preserve">wykłady                                    </w:t>
            </w:r>
            <w:r w:rsidR="00B2087D" w:rsidRPr="00EB67D2">
              <w:rPr>
                <w:rFonts w:cstheme="minorHAnsi"/>
                <w:sz w:val="20"/>
                <w:szCs w:val="20"/>
              </w:rPr>
              <w:t xml:space="preserve">   </w:t>
            </w:r>
            <w:r w:rsidRPr="00EB67D2">
              <w:rPr>
                <w:rFonts w:cstheme="minorHAnsi"/>
                <w:sz w:val="20"/>
                <w:szCs w:val="20"/>
              </w:rPr>
              <w:t xml:space="preserve"> 15                     0,60</w:t>
            </w:r>
          </w:p>
          <w:p w:rsidR="001D33EC" w:rsidRPr="00EB67D2" w:rsidRDefault="001D33EC" w:rsidP="0038228F">
            <w:pPr>
              <w:spacing w:after="0"/>
              <w:jc w:val="both"/>
              <w:rPr>
                <w:rFonts w:cstheme="minorHAnsi"/>
                <w:sz w:val="20"/>
                <w:szCs w:val="20"/>
              </w:rPr>
            </w:pPr>
            <w:r w:rsidRPr="00EB67D2">
              <w:rPr>
                <w:rFonts w:cstheme="minorHAnsi"/>
                <w:sz w:val="20"/>
                <w:szCs w:val="20"/>
              </w:rPr>
              <w:t xml:space="preserve">ćwiczenia                               </w:t>
            </w:r>
            <w:r w:rsidR="00B2087D" w:rsidRPr="00EB67D2">
              <w:rPr>
                <w:rFonts w:cstheme="minorHAnsi"/>
                <w:sz w:val="20"/>
                <w:szCs w:val="20"/>
              </w:rPr>
              <w:t xml:space="preserve">   </w:t>
            </w:r>
            <w:r w:rsidRPr="00EB67D2">
              <w:rPr>
                <w:rFonts w:cstheme="minorHAnsi"/>
                <w:sz w:val="20"/>
                <w:szCs w:val="20"/>
              </w:rPr>
              <w:t xml:space="preserve">    15                    0,60</w:t>
            </w:r>
          </w:p>
          <w:p w:rsidR="001D33EC" w:rsidRPr="00EB67D2" w:rsidRDefault="001D33EC" w:rsidP="0038228F">
            <w:pPr>
              <w:spacing w:after="0"/>
              <w:jc w:val="both"/>
              <w:rPr>
                <w:rFonts w:cstheme="minorHAnsi"/>
                <w:sz w:val="20"/>
                <w:szCs w:val="20"/>
              </w:rPr>
            </w:pPr>
            <w:r w:rsidRPr="00EB67D2">
              <w:rPr>
                <w:rFonts w:cstheme="minorHAnsi"/>
                <w:sz w:val="20"/>
                <w:szCs w:val="20"/>
              </w:rPr>
              <w:t xml:space="preserve">konsultacje                                  </w:t>
            </w:r>
            <w:r w:rsidR="00B2087D" w:rsidRPr="00EB67D2">
              <w:rPr>
                <w:rFonts w:cstheme="minorHAnsi"/>
                <w:sz w:val="20"/>
                <w:szCs w:val="20"/>
              </w:rPr>
              <w:t xml:space="preserve">  </w:t>
            </w:r>
            <w:r w:rsidRPr="00EB67D2">
              <w:rPr>
                <w:rFonts w:cstheme="minorHAnsi"/>
                <w:sz w:val="20"/>
                <w:szCs w:val="20"/>
              </w:rPr>
              <w:t>4                     0,16</w:t>
            </w:r>
          </w:p>
          <w:p w:rsidR="001D33EC" w:rsidRPr="00EB67D2" w:rsidRDefault="001D33EC" w:rsidP="0038228F">
            <w:pPr>
              <w:spacing w:after="0"/>
              <w:jc w:val="both"/>
              <w:rPr>
                <w:rFonts w:cstheme="minorHAnsi"/>
                <w:sz w:val="20"/>
                <w:szCs w:val="20"/>
              </w:rPr>
            </w:pPr>
            <w:r w:rsidRPr="00EB67D2">
              <w:rPr>
                <w:rFonts w:cstheme="minorHAnsi"/>
                <w:sz w:val="20"/>
                <w:szCs w:val="20"/>
              </w:rPr>
              <w:t xml:space="preserve">zaliczenie/zaliczenie </w:t>
            </w:r>
          </w:p>
          <w:p w:rsidR="001D33EC" w:rsidRPr="00EB67D2" w:rsidRDefault="001D33EC" w:rsidP="0038228F">
            <w:pPr>
              <w:spacing w:after="0"/>
              <w:jc w:val="both"/>
              <w:rPr>
                <w:rFonts w:cstheme="minorHAnsi"/>
                <w:sz w:val="20"/>
                <w:szCs w:val="20"/>
              </w:rPr>
            </w:pPr>
            <w:r w:rsidRPr="00EB67D2">
              <w:rPr>
                <w:rFonts w:cstheme="minorHAnsi"/>
                <w:sz w:val="20"/>
                <w:szCs w:val="20"/>
              </w:rPr>
              <w:t xml:space="preserve">poprawkowe                    </w:t>
            </w:r>
            <w:r w:rsidR="00B2087D" w:rsidRPr="00EB67D2">
              <w:rPr>
                <w:rFonts w:cstheme="minorHAnsi"/>
                <w:sz w:val="20"/>
                <w:szCs w:val="20"/>
              </w:rPr>
              <w:t xml:space="preserve">            2                      </w:t>
            </w:r>
            <w:r w:rsidRPr="00EB67D2">
              <w:rPr>
                <w:rFonts w:cstheme="minorHAnsi"/>
                <w:sz w:val="20"/>
                <w:szCs w:val="20"/>
              </w:rPr>
              <w:t xml:space="preserve">   0,08</w:t>
            </w:r>
          </w:p>
          <w:p w:rsidR="001D33EC" w:rsidRPr="00EB67D2" w:rsidRDefault="001D33EC" w:rsidP="0038228F">
            <w:pPr>
              <w:spacing w:after="0"/>
              <w:jc w:val="both"/>
              <w:rPr>
                <w:rFonts w:cstheme="minorHAnsi"/>
                <w:b/>
                <w:sz w:val="20"/>
                <w:szCs w:val="20"/>
              </w:rPr>
            </w:pPr>
            <w:r w:rsidRPr="00EB67D2">
              <w:rPr>
                <w:rFonts w:cstheme="minorHAnsi"/>
                <w:b/>
                <w:sz w:val="20"/>
                <w:szCs w:val="20"/>
              </w:rPr>
              <w:t>ra</w:t>
            </w:r>
            <w:r w:rsidR="00B2087D" w:rsidRPr="00EB67D2">
              <w:rPr>
                <w:rFonts w:cstheme="minorHAnsi"/>
                <w:b/>
                <w:sz w:val="20"/>
                <w:szCs w:val="20"/>
              </w:rPr>
              <w:t xml:space="preserve">zem (godz. kontaktowe)     </w:t>
            </w:r>
            <w:r w:rsidRPr="00EB67D2">
              <w:rPr>
                <w:rFonts w:cstheme="minorHAnsi"/>
                <w:b/>
                <w:sz w:val="20"/>
                <w:szCs w:val="20"/>
              </w:rPr>
              <w:t xml:space="preserve">  36                       1,44</w:t>
            </w:r>
          </w:p>
          <w:p w:rsidR="001D33EC" w:rsidRPr="00EB67D2" w:rsidRDefault="001D33EC" w:rsidP="0038228F">
            <w:pPr>
              <w:spacing w:after="0"/>
              <w:jc w:val="both"/>
              <w:rPr>
                <w:rFonts w:cstheme="minorHAnsi"/>
                <w:sz w:val="20"/>
                <w:szCs w:val="20"/>
                <w:highlight w:val="yellow"/>
              </w:rPr>
            </w:pPr>
          </w:p>
          <w:p w:rsidR="001D33EC" w:rsidRPr="00EB67D2" w:rsidRDefault="001D33EC" w:rsidP="0038228F">
            <w:pPr>
              <w:spacing w:after="0"/>
              <w:jc w:val="both"/>
              <w:rPr>
                <w:rFonts w:cstheme="minorHAnsi"/>
                <w:i/>
                <w:sz w:val="20"/>
                <w:szCs w:val="20"/>
              </w:rPr>
            </w:pPr>
            <w:r w:rsidRPr="00EB67D2">
              <w:rPr>
                <w:rFonts w:cstheme="minorHAnsi"/>
                <w:i/>
                <w:sz w:val="20"/>
                <w:szCs w:val="20"/>
              </w:rPr>
              <w:t>Godziny niekontaktowe                                     ECTS</w:t>
            </w:r>
          </w:p>
          <w:p w:rsidR="001D33EC" w:rsidRPr="00EB67D2" w:rsidRDefault="001D33EC" w:rsidP="0038228F">
            <w:pPr>
              <w:spacing w:after="0"/>
              <w:jc w:val="both"/>
              <w:rPr>
                <w:rFonts w:cstheme="minorHAnsi"/>
                <w:sz w:val="20"/>
                <w:szCs w:val="20"/>
              </w:rPr>
            </w:pPr>
            <w:r w:rsidRPr="00EB67D2">
              <w:rPr>
                <w:rFonts w:cstheme="minorHAnsi"/>
                <w:sz w:val="20"/>
                <w:szCs w:val="20"/>
              </w:rPr>
              <w:t>przygotowanie do ćwiczeń           12                   0,48</w:t>
            </w:r>
          </w:p>
          <w:p w:rsidR="001D33EC" w:rsidRPr="00EB67D2" w:rsidRDefault="001D33EC" w:rsidP="0038228F">
            <w:pPr>
              <w:spacing w:after="0"/>
              <w:jc w:val="both"/>
              <w:rPr>
                <w:rFonts w:cstheme="minorHAnsi"/>
                <w:sz w:val="20"/>
                <w:szCs w:val="20"/>
              </w:rPr>
            </w:pPr>
            <w:r w:rsidRPr="00EB67D2">
              <w:rPr>
                <w:rFonts w:cstheme="minorHAnsi"/>
                <w:sz w:val="20"/>
                <w:szCs w:val="20"/>
              </w:rPr>
              <w:t>studiowanie literatury                   15                   0,60</w:t>
            </w:r>
          </w:p>
          <w:p w:rsidR="001D33EC" w:rsidRPr="00EB67D2" w:rsidRDefault="001D33EC" w:rsidP="0038228F">
            <w:pPr>
              <w:spacing w:after="0"/>
              <w:jc w:val="both"/>
              <w:rPr>
                <w:rFonts w:cstheme="minorHAnsi"/>
                <w:sz w:val="20"/>
                <w:szCs w:val="20"/>
              </w:rPr>
            </w:pPr>
            <w:r w:rsidRPr="00EB67D2">
              <w:rPr>
                <w:rFonts w:cstheme="minorHAnsi"/>
                <w:sz w:val="20"/>
                <w:szCs w:val="20"/>
              </w:rPr>
              <w:t>przygotowanie do zaliczenia        12                    0,48</w:t>
            </w:r>
          </w:p>
          <w:p w:rsidR="001D33EC" w:rsidRPr="00EB67D2" w:rsidRDefault="001D33EC" w:rsidP="0038228F">
            <w:pPr>
              <w:spacing w:after="0"/>
              <w:jc w:val="both"/>
              <w:rPr>
                <w:rFonts w:cstheme="minorHAnsi"/>
                <w:b/>
                <w:sz w:val="20"/>
                <w:szCs w:val="20"/>
              </w:rPr>
            </w:pPr>
            <w:r w:rsidRPr="00EB67D2">
              <w:rPr>
                <w:rFonts w:cstheme="minorHAnsi"/>
                <w:b/>
                <w:sz w:val="20"/>
                <w:szCs w:val="20"/>
              </w:rPr>
              <w:t>razem (godz. niekontaktowe</w:t>
            </w:r>
            <w:r w:rsidR="002C2D90" w:rsidRPr="00EB67D2">
              <w:rPr>
                <w:rFonts w:cstheme="minorHAnsi"/>
                <w:b/>
                <w:sz w:val="20"/>
                <w:szCs w:val="20"/>
              </w:rPr>
              <w:t>)     39                   1,56</w:t>
            </w:r>
          </w:p>
        </w:tc>
      </w:tr>
      <w:tr w:rsidR="001D33EC" w:rsidRPr="00EB67D2" w:rsidTr="00B2087D">
        <w:trPr>
          <w:trHeight w:val="718"/>
        </w:trPr>
        <w:tc>
          <w:tcPr>
            <w:tcW w:w="4089"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1D33EC" w:rsidRPr="00EB67D2" w:rsidRDefault="001D33EC" w:rsidP="0038228F">
            <w:pPr>
              <w:spacing w:after="0"/>
              <w:jc w:val="both"/>
              <w:rPr>
                <w:rFonts w:cstheme="minorHAnsi"/>
                <w:sz w:val="20"/>
                <w:szCs w:val="20"/>
              </w:rPr>
            </w:pPr>
            <w:r w:rsidRPr="00EB67D2">
              <w:rPr>
                <w:rFonts w:cstheme="minorHAnsi"/>
                <w:sz w:val="20"/>
                <w:szCs w:val="20"/>
              </w:rPr>
              <w:t xml:space="preserve">udział w wykładach – 15 godz.; </w:t>
            </w:r>
          </w:p>
          <w:p w:rsidR="001D33EC" w:rsidRPr="00EB67D2" w:rsidRDefault="001D33EC" w:rsidP="0038228F">
            <w:pPr>
              <w:spacing w:after="0"/>
              <w:jc w:val="both"/>
              <w:rPr>
                <w:rFonts w:cstheme="minorHAnsi"/>
                <w:sz w:val="20"/>
                <w:szCs w:val="20"/>
              </w:rPr>
            </w:pPr>
            <w:r w:rsidRPr="00EB67D2">
              <w:rPr>
                <w:rFonts w:cstheme="minorHAnsi"/>
                <w:sz w:val="20"/>
                <w:szCs w:val="20"/>
              </w:rPr>
              <w:t>udział w ćwiczeniach – 15 godz.;</w:t>
            </w:r>
          </w:p>
          <w:p w:rsidR="001D33EC" w:rsidRPr="00EB67D2" w:rsidRDefault="001D33EC" w:rsidP="0038228F">
            <w:pPr>
              <w:spacing w:after="0"/>
              <w:rPr>
                <w:rFonts w:cstheme="minorHAnsi"/>
                <w:sz w:val="20"/>
                <w:szCs w:val="20"/>
              </w:rPr>
            </w:pPr>
            <w:r w:rsidRPr="00EB67D2">
              <w:rPr>
                <w:rFonts w:cstheme="minorHAnsi"/>
                <w:sz w:val="20"/>
                <w:szCs w:val="20"/>
              </w:rPr>
              <w:t>udział w konsultacjach związanych z przygotowaniem do zaliczenia  - 4 godz.;</w:t>
            </w:r>
          </w:p>
          <w:p w:rsidR="001D33EC" w:rsidRPr="00EB67D2" w:rsidRDefault="001D33EC" w:rsidP="0038228F">
            <w:pPr>
              <w:spacing w:after="0"/>
              <w:jc w:val="both"/>
              <w:rPr>
                <w:rFonts w:cstheme="minorHAnsi"/>
                <w:sz w:val="20"/>
                <w:szCs w:val="20"/>
              </w:rPr>
            </w:pPr>
            <w:r w:rsidRPr="00EB67D2">
              <w:rPr>
                <w:rFonts w:cstheme="minorHAnsi"/>
                <w:sz w:val="20"/>
                <w:szCs w:val="20"/>
              </w:rPr>
              <w:t>o</w:t>
            </w:r>
            <w:r w:rsidR="002C2D90" w:rsidRPr="00EB67D2">
              <w:rPr>
                <w:rFonts w:cstheme="minorHAnsi"/>
                <w:sz w:val="20"/>
                <w:szCs w:val="20"/>
              </w:rPr>
              <w:t>becność na zaliczeniu – 2 godz.</w:t>
            </w:r>
          </w:p>
          <w:p w:rsidR="001D33EC" w:rsidRPr="00EB67D2" w:rsidRDefault="001D33EC" w:rsidP="0038228F">
            <w:pPr>
              <w:spacing w:after="0"/>
              <w:jc w:val="both"/>
              <w:rPr>
                <w:rFonts w:cstheme="minorHAnsi"/>
                <w:sz w:val="20"/>
                <w:szCs w:val="20"/>
              </w:rPr>
            </w:pPr>
            <w:r w:rsidRPr="00EB67D2">
              <w:rPr>
                <w:rFonts w:cstheme="minorHAnsi"/>
                <w:sz w:val="20"/>
                <w:szCs w:val="20"/>
              </w:rPr>
              <w:t xml:space="preserve">Łącznie 36 godz. co odpowiada </w:t>
            </w:r>
            <w:r w:rsidRPr="00EB67D2">
              <w:rPr>
                <w:rFonts w:cstheme="minorHAnsi"/>
                <w:i/>
                <w:sz w:val="20"/>
                <w:szCs w:val="20"/>
              </w:rPr>
              <w:t>1,44 pkt ECTS</w:t>
            </w:r>
          </w:p>
        </w:tc>
      </w:tr>
      <w:tr w:rsidR="001D33EC" w:rsidRPr="00EB67D2" w:rsidTr="00B2087D">
        <w:trPr>
          <w:trHeight w:val="718"/>
        </w:trPr>
        <w:tc>
          <w:tcPr>
            <w:tcW w:w="4089" w:type="dxa"/>
            <w:shd w:val="clear" w:color="auto" w:fill="auto"/>
          </w:tcPr>
          <w:p w:rsidR="001D33EC" w:rsidRPr="00EB67D2" w:rsidRDefault="001D33EC"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1D33EC" w:rsidRPr="00EB67D2" w:rsidRDefault="001D33EC" w:rsidP="0038228F">
            <w:pPr>
              <w:spacing w:after="0"/>
              <w:jc w:val="both"/>
              <w:rPr>
                <w:rFonts w:cstheme="minorHAnsi"/>
                <w:sz w:val="20"/>
                <w:szCs w:val="20"/>
              </w:rPr>
            </w:pPr>
            <w:r w:rsidRPr="00EB67D2">
              <w:rPr>
                <w:rFonts w:cstheme="minorHAnsi"/>
                <w:sz w:val="20"/>
                <w:szCs w:val="20"/>
              </w:rPr>
              <w:t>Kod efektu modułowego – kod efektu kierunkowego</w:t>
            </w:r>
          </w:p>
          <w:p w:rsidR="001D33EC" w:rsidRPr="00EB67D2" w:rsidRDefault="001D33EC" w:rsidP="0038228F">
            <w:pPr>
              <w:spacing w:after="0"/>
              <w:jc w:val="both"/>
              <w:rPr>
                <w:rFonts w:cstheme="minorHAnsi"/>
                <w:sz w:val="20"/>
                <w:szCs w:val="20"/>
              </w:rPr>
            </w:pPr>
            <w:r w:rsidRPr="00EB67D2">
              <w:rPr>
                <w:rFonts w:cstheme="minorHAnsi"/>
                <w:sz w:val="20"/>
                <w:szCs w:val="20"/>
              </w:rPr>
              <w:t>W1 - TRiA1_W11 ++</w:t>
            </w:r>
          </w:p>
          <w:p w:rsidR="001D33EC" w:rsidRPr="00EB67D2" w:rsidRDefault="001D33EC" w:rsidP="0038228F">
            <w:pPr>
              <w:spacing w:after="0"/>
              <w:jc w:val="both"/>
              <w:rPr>
                <w:rFonts w:cstheme="minorHAnsi"/>
                <w:sz w:val="20"/>
                <w:szCs w:val="20"/>
              </w:rPr>
            </w:pPr>
            <w:r w:rsidRPr="00EB67D2">
              <w:rPr>
                <w:rFonts w:cstheme="minorHAnsi"/>
                <w:sz w:val="20"/>
                <w:szCs w:val="20"/>
              </w:rPr>
              <w:t>W2 - TRiA1_W10 +++</w:t>
            </w:r>
          </w:p>
          <w:p w:rsidR="001D33EC" w:rsidRPr="00EB67D2" w:rsidRDefault="001D33EC" w:rsidP="0038228F">
            <w:pPr>
              <w:spacing w:after="0"/>
              <w:jc w:val="both"/>
              <w:rPr>
                <w:rFonts w:cstheme="minorHAnsi"/>
                <w:sz w:val="20"/>
                <w:szCs w:val="20"/>
              </w:rPr>
            </w:pPr>
            <w:r w:rsidRPr="00EB67D2">
              <w:rPr>
                <w:rFonts w:cstheme="minorHAnsi"/>
                <w:sz w:val="20"/>
                <w:szCs w:val="20"/>
              </w:rPr>
              <w:t>U1 - TRiA1_U10 +++</w:t>
            </w:r>
          </w:p>
          <w:p w:rsidR="001D33EC" w:rsidRPr="00EB67D2" w:rsidRDefault="001D33EC" w:rsidP="0038228F">
            <w:pPr>
              <w:spacing w:after="0"/>
              <w:jc w:val="both"/>
              <w:rPr>
                <w:rFonts w:cstheme="minorHAnsi"/>
                <w:sz w:val="20"/>
                <w:szCs w:val="20"/>
              </w:rPr>
            </w:pPr>
            <w:r w:rsidRPr="00EB67D2">
              <w:rPr>
                <w:rFonts w:cstheme="minorHAnsi"/>
                <w:sz w:val="20"/>
                <w:szCs w:val="20"/>
              </w:rPr>
              <w:t>K1 - TRiA1_K03 ++</w:t>
            </w:r>
          </w:p>
        </w:tc>
      </w:tr>
    </w:tbl>
    <w:p w:rsidR="002D1B1C" w:rsidRPr="00EB67D2" w:rsidRDefault="002D1B1C"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p>
    <w:p w:rsidR="00F00EB9" w:rsidRDefault="00F00EB9">
      <w:pPr>
        <w:rPr>
          <w:rFonts w:cstheme="minorHAnsi"/>
          <w:sz w:val="20"/>
          <w:szCs w:val="20"/>
        </w:rPr>
      </w:pPr>
      <w:r>
        <w:rPr>
          <w:rFonts w:cstheme="minorHAnsi"/>
          <w:sz w:val="20"/>
          <w:szCs w:val="20"/>
        </w:rPr>
        <w:lastRenderedPageBreak/>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1D33EC" w:rsidRPr="00EB67D2" w:rsidTr="00B27D52">
        <w:tc>
          <w:tcPr>
            <w:tcW w:w="3942"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Technika rolnicza i agrotronika</w:t>
            </w:r>
          </w:p>
        </w:tc>
      </w:tr>
      <w:tr w:rsidR="001D33EC" w:rsidRPr="00EB67D2" w:rsidTr="00B27D52">
        <w:tc>
          <w:tcPr>
            <w:tcW w:w="3942"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Projektowanie linii przetwórstwa rolno-spożywczego</w:t>
            </w:r>
          </w:p>
          <w:p w:rsidR="001D33EC" w:rsidRPr="00EB67D2" w:rsidRDefault="001D33EC" w:rsidP="0038228F">
            <w:pPr>
              <w:spacing w:after="0"/>
              <w:rPr>
                <w:rFonts w:cstheme="minorHAnsi"/>
                <w:sz w:val="20"/>
                <w:szCs w:val="20"/>
                <w:lang w:val="en-US"/>
              </w:rPr>
            </w:pPr>
            <w:r w:rsidRPr="00EB67D2">
              <w:rPr>
                <w:rFonts w:cstheme="minorHAnsi"/>
                <w:sz w:val="20"/>
                <w:szCs w:val="20"/>
                <w:lang w:val="en-US"/>
              </w:rPr>
              <w:t>Design of technological lines in agri-food sector</w:t>
            </w:r>
          </w:p>
        </w:tc>
      </w:tr>
      <w:tr w:rsidR="001D33EC" w:rsidRPr="00EB67D2" w:rsidTr="00B27D52">
        <w:tc>
          <w:tcPr>
            <w:tcW w:w="3942"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polski</w:t>
            </w:r>
          </w:p>
        </w:tc>
      </w:tr>
      <w:tr w:rsidR="001D33EC" w:rsidRPr="00EB67D2" w:rsidTr="00B27D52">
        <w:tc>
          <w:tcPr>
            <w:tcW w:w="3942" w:type="dxa"/>
            <w:shd w:val="clear" w:color="auto" w:fill="auto"/>
          </w:tcPr>
          <w:p w:rsidR="001D33EC" w:rsidRPr="00EB67D2" w:rsidRDefault="001D33EC"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1D33EC" w:rsidRPr="00EB67D2" w:rsidRDefault="00FE691A" w:rsidP="0038228F">
            <w:pPr>
              <w:spacing w:after="0"/>
              <w:rPr>
                <w:rFonts w:cstheme="minorHAnsi"/>
                <w:sz w:val="20"/>
                <w:szCs w:val="20"/>
              </w:rPr>
            </w:pPr>
            <w:r>
              <w:rPr>
                <w:rFonts w:cstheme="minorHAnsi"/>
                <w:sz w:val="20"/>
                <w:szCs w:val="20"/>
              </w:rPr>
              <w:t>fakultatywny</w:t>
            </w:r>
          </w:p>
        </w:tc>
      </w:tr>
      <w:tr w:rsidR="001D33EC" w:rsidRPr="00EB67D2" w:rsidTr="00B27D52">
        <w:tc>
          <w:tcPr>
            <w:tcW w:w="3942"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pierwszego stopnia</w:t>
            </w:r>
          </w:p>
        </w:tc>
      </w:tr>
      <w:tr w:rsidR="001D33EC" w:rsidRPr="00EB67D2" w:rsidTr="00B27D52">
        <w:tc>
          <w:tcPr>
            <w:tcW w:w="3942" w:type="dxa"/>
            <w:shd w:val="clear" w:color="auto" w:fill="auto"/>
          </w:tcPr>
          <w:p w:rsidR="001D33EC" w:rsidRPr="00EB67D2" w:rsidRDefault="002C2D90"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stacjonarne</w:t>
            </w:r>
          </w:p>
        </w:tc>
      </w:tr>
      <w:tr w:rsidR="001D33EC" w:rsidRPr="00EB67D2" w:rsidTr="00B27D52">
        <w:tc>
          <w:tcPr>
            <w:tcW w:w="3942"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IV</w:t>
            </w:r>
          </w:p>
        </w:tc>
      </w:tr>
      <w:tr w:rsidR="001D33EC" w:rsidRPr="00EB67D2" w:rsidTr="00B27D52">
        <w:tc>
          <w:tcPr>
            <w:tcW w:w="3942"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7</w:t>
            </w:r>
          </w:p>
        </w:tc>
      </w:tr>
      <w:tr w:rsidR="001D33EC" w:rsidRPr="00EB67D2" w:rsidTr="00B27D52">
        <w:tc>
          <w:tcPr>
            <w:tcW w:w="3942" w:type="dxa"/>
            <w:shd w:val="clear" w:color="auto" w:fill="auto"/>
          </w:tcPr>
          <w:p w:rsidR="001D33EC" w:rsidRPr="00EB67D2" w:rsidRDefault="001D33EC"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4 (1,92/2,08)</w:t>
            </w:r>
          </w:p>
        </w:tc>
      </w:tr>
      <w:tr w:rsidR="001D33EC" w:rsidRPr="00EB67D2" w:rsidTr="00B27D52">
        <w:tc>
          <w:tcPr>
            <w:tcW w:w="3942" w:type="dxa"/>
            <w:shd w:val="clear" w:color="auto" w:fill="auto"/>
          </w:tcPr>
          <w:p w:rsidR="001D33EC" w:rsidRPr="00EB67D2" w:rsidRDefault="001D33EC"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Prof. dr hab. Agnieszka Wójtowicz</w:t>
            </w:r>
          </w:p>
        </w:tc>
      </w:tr>
      <w:tr w:rsidR="001D33EC" w:rsidRPr="00EB67D2" w:rsidTr="00B27D52">
        <w:tc>
          <w:tcPr>
            <w:tcW w:w="3942"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Jednostka oferująca moduł</w:t>
            </w:r>
          </w:p>
          <w:p w:rsidR="001D33EC" w:rsidRPr="00EB67D2" w:rsidRDefault="001D33EC" w:rsidP="0038228F">
            <w:pPr>
              <w:spacing w:after="0"/>
              <w:rPr>
                <w:rFonts w:cstheme="minorHAnsi"/>
                <w:sz w:val="20"/>
                <w:szCs w:val="20"/>
              </w:rPr>
            </w:pPr>
          </w:p>
        </w:tc>
        <w:tc>
          <w:tcPr>
            <w:tcW w:w="5344" w:type="dxa"/>
          </w:tcPr>
          <w:p w:rsidR="001D33EC" w:rsidRPr="00EB67D2" w:rsidRDefault="001D33EC" w:rsidP="0038228F">
            <w:pPr>
              <w:spacing w:after="0"/>
              <w:rPr>
                <w:rFonts w:cstheme="minorHAnsi"/>
                <w:sz w:val="20"/>
                <w:szCs w:val="20"/>
              </w:rPr>
            </w:pPr>
            <w:r w:rsidRPr="00EB67D2">
              <w:rPr>
                <w:rFonts w:cstheme="minorHAnsi"/>
                <w:sz w:val="20"/>
                <w:szCs w:val="20"/>
              </w:rPr>
              <w:t>Katedra Techniki Cieplnej i Inżynierii Procesowej</w:t>
            </w:r>
          </w:p>
          <w:p w:rsidR="001D33EC" w:rsidRPr="00EB67D2" w:rsidRDefault="001D33EC" w:rsidP="0038228F">
            <w:pPr>
              <w:spacing w:after="0"/>
              <w:rPr>
                <w:rFonts w:cstheme="minorHAnsi"/>
                <w:sz w:val="20"/>
                <w:szCs w:val="20"/>
              </w:rPr>
            </w:pPr>
            <w:r w:rsidRPr="00EB67D2">
              <w:rPr>
                <w:rFonts w:cstheme="minorHAnsi"/>
                <w:sz w:val="20"/>
                <w:szCs w:val="20"/>
              </w:rPr>
              <w:t xml:space="preserve">Zakład Inżynierii Procesowej </w:t>
            </w:r>
          </w:p>
        </w:tc>
      </w:tr>
      <w:tr w:rsidR="001D33EC" w:rsidRPr="00EB67D2" w:rsidTr="00B27D52">
        <w:tc>
          <w:tcPr>
            <w:tcW w:w="3942"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Cel modułu</w:t>
            </w:r>
          </w:p>
          <w:p w:rsidR="001D33EC" w:rsidRPr="00EB67D2" w:rsidRDefault="001D33EC" w:rsidP="0038228F">
            <w:pPr>
              <w:spacing w:after="0"/>
              <w:rPr>
                <w:rFonts w:cstheme="minorHAnsi"/>
                <w:sz w:val="20"/>
                <w:szCs w:val="20"/>
              </w:rPr>
            </w:pPr>
          </w:p>
        </w:tc>
        <w:tc>
          <w:tcPr>
            <w:tcW w:w="5344" w:type="dxa"/>
          </w:tcPr>
          <w:p w:rsidR="001D33EC" w:rsidRPr="00EB67D2" w:rsidRDefault="001D33EC" w:rsidP="0038228F">
            <w:pPr>
              <w:autoSpaceDE w:val="0"/>
              <w:autoSpaceDN w:val="0"/>
              <w:adjustRightInd w:val="0"/>
              <w:spacing w:after="0"/>
              <w:rPr>
                <w:rFonts w:cstheme="minorHAnsi"/>
                <w:sz w:val="20"/>
                <w:szCs w:val="20"/>
              </w:rPr>
            </w:pPr>
            <w:r w:rsidRPr="00EB67D2">
              <w:rPr>
                <w:rFonts w:cstheme="minorHAnsi"/>
                <w:sz w:val="20"/>
                <w:szCs w:val="20"/>
              </w:rPr>
              <w:t>Celem przedmiotu jest zapoznanie studentów z podstawowymi zasadami projektowania linii technologicznych w zakładach przemysłu rolno-spożywczego. Przedstawienie organizacji i zasad logistyki w przedsiębiorstwie, zasad doboru bazy surowcowej i materiałowej, maszyn i urządzeń, magazynów i sposobów przechowywania oraz funkcjonalnego układu urządzeń i pomieszczeń w zakładach przetwórczych. Wiedza ta umożliwi studentom sprawne posługiwanie się dokumentacją techniczną i technologiczną zgodnie z kierunkiem studiów.</w:t>
            </w:r>
          </w:p>
        </w:tc>
      </w:tr>
      <w:tr w:rsidR="001D33EC" w:rsidRPr="00EB67D2" w:rsidTr="00B27D52">
        <w:trPr>
          <w:trHeight w:val="236"/>
        </w:trPr>
        <w:tc>
          <w:tcPr>
            <w:tcW w:w="3942" w:type="dxa"/>
            <w:vMerge w:val="restart"/>
            <w:shd w:val="clear" w:color="auto" w:fill="auto"/>
          </w:tcPr>
          <w:p w:rsidR="001D33EC" w:rsidRPr="00EB67D2" w:rsidRDefault="001D33EC"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 xml:space="preserve">Wiedza: </w:t>
            </w:r>
          </w:p>
        </w:tc>
      </w:tr>
      <w:tr w:rsidR="001D33EC" w:rsidRPr="00EB67D2" w:rsidTr="00B27D52">
        <w:trPr>
          <w:trHeight w:val="233"/>
        </w:trPr>
        <w:tc>
          <w:tcPr>
            <w:tcW w:w="3942" w:type="dxa"/>
            <w:vMerge/>
            <w:shd w:val="clear" w:color="auto" w:fill="auto"/>
          </w:tcPr>
          <w:p w:rsidR="001D33EC" w:rsidRPr="00EB67D2" w:rsidRDefault="001D33EC" w:rsidP="0038228F">
            <w:pPr>
              <w:spacing w:after="0"/>
              <w:rPr>
                <w:rFonts w:cstheme="minorHAnsi"/>
                <w:sz w:val="20"/>
                <w:szCs w:val="20"/>
                <w:highlight w:val="yellow"/>
              </w:rPr>
            </w:pP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1. zna i rozumie inżynieryjne i technologiczne aspekty produkcji żywności</w:t>
            </w:r>
          </w:p>
        </w:tc>
      </w:tr>
      <w:tr w:rsidR="001D33EC" w:rsidRPr="00EB67D2" w:rsidTr="00B27D52">
        <w:trPr>
          <w:trHeight w:val="233"/>
        </w:trPr>
        <w:tc>
          <w:tcPr>
            <w:tcW w:w="3942" w:type="dxa"/>
            <w:vMerge/>
            <w:shd w:val="clear" w:color="auto" w:fill="auto"/>
          </w:tcPr>
          <w:p w:rsidR="001D33EC" w:rsidRPr="00EB67D2" w:rsidRDefault="001D33EC" w:rsidP="0038228F">
            <w:pPr>
              <w:spacing w:after="0"/>
              <w:rPr>
                <w:rFonts w:cstheme="minorHAnsi"/>
                <w:sz w:val="20"/>
                <w:szCs w:val="20"/>
                <w:highlight w:val="yellow"/>
              </w:rPr>
            </w:pP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2. zna i rozumie podstawy systemów komputerowego wspomagania projektowania i wytwarzania</w:t>
            </w:r>
          </w:p>
        </w:tc>
      </w:tr>
      <w:tr w:rsidR="001D33EC" w:rsidRPr="00EB67D2" w:rsidTr="00B27D52">
        <w:trPr>
          <w:trHeight w:val="233"/>
        </w:trPr>
        <w:tc>
          <w:tcPr>
            <w:tcW w:w="3942" w:type="dxa"/>
            <w:vMerge/>
            <w:shd w:val="clear" w:color="auto" w:fill="auto"/>
          </w:tcPr>
          <w:p w:rsidR="001D33EC" w:rsidRPr="00EB67D2" w:rsidRDefault="001D33EC" w:rsidP="0038228F">
            <w:pPr>
              <w:spacing w:after="0"/>
              <w:rPr>
                <w:rFonts w:cstheme="minorHAnsi"/>
                <w:sz w:val="20"/>
                <w:szCs w:val="20"/>
                <w:highlight w:val="yellow"/>
              </w:rPr>
            </w:pP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Umiejętności:</w:t>
            </w:r>
          </w:p>
        </w:tc>
      </w:tr>
      <w:tr w:rsidR="001D33EC" w:rsidRPr="00EB67D2" w:rsidTr="00B27D52">
        <w:trPr>
          <w:trHeight w:val="233"/>
        </w:trPr>
        <w:tc>
          <w:tcPr>
            <w:tcW w:w="3942" w:type="dxa"/>
            <w:vMerge/>
            <w:shd w:val="clear" w:color="auto" w:fill="auto"/>
          </w:tcPr>
          <w:p w:rsidR="001D33EC" w:rsidRPr="00EB67D2" w:rsidRDefault="001D33EC" w:rsidP="0038228F">
            <w:pPr>
              <w:spacing w:after="0"/>
              <w:rPr>
                <w:rFonts w:cstheme="minorHAnsi"/>
                <w:sz w:val="20"/>
                <w:szCs w:val="20"/>
                <w:highlight w:val="yellow"/>
              </w:rPr>
            </w:pP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1. potrafi opracować dokumentację dotyczącą realizacji prostego zadania inżynierskiego z zakresu techniki rolniczej</w:t>
            </w:r>
          </w:p>
        </w:tc>
      </w:tr>
      <w:tr w:rsidR="001D33EC" w:rsidRPr="00EB67D2" w:rsidTr="00B27D52">
        <w:trPr>
          <w:trHeight w:val="233"/>
        </w:trPr>
        <w:tc>
          <w:tcPr>
            <w:tcW w:w="3942" w:type="dxa"/>
            <w:vMerge/>
            <w:shd w:val="clear" w:color="auto" w:fill="auto"/>
          </w:tcPr>
          <w:p w:rsidR="001D33EC" w:rsidRPr="00EB67D2" w:rsidRDefault="001D33EC" w:rsidP="0038228F">
            <w:pPr>
              <w:spacing w:after="0"/>
              <w:rPr>
                <w:rFonts w:cstheme="minorHAnsi"/>
                <w:sz w:val="20"/>
                <w:szCs w:val="20"/>
                <w:highlight w:val="yellow"/>
              </w:rPr>
            </w:pP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2. potrafi dokonać identyfikacji i ogólnej analizy zjawisk wpływających na przebieg procesów produkcyjnych oraz wykorzystać typowe techniki optymalizacji tych procesów</w:t>
            </w:r>
          </w:p>
        </w:tc>
      </w:tr>
      <w:tr w:rsidR="001D33EC" w:rsidRPr="00EB67D2" w:rsidTr="00B27D52">
        <w:trPr>
          <w:trHeight w:val="233"/>
        </w:trPr>
        <w:tc>
          <w:tcPr>
            <w:tcW w:w="3942" w:type="dxa"/>
            <w:vMerge/>
            <w:shd w:val="clear" w:color="auto" w:fill="auto"/>
          </w:tcPr>
          <w:p w:rsidR="001D33EC" w:rsidRPr="00EB67D2" w:rsidRDefault="001D33EC" w:rsidP="0038228F">
            <w:pPr>
              <w:spacing w:after="0"/>
              <w:rPr>
                <w:rFonts w:cstheme="minorHAnsi"/>
                <w:sz w:val="20"/>
                <w:szCs w:val="20"/>
                <w:highlight w:val="yellow"/>
              </w:rPr>
            </w:pP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Kompetencje społeczne:</w:t>
            </w:r>
          </w:p>
        </w:tc>
      </w:tr>
      <w:tr w:rsidR="001D33EC" w:rsidRPr="00EB67D2" w:rsidTr="00B27D52">
        <w:trPr>
          <w:trHeight w:val="233"/>
        </w:trPr>
        <w:tc>
          <w:tcPr>
            <w:tcW w:w="3942" w:type="dxa"/>
            <w:vMerge/>
            <w:shd w:val="clear" w:color="auto" w:fill="auto"/>
          </w:tcPr>
          <w:p w:rsidR="001D33EC" w:rsidRPr="00EB67D2" w:rsidRDefault="001D33EC" w:rsidP="0038228F">
            <w:pPr>
              <w:spacing w:after="0"/>
              <w:rPr>
                <w:rFonts w:cstheme="minorHAnsi"/>
                <w:sz w:val="20"/>
                <w:szCs w:val="20"/>
                <w:highlight w:val="yellow"/>
              </w:rPr>
            </w:pP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1. jest gotów do uznania znaczenia wiedzy w rozwiązywaniu problemów poznawczych i praktycznych oraz potrzeby zasięgania opinii ekspertów</w:t>
            </w:r>
          </w:p>
        </w:tc>
      </w:tr>
      <w:tr w:rsidR="001D33EC" w:rsidRPr="00EB67D2" w:rsidTr="00B27D52">
        <w:tc>
          <w:tcPr>
            <w:tcW w:w="3942"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1D33EC" w:rsidRPr="00EB67D2" w:rsidRDefault="001D33EC" w:rsidP="0038228F">
            <w:pPr>
              <w:spacing w:after="0"/>
              <w:jc w:val="both"/>
              <w:rPr>
                <w:rFonts w:cstheme="minorHAnsi"/>
                <w:sz w:val="20"/>
                <w:szCs w:val="20"/>
              </w:rPr>
            </w:pPr>
            <w:r w:rsidRPr="00EB67D2">
              <w:rPr>
                <w:rFonts w:cstheme="minorHAnsi"/>
                <w:sz w:val="20"/>
                <w:szCs w:val="20"/>
              </w:rPr>
              <w:t>Produkcja roślinna, Produkcja zwierzęca, Inżynieria produkcji pasz, Przechowalnictwo surowców rolniczych, Analiza jakości surowców rolniczych</w:t>
            </w:r>
          </w:p>
        </w:tc>
      </w:tr>
      <w:tr w:rsidR="001D33EC" w:rsidRPr="00EB67D2" w:rsidTr="00B27D52">
        <w:tc>
          <w:tcPr>
            <w:tcW w:w="3942"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 xml:space="preserve">Treści programowe modułu </w:t>
            </w:r>
          </w:p>
          <w:p w:rsidR="001D33EC" w:rsidRPr="00EB67D2" w:rsidRDefault="001D33EC" w:rsidP="0038228F">
            <w:pPr>
              <w:spacing w:after="0"/>
              <w:rPr>
                <w:rFonts w:cstheme="minorHAnsi"/>
                <w:sz w:val="20"/>
                <w:szCs w:val="20"/>
              </w:rPr>
            </w:pP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Wykłady obejmują:</w:t>
            </w:r>
          </w:p>
          <w:p w:rsidR="001D33EC" w:rsidRPr="00EB67D2" w:rsidRDefault="001D33EC" w:rsidP="0038228F">
            <w:pPr>
              <w:spacing w:after="0"/>
              <w:rPr>
                <w:rFonts w:cstheme="minorHAnsi"/>
                <w:sz w:val="20"/>
                <w:szCs w:val="20"/>
              </w:rPr>
            </w:pPr>
            <w:r w:rsidRPr="00EB67D2">
              <w:rPr>
                <w:rFonts w:cstheme="minorHAnsi"/>
                <w:sz w:val="20"/>
                <w:szCs w:val="20"/>
              </w:rPr>
              <w:t xml:space="preserve">Pojęcia podstawowe niezbędne do realizacji projektu technologicznego, zapoznanie studentów z podstawowymi założeniami projektu technologicznego metodami sporządzania rysunków i wykresów w projektowaniu zakładów </w:t>
            </w:r>
            <w:r w:rsidRPr="00EB67D2">
              <w:rPr>
                <w:rFonts w:cstheme="minorHAnsi"/>
                <w:sz w:val="20"/>
                <w:szCs w:val="20"/>
              </w:rPr>
              <w:lastRenderedPageBreak/>
              <w:t>w przemyśle rolno-spożywczym. Zasady lokalizacji ogólnej, projektowanie procesu produkcyjnego i technologicznego, zasady doboru i zestawiania linii technologicznych, projektowanie magazynów, zagadnienia budowlane i transportowe, zagadnienia ochrony środowiska, przeciwpożarowe i BHP. Zasady zagospodarowania terenu zakładu przemysłowego.</w:t>
            </w:r>
          </w:p>
          <w:p w:rsidR="001D33EC" w:rsidRPr="00EB67D2" w:rsidRDefault="001D33EC" w:rsidP="0038228F">
            <w:pPr>
              <w:spacing w:after="0"/>
              <w:rPr>
                <w:rFonts w:cstheme="minorHAnsi"/>
                <w:sz w:val="20"/>
                <w:szCs w:val="20"/>
              </w:rPr>
            </w:pPr>
            <w:r w:rsidRPr="00EB67D2">
              <w:rPr>
                <w:rFonts w:cstheme="minorHAnsi"/>
                <w:sz w:val="20"/>
                <w:szCs w:val="20"/>
              </w:rPr>
              <w:t>Ćwiczenia obejmują:</w:t>
            </w:r>
          </w:p>
          <w:p w:rsidR="001D33EC" w:rsidRPr="00EB67D2" w:rsidRDefault="001D33EC" w:rsidP="0038228F">
            <w:pPr>
              <w:spacing w:after="0"/>
              <w:rPr>
                <w:rFonts w:cstheme="minorHAnsi"/>
                <w:sz w:val="20"/>
                <w:szCs w:val="20"/>
              </w:rPr>
            </w:pPr>
            <w:r w:rsidRPr="00EB67D2">
              <w:rPr>
                <w:rFonts w:cstheme="minorHAnsi"/>
                <w:sz w:val="20"/>
                <w:szCs w:val="20"/>
              </w:rPr>
              <w:t xml:space="preserve">Zapoznanie się z typowymi projektami budowlanymi, wykonanie samodzielnie projektu technologicznego wybranego zakładu produkcyjnego z branży przetwórstwa rolno-spożywczego. Projekt obejmuje: określenie bazy surowcowej i rynku zbytu, opracowanie programu i technologii produkcji, dobór maszyn i urządzeń, zestawienie linii technologicznych, obliczenia wielkości pomieszczeń produkcyjnych, magazynowych, socjalnych, wykonanie uproszczonego projektu koncepcyjnego oraz planu zagospodarowania terenu z wykorzystaniem dostępnych metod.   </w:t>
            </w:r>
          </w:p>
        </w:tc>
      </w:tr>
      <w:tr w:rsidR="001D33EC" w:rsidRPr="00EB67D2" w:rsidTr="00B27D52">
        <w:tc>
          <w:tcPr>
            <w:tcW w:w="3942"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lastRenderedPageBreak/>
              <w:t>Wykaz literatury podstawowej i uzupełniającej</w:t>
            </w: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Literatura wymagana:</w:t>
            </w:r>
          </w:p>
          <w:p w:rsidR="001D33EC" w:rsidRPr="00EB67D2" w:rsidRDefault="001D33EC" w:rsidP="0038228F">
            <w:pPr>
              <w:spacing w:after="0"/>
              <w:rPr>
                <w:rFonts w:cstheme="minorHAnsi"/>
                <w:sz w:val="20"/>
                <w:szCs w:val="20"/>
              </w:rPr>
            </w:pPr>
            <w:r w:rsidRPr="00EB67D2">
              <w:rPr>
                <w:rFonts w:cstheme="minorHAnsi"/>
                <w:sz w:val="20"/>
                <w:szCs w:val="20"/>
              </w:rPr>
              <w:t>1. Bilska B., Grzesińska W., Tomaszewska M. Projektowanie technologiczne zakładów przemysłu spożywczego. Wybrane zagadnienia, Wydawnictwo SGGW, Warszawa, 2011.</w:t>
            </w:r>
          </w:p>
          <w:p w:rsidR="001D33EC" w:rsidRPr="00EB67D2" w:rsidRDefault="001D33EC" w:rsidP="0038228F">
            <w:pPr>
              <w:spacing w:after="0"/>
              <w:rPr>
                <w:rFonts w:cstheme="minorHAnsi"/>
                <w:sz w:val="20"/>
                <w:szCs w:val="20"/>
              </w:rPr>
            </w:pPr>
            <w:r w:rsidRPr="00EB67D2">
              <w:rPr>
                <w:rFonts w:cstheme="minorHAnsi"/>
                <w:sz w:val="20"/>
                <w:szCs w:val="20"/>
              </w:rPr>
              <w:t>2. Dłużewski M., Technologiczne projektowanie zakładów przemysłu spożywczego. WNT, Warszawa, 1974.</w:t>
            </w:r>
          </w:p>
          <w:p w:rsidR="001D33EC" w:rsidRPr="00EB67D2" w:rsidRDefault="001D33EC" w:rsidP="0038228F">
            <w:pPr>
              <w:spacing w:after="0"/>
              <w:rPr>
                <w:rFonts w:cstheme="minorHAnsi"/>
                <w:sz w:val="20"/>
                <w:szCs w:val="20"/>
              </w:rPr>
            </w:pPr>
            <w:r w:rsidRPr="00EB67D2">
              <w:rPr>
                <w:rFonts w:cstheme="minorHAnsi"/>
                <w:sz w:val="20"/>
                <w:szCs w:val="20"/>
              </w:rPr>
              <w:t>3. Dłużewski M., Zarys projektowania zakładów przemysłu spożywczego. WNT, Warszawa, 1984.</w:t>
            </w:r>
          </w:p>
          <w:p w:rsidR="001D33EC" w:rsidRPr="00EB67D2" w:rsidRDefault="001D33EC" w:rsidP="0038228F">
            <w:pPr>
              <w:spacing w:after="0"/>
              <w:rPr>
                <w:rFonts w:cstheme="minorHAnsi"/>
                <w:sz w:val="20"/>
                <w:szCs w:val="20"/>
              </w:rPr>
            </w:pPr>
            <w:r w:rsidRPr="00EB67D2">
              <w:rPr>
                <w:rFonts w:cstheme="minorHAnsi"/>
                <w:sz w:val="20"/>
                <w:szCs w:val="20"/>
              </w:rPr>
              <w:t>4. Janiszyn Z., Krawczyk Z. Materiały do ćwiczeń z projektowania zakładów przemysłu spożywczego. AR Wrocław, 1984.</w:t>
            </w:r>
          </w:p>
          <w:p w:rsidR="001D33EC" w:rsidRPr="00EB67D2" w:rsidRDefault="001D33EC" w:rsidP="0038228F">
            <w:pPr>
              <w:spacing w:after="0"/>
              <w:rPr>
                <w:rFonts w:cstheme="minorHAnsi"/>
                <w:sz w:val="20"/>
                <w:szCs w:val="20"/>
              </w:rPr>
            </w:pPr>
            <w:r w:rsidRPr="00EB67D2">
              <w:rPr>
                <w:rFonts w:cstheme="minorHAnsi"/>
                <w:sz w:val="20"/>
                <w:szCs w:val="20"/>
              </w:rPr>
              <w:t>Literatura zalecana:</w:t>
            </w:r>
          </w:p>
          <w:p w:rsidR="001D33EC" w:rsidRPr="00EB67D2" w:rsidRDefault="001D33EC" w:rsidP="0038228F">
            <w:pPr>
              <w:spacing w:after="0"/>
              <w:rPr>
                <w:rFonts w:cstheme="minorHAnsi"/>
                <w:sz w:val="20"/>
                <w:szCs w:val="20"/>
              </w:rPr>
            </w:pPr>
            <w:r w:rsidRPr="00EB67D2">
              <w:rPr>
                <w:rFonts w:cstheme="minorHAnsi"/>
                <w:sz w:val="20"/>
                <w:szCs w:val="20"/>
              </w:rPr>
              <w:t>1. Gajewski A., Papiernik A., Strzelczyk A. Techniki komputerowe w towaroznawstwie, 2005.</w:t>
            </w:r>
          </w:p>
          <w:p w:rsidR="001D33EC" w:rsidRPr="00EB67D2" w:rsidRDefault="001D33EC" w:rsidP="0038228F">
            <w:pPr>
              <w:spacing w:after="0"/>
              <w:rPr>
                <w:rFonts w:cstheme="minorHAnsi"/>
                <w:sz w:val="20"/>
                <w:szCs w:val="20"/>
              </w:rPr>
            </w:pPr>
            <w:r w:rsidRPr="00EB67D2">
              <w:rPr>
                <w:rFonts w:cstheme="minorHAnsi"/>
                <w:sz w:val="20"/>
                <w:szCs w:val="20"/>
              </w:rPr>
              <w:t>2. Miecielica M., Wiśniewski W. Komputerowe wspomaganie projektowania procesów technologicznych. 2005.</w:t>
            </w:r>
          </w:p>
          <w:p w:rsidR="001D33EC" w:rsidRPr="00EB67D2" w:rsidRDefault="001D33EC" w:rsidP="0038228F">
            <w:pPr>
              <w:spacing w:after="0"/>
              <w:rPr>
                <w:rFonts w:cstheme="minorHAnsi"/>
                <w:sz w:val="20"/>
                <w:szCs w:val="20"/>
              </w:rPr>
            </w:pPr>
            <w:r w:rsidRPr="00EB67D2">
              <w:rPr>
                <w:rFonts w:cstheme="minorHAnsi"/>
                <w:sz w:val="20"/>
                <w:szCs w:val="20"/>
              </w:rPr>
              <w:t>3. Prospekty i katalogi firm.</w:t>
            </w:r>
          </w:p>
          <w:p w:rsidR="001D33EC" w:rsidRPr="00EB67D2" w:rsidRDefault="001D33EC" w:rsidP="0038228F">
            <w:pPr>
              <w:spacing w:after="0"/>
              <w:rPr>
                <w:rFonts w:cstheme="minorHAnsi"/>
                <w:sz w:val="20"/>
                <w:szCs w:val="20"/>
              </w:rPr>
            </w:pPr>
            <w:r w:rsidRPr="00EB67D2">
              <w:rPr>
                <w:rFonts w:cstheme="minorHAnsi"/>
                <w:sz w:val="20"/>
                <w:szCs w:val="20"/>
              </w:rPr>
              <w:t>4. Dzienniki ustaw, normy</w:t>
            </w:r>
          </w:p>
          <w:p w:rsidR="001D33EC" w:rsidRPr="00EB67D2" w:rsidRDefault="001D33EC" w:rsidP="0038228F">
            <w:pPr>
              <w:spacing w:after="0"/>
              <w:rPr>
                <w:rFonts w:cstheme="minorHAnsi"/>
                <w:sz w:val="20"/>
                <w:szCs w:val="20"/>
              </w:rPr>
            </w:pPr>
            <w:r w:rsidRPr="00EB67D2">
              <w:rPr>
                <w:rFonts w:cstheme="minorHAnsi"/>
                <w:sz w:val="20"/>
                <w:szCs w:val="20"/>
              </w:rPr>
              <w:t>5. Podręczniki i poradniki technologiczne i branżowe: technologia żywności i pasz, winiarstwo, browarnictwo, mleczarstwo, piekarnictwo, przetwórstwo owocowo-warzywne, żywność i napoje funkcjonalne, farmacja, inne – wg tematyki projektów</w:t>
            </w:r>
          </w:p>
        </w:tc>
      </w:tr>
      <w:tr w:rsidR="001D33EC" w:rsidRPr="00EB67D2" w:rsidTr="00B27D52">
        <w:tc>
          <w:tcPr>
            <w:tcW w:w="3942"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Planowane formy/działania/metody dydaktyczne</w:t>
            </w:r>
          </w:p>
        </w:tc>
        <w:tc>
          <w:tcPr>
            <w:tcW w:w="5344"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Wykłady i ćwiczenia audytoryjne w formie prezentacji multimedialnych, ćwiczenia laboratoryjne – obliczenia i wykonywanie zadań projektowych.</w:t>
            </w:r>
          </w:p>
        </w:tc>
      </w:tr>
      <w:tr w:rsidR="001D33EC" w:rsidRPr="00EB67D2" w:rsidTr="00B27D52">
        <w:tc>
          <w:tcPr>
            <w:tcW w:w="3942"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1D33EC" w:rsidRPr="00EB67D2" w:rsidRDefault="001D33EC" w:rsidP="0038228F">
            <w:pPr>
              <w:spacing w:after="0"/>
              <w:jc w:val="both"/>
              <w:rPr>
                <w:rFonts w:cstheme="minorHAnsi"/>
                <w:sz w:val="20"/>
                <w:szCs w:val="20"/>
              </w:rPr>
            </w:pPr>
            <w:r w:rsidRPr="00EB67D2">
              <w:rPr>
                <w:rFonts w:cstheme="minorHAnsi"/>
                <w:sz w:val="20"/>
                <w:szCs w:val="20"/>
              </w:rPr>
              <w:t xml:space="preserve">W1 – ocena wykonania projektu </w:t>
            </w:r>
          </w:p>
          <w:p w:rsidR="001D33EC" w:rsidRPr="00EB67D2" w:rsidRDefault="001D33EC" w:rsidP="0038228F">
            <w:pPr>
              <w:spacing w:after="0"/>
              <w:jc w:val="both"/>
              <w:rPr>
                <w:rFonts w:cstheme="minorHAnsi"/>
                <w:sz w:val="20"/>
                <w:szCs w:val="20"/>
              </w:rPr>
            </w:pPr>
            <w:r w:rsidRPr="00EB67D2">
              <w:rPr>
                <w:rFonts w:cstheme="minorHAnsi"/>
                <w:sz w:val="20"/>
                <w:szCs w:val="20"/>
              </w:rPr>
              <w:t>W2 – ocena wykonania projektu</w:t>
            </w:r>
          </w:p>
          <w:p w:rsidR="001D33EC" w:rsidRPr="00EB67D2" w:rsidRDefault="001D33EC" w:rsidP="0038228F">
            <w:pPr>
              <w:spacing w:after="0"/>
              <w:jc w:val="both"/>
              <w:rPr>
                <w:rFonts w:cstheme="minorHAnsi"/>
                <w:sz w:val="20"/>
                <w:szCs w:val="20"/>
              </w:rPr>
            </w:pPr>
            <w:r w:rsidRPr="00EB67D2">
              <w:rPr>
                <w:rFonts w:cstheme="minorHAnsi"/>
                <w:sz w:val="20"/>
                <w:szCs w:val="20"/>
              </w:rPr>
              <w:t xml:space="preserve">U1 – ocena wykonania projektu </w:t>
            </w:r>
          </w:p>
          <w:p w:rsidR="001D33EC" w:rsidRPr="00EB67D2" w:rsidRDefault="001D33EC" w:rsidP="0038228F">
            <w:pPr>
              <w:spacing w:after="0"/>
              <w:jc w:val="both"/>
              <w:rPr>
                <w:rFonts w:cstheme="minorHAnsi"/>
                <w:sz w:val="20"/>
                <w:szCs w:val="20"/>
              </w:rPr>
            </w:pPr>
            <w:r w:rsidRPr="00EB67D2">
              <w:rPr>
                <w:rFonts w:cstheme="minorHAnsi"/>
                <w:sz w:val="20"/>
                <w:szCs w:val="20"/>
              </w:rPr>
              <w:t xml:space="preserve">U2 – ocena wykonania projektu </w:t>
            </w:r>
          </w:p>
          <w:p w:rsidR="001D33EC" w:rsidRPr="00EB67D2" w:rsidRDefault="001D33EC" w:rsidP="0038228F">
            <w:pPr>
              <w:spacing w:after="0"/>
              <w:jc w:val="both"/>
              <w:rPr>
                <w:rFonts w:cstheme="minorHAnsi"/>
                <w:sz w:val="20"/>
                <w:szCs w:val="20"/>
              </w:rPr>
            </w:pPr>
            <w:r w:rsidRPr="00EB67D2">
              <w:rPr>
                <w:rFonts w:cstheme="minorHAnsi"/>
                <w:sz w:val="20"/>
                <w:szCs w:val="20"/>
              </w:rPr>
              <w:lastRenderedPageBreak/>
              <w:t>K1 – ocena projektu oraz pracy studenta w charakterze członka zespołu wykonującego ćwiczenia projektowe</w:t>
            </w:r>
          </w:p>
          <w:p w:rsidR="001D33EC" w:rsidRPr="00EB67D2" w:rsidRDefault="001D33EC" w:rsidP="0038228F">
            <w:pPr>
              <w:spacing w:after="0"/>
              <w:jc w:val="both"/>
              <w:rPr>
                <w:rFonts w:cstheme="minorHAnsi"/>
                <w:sz w:val="20"/>
                <w:szCs w:val="20"/>
              </w:rPr>
            </w:pPr>
            <w:r w:rsidRPr="00EB67D2">
              <w:rPr>
                <w:rFonts w:cstheme="minorHAnsi"/>
                <w:sz w:val="20"/>
                <w:szCs w:val="20"/>
              </w:rPr>
              <w:t>Forma dokumentacji osiągniętych wyników: złożenie projektu, rejestracja pracy studentów na zajęciach</w:t>
            </w:r>
          </w:p>
        </w:tc>
      </w:tr>
      <w:tr w:rsidR="001D33EC" w:rsidRPr="00EB67D2" w:rsidTr="00B27D52">
        <w:tc>
          <w:tcPr>
            <w:tcW w:w="3942"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lastRenderedPageBreak/>
              <w:t>Elementy i wag</w:t>
            </w:r>
            <w:r w:rsidR="002C2D90" w:rsidRPr="00EB67D2">
              <w:rPr>
                <w:rFonts w:cstheme="minorHAnsi"/>
                <w:sz w:val="20"/>
                <w:szCs w:val="20"/>
              </w:rPr>
              <w:t>i mające wpływ na ocenę końcową</w:t>
            </w:r>
          </w:p>
        </w:tc>
        <w:tc>
          <w:tcPr>
            <w:tcW w:w="5344" w:type="dxa"/>
            <w:shd w:val="clear" w:color="auto" w:fill="auto"/>
          </w:tcPr>
          <w:p w:rsidR="001D33EC" w:rsidRPr="00EB67D2" w:rsidRDefault="001D33EC" w:rsidP="0038228F">
            <w:pPr>
              <w:spacing w:after="0"/>
              <w:jc w:val="both"/>
              <w:rPr>
                <w:rFonts w:cstheme="minorHAnsi"/>
                <w:sz w:val="20"/>
                <w:szCs w:val="20"/>
              </w:rPr>
            </w:pPr>
            <w:r w:rsidRPr="00EB67D2">
              <w:rPr>
                <w:rFonts w:cstheme="minorHAnsi"/>
                <w:sz w:val="20"/>
                <w:szCs w:val="20"/>
              </w:rPr>
              <w:t>Ocena projektu 100%</w:t>
            </w:r>
          </w:p>
        </w:tc>
      </w:tr>
      <w:tr w:rsidR="001D33EC" w:rsidRPr="00EB67D2" w:rsidTr="00B27D52">
        <w:trPr>
          <w:trHeight w:val="2324"/>
        </w:trPr>
        <w:tc>
          <w:tcPr>
            <w:tcW w:w="3942" w:type="dxa"/>
            <w:shd w:val="clear" w:color="auto" w:fill="auto"/>
          </w:tcPr>
          <w:p w:rsidR="001D33EC" w:rsidRPr="00EB67D2" w:rsidRDefault="001D33EC"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1D33EC" w:rsidRPr="00EB67D2" w:rsidRDefault="001D33EC" w:rsidP="0038228F">
            <w:pPr>
              <w:spacing w:after="0"/>
              <w:jc w:val="both"/>
              <w:rPr>
                <w:rFonts w:cstheme="minorHAnsi"/>
                <w:sz w:val="20"/>
                <w:szCs w:val="20"/>
              </w:rPr>
            </w:pPr>
            <w:r w:rsidRPr="00EB67D2">
              <w:rPr>
                <w:rFonts w:cstheme="minorHAnsi"/>
                <w:sz w:val="20"/>
                <w:szCs w:val="20"/>
              </w:rPr>
              <w:t>KONTAKTOWE</w:t>
            </w:r>
          </w:p>
          <w:p w:rsidR="001D33EC" w:rsidRPr="00EB67D2" w:rsidRDefault="001D33EC" w:rsidP="0038228F">
            <w:pPr>
              <w:spacing w:after="0"/>
              <w:jc w:val="both"/>
              <w:rPr>
                <w:rFonts w:cstheme="minorHAnsi"/>
                <w:sz w:val="20"/>
                <w:szCs w:val="20"/>
              </w:rPr>
            </w:pPr>
            <w:r w:rsidRPr="00EB67D2">
              <w:rPr>
                <w:rFonts w:cstheme="minorHAnsi"/>
                <w:sz w:val="20"/>
                <w:szCs w:val="20"/>
              </w:rPr>
              <w:t xml:space="preserve">Forma zajęć     Liczba godz.           Punkty ECTS                                                         </w:t>
            </w:r>
          </w:p>
          <w:p w:rsidR="001D33EC" w:rsidRPr="00EB67D2" w:rsidRDefault="001D33EC" w:rsidP="0038228F">
            <w:pPr>
              <w:spacing w:after="0"/>
              <w:jc w:val="both"/>
              <w:rPr>
                <w:rFonts w:cstheme="minorHAnsi"/>
                <w:sz w:val="20"/>
                <w:szCs w:val="20"/>
              </w:rPr>
            </w:pPr>
          </w:p>
          <w:p w:rsidR="001D33EC" w:rsidRPr="00EB67D2" w:rsidRDefault="001D33EC" w:rsidP="0038228F">
            <w:pPr>
              <w:spacing w:after="0"/>
              <w:jc w:val="both"/>
              <w:rPr>
                <w:rFonts w:cstheme="minorHAnsi"/>
                <w:sz w:val="20"/>
                <w:szCs w:val="20"/>
              </w:rPr>
            </w:pPr>
            <w:r w:rsidRPr="00EB67D2">
              <w:rPr>
                <w:rFonts w:cstheme="minorHAnsi"/>
                <w:sz w:val="20"/>
                <w:szCs w:val="20"/>
              </w:rPr>
              <w:t>Wykład             15 godz.                  0,60 pkt. ECTS</w:t>
            </w:r>
          </w:p>
          <w:p w:rsidR="001D33EC" w:rsidRPr="00EB67D2" w:rsidRDefault="001D33EC" w:rsidP="0038228F">
            <w:pPr>
              <w:spacing w:after="0"/>
              <w:jc w:val="both"/>
              <w:rPr>
                <w:rFonts w:cstheme="minorHAnsi"/>
                <w:sz w:val="20"/>
                <w:szCs w:val="20"/>
              </w:rPr>
            </w:pPr>
            <w:r w:rsidRPr="00EB67D2">
              <w:rPr>
                <w:rFonts w:cstheme="minorHAnsi"/>
                <w:sz w:val="20"/>
                <w:szCs w:val="20"/>
              </w:rPr>
              <w:t xml:space="preserve">Ćwiczenia         30 godz.                  1,20 pkt. ECTS </w:t>
            </w:r>
          </w:p>
          <w:p w:rsidR="001D33EC" w:rsidRPr="00EB67D2" w:rsidRDefault="001D33EC" w:rsidP="0038228F">
            <w:pPr>
              <w:spacing w:after="0"/>
              <w:jc w:val="both"/>
              <w:rPr>
                <w:rFonts w:cstheme="minorHAnsi"/>
                <w:sz w:val="20"/>
                <w:szCs w:val="20"/>
              </w:rPr>
            </w:pPr>
            <w:r w:rsidRPr="00EB67D2">
              <w:rPr>
                <w:rFonts w:cstheme="minorHAnsi"/>
                <w:sz w:val="20"/>
                <w:szCs w:val="20"/>
              </w:rPr>
              <w:t>Konsultacje        2 godz.                   0,08 pkt. ECTS</w:t>
            </w:r>
          </w:p>
          <w:p w:rsidR="001D33EC" w:rsidRPr="00EB67D2" w:rsidRDefault="001D33EC" w:rsidP="0038228F">
            <w:pPr>
              <w:spacing w:after="0"/>
              <w:jc w:val="both"/>
              <w:rPr>
                <w:rFonts w:cstheme="minorHAnsi"/>
                <w:sz w:val="20"/>
                <w:szCs w:val="20"/>
              </w:rPr>
            </w:pPr>
            <w:r w:rsidRPr="00EB67D2">
              <w:rPr>
                <w:rFonts w:cstheme="minorHAnsi"/>
                <w:sz w:val="20"/>
                <w:szCs w:val="20"/>
              </w:rPr>
              <w:t>Zaliczenie</w:t>
            </w:r>
          </w:p>
          <w:p w:rsidR="001D33EC" w:rsidRPr="00EB67D2" w:rsidRDefault="001D33EC" w:rsidP="0038228F">
            <w:pPr>
              <w:spacing w:after="0"/>
              <w:jc w:val="both"/>
              <w:rPr>
                <w:rFonts w:cstheme="minorHAnsi"/>
                <w:sz w:val="20"/>
                <w:szCs w:val="20"/>
              </w:rPr>
            </w:pPr>
            <w:r w:rsidRPr="00EB67D2">
              <w:rPr>
                <w:rFonts w:cstheme="minorHAnsi"/>
                <w:sz w:val="20"/>
                <w:szCs w:val="20"/>
              </w:rPr>
              <w:t xml:space="preserve">projektu             1 godz.                    0,04 pkt. ECTS </w:t>
            </w:r>
          </w:p>
          <w:p w:rsidR="001D33EC" w:rsidRPr="00EB67D2" w:rsidRDefault="001D33EC" w:rsidP="0038228F">
            <w:pPr>
              <w:spacing w:after="0"/>
              <w:jc w:val="both"/>
              <w:rPr>
                <w:rFonts w:cstheme="minorHAnsi"/>
                <w:sz w:val="20"/>
                <w:szCs w:val="20"/>
              </w:rPr>
            </w:pPr>
            <w:r w:rsidRPr="00EB67D2">
              <w:rPr>
                <w:rFonts w:cstheme="minorHAnsi"/>
                <w:sz w:val="20"/>
                <w:szCs w:val="20"/>
              </w:rPr>
              <w:t>Razem kontaktowe   48 godz.          1,92 pkt. ECTS</w:t>
            </w:r>
          </w:p>
          <w:p w:rsidR="001D33EC" w:rsidRPr="00EB67D2" w:rsidRDefault="001D33EC" w:rsidP="0038228F">
            <w:pPr>
              <w:spacing w:after="0"/>
              <w:jc w:val="both"/>
              <w:rPr>
                <w:rFonts w:cstheme="minorHAnsi"/>
                <w:sz w:val="20"/>
                <w:szCs w:val="20"/>
              </w:rPr>
            </w:pPr>
          </w:p>
          <w:p w:rsidR="001D33EC" w:rsidRPr="00EB67D2" w:rsidRDefault="001D33EC" w:rsidP="0038228F">
            <w:pPr>
              <w:spacing w:after="0"/>
              <w:jc w:val="both"/>
              <w:rPr>
                <w:rFonts w:cstheme="minorHAnsi"/>
                <w:sz w:val="20"/>
                <w:szCs w:val="20"/>
              </w:rPr>
            </w:pPr>
            <w:r w:rsidRPr="00EB67D2">
              <w:rPr>
                <w:rFonts w:cstheme="minorHAnsi"/>
                <w:sz w:val="20"/>
                <w:szCs w:val="20"/>
              </w:rPr>
              <w:t>NIEKONTAKTOWE</w:t>
            </w:r>
          </w:p>
          <w:p w:rsidR="001D33EC" w:rsidRPr="00EB67D2" w:rsidRDefault="001D33EC" w:rsidP="0038228F">
            <w:pPr>
              <w:spacing w:after="0"/>
              <w:jc w:val="both"/>
              <w:rPr>
                <w:rFonts w:cstheme="minorHAnsi"/>
                <w:sz w:val="20"/>
                <w:szCs w:val="20"/>
              </w:rPr>
            </w:pPr>
            <w:r w:rsidRPr="00EB67D2">
              <w:rPr>
                <w:rFonts w:cstheme="minorHAnsi"/>
                <w:sz w:val="20"/>
                <w:szCs w:val="20"/>
              </w:rPr>
              <w:t xml:space="preserve">Przygotowanie </w:t>
            </w:r>
          </w:p>
          <w:p w:rsidR="001D33EC" w:rsidRPr="00EB67D2" w:rsidRDefault="001D33EC" w:rsidP="0038228F">
            <w:pPr>
              <w:spacing w:after="0"/>
              <w:jc w:val="both"/>
              <w:rPr>
                <w:rFonts w:cstheme="minorHAnsi"/>
                <w:sz w:val="20"/>
                <w:szCs w:val="20"/>
              </w:rPr>
            </w:pPr>
            <w:r w:rsidRPr="00EB67D2">
              <w:rPr>
                <w:rFonts w:cstheme="minorHAnsi"/>
                <w:sz w:val="20"/>
                <w:szCs w:val="20"/>
              </w:rPr>
              <w:t>do ćwiczeń               15 godz.           0,60 pkt. ECTS</w:t>
            </w:r>
          </w:p>
          <w:p w:rsidR="001D33EC" w:rsidRPr="00EB67D2" w:rsidRDefault="001D33EC" w:rsidP="0038228F">
            <w:pPr>
              <w:spacing w:after="0"/>
              <w:jc w:val="both"/>
              <w:rPr>
                <w:rFonts w:cstheme="minorHAnsi"/>
                <w:sz w:val="20"/>
                <w:szCs w:val="20"/>
              </w:rPr>
            </w:pPr>
            <w:r w:rsidRPr="00EB67D2">
              <w:rPr>
                <w:rFonts w:cstheme="minorHAnsi"/>
                <w:sz w:val="20"/>
                <w:szCs w:val="20"/>
              </w:rPr>
              <w:t>Przygotowanie</w:t>
            </w:r>
          </w:p>
          <w:p w:rsidR="001D33EC" w:rsidRPr="00EB67D2" w:rsidRDefault="001D33EC" w:rsidP="0038228F">
            <w:pPr>
              <w:spacing w:after="0"/>
              <w:jc w:val="both"/>
              <w:rPr>
                <w:rFonts w:cstheme="minorHAnsi"/>
                <w:sz w:val="20"/>
                <w:szCs w:val="20"/>
              </w:rPr>
            </w:pPr>
            <w:r w:rsidRPr="00EB67D2">
              <w:rPr>
                <w:rFonts w:cstheme="minorHAnsi"/>
                <w:sz w:val="20"/>
                <w:szCs w:val="20"/>
              </w:rPr>
              <w:t>projektu                   15 godz.            0,60 pkt. ECTS</w:t>
            </w:r>
          </w:p>
          <w:p w:rsidR="001D33EC" w:rsidRPr="00EB67D2" w:rsidRDefault="001D33EC" w:rsidP="0038228F">
            <w:pPr>
              <w:spacing w:after="0"/>
              <w:jc w:val="both"/>
              <w:rPr>
                <w:rFonts w:cstheme="minorHAnsi"/>
                <w:sz w:val="20"/>
                <w:szCs w:val="20"/>
              </w:rPr>
            </w:pPr>
            <w:r w:rsidRPr="00EB67D2">
              <w:rPr>
                <w:rFonts w:cstheme="minorHAnsi"/>
                <w:sz w:val="20"/>
                <w:szCs w:val="20"/>
              </w:rPr>
              <w:t>Studiowanie literatury 22 godz.        0,88 pkt. ECTS</w:t>
            </w:r>
          </w:p>
          <w:p w:rsidR="001D33EC" w:rsidRPr="00EB67D2" w:rsidRDefault="001D33EC" w:rsidP="0038228F">
            <w:pPr>
              <w:spacing w:after="0"/>
              <w:jc w:val="both"/>
              <w:rPr>
                <w:rFonts w:cstheme="minorHAnsi"/>
                <w:sz w:val="20"/>
                <w:szCs w:val="20"/>
              </w:rPr>
            </w:pPr>
            <w:r w:rsidRPr="00EB67D2">
              <w:rPr>
                <w:rFonts w:cstheme="minorHAnsi"/>
                <w:sz w:val="20"/>
                <w:szCs w:val="20"/>
              </w:rPr>
              <w:t>Razem niekontaktowe 52 godz.        2,08 pkt. ECTS</w:t>
            </w:r>
          </w:p>
          <w:p w:rsidR="001D33EC" w:rsidRPr="00EB67D2" w:rsidRDefault="001D33EC" w:rsidP="0038228F">
            <w:pPr>
              <w:spacing w:after="0"/>
              <w:jc w:val="both"/>
              <w:rPr>
                <w:rFonts w:cstheme="minorHAnsi"/>
                <w:sz w:val="20"/>
                <w:szCs w:val="20"/>
              </w:rPr>
            </w:pPr>
          </w:p>
          <w:p w:rsidR="001D33EC" w:rsidRPr="00EB67D2" w:rsidRDefault="001D33EC" w:rsidP="0038228F">
            <w:pPr>
              <w:spacing w:after="0"/>
              <w:jc w:val="both"/>
              <w:rPr>
                <w:rFonts w:cstheme="minorHAnsi"/>
                <w:sz w:val="20"/>
                <w:szCs w:val="20"/>
              </w:rPr>
            </w:pPr>
            <w:r w:rsidRPr="00EB67D2">
              <w:rPr>
                <w:rFonts w:cstheme="minorHAnsi"/>
                <w:sz w:val="20"/>
                <w:szCs w:val="20"/>
              </w:rPr>
              <w:t xml:space="preserve">Łączny nakład pracy studenta to 100 </w:t>
            </w:r>
            <w:r w:rsidR="002C2D90" w:rsidRPr="00EB67D2">
              <w:rPr>
                <w:rFonts w:cstheme="minorHAnsi"/>
                <w:sz w:val="20"/>
                <w:szCs w:val="20"/>
              </w:rPr>
              <w:t>godz. co odpowiada  4 pkt. ECTS</w:t>
            </w:r>
          </w:p>
        </w:tc>
      </w:tr>
      <w:tr w:rsidR="001D33EC" w:rsidRPr="00EB67D2" w:rsidTr="00B27D52">
        <w:trPr>
          <w:trHeight w:val="718"/>
        </w:trPr>
        <w:tc>
          <w:tcPr>
            <w:tcW w:w="3942" w:type="dxa"/>
            <w:shd w:val="clear" w:color="auto" w:fill="auto"/>
          </w:tcPr>
          <w:p w:rsidR="001D33EC" w:rsidRPr="00EB67D2" w:rsidRDefault="001D33EC"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1D33EC" w:rsidRPr="00EB67D2" w:rsidRDefault="001D33EC" w:rsidP="0038228F">
            <w:pPr>
              <w:spacing w:after="0"/>
              <w:jc w:val="both"/>
              <w:rPr>
                <w:rFonts w:cstheme="minorHAnsi"/>
                <w:sz w:val="20"/>
                <w:szCs w:val="20"/>
              </w:rPr>
            </w:pPr>
            <w:r w:rsidRPr="00EB67D2">
              <w:rPr>
                <w:rFonts w:cstheme="minorHAnsi"/>
                <w:sz w:val="20"/>
                <w:szCs w:val="20"/>
              </w:rPr>
              <w:t>Udział w wykładach – 15 godz.</w:t>
            </w:r>
          </w:p>
          <w:p w:rsidR="001D33EC" w:rsidRPr="00EB67D2" w:rsidRDefault="001D33EC" w:rsidP="0038228F">
            <w:pPr>
              <w:spacing w:after="0"/>
              <w:jc w:val="both"/>
              <w:rPr>
                <w:rFonts w:cstheme="minorHAnsi"/>
                <w:sz w:val="20"/>
                <w:szCs w:val="20"/>
              </w:rPr>
            </w:pPr>
            <w:r w:rsidRPr="00EB67D2">
              <w:rPr>
                <w:rFonts w:cstheme="minorHAnsi"/>
                <w:sz w:val="20"/>
                <w:szCs w:val="20"/>
              </w:rPr>
              <w:t>Udział w ćwiczeniach –30 godz.</w:t>
            </w:r>
          </w:p>
          <w:p w:rsidR="001D33EC" w:rsidRPr="00EB67D2" w:rsidRDefault="001D33EC" w:rsidP="0038228F">
            <w:pPr>
              <w:spacing w:after="0"/>
              <w:jc w:val="both"/>
              <w:rPr>
                <w:rFonts w:cstheme="minorHAnsi"/>
                <w:sz w:val="20"/>
                <w:szCs w:val="20"/>
              </w:rPr>
            </w:pPr>
            <w:r w:rsidRPr="00EB67D2">
              <w:rPr>
                <w:rFonts w:cstheme="minorHAnsi"/>
                <w:sz w:val="20"/>
                <w:szCs w:val="20"/>
              </w:rPr>
              <w:t>Udział w konsultacjach – 2 godz.</w:t>
            </w:r>
          </w:p>
          <w:p w:rsidR="001D33EC" w:rsidRPr="00EB67D2" w:rsidRDefault="001D33EC" w:rsidP="0038228F">
            <w:pPr>
              <w:spacing w:after="0"/>
              <w:jc w:val="both"/>
              <w:rPr>
                <w:rFonts w:cstheme="minorHAnsi"/>
                <w:sz w:val="20"/>
                <w:szCs w:val="20"/>
              </w:rPr>
            </w:pPr>
            <w:r w:rsidRPr="00EB67D2">
              <w:rPr>
                <w:rFonts w:cstheme="minorHAnsi"/>
                <w:sz w:val="20"/>
                <w:szCs w:val="20"/>
              </w:rPr>
              <w:t>Zaliczenie projektu – 1 godz.</w:t>
            </w:r>
          </w:p>
          <w:p w:rsidR="001D33EC" w:rsidRPr="00EB67D2" w:rsidRDefault="001D33EC" w:rsidP="0038228F">
            <w:pPr>
              <w:spacing w:after="0"/>
              <w:jc w:val="both"/>
              <w:rPr>
                <w:rFonts w:cstheme="minorHAnsi"/>
                <w:sz w:val="20"/>
                <w:szCs w:val="20"/>
              </w:rPr>
            </w:pPr>
            <w:r w:rsidRPr="00EB67D2">
              <w:rPr>
                <w:rFonts w:cstheme="minorHAnsi"/>
                <w:sz w:val="20"/>
                <w:szCs w:val="20"/>
              </w:rPr>
              <w:t xml:space="preserve">Łącznie 48 godz. co stanowi 1,92 pkt. ECTS </w:t>
            </w:r>
          </w:p>
        </w:tc>
      </w:tr>
      <w:tr w:rsidR="001D33EC" w:rsidRPr="00EB67D2" w:rsidTr="00B27D52">
        <w:trPr>
          <w:trHeight w:val="718"/>
        </w:trPr>
        <w:tc>
          <w:tcPr>
            <w:tcW w:w="3942" w:type="dxa"/>
            <w:shd w:val="clear" w:color="auto" w:fill="auto"/>
          </w:tcPr>
          <w:p w:rsidR="001D33EC" w:rsidRPr="00EB67D2" w:rsidRDefault="001D33EC"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1D33EC" w:rsidRPr="00EB67D2" w:rsidRDefault="001D33EC" w:rsidP="0038228F">
            <w:pPr>
              <w:spacing w:after="0"/>
              <w:jc w:val="both"/>
              <w:rPr>
                <w:rFonts w:cstheme="minorHAnsi"/>
                <w:sz w:val="20"/>
                <w:szCs w:val="20"/>
              </w:rPr>
            </w:pPr>
            <w:r w:rsidRPr="00EB67D2">
              <w:rPr>
                <w:rFonts w:cstheme="minorHAnsi"/>
                <w:sz w:val="20"/>
                <w:szCs w:val="20"/>
              </w:rPr>
              <w:t>W1 - TRiA1_W08</w:t>
            </w:r>
          </w:p>
          <w:p w:rsidR="001D33EC" w:rsidRPr="00EB67D2" w:rsidRDefault="001D33EC" w:rsidP="0038228F">
            <w:pPr>
              <w:spacing w:after="0"/>
              <w:jc w:val="both"/>
              <w:rPr>
                <w:rFonts w:cstheme="minorHAnsi"/>
                <w:sz w:val="20"/>
                <w:szCs w:val="20"/>
              </w:rPr>
            </w:pPr>
            <w:r w:rsidRPr="00EB67D2">
              <w:rPr>
                <w:rFonts w:cstheme="minorHAnsi"/>
                <w:sz w:val="20"/>
                <w:szCs w:val="20"/>
              </w:rPr>
              <w:t>W2 - TRiA1_W13</w:t>
            </w:r>
          </w:p>
          <w:p w:rsidR="001D33EC" w:rsidRPr="00EB67D2" w:rsidRDefault="001D33EC" w:rsidP="0038228F">
            <w:pPr>
              <w:spacing w:after="0"/>
              <w:jc w:val="both"/>
              <w:rPr>
                <w:rFonts w:cstheme="minorHAnsi"/>
                <w:sz w:val="20"/>
                <w:szCs w:val="20"/>
              </w:rPr>
            </w:pPr>
            <w:r w:rsidRPr="00EB67D2">
              <w:rPr>
                <w:rFonts w:cstheme="minorHAnsi"/>
                <w:sz w:val="20"/>
                <w:szCs w:val="20"/>
              </w:rPr>
              <w:t>U1 - TRiA1_U06, InżTRiA_U06</w:t>
            </w:r>
          </w:p>
          <w:p w:rsidR="001D33EC" w:rsidRPr="00EB67D2" w:rsidRDefault="001D33EC" w:rsidP="0038228F">
            <w:pPr>
              <w:spacing w:after="0"/>
              <w:jc w:val="both"/>
              <w:rPr>
                <w:rFonts w:cstheme="minorHAnsi"/>
                <w:sz w:val="20"/>
                <w:szCs w:val="20"/>
              </w:rPr>
            </w:pPr>
            <w:r w:rsidRPr="00EB67D2">
              <w:rPr>
                <w:rFonts w:cstheme="minorHAnsi"/>
                <w:sz w:val="20"/>
                <w:szCs w:val="20"/>
              </w:rPr>
              <w:t>U2 - TRiA1_U07</w:t>
            </w:r>
          </w:p>
          <w:p w:rsidR="001D33EC" w:rsidRPr="00EB67D2" w:rsidRDefault="001D33EC" w:rsidP="0038228F">
            <w:pPr>
              <w:spacing w:after="0"/>
              <w:jc w:val="both"/>
              <w:rPr>
                <w:rFonts w:cstheme="minorHAnsi"/>
                <w:sz w:val="20"/>
                <w:szCs w:val="20"/>
                <w:lang w:val="en-US"/>
              </w:rPr>
            </w:pPr>
            <w:r w:rsidRPr="00EB67D2">
              <w:rPr>
                <w:rFonts w:cstheme="minorHAnsi"/>
                <w:sz w:val="20"/>
                <w:szCs w:val="20"/>
                <w:lang w:val="en-US"/>
              </w:rPr>
              <w:t>K1 - TRiA1_K02</w:t>
            </w:r>
          </w:p>
        </w:tc>
      </w:tr>
    </w:tbl>
    <w:p w:rsidR="008922E3" w:rsidRDefault="008922E3" w:rsidP="0038228F">
      <w:pPr>
        <w:spacing w:after="0"/>
        <w:rPr>
          <w:rFonts w:cstheme="minorHAnsi"/>
          <w:sz w:val="20"/>
          <w:szCs w:val="20"/>
        </w:rPr>
      </w:pPr>
    </w:p>
    <w:p w:rsidR="008922E3" w:rsidRDefault="008922E3">
      <w:pPr>
        <w:rPr>
          <w:rFonts w:cstheme="minorHAnsi"/>
          <w:sz w:val="20"/>
          <w:szCs w:val="20"/>
        </w:rPr>
      </w:pPr>
      <w:r>
        <w:rPr>
          <w:rFonts w:cstheme="minorHAnsi"/>
          <w:sz w:val="20"/>
          <w:szCs w:val="20"/>
        </w:rPr>
        <w:br w:type="page"/>
      </w:r>
    </w:p>
    <w:p w:rsidR="001D33EC" w:rsidRPr="00EB67D2" w:rsidRDefault="001D33EC"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p>
    <w:p w:rsidR="00086974" w:rsidRPr="00F02E5D" w:rsidRDefault="00086974" w:rsidP="00E61D3E">
      <w:pPr>
        <w:jc w:val="center"/>
        <w:rPr>
          <w:bCs/>
        </w:rPr>
      </w:pPr>
      <w:r w:rsidRPr="00F02E5D">
        <w:lastRenderedPageBreak/>
        <w:t xml:space="preserve">                                                          </w:t>
      </w:r>
    </w:p>
    <w:p w:rsidR="00086974" w:rsidRPr="00F02E5D" w:rsidRDefault="00086974" w:rsidP="00E61D3E">
      <w:pPr>
        <w:rPr>
          <w:b/>
        </w:rPr>
      </w:pPr>
      <w:r w:rsidRPr="00F02E5D">
        <w:rPr>
          <w:b/>
        </w:rPr>
        <w:t>Karta opisu zajęć (sylabus)</w:t>
      </w:r>
    </w:p>
    <w:p w:rsidR="00086974" w:rsidRPr="00086974" w:rsidRDefault="00086974" w:rsidP="00E61D3E">
      <w:pPr>
        <w:rPr>
          <w:rFonts w:cstheme="minorHAnsi"/>
          <w:b/>
          <w:sz w:val="20"/>
          <w:szCs w:val="2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086974" w:rsidRPr="00086974" w:rsidTr="00E61D3E">
        <w:tc>
          <w:tcPr>
            <w:tcW w:w="3942" w:type="dxa"/>
            <w:shd w:val="clear" w:color="auto" w:fill="auto"/>
          </w:tcPr>
          <w:p w:rsidR="00086974" w:rsidRPr="00086974" w:rsidRDefault="00086974" w:rsidP="00E61D3E">
            <w:pPr>
              <w:rPr>
                <w:rFonts w:cstheme="minorHAnsi"/>
                <w:sz w:val="20"/>
                <w:szCs w:val="20"/>
              </w:rPr>
            </w:pPr>
            <w:r w:rsidRPr="00086974">
              <w:rPr>
                <w:rFonts w:cstheme="minorHAnsi"/>
                <w:sz w:val="20"/>
                <w:szCs w:val="20"/>
              </w:rPr>
              <w:t xml:space="preserve">Nazwa kierunku studiów </w:t>
            </w:r>
          </w:p>
        </w:tc>
        <w:tc>
          <w:tcPr>
            <w:tcW w:w="5344" w:type="dxa"/>
            <w:shd w:val="clear" w:color="auto" w:fill="auto"/>
          </w:tcPr>
          <w:p w:rsidR="00086974" w:rsidRPr="00086974" w:rsidRDefault="00086974" w:rsidP="00E61D3E">
            <w:pPr>
              <w:rPr>
                <w:rFonts w:cstheme="minorHAnsi"/>
                <w:sz w:val="20"/>
                <w:szCs w:val="20"/>
              </w:rPr>
            </w:pPr>
            <w:r w:rsidRPr="00086974">
              <w:rPr>
                <w:rFonts w:cstheme="minorHAnsi"/>
                <w:sz w:val="20"/>
                <w:szCs w:val="20"/>
              </w:rPr>
              <w:t>Technika rolnicza i agrotronika</w:t>
            </w:r>
          </w:p>
        </w:tc>
      </w:tr>
      <w:tr w:rsidR="00086974" w:rsidRPr="00086974" w:rsidTr="00E61D3E">
        <w:tc>
          <w:tcPr>
            <w:tcW w:w="3942" w:type="dxa"/>
            <w:shd w:val="clear" w:color="auto" w:fill="auto"/>
          </w:tcPr>
          <w:p w:rsidR="00086974" w:rsidRPr="00086974" w:rsidRDefault="00086974" w:rsidP="00E61D3E">
            <w:pPr>
              <w:rPr>
                <w:rFonts w:cstheme="minorHAnsi"/>
                <w:sz w:val="20"/>
                <w:szCs w:val="20"/>
              </w:rPr>
            </w:pPr>
            <w:r w:rsidRPr="00086974">
              <w:rPr>
                <w:rFonts w:cstheme="minorHAnsi"/>
                <w:sz w:val="20"/>
                <w:szCs w:val="20"/>
              </w:rPr>
              <w:t>Nazwa modułu, także nazwa w języku angielskim</w:t>
            </w:r>
          </w:p>
        </w:tc>
        <w:tc>
          <w:tcPr>
            <w:tcW w:w="5344" w:type="dxa"/>
            <w:shd w:val="clear" w:color="auto" w:fill="auto"/>
          </w:tcPr>
          <w:p w:rsidR="00086974" w:rsidRPr="00086974" w:rsidRDefault="00086974" w:rsidP="00086974">
            <w:pPr>
              <w:spacing w:after="0"/>
              <w:jc w:val="both"/>
              <w:rPr>
                <w:rFonts w:cstheme="minorHAnsi"/>
                <w:sz w:val="20"/>
                <w:szCs w:val="20"/>
              </w:rPr>
            </w:pPr>
            <w:r w:rsidRPr="00086974">
              <w:rPr>
                <w:rFonts w:cstheme="minorHAnsi"/>
                <w:sz w:val="20"/>
                <w:szCs w:val="20"/>
              </w:rPr>
              <w:t>Zasady organizacji systemów przetwórczych</w:t>
            </w:r>
          </w:p>
          <w:p w:rsidR="00086974" w:rsidRPr="00086974" w:rsidRDefault="00086974" w:rsidP="00086974">
            <w:pPr>
              <w:spacing w:after="0"/>
              <w:jc w:val="both"/>
              <w:rPr>
                <w:rFonts w:cstheme="minorHAnsi"/>
                <w:sz w:val="20"/>
                <w:szCs w:val="20"/>
                <w:lang w:val="en-US"/>
              </w:rPr>
            </w:pPr>
            <w:r w:rsidRPr="00086974">
              <w:rPr>
                <w:rFonts w:cstheme="minorHAnsi"/>
                <w:sz w:val="20"/>
                <w:szCs w:val="20"/>
                <w:lang w:val="en-US"/>
              </w:rPr>
              <w:t xml:space="preserve">Rules of processing organization systems </w:t>
            </w:r>
          </w:p>
        </w:tc>
      </w:tr>
      <w:tr w:rsidR="00086974" w:rsidRPr="00086974" w:rsidTr="00E61D3E">
        <w:tc>
          <w:tcPr>
            <w:tcW w:w="3942" w:type="dxa"/>
            <w:shd w:val="clear" w:color="auto" w:fill="auto"/>
          </w:tcPr>
          <w:p w:rsidR="00086974" w:rsidRPr="00086974" w:rsidRDefault="00086974" w:rsidP="00E61D3E">
            <w:pPr>
              <w:rPr>
                <w:rFonts w:cstheme="minorHAnsi"/>
                <w:sz w:val="20"/>
                <w:szCs w:val="20"/>
              </w:rPr>
            </w:pPr>
            <w:r w:rsidRPr="00086974">
              <w:rPr>
                <w:rFonts w:cstheme="minorHAnsi"/>
                <w:sz w:val="20"/>
                <w:szCs w:val="20"/>
              </w:rPr>
              <w:t xml:space="preserve">Język wykładowy </w:t>
            </w:r>
          </w:p>
        </w:tc>
        <w:tc>
          <w:tcPr>
            <w:tcW w:w="5344" w:type="dxa"/>
            <w:shd w:val="clear" w:color="auto" w:fill="auto"/>
          </w:tcPr>
          <w:p w:rsidR="00086974" w:rsidRPr="00086974" w:rsidRDefault="00086974" w:rsidP="00E61D3E">
            <w:pPr>
              <w:rPr>
                <w:rFonts w:cstheme="minorHAnsi"/>
                <w:sz w:val="20"/>
                <w:szCs w:val="20"/>
              </w:rPr>
            </w:pPr>
            <w:r w:rsidRPr="00086974">
              <w:rPr>
                <w:rFonts w:cstheme="minorHAnsi"/>
                <w:sz w:val="20"/>
                <w:szCs w:val="20"/>
              </w:rPr>
              <w:t>polski</w:t>
            </w:r>
          </w:p>
        </w:tc>
      </w:tr>
      <w:tr w:rsidR="00086974" w:rsidRPr="00086974" w:rsidTr="00E61D3E">
        <w:tc>
          <w:tcPr>
            <w:tcW w:w="3942" w:type="dxa"/>
            <w:shd w:val="clear" w:color="auto" w:fill="auto"/>
          </w:tcPr>
          <w:p w:rsidR="00086974" w:rsidRPr="00086974" w:rsidRDefault="00086974" w:rsidP="00086974">
            <w:pPr>
              <w:autoSpaceDE w:val="0"/>
              <w:autoSpaceDN w:val="0"/>
              <w:adjustRightInd w:val="0"/>
              <w:rPr>
                <w:rFonts w:cstheme="minorHAnsi"/>
                <w:sz w:val="20"/>
                <w:szCs w:val="20"/>
              </w:rPr>
            </w:pPr>
            <w:r w:rsidRPr="00086974">
              <w:rPr>
                <w:rFonts w:cstheme="minorHAnsi"/>
                <w:sz w:val="20"/>
                <w:szCs w:val="20"/>
              </w:rPr>
              <w:t xml:space="preserve">Rodzaj modułu </w:t>
            </w:r>
          </w:p>
        </w:tc>
        <w:tc>
          <w:tcPr>
            <w:tcW w:w="5344" w:type="dxa"/>
            <w:shd w:val="clear" w:color="auto" w:fill="auto"/>
          </w:tcPr>
          <w:p w:rsidR="00086974" w:rsidRPr="00086974" w:rsidRDefault="00086974" w:rsidP="00E61D3E">
            <w:pPr>
              <w:rPr>
                <w:rFonts w:cstheme="minorHAnsi"/>
                <w:sz w:val="20"/>
                <w:szCs w:val="20"/>
              </w:rPr>
            </w:pPr>
            <w:r w:rsidRPr="00086974">
              <w:rPr>
                <w:rFonts w:cstheme="minorHAnsi"/>
                <w:sz w:val="20"/>
                <w:szCs w:val="20"/>
              </w:rPr>
              <w:t>obowiązkowy</w:t>
            </w:r>
          </w:p>
        </w:tc>
      </w:tr>
      <w:tr w:rsidR="00086974" w:rsidRPr="00086974" w:rsidTr="00E61D3E">
        <w:tc>
          <w:tcPr>
            <w:tcW w:w="3942" w:type="dxa"/>
            <w:shd w:val="clear" w:color="auto" w:fill="auto"/>
          </w:tcPr>
          <w:p w:rsidR="00086974" w:rsidRPr="00086974" w:rsidRDefault="00086974" w:rsidP="00E61D3E">
            <w:pPr>
              <w:rPr>
                <w:rFonts w:cstheme="minorHAnsi"/>
                <w:sz w:val="20"/>
                <w:szCs w:val="20"/>
              </w:rPr>
            </w:pPr>
            <w:r w:rsidRPr="00086974">
              <w:rPr>
                <w:rFonts w:cstheme="minorHAnsi"/>
                <w:sz w:val="20"/>
                <w:szCs w:val="20"/>
              </w:rPr>
              <w:t>Poziom studiów</w:t>
            </w:r>
          </w:p>
        </w:tc>
        <w:tc>
          <w:tcPr>
            <w:tcW w:w="5344" w:type="dxa"/>
            <w:shd w:val="clear" w:color="auto" w:fill="auto"/>
          </w:tcPr>
          <w:p w:rsidR="00086974" w:rsidRPr="00086974" w:rsidRDefault="00086974" w:rsidP="00E61D3E">
            <w:pPr>
              <w:rPr>
                <w:rFonts w:cstheme="minorHAnsi"/>
                <w:sz w:val="20"/>
                <w:szCs w:val="20"/>
              </w:rPr>
            </w:pPr>
            <w:r w:rsidRPr="00086974">
              <w:rPr>
                <w:rFonts w:cstheme="minorHAnsi"/>
                <w:sz w:val="20"/>
                <w:szCs w:val="20"/>
              </w:rPr>
              <w:t>pierwszego stopnia</w:t>
            </w:r>
          </w:p>
        </w:tc>
      </w:tr>
      <w:tr w:rsidR="00086974" w:rsidRPr="00086974" w:rsidTr="00E61D3E">
        <w:tc>
          <w:tcPr>
            <w:tcW w:w="3942" w:type="dxa"/>
            <w:shd w:val="clear" w:color="auto" w:fill="auto"/>
          </w:tcPr>
          <w:p w:rsidR="00086974" w:rsidRPr="00086974" w:rsidRDefault="00086974" w:rsidP="00E61D3E">
            <w:pPr>
              <w:rPr>
                <w:rFonts w:cstheme="minorHAnsi"/>
                <w:sz w:val="20"/>
                <w:szCs w:val="20"/>
              </w:rPr>
            </w:pPr>
            <w:r w:rsidRPr="00086974">
              <w:rPr>
                <w:rFonts w:cstheme="minorHAnsi"/>
                <w:sz w:val="20"/>
                <w:szCs w:val="20"/>
              </w:rPr>
              <w:t>Forma studiów</w:t>
            </w:r>
          </w:p>
        </w:tc>
        <w:tc>
          <w:tcPr>
            <w:tcW w:w="5344" w:type="dxa"/>
            <w:shd w:val="clear" w:color="auto" w:fill="auto"/>
          </w:tcPr>
          <w:p w:rsidR="00086974" w:rsidRPr="00086974" w:rsidRDefault="00086974" w:rsidP="00E61D3E">
            <w:pPr>
              <w:rPr>
                <w:rFonts w:cstheme="minorHAnsi"/>
                <w:sz w:val="20"/>
                <w:szCs w:val="20"/>
              </w:rPr>
            </w:pPr>
            <w:r w:rsidRPr="00086974">
              <w:rPr>
                <w:rFonts w:cstheme="minorHAnsi"/>
                <w:sz w:val="20"/>
                <w:szCs w:val="20"/>
              </w:rPr>
              <w:t>stacjonarne</w:t>
            </w:r>
          </w:p>
        </w:tc>
      </w:tr>
      <w:tr w:rsidR="00086974" w:rsidRPr="00086974" w:rsidTr="00E61D3E">
        <w:tc>
          <w:tcPr>
            <w:tcW w:w="3942" w:type="dxa"/>
            <w:shd w:val="clear" w:color="auto" w:fill="auto"/>
          </w:tcPr>
          <w:p w:rsidR="00086974" w:rsidRPr="00086974" w:rsidRDefault="00086974" w:rsidP="00E61D3E">
            <w:pPr>
              <w:rPr>
                <w:rFonts w:cstheme="minorHAnsi"/>
                <w:sz w:val="20"/>
                <w:szCs w:val="20"/>
              </w:rPr>
            </w:pPr>
            <w:r w:rsidRPr="00086974">
              <w:rPr>
                <w:rFonts w:cstheme="minorHAnsi"/>
                <w:sz w:val="20"/>
                <w:szCs w:val="20"/>
              </w:rPr>
              <w:t>Rok studiów dla kierunku</w:t>
            </w:r>
          </w:p>
        </w:tc>
        <w:tc>
          <w:tcPr>
            <w:tcW w:w="5344" w:type="dxa"/>
            <w:shd w:val="clear" w:color="auto" w:fill="auto"/>
          </w:tcPr>
          <w:p w:rsidR="00086974" w:rsidRPr="00086974" w:rsidRDefault="00086974" w:rsidP="00E61D3E">
            <w:pPr>
              <w:rPr>
                <w:rFonts w:cstheme="minorHAnsi"/>
                <w:sz w:val="20"/>
                <w:szCs w:val="20"/>
              </w:rPr>
            </w:pPr>
            <w:r w:rsidRPr="00086974">
              <w:rPr>
                <w:rFonts w:cstheme="minorHAnsi"/>
                <w:sz w:val="20"/>
                <w:szCs w:val="20"/>
              </w:rPr>
              <w:t>IV</w:t>
            </w:r>
          </w:p>
        </w:tc>
      </w:tr>
      <w:tr w:rsidR="00086974" w:rsidRPr="00086974" w:rsidTr="00E61D3E">
        <w:tc>
          <w:tcPr>
            <w:tcW w:w="3942" w:type="dxa"/>
            <w:shd w:val="clear" w:color="auto" w:fill="auto"/>
          </w:tcPr>
          <w:p w:rsidR="00086974" w:rsidRPr="00086974" w:rsidRDefault="00086974" w:rsidP="00E61D3E">
            <w:pPr>
              <w:rPr>
                <w:rFonts w:cstheme="minorHAnsi"/>
                <w:sz w:val="20"/>
                <w:szCs w:val="20"/>
              </w:rPr>
            </w:pPr>
            <w:r w:rsidRPr="00086974">
              <w:rPr>
                <w:rFonts w:cstheme="minorHAnsi"/>
                <w:sz w:val="20"/>
                <w:szCs w:val="20"/>
              </w:rPr>
              <w:t>Semestr dla kierunku</w:t>
            </w:r>
          </w:p>
        </w:tc>
        <w:tc>
          <w:tcPr>
            <w:tcW w:w="5344" w:type="dxa"/>
            <w:shd w:val="clear" w:color="auto" w:fill="auto"/>
          </w:tcPr>
          <w:p w:rsidR="00086974" w:rsidRPr="00086974" w:rsidRDefault="00086974" w:rsidP="00E61D3E">
            <w:pPr>
              <w:rPr>
                <w:rFonts w:cstheme="minorHAnsi"/>
                <w:sz w:val="20"/>
                <w:szCs w:val="20"/>
              </w:rPr>
            </w:pPr>
            <w:r w:rsidRPr="00086974">
              <w:rPr>
                <w:rFonts w:cstheme="minorHAnsi"/>
                <w:sz w:val="20"/>
                <w:szCs w:val="20"/>
              </w:rPr>
              <w:t>7</w:t>
            </w:r>
          </w:p>
        </w:tc>
      </w:tr>
      <w:tr w:rsidR="00086974" w:rsidRPr="00086974" w:rsidTr="00E61D3E">
        <w:tc>
          <w:tcPr>
            <w:tcW w:w="3942" w:type="dxa"/>
            <w:shd w:val="clear" w:color="auto" w:fill="auto"/>
          </w:tcPr>
          <w:p w:rsidR="00086974" w:rsidRPr="00086974" w:rsidRDefault="00086974" w:rsidP="00E61D3E">
            <w:pPr>
              <w:autoSpaceDE w:val="0"/>
              <w:autoSpaceDN w:val="0"/>
              <w:adjustRightInd w:val="0"/>
              <w:rPr>
                <w:rFonts w:cstheme="minorHAnsi"/>
                <w:sz w:val="20"/>
                <w:szCs w:val="20"/>
              </w:rPr>
            </w:pPr>
            <w:r w:rsidRPr="00086974">
              <w:rPr>
                <w:rFonts w:cstheme="minorHAnsi"/>
                <w:sz w:val="20"/>
                <w:szCs w:val="20"/>
              </w:rPr>
              <w:t>Liczba punktów ECTS z podziałem na kontaktowe/niekontaktowe</w:t>
            </w:r>
          </w:p>
        </w:tc>
        <w:tc>
          <w:tcPr>
            <w:tcW w:w="5344" w:type="dxa"/>
            <w:shd w:val="clear" w:color="auto" w:fill="auto"/>
          </w:tcPr>
          <w:p w:rsidR="00086974" w:rsidRPr="00086974" w:rsidRDefault="00086974" w:rsidP="00E61D3E">
            <w:pPr>
              <w:rPr>
                <w:rFonts w:cstheme="minorHAnsi"/>
                <w:sz w:val="20"/>
                <w:szCs w:val="20"/>
              </w:rPr>
            </w:pPr>
            <w:r w:rsidRPr="00086974">
              <w:rPr>
                <w:rFonts w:cstheme="minorHAnsi"/>
                <w:sz w:val="20"/>
                <w:szCs w:val="20"/>
              </w:rPr>
              <w:t>4 (1,92/2,08)</w:t>
            </w:r>
          </w:p>
        </w:tc>
      </w:tr>
      <w:tr w:rsidR="00086974" w:rsidRPr="00086974" w:rsidTr="00E61D3E">
        <w:tc>
          <w:tcPr>
            <w:tcW w:w="3942" w:type="dxa"/>
            <w:shd w:val="clear" w:color="auto" w:fill="auto"/>
          </w:tcPr>
          <w:p w:rsidR="00086974" w:rsidRPr="00086974" w:rsidRDefault="00086974" w:rsidP="00E61D3E">
            <w:pPr>
              <w:autoSpaceDE w:val="0"/>
              <w:autoSpaceDN w:val="0"/>
              <w:adjustRightInd w:val="0"/>
              <w:rPr>
                <w:rFonts w:cstheme="minorHAnsi"/>
                <w:sz w:val="20"/>
                <w:szCs w:val="20"/>
              </w:rPr>
            </w:pPr>
            <w:r w:rsidRPr="00086974">
              <w:rPr>
                <w:rFonts w:cstheme="minorHAnsi"/>
                <w:sz w:val="20"/>
                <w:szCs w:val="20"/>
              </w:rPr>
              <w:t>Tytuł naukowy/stopień naukowy, imię i nazwisko osoby odpowiedzialnej za moduł</w:t>
            </w:r>
          </w:p>
        </w:tc>
        <w:tc>
          <w:tcPr>
            <w:tcW w:w="5344" w:type="dxa"/>
            <w:shd w:val="clear" w:color="auto" w:fill="auto"/>
          </w:tcPr>
          <w:p w:rsidR="00086974" w:rsidRPr="00086974" w:rsidRDefault="00086974" w:rsidP="00E61D3E">
            <w:pPr>
              <w:rPr>
                <w:rFonts w:cstheme="minorHAnsi"/>
                <w:sz w:val="20"/>
                <w:szCs w:val="20"/>
              </w:rPr>
            </w:pPr>
            <w:r w:rsidRPr="00086974">
              <w:rPr>
                <w:rFonts w:cstheme="minorHAnsi"/>
                <w:sz w:val="20"/>
                <w:szCs w:val="20"/>
              </w:rPr>
              <w:t>Prof. dr hab. Agnieszka Wójtowicz</w:t>
            </w:r>
          </w:p>
        </w:tc>
      </w:tr>
      <w:tr w:rsidR="00086974" w:rsidRPr="00086974" w:rsidTr="00E61D3E">
        <w:tc>
          <w:tcPr>
            <w:tcW w:w="3942" w:type="dxa"/>
            <w:shd w:val="clear" w:color="auto" w:fill="auto"/>
          </w:tcPr>
          <w:p w:rsidR="00086974" w:rsidRPr="00086974" w:rsidRDefault="00086974" w:rsidP="00E61D3E">
            <w:pPr>
              <w:rPr>
                <w:rFonts w:cstheme="minorHAnsi"/>
                <w:sz w:val="20"/>
                <w:szCs w:val="20"/>
              </w:rPr>
            </w:pPr>
            <w:r w:rsidRPr="00086974">
              <w:rPr>
                <w:rFonts w:cstheme="minorHAnsi"/>
                <w:sz w:val="20"/>
                <w:szCs w:val="20"/>
              </w:rPr>
              <w:t>Jednostka oferująca moduł</w:t>
            </w:r>
          </w:p>
        </w:tc>
        <w:tc>
          <w:tcPr>
            <w:tcW w:w="5344" w:type="dxa"/>
          </w:tcPr>
          <w:p w:rsidR="00086974" w:rsidRPr="00086974" w:rsidRDefault="00086974" w:rsidP="00E61D3E">
            <w:pPr>
              <w:rPr>
                <w:rFonts w:cstheme="minorHAnsi"/>
                <w:sz w:val="20"/>
                <w:szCs w:val="20"/>
              </w:rPr>
            </w:pPr>
            <w:r w:rsidRPr="00086974">
              <w:rPr>
                <w:rFonts w:cstheme="minorHAnsi"/>
                <w:sz w:val="20"/>
                <w:szCs w:val="20"/>
              </w:rPr>
              <w:t>Katedra Techniki Cieplnej i Inżynierii Procesowej</w:t>
            </w:r>
          </w:p>
          <w:p w:rsidR="00086974" w:rsidRPr="00086974" w:rsidRDefault="00086974" w:rsidP="00E61D3E">
            <w:pPr>
              <w:rPr>
                <w:rFonts w:cstheme="minorHAnsi"/>
                <w:sz w:val="20"/>
                <w:szCs w:val="20"/>
              </w:rPr>
            </w:pPr>
            <w:r w:rsidRPr="00086974">
              <w:rPr>
                <w:rFonts w:cstheme="minorHAnsi"/>
                <w:sz w:val="20"/>
                <w:szCs w:val="20"/>
              </w:rPr>
              <w:t xml:space="preserve">Zakład Inżynierii Procesowej </w:t>
            </w:r>
          </w:p>
        </w:tc>
      </w:tr>
      <w:tr w:rsidR="00086974" w:rsidRPr="00086974" w:rsidTr="00E61D3E">
        <w:tc>
          <w:tcPr>
            <w:tcW w:w="3942" w:type="dxa"/>
            <w:shd w:val="clear" w:color="auto" w:fill="auto"/>
          </w:tcPr>
          <w:p w:rsidR="00086974" w:rsidRPr="00086974" w:rsidRDefault="00086974" w:rsidP="00E61D3E">
            <w:pPr>
              <w:rPr>
                <w:rFonts w:cstheme="minorHAnsi"/>
                <w:sz w:val="20"/>
                <w:szCs w:val="20"/>
              </w:rPr>
            </w:pPr>
            <w:r w:rsidRPr="00086974">
              <w:rPr>
                <w:rFonts w:cstheme="minorHAnsi"/>
                <w:sz w:val="20"/>
                <w:szCs w:val="20"/>
              </w:rPr>
              <w:t>Cel modułu</w:t>
            </w:r>
          </w:p>
          <w:p w:rsidR="00086974" w:rsidRPr="00086974" w:rsidRDefault="00086974" w:rsidP="00E61D3E">
            <w:pPr>
              <w:rPr>
                <w:rFonts w:cstheme="minorHAnsi"/>
                <w:sz w:val="20"/>
                <w:szCs w:val="20"/>
              </w:rPr>
            </w:pPr>
          </w:p>
        </w:tc>
        <w:tc>
          <w:tcPr>
            <w:tcW w:w="5344" w:type="dxa"/>
          </w:tcPr>
          <w:p w:rsidR="00086974" w:rsidRPr="00086974" w:rsidRDefault="00086974" w:rsidP="00E61D3E">
            <w:pPr>
              <w:autoSpaceDE w:val="0"/>
              <w:autoSpaceDN w:val="0"/>
              <w:adjustRightInd w:val="0"/>
              <w:rPr>
                <w:rFonts w:cstheme="minorHAnsi"/>
                <w:sz w:val="20"/>
                <w:szCs w:val="20"/>
              </w:rPr>
            </w:pPr>
            <w:r w:rsidRPr="00086974">
              <w:rPr>
                <w:rFonts w:cstheme="minorHAnsi"/>
                <w:sz w:val="20"/>
                <w:szCs w:val="20"/>
              </w:rPr>
              <w:t>Celem przedmiotu jest zapoznanie studentów z zasadami organizacji systemów przetwórczych w zakładach produkcyjnych. Zapoznanie z wymaganiami i przepisami prawnymi dotyczącymi zasad organizacji i funkcjonowania zakładów produkcyjnych. Przedstawienie zasad organizacji i planowania procesów pracy w przedsiębiorstwie, zasady organizacji bazy surowcowej i materiałowej, zasady doboru maszyn i urządzeń, organizacja systemów magazynowych, zasady stosowania przepisów bhp w zakładach przetwórczych, wymagań organizacyjnych i technologicznych dla różnych branż. Wiedza ta umożliwi studentom zapoznanie z systemami i organizacją produkcji zgodnie z kierunkiem studiów.</w:t>
            </w:r>
          </w:p>
        </w:tc>
      </w:tr>
      <w:tr w:rsidR="00086974" w:rsidRPr="00086974" w:rsidTr="00E61D3E">
        <w:trPr>
          <w:trHeight w:val="236"/>
        </w:trPr>
        <w:tc>
          <w:tcPr>
            <w:tcW w:w="3942" w:type="dxa"/>
            <w:vMerge w:val="restart"/>
            <w:shd w:val="clear" w:color="auto" w:fill="auto"/>
          </w:tcPr>
          <w:p w:rsidR="00086974" w:rsidRPr="00086974" w:rsidRDefault="00086974" w:rsidP="00E61D3E">
            <w:pPr>
              <w:jc w:val="both"/>
              <w:rPr>
                <w:rFonts w:cstheme="minorHAnsi"/>
                <w:sz w:val="20"/>
                <w:szCs w:val="20"/>
              </w:rPr>
            </w:pPr>
            <w:r w:rsidRPr="00086974">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086974" w:rsidRPr="00086974" w:rsidRDefault="00086974" w:rsidP="00E61D3E">
            <w:pPr>
              <w:rPr>
                <w:rFonts w:cstheme="minorHAnsi"/>
                <w:sz w:val="20"/>
                <w:szCs w:val="20"/>
              </w:rPr>
            </w:pPr>
            <w:r w:rsidRPr="00086974">
              <w:rPr>
                <w:rFonts w:cstheme="minorHAnsi"/>
                <w:sz w:val="20"/>
                <w:szCs w:val="20"/>
              </w:rPr>
              <w:t xml:space="preserve">Wiedza: </w:t>
            </w:r>
          </w:p>
        </w:tc>
      </w:tr>
      <w:tr w:rsidR="00086974" w:rsidRPr="00086974" w:rsidTr="00E61D3E">
        <w:trPr>
          <w:trHeight w:val="233"/>
        </w:trPr>
        <w:tc>
          <w:tcPr>
            <w:tcW w:w="3942" w:type="dxa"/>
            <w:vMerge/>
            <w:shd w:val="clear" w:color="auto" w:fill="auto"/>
          </w:tcPr>
          <w:p w:rsidR="00086974" w:rsidRPr="00086974" w:rsidRDefault="00086974" w:rsidP="00E61D3E">
            <w:pPr>
              <w:rPr>
                <w:rFonts w:cstheme="minorHAnsi"/>
                <w:sz w:val="20"/>
                <w:szCs w:val="20"/>
                <w:highlight w:val="yellow"/>
              </w:rPr>
            </w:pPr>
          </w:p>
        </w:tc>
        <w:tc>
          <w:tcPr>
            <w:tcW w:w="5344" w:type="dxa"/>
            <w:shd w:val="clear" w:color="auto" w:fill="auto"/>
          </w:tcPr>
          <w:p w:rsidR="00086974" w:rsidRPr="00086974" w:rsidRDefault="00086974" w:rsidP="00E61D3E">
            <w:pPr>
              <w:rPr>
                <w:rFonts w:cstheme="minorHAnsi"/>
                <w:sz w:val="20"/>
                <w:szCs w:val="20"/>
              </w:rPr>
            </w:pPr>
            <w:r w:rsidRPr="00086974">
              <w:rPr>
                <w:rFonts w:cstheme="minorHAnsi"/>
                <w:sz w:val="20"/>
                <w:szCs w:val="20"/>
              </w:rPr>
              <w:t xml:space="preserve">1. zna i rozumie inżynieryjne i technologiczne aspekty produkcji </w:t>
            </w:r>
          </w:p>
        </w:tc>
      </w:tr>
      <w:tr w:rsidR="00086974" w:rsidRPr="00086974" w:rsidTr="00E61D3E">
        <w:trPr>
          <w:trHeight w:val="233"/>
        </w:trPr>
        <w:tc>
          <w:tcPr>
            <w:tcW w:w="3942" w:type="dxa"/>
            <w:vMerge/>
            <w:shd w:val="clear" w:color="auto" w:fill="auto"/>
          </w:tcPr>
          <w:p w:rsidR="00086974" w:rsidRPr="00086974" w:rsidRDefault="00086974" w:rsidP="00E61D3E">
            <w:pPr>
              <w:rPr>
                <w:rFonts w:cstheme="minorHAnsi"/>
                <w:sz w:val="20"/>
                <w:szCs w:val="20"/>
                <w:highlight w:val="yellow"/>
              </w:rPr>
            </w:pPr>
          </w:p>
        </w:tc>
        <w:tc>
          <w:tcPr>
            <w:tcW w:w="5344" w:type="dxa"/>
            <w:shd w:val="clear" w:color="auto" w:fill="auto"/>
          </w:tcPr>
          <w:p w:rsidR="00086974" w:rsidRPr="00086974" w:rsidRDefault="00086974" w:rsidP="00E61D3E">
            <w:pPr>
              <w:rPr>
                <w:rFonts w:cstheme="minorHAnsi"/>
                <w:sz w:val="20"/>
                <w:szCs w:val="20"/>
              </w:rPr>
            </w:pPr>
            <w:r w:rsidRPr="00086974">
              <w:rPr>
                <w:rFonts w:cstheme="minorHAnsi"/>
                <w:sz w:val="20"/>
                <w:szCs w:val="20"/>
              </w:rPr>
              <w:t>2. zna i rozumie podstawy systemów komputerowego wspomagania projektowania i wytwarzania</w:t>
            </w:r>
          </w:p>
        </w:tc>
      </w:tr>
      <w:tr w:rsidR="00086974" w:rsidRPr="00086974" w:rsidTr="00E61D3E">
        <w:trPr>
          <w:trHeight w:val="233"/>
        </w:trPr>
        <w:tc>
          <w:tcPr>
            <w:tcW w:w="3942" w:type="dxa"/>
            <w:vMerge/>
            <w:shd w:val="clear" w:color="auto" w:fill="auto"/>
          </w:tcPr>
          <w:p w:rsidR="00086974" w:rsidRPr="00086974" w:rsidRDefault="00086974" w:rsidP="00E61D3E">
            <w:pPr>
              <w:rPr>
                <w:rFonts w:cstheme="minorHAnsi"/>
                <w:sz w:val="20"/>
                <w:szCs w:val="20"/>
                <w:highlight w:val="yellow"/>
              </w:rPr>
            </w:pPr>
          </w:p>
        </w:tc>
        <w:tc>
          <w:tcPr>
            <w:tcW w:w="5344" w:type="dxa"/>
            <w:shd w:val="clear" w:color="auto" w:fill="auto"/>
          </w:tcPr>
          <w:p w:rsidR="00086974" w:rsidRPr="00086974" w:rsidRDefault="00086974" w:rsidP="00E61D3E">
            <w:pPr>
              <w:rPr>
                <w:rFonts w:cstheme="minorHAnsi"/>
                <w:sz w:val="20"/>
                <w:szCs w:val="20"/>
              </w:rPr>
            </w:pPr>
            <w:r w:rsidRPr="00086974">
              <w:rPr>
                <w:rFonts w:cstheme="minorHAnsi"/>
                <w:sz w:val="20"/>
                <w:szCs w:val="20"/>
              </w:rPr>
              <w:t>Umiejętności:</w:t>
            </w:r>
          </w:p>
        </w:tc>
      </w:tr>
      <w:tr w:rsidR="00086974" w:rsidRPr="00086974" w:rsidTr="00E61D3E">
        <w:trPr>
          <w:trHeight w:val="233"/>
        </w:trPr>
        <w:tc>
          <w:tcPr>
            <w:tcW w:w="3942" w:type="dxa"/>
            <w:vMerge/>
            <w:shd w:val="clear" w:color="auto" w:fill="auto"/>
          </w:tcPr>
          <w:p w:rsidR="00086974" w:rsidRPr="00086974" w:rsidRDefault="00086974" w:rsidP="00E61D3E">
            <w:pPr>
              <w:rPr>
                <w:rFonts w:cstheme="minorHAnsi"/>
                <w:sz w:val="20"/>
                <w:szCs w:val="20"/>
                <w:highlight w:val="yellow"/>
              </w:rPr>
            </w:pPr>
          </w:p>
        </w:tc>
        <w:tc>
          <w:tcPr>
            <w:tcW w:w="5344" w:type="dxa"/>
            <w:shd w:val="clear" w:color="auto" w:fill="auto"/>
          </w:tcPr>
          <w:p w:rsidR="00086974" w:rsidRPr="00086974" w:rsidRDefault="00086974" w:rsidP="00E61D3E">
            <w:pPr>
              <w:rPr>
                <w:rFonts w:cstheme="minorHAnsi"/>
                <w:sz w:val="20"/>
                <w:szCs w:val="20"/>
              </w:rPr>
            </w:pPr>
            <w:r w:rsidRPr="00086974">
              <w:rPr>
                <w:rFonts w:cstheme="minorHAnsi"/>
                <w:sz w:val="20"/>
                <w:szCs w:val="20"/>
              </w:rPr>
              <w:t>1. potrafi opracować dokumentację dotyczącą realizacji prostego zadania inżynierskiego z zakresu techniki rolniczej</w:t>
            </w:r>
          </w:p>
        </w:tc>
      </w:tr>
      <w:tr w:rsidR="00086974" w:rsidRPr="00086974" w:rsidTr="00E61D3E">
        <w:trPr>
          <w:trHeight w:val="233"/>
        </w:trPr>
        <w:tc>
          <w:tcPr>
            <w:tcW w:w="3942" w:type="dxa"/>
            <w:vMerge/>
            <w:shd w:val="clear" w:color="auto" w:fill="auto"/>
          </w:tcPr>
          <w:p w:rsidR="00086974" w:rsidRPr="00086974" w:rsidRDefault="00086974" w:rsidP="00E61D3E">
            <w:pPr>
              <w:rPr>
                <w:rFonts w:cstheme="minorHAnsi"/>
                <w:sz w:val="20"/>
                <w:szCs w:val="20"/>
                <w:highlight w:val="yellow"/>
              </w:rPr>
            </w:pPr>
          </w:p>
        </w:tc>
        <w:tc>
          <w:tcPr>
            <w:tcW w:w="5344" w:type="dxa"/>
            <w:shd w:val="clear" w:color="auto" w:fill="auto"/>
          </w:tcPr>
          <w:p w:rsidR="00086974" w:rsidRPr="00086974" w:rsidRDefault="00086974" w:rsidP="00E61D3E">
            <w:pPr>
              <w:rPr>
                <w:rFonts w:cstheme="minorHAnsi"/>
                <w:sz w:val="20"/>
                <w:szCs w:val="20"/>
              </w:rPr>
            </w:pPr>
            <w:r w:rsidRPr="00086974">
              <w:rPr>
                <w:rFonts w:cstheme="minorHAnsi"/>
                <w:sz w:val="20"/>
                <w:szCs w:val="20"/>
              </w:rPr>
              <w:t>2. potrafi dokonać identyfikacji i ogólnej analizy zjawisk wpływających na przebieg procesów produkcyjnych oraz wykorzystać typowe techniki optymalizacji tych procesów</w:t>
            </w:r>
          </w:p>
        </w:tc>
      </w:tr>
      <w:tr w:rsidR="00086974" w:rsidRPr="00086974" w:rsidTr="00E61D3E">
        <w:trPr>
          <w:trHeight w:val="233"/>
        </w:trPr>
        <w:tc>
          <w:tcPr>
            <w:tcW w:w="3942" w:type="dxa"/>
            <w:vMerge/>
            <w:shd w:val="clear" w:color="auto" w:fill="auto"/>
          </w:tcPr>
          <w:p w:rsidR="00086974" w:rsidRPr="00086974" w:rsidRDefault="00086974" w:rsidP="00E61D3E">
            <w:pPr>
              <w:rPr>
                <w:rFonts w:cstheme="minorHAnsi"/>
                <w:sz w:val="20"/>
                <w:szCs w:val="20"/>
                <w:highlight w:val="yellow"/>
              </w:rPr>
            </w:pPr>
          </w:p>
        </w:tc>
        <w:tc>
          <w:tcPr>
            <w:tcW w:w="5344" w:type="dxa"/>
            <w:shd w:val="clear" w:color="auto" w:fill="auto"/>
          </w:tcPr>
          <w:p w:rsidR="00086974" w:rsidRPr="00086974" w:rsidRDefault="00086974" w:rsidP="00E61D3E">
            <w:pPr>
              <w:rPr>
                <w:rFonts w:cstheme="minorHAnsi"/>
                <w:sz w:val="20"/>
                <w:szCs w:val="20"/>
              </w:rPr>
            </w:pPr>
            <w:r w:rsidRPr="00086974">
              <w:rPr>
                <w:rFonts w:cstheme="minorHAnsi"/>
                <w:sz w:val="20"/>
                <w:szCs w:val="20"/>
              </w:rPr>
              <w:t>Kompetencje społeczne:</w:t>
            </w:r>
          </w:p>
        </w:tc>
      </w:tr>
      <w:tr w:rsidR="00086974" w:rsidRPr="00086974" w:rsidTr="00E61D3E">
        <w:trPr>
          <w:trHeight w:val="233"/>
        </w:trPr>
        <w:tc>
          <w:tcPr>
            <w:tcW w:w="3942" w:type="dxa"/>
            <w:vMerge/>
            <w:shd w:val="clear" w:color="auto" w:fill="auto"/>
          </w:tcPr>
          <w:p w:rsidR="00086974" w:rsidRPr="00086974" w:rsidRDefault="00086974" w:rsidP="00E61D3E">
            <w:pPr>
              <w:rPr>
                <w:rFonts w:cstheme="minorHAnsi"/>
                <w:sz w:val="20"/>
                <w:szCs w:val="20"/>
                <w:highlight w:val="yellow"/>
              </w:rPr>
            </w:pPr>
          </w:p>
        </w:tc>
        <w:tc>
          <w:tcPr>
            <w:tcW w:w="5344" w:type="dxa"/>
            <w:shd w:val="clear" w:color="auto" w:fill="auto"/>
          </w:tcPr>
          <w:p w:rsidR="00086974" w:rsidRPr="00086974" w:rsidRDefault="00086974" w:rsidP="00E61D3E">
            <w:pPr>
              <w:rPr>
                <w:rFonts w:cstheme="minorHAnsi"/>
                <w:sz w:val="20"/>
                <w:szCs w:val="20"/>
              </w:rPr>
            </w:pPr>
            <w:r w:rsidRPr="00086974">
              <w:rPr>
                <w:rFonts w:cstheme="minorHAnsi"/>
                <w:sz w:val="20"/>
                <w:szCs w:val="20"/>
              </w:rPr>
              <w:t>1. jest gotów do uznania znaczenia wiedzy w rozwiązywaniu problemów poznawczych i praktycznych oraz potrzeby zasięgania opinii ekspertów</w:t>
            </w:r>
          </w:p>
        </w:tc>
      </w:tr>
      <w:tr w:rsidR="00086974" w:rsidRPr="00086974" w:rsidTr="00E61D3E">
        <w:tc>
          <w:tcPr>
            <w:tcW w:w="3942" w:type="dxa"/>
            <w:shd w:val="clear" w:color="auto" w:fill="auto"/>
          </w:tcPr>
          <w:p w:rsidR="00086974" w:rsidRPr="00086974" w:rsidRDefault="00086974" w:rsidP="00E61D3E">
            <w:pPr>
              <w:rPr>
                <w:rFonts w:cstheme="minorHAnsi"/>
                <w:sz w:val="20"/>
                <w:szCs w:val="20"/>
              </w:rPr>
            </w:pPr>
            <w:r w:rsidRPr="00086974">
              <w:rPr>
                <w:rFonts w:cstheme="minorHAnsi"/>
                <w:sz w:val="20"/>
                <w:szCs w:val="20"/>
              </w:rPr>
              <w:t xml:space="preserve">Wymagania wstępne i dodatkowe </w:t>
            </w:r>
          </w:p>
        </w:tc>
        <w:tc>
          <w:tcPr>
            <w:tcW w:w="5344" w:type="dxa"/>
            <w:shd w:val="clear" w:color="auto" w:fill="auto"/>
          </w:tcPr>
          <w:p w:rsidR="00086974" w:rsidRPr="00086974" w:rsidRDefault="00086974" w:rsidP="00E61D3E">
            <w:pPr>
              <w:jc w:val="both"/>
              <w:rPr>
                <w:rFonts w:cstheme="minorHAnsi"/>
                <w:sz w:val="20"/>
                <w:szCs w:val="20"/>
              </w:rPr>
            </w:pPr>
            <w:r w:rsidRPr="00086974">
              <w:rPr>
                <w:rFonts w:cstheme="minorHAnsi"/>
                <w:sz w:val="20"/>
                <w:szCs w:val="20"/>
              </w:rPr>
              <w:t>Produkcja roślinna, Produkcja zwierzęca, Inżynieria produkcji pasz, Przechowalnictwo surowców rolniczych, Analiza jakości surowców rolniczych</w:t>
            </w:r>
          </w:p>
        </w:tc>
      </w:tr>
      <w:tr w:rsidR="00086974" w:rsidRPr="00086974" w:rsidTr="00E61D3E">
        <w:tc>
          <w:tcPr>
            <w:tcW w:w="3942" w:type="dxa"/>
            <w:shd w:val="clear" w:color="auto" w:fill="auto"/>
          </w:tcPr>
          <w:p w:rsidR="00086974" w:rsidRPr="00086974" w:rsidRDefault="00086974" w:rsidP="00E61D3E">
            <w:pPr>
              <w:rPr>
                <w:rFonts w:cstheme="minorHAnsi"/>
                <w:sz w:val="20"/>
                <w:szCs w:val="20"/>
              </w:rPr>
            </w:pPr>
            <w:r w:rsidRPr="00086974">
              <w:rPr>
                <w:rFonts w:cstheme="minorHAnsi"/>
                <w:sz w:val="20"/>
                <w:szCs w:val="20"/>
              </w:rPr>
              <w:t xml:space="preserve">Treści programowe modułu </w:t>
            </w:r>
          </w:p>
          <w:p w:rsidR="00086974" w:rsidRPr="00086974" w:rsidRDefault="00086974" w:rsidP="00E61D3E">
            <w:pPr>
              <w:rPr>
                <w:rFonts w:cstheme="minorHAnsi"/>
                <w:sz w:val="20"/>
                <w:szCs w:val="20"/>
              </w:rPr>
            </w:pPr>
          </w:p>
        </w:tc>
        <w:tc>
          <w:tcPr>
            <w:tcW w:w="5344" w:type="dxa"/>
            <w:shd w:val="clear" w:color="auto" w:fill="auto"/>
          </w:tcPr>
          <w:p w:rsidR="00086974" w:rsidRPr="00086974" w:rsidRDefault="00086974" w:rsidP="00E61D3E">
            <w:pPr>
              <w:rPr>
                <w:rFonts w:cstheme="minorHAnsi"/>
                <w:sz w:val="20"/>
                <w:szCs w:val="20"/>
              </w:rPr>
            </w:pPr>
            <w:r w:rsidRPr="00086974">
              <w:rPr>
                <w:rFonts w:cstheme="minorHAnsi"/>
                <w:sz w:val="20"/>
                <w:szCs w:val="20"/>
              </w:rPr>
              <w:t>Wykłady obejmują:</w:t>
            </w:r>
          </w:p>
          <w:p w:rsidR="00086974" w:rsidRPr="00086974" w:rsidRDefault="00086974" w:rsidP="00E61D3E">
            <w:pPr>
              <w:rPr>
                <w:rFonts w:cstheme="minorHAnsi"/>
                <w:sz w:val="20"/>
                <w:szCs w:val="20"/>
              </w:rPr>
            </w:pPr>
            <w:r w:rsidRPr="00086974">
              <w:rPr>
                <w:rFonts w:cstheme="minorHAnsi"/>
                <w:sz w:val="20"/>
                <w:szCs w:val="20"/>
              </w:rPr>
              <w:t xml:space="preserve">Zasady organizacji otoczenia społeczno-gospodarczego biznesu. Przepisy prawne dotyczące wymagań technicznych i technologicznych zakładów przetwórczych z różnych branż. Wymagania dla projektów technologicznych i organizacji produkcji w różnych branżach. Organizacja zaplecza surowcowego i dystrybucji produktów, zagospodarowania terenu zakładu przemysłowego, organizacja i bilansowanie zasobów materialnych i niematerialnych, wymagania organizacyjne i technologiczne różnych grup produktów, zasady doboru urządzeń i linii technologicznych, organizacja systemów magazynowych, bilans czynników energetycznych , zagadnienia transportowe, zasady ochrony środowiska, przeciwpożarowe i BHP w zakładach produkcyjnych. </w:t>
            </w:r>
          </w:p>
          <w:p w:rsidR="00086974" w:rsidRPr="00086974" w:rsidRDefault="00086974" w:rsidP="00E61D3E">
            <w:pPr>
              <w:rPr>
                <w:rFonts w:cstheme="minorHAnsi"/>
                <w:sz w:val="20"/>
                <w:szCs w:val="20"/>
              </w:rPr>
            </w:pPr>
            <w:r w:rsidRPr="00086974">
              <w:rPr>
                <w:rFonts w:cstheme="minorHAnsi"/>
                <w:sz w:val="20"/>
                <w:szCs w:val="20"/>
              </w:rPr>
              <w:t>Ćwiczenia obejmują:</w:t>
            </w:r>
          </w:p>
          <w:p w:rsidR="00086974" w:rsidRPr="00086974" w:rsidRDefault="00086974" w:rsidP="00E61D3E">
            <w:pPr>
              <w:rPr>
                <w:rFonts w:cstheme="minorHAnsi"/>
                <w:sz w:val="20"/>
                <w:szCs w:val="20"/>
              </w:rPr>
            </w:pPr>
            <w:r w:rsidRPr="00086974">
              <w:rPr>
                <w:rFonts w:cstheme="minorHAnsi"/>
                <w:sz w:val="20"/>
                <w:szCs w:val="20"/>
              </w:rPr>
              <w:t xml:space="preserve">Zapoznanie studentów z ustawami i rozporządzeniami dotyczącymi wymagań w różnych branżach przetwórstwa. Realizacja samodzielnego projektu organizacji systemu produkcyjnego zakładu przetwórczego z wybranej branży. Projekt obejmuje: opracowanie organizacji zaplecza surowcowego i dystrybucji produktów, opracowanie zasad dotyczących organizacji i bilansowania zasobów, opracowanie programu i technologii produkcji, zestawienie urządzeń przetwórczych, planowanie gospodarki magazynowej, wykonanie rysunków organizacji systemu przetwórczego zakładu produkcyjnego  z wybranej branży z wykorzystaniem dostępnych metod.   </w:t>
            </w:r>
          </w:p>
        </w:tc>
      </w:tr>
      <w:tr w:rsidR="00086974" w:rsidRPr="00086974" w:rsidTr="00E61D3E">
        <w:tc>
          <w:tcPr>
            <w:tcW w:w="3942" w:type="dxa"/>
            <w:shd w:val="clear" w:color="auto" w:fill="auto"/>
          </w:tcPr>
          <w:p w:rsidR="00086974" w:rsidRPr="00086974" w:rsidRDefault="00086974" w:rsidP="00E61D3E">
            <w:pPr>
              <w:rPr>
                <w:rFonts w:cstheme="minorHAnsi"/>
                <w:sz w:val="20"/>
                <w:szCs w:val="20"/>
              </w:rPr>
            </w:pPr>
            <w:r w:rsidRPr="00086974">
              <w:rPr>
                <w:rFonts w:cstheme="minorHAnsi"/>
                <w:sz w:val="20"/>
                <w:szCs w:val="20"/>
              </w:rPr>
              <w:t>Wykaz literatury podstawowej i uzupełniającej</w:t>
            </w:r>
          </w:p>
        </w:tc>
        <w:tc>
          <w:tcPr>
            <w:tcW w:w="5344" w:type="dxa"/>
            <w:shd w:val="clear" w:color="auto" w:fill="auto"/>
          </w:tcPr>
          <w:p w:rsidR="00086974" w:rsidRPr="00086974" w:rsidRDefault="00086974" w:rsidP="00086974">
            <w:pPr>
              <w:spacing w:after="0"/>
              <w:jc w:val="both"/>
              <w:rPr>
                <w:rFonts w:cstheme="minorHAnsi"/>
                <w:sz w:val="20"/>
                <w:szCs w:val="20"/>
              </w:rPr>
            </w:pPr>
            <w:r w:rsidRPr="00086974">
              <w:rPr>
                <w:rFonts w:cstheme="minorHAnsi"/>
                <w:sz w:val="20"/>
                <w:szCs w:val="20"/>
              </w:rPr>
              <w:t>Literatura wymagana:</w:t>
            </w:r>
          </w:p>
          <w:p w:rsidR="00086974" w:rsidRPr="00086974" w:rsidRDefault="00086974" w:rsidP="00086974">
            <w:pPr>
              <w:spacing w:after="0"/>
              <w:jc w:val="both"/>
              <w:rPr>
                <w:rFonts w:cstheme="minorHAnsi"/>
                <w:sz w:val="20"/>
                <w:szCs w:val="20"/>
              </w:rPr>
            </w:pPr>
            <w:r w:rsidRPr="00086974">
              <w:rPr>
                <w:rFonts w:cstheme="minorHAnsi"/>
                <w:sz w:val="20"/>
                <w:szCs w:val="20"/>
              </w:rPr>
              <w:t>1. Bilska B., Grzesińska W., Tomaszewska M. Projektowanie technologiczne zakładów przemysłu spożywczego. Wybrane zagadnienia, Wydawnictwo SGGW, Warszawa, 2011.</w:t>
            </w:r>
          </w:p>
          <w:p w:rsidR="00086974" w:rsidRPr="00086974" w:rsidRDefault="00086974" w:rsidP="00086974">
            <w:pPr>
              <w:spacing w:after="0"/>
              <w:jc w:val="both"/>
              <w:rPr>
                <w:rFonts w:cstheme="minorHAnsi"/>
                <w:sz w:val="20"/>
                <w:szCs w:val="20"/>
              </w:rPr>
            </w:pPr>
            <w:r w:rsidRPr="00086974">
              <w:rPr>
                <w:rFonts w:cstheme="minorHAnsi"/>
                <w:sz w:val="20"/>
                <w:szCs w:val="20"/>
              </w:rPr>
              <w:lastRenderedPageBreak/>
              <w:t>2. Dłużewski M., Technologiczne projektowanie zakładów przemysłu spożywczego. WNT, Warszawa, 1974.</w:t>
            </w:r>
          </w:p>
          <w:p w:rsidR="00086974" w:rsidRPr="00086974" w:rsidRDefault="00086974" w:rsidP="00086974">
            <w:pPr>
              <w:spacing w:after="0"/>
              <w:jc w:val="both"/>
              <w:rPr>
                <w:rFonts w:cstheme="minorHAnsi"/>
                <w:sz w:val="20"/>
                <w:szCs w:val="20"/>
              </w:rPr>
            </w:pPr>
            <w:r w:rsidRPr="00086974">
              <w:rPr>
                <w:rFonts w:cstheme="minorHAnsi"/>
                <w:sz w:val="20"/>
                <w:szCs w:val="20"/>
              </w:rPr>
              <w:t>3. Dłużewski M., Zarys projektowania zakładów przemysłu spożywczego. WNT, Warszawa, 1984.</w:t>
            </w:r>
          </w:p>
          <w:p w:rsidR="00086974" w:rsidRPr="00086974" w:rsidRDefault="00086974" w:rsidP="00086974">
            <w:pPr>
              <w:spacing w:after="0"/>
              <w:jc w:val="both"/>
              <w:rPr>
                <w:rFonts w:cstheme="minorHAnsi"/>
                <w:sz w:val="20"/>
                <w:szCs w:val="20"/>
              </w:rPr>
            </w:pPr>
            <w:r w:rsidRPr="00086974">
              <w:rPr>
                <w:rFonts w:cstheme="minorHAnsi"/>
                <w:sz w:val="20"/>
                <w:szCs w:val="20"/>
              </w:rPr>
              <w:t>4. Janiszyn Z., Krawczyk Z. Materiały do ćwiczeń z projektowania zakładów przemysłu spożywczego. AR Wrocław, 1984.</w:t>
            </w:r>
          </w:p>
          <w:p w:rsidR="00086974" w:rsidRPr="00086974" w:rsidRDefault="00086974" w:rsidP="00086974">
            <w:pPr>
              <w:spacing w:after="0"/>
              <w:jc w:val="both"/>
              <w:rPr>
                <w:rFonts w:cstheme="minorHAnsi"/>
                <w:sz w:val="20"/>
                <w:szCs w:val="20"/>
              </w:rPr>
            </w:pPr>
            <w:r w:rsidRPr="00086974">
              <w:rPr>
                <w:rFonts w:cstheme="minorHAnsi"/>
                <w:sz w:val="20"/>
                <w:szCs w:val="20"/>
              </w:rPr>
              <w:t>Literatura zalecana:</w:t>
            </w:r>
          </w:p>
          <w:p w:rsidR="00086974" w:rsidRPr="00086974" w:rsidRDefault="00086974" w:rsidP="00086974">
            <w:pPr>
              <w:spacing w:after="0"/>
              <w:jc w:val="both"/>
              <w:rPr>
                <w:rFonts w:cstheme="minorHAnsi"/>
                <w:sz w:val="20"/>
                <w:szCs w:val="20"/>
              </w:rPr>
            </w:pPr>
            <w:r w:rsidRPr="00086974">
              <w:rPr>
                <w:rFonts w:cstheme="minorHAnsi"/>
                <w:sz w:val="20"/>
                <w:szCs w:val="20"/>
              </w:rPr>
              <w:t>1. Gajewski A., Papiernik A., Strzelczyk A. Techniki komputerowe w towaroznawstwie, 2005.</w:t>
            </w:r>
          </w:p>
          <w:p w:rsidR="00086974" w:rsidRPr="00086974" w:rsidRDefault="00086974" w:rsidP="00086974">
            <w:pPr>
              <w:spacing w:after="0"/>
              <w:jc w:val="both"/>
              <w:rPr>
                <w:rFonts w:cstheme="minorHAnsi"/>
                <w:sz w:val="20"/>
                <w:szCs w:val="20"/>
              </w:rPr>
            </w:pPr>
            <w:r w:rsidRPr="00086974">
              <w:rPr>
                <w:rFonts w:cstheme="minorHAnsi"/>
                <w:sz w:val="20"/>
                <w:szCs w:val="20"/>
              </w:rPr>
              <w:t>2. Miecielica M., Wiśniewski W. Komputerowe wspomaganie projektowania procesów technologicznych. 2005.</w:t>
            </w:r>
          </w:p>
          <w:p w:rsidR="00086974" w:rsidRPr="00086974" w:rsidRDefault="00086974" w:rsidP="00086974">
            <w:pPr>
              <w:spacing w:after="0"/>
              <w:jc w:val="both"/>
              <w:rPr>
                <w:rFonts w:cstheme="minorHAnsi"/>
                <w:sz w:val="20"/>
                <w:szCs w:val="20"/>
              </w:rPr>
            </w:pPr>
            <w:r w:rsidRPr="00086974">
              <w:rPr>
                <w:rFonts w:cstheme="minorHAnsi"/>
                <w:sz w:val="20"/>
                <w:szCs w:val="20"/>
              </w:rPr>
              <w:t>3. Prospekty i katalogi firm.</w:t>
            </w:r>
          </w:p>
          <w:p w:rsidR="00086974" w:rsidRPr="00086974" w:rsidRDefault="00086974" w:rsidP="00086974">
            <w:pPr>
              <w:spacing w:after="0"/>
              <w:jc w:val="both"/>
              <w:rPr>
                <w:rFonts w:cstheme="minorHAnsi"/>
                <w:sz w:val="20"/>
                <w:szCs w:val="20"/>
              </w:rPr>
            </w:pPr>
            <w:r w:rsidRPr="00086974">
              <w:rPr>
                <w:rFonts w:cstheme="minorHAnsi"/>
                <w:sz w:val="20"/>
                <w:szCs w:val="20"/>
              </w:rPr>
              <w:t>4. Dzienniki ustaw, normy</w:t>
            </w:r>
          </w:p>
          <w:p w:rsidR="00086974" w:rsidRPr="00086974" w:rsidRDefault="00086974" w:rsidP="00086974">
            <w:pPr>
              <w:spacing w:after="0"/>
              <w:jc w:val="both"/>
              <w:rPr>
                <w:rFonts w:cstheme="minorHAnsi"/>
                <w:sz w:val="20"/>
                <w:szCs w:val="20"/>
              </w:rPr>
            </w:pPr>
            <w:r w:rsidRPr="00086974">
              <w:rPr>
                <w:rFonts w:cstheme="minorHAnsi"/>
                <w:sz w:val="20"/>
                <w:szCs w:val="20"/>
              </w:rPr>
              <w:t>5. Podręczniki i poradniki technologiczne i branżowe: technologia żywności i pasz, winiarstwo, browarnictwo, mleczarstwo, piekarnictwo, przetwórstwo owocowo-warzywne, żywność i napoje funkcjonalne, farmacja, nawozy sztuczne, inne – wg tematyki projektów</w:t>
            </w:r>
          </w:p>
        </w:tc>
      </w:tr>
      <w:tr w:rsidR="00086974" w:rsidRPr="00086974" w:rsidTr="00E61D3E">
        <w:tc>
          <w:tcPr>
            <w:tcW w:w="3942" w:type="dxa"/>
            <w:shd w:val="clear" w:color="auto" w:fill="auto"/>
          </w:tcPr>
          <w:p w:rsidR="00086974" w:rsidRPr="00086974" w:rsidRDefault="00086974" w:rsidP="00E61D3E">
            <w:pPr>
              <w:rPr>
                <w:rFonts w:cstheme="minorHAnsi"/>
                <w:sz w:val="20"/>
                <w:szCs w:val="20"/>
              </w:rPr>
            </w:pPr>
            <w:r w:rsidRPr="00086974">
              <w:rPr>
                <w:rFonts w:cstheme="minorHAnsi"/>
                <w:sz w:val="20"/>
                <w:szCs w:val="20"/>
              </w:rPr>
              <w:lastRenderedPageBreak/>
              <w:t>Planowane formy/działania/metody dydaktyczne</w:t>
            </w:r>
          </w:p>
        </w:tc>
        <w:tc>
          <w:tcPr>
            <w:tcW w:w="5344" w:type="dxa"/>
            <w:shd w:val="clear" w:color="auto" w:fill="auto"/>
          </w:tcPr>
          <w:p w:rsidR="00086974" w:rsidRPr="00086974" w:rsidRDefault="00086974" w:rsidP="00E61D3E">
            <w:pPr>
              <w:rPr>
                <w:rFonts w:cstheme="minorHAnsi"/>
                <w:sz w:val="20"/>
                <w:szCs w:val="20"/>
              </w:rPr>
            </w:pPr>
            <w:r w:rsidRPr="00086974">
              <w:rPr>
                <w:rFonts w:cstheme="minorHAnsi"/>
                <w:sz w:val="20"/>
                <w:szCs w:val="20"/>
              </w:rPr>
              <w:t>Wykłady i ćwiczenia audytoryjne w formie prezentacji multimedialnych, ćwiczenia laboratoryjne – obliczenia i wykonywanie zadań projektowych.</w:t>
            </w:r>
          </w:p>
        </w:tc>
      </w:tr>
      <w:tr w:rsidR="00086974" w:rsidRPr="00086974" w:rsidTr="00E61D3E">
        <w:tc>
          <w:tcPr>
            <w:tcW w:w="3942" w:type="dxa"/>
            <w:shd w:val="clear" w:color="auto" w:fill="auto"/>
          </w:tcPr>
          <w:p w:rsidR="00086974" w:rsidRPr="00086974" w:rsidRDefault="00086974" w:rsidP="00E61D3E">
            <w:pPr>
              <w:rPr>
                <w:rFonts w:cstheme="minorHAnsi"/>
                <w:sz w:val="20"/>
                <w:szCs w:val="20"/>
              </w:rPr>
            </w:pPr>
            <w:r w:rsidRPr="00086974">
              <w:rPr>
                <w:rFonts w:cstheme="minorHAnsi"/>
                <w:sz w:val="20"/>
                <w:szCs w:val="20"/>
              </w:rPr>
              <w:t>Sposoby weryfikacji oraz formy dokumentowania osiągniętych efektów uczenia się</w:t>
            </w:r>
          </w:p>
        </w:tc>
        <w:tc>
          <w:tcPr>
            <w:tcW w:w="5344" w:type="dxa"/>
            <w:shd w:val="clear" w:color="auto" w:fill="auto"/>
          </w:tcPr>
          <w:p w:rsidR="00086974" w:rsidRPr="00086974" w:rsidRDefault="00086974" w:rsidP="00086974">
            <w:pPr>
              <w:spacing w:after="0"/>
              <w:jc w:val="both"/>
              <w:rPr>
                <w:rFonts w:cstheme="minorHAnsi"/>
                <w:sz w:val="20"/>
                <w:szCs w:val="20"/>
              </w:rPr>
            </w:pPr>
            <w:r w:rsidRPr="00086974">
              <w:rPr>
                <w:rFonts w:cstheme="minorHAnsi"/>
                <w:sz w:val="20"/>
                <w:szCs w:val="20"/>
              </w:rPr>
              <w:t xml:space="preserve">W1 – ocena wykonania projektu </w:t>
            </w:r>
          </w:p>
          <w:p w:rsidR="00086974" w:rsidRPr="00086974" w:rsidRDefault="00086974" w:rsidP="00086974">
            <w:pPr>
              <w:spacing w:after="0"/>
              <w:jc w:val="both"/>
              <w:rPr>
                <w:rFonts w:cstheme="minorHAnsi"/>
                <w:sz w:val="20"/>
                <w:szCs w:val="20"/>
              </w:rPr>
            </w:pPr>
            <w:r w:rsidRPr="00086974">
              <w:rPr>
                <w:rFonts w:cstheme="minorHAnsi"/>
                <w:sz w:val="20"/>
                <w:szCs w:val="20"/>
              </w:rPr>
              <w:t>W2 – ocena wykonania projektu</w:t>
            </w:r>
          </w:p>
          <w:p w:rsidR="00086974" w:rsidRPr="00086974" w:rsidRDefault="00086974" w:rsidP="00086974">
            <w:pPr>
              <w:spacing w:after="0"/>
              <w:jc w:val="both"/>
              <w:rPr>
                <w:rFonts w:cstheme="minorHAnsi"/>
                <w:sz w:val="20"/>
                <w:szCs w:val="20"/>
              </w:rPr>
            </w:pPr>
            <w:r w:rsidRPr="00086974">
              <w:rPr>
                <w:rFonts w:cstheme="minorHAnsi"/>
                <w:sz w:val="20"/>
                <w:szCs w:val="20"/>
              </w:rPr>
              <w:t xml:space="preserve">U1 – ocena wykonania projektu </w:t>
            </w:r>
          </w:p>
          <w:p w:rsidR="00086974" w:rsidRPr="00086974" w:rsidRDefault="00086974" w:rsidP="00086974">
            <w:pPr>
              <w:spacing w:after="0"/>
              <w:jc w:val="both"/>
              <w:rPr>
                <w:rFonts w:cstheme="minorHAnsi"/>
                <w:sz w:val="20"/>
                <w:szCs w:val="20"/>
              </w:rPr>
            </w:pPr>
            <w:r w:rsidRPr="00086974">
              <w:rPr>
                <w:rFonts w:cstheme="minorHAnsi"/>
                <w:sz w:val="20"/>
                <w:szCs w:val="20"/>
              </w:rPr>
              <w:t xml:space="preserve">U2 – ocena wykonania projektu </w:t>
            </w:r>
          </w:p>
          <w:p w:rsidR="00086974" w:rsidRPr="00086974" w:rsidRDefault="00086974" w:rsidP="00086974">
            <w:pPr>
              <w:spacing w:after="0"/>
              <w:jc w:val="both"/>
              <w:rPr>
                <w:rFonts w:cstheme="minorHAnsi"/>
                <w:sz w:val="20"/>
                <w:szCs w:val="20"/>
              </w:rPr>
            </w:pPr>
            <w:r w:rsidRPr="00086974">
              <w:rPr>
                <w:rFonts w:cstheme="minorHAnsi"/>
                <w:sz w:val="20"/>
                <w:szCs w:val="20"/>
              </w:rPr>
              <w:t>K1 – ocena projektu oraz pracy studenta w charakterze członka zespołu wykonującego ćwiczenia projektowe</w:t>
            </w:r>
          </w:p>
          <w:p w:rsidR="00086974" w:rsidRPr="00086974" w:rsidRDefault="00086974" w:rsidP="00086974">
            <w:pPr>
              <w:spacing w:after="0"/>
              <w:jc w:val="both"/>
              <w:rPr>
                <w:rFonts w:cstheme="minorHAnsi"/>
                <w:sz w:val="20"/>
                <w:szCs w:val="20"/>
              </w:rPr>
            </w:pPr>
            <w:r w:rsidRPr="00086974">
              <w:rPr>
                <w:rFonts w:cstheme="minorHAnsi"/>
                <w:sz w:val="20"/>
                <w:szCs w:val="20"/>
              </w:rPr>
              <w:t>Forma dokumentacji osiągniętych wyników: złożenie projektu, rejestracja pracy studentów na zajęciach</w:t>
            </w:r>
          </w:p>
        </w:tc>
      </w:tr>
      <w:tr w:rsidR="00086974" w:rsidRPr="00086974" w:rsidTr="00E61D3E">
        <w:tc>
          <w:tcPr>
            <w:tcW w:w="3942" w:type="dxa"/>
            <w:shd w:val="clear" w:color="auto" w:fill="auto"/>
          </w:tcPr>
          <w:p w:rsidR="00086974" w:rsidRPr="00086974" w:rsidRDefault="00086974" w:rsidP="00E61D3E">
            <w:pPr>
              <w:rPr>
                <w:rFonts w:cstheme="minorHAnsi"/>
                <w:sz w:val="20"/>
                <w:szCs w:val="20"/>
              </w:rPr>
            </w:pPr>
            <w:r w:rsidRPr="00086974">
              <w:rPr>
                <w:rFonts w:cstheme="minorHAnsi"/>
                <w:sz w:val="20"/>
                <w:szCs w:val="20"/>
              </w:rPr>
              <w:t>Elementy i wagi mające wpływ na ocenę końcową</w:t>
            </w:r>
          </w:p>
          <w:p w:rsidR="00086974" w:rsidRPr="00086974" w:rsidRDefault="00086974" w:rsidP="00E61D3E">
            <w:pPr>
              <w:rPr>
                <w:rFonts w:cstheme="minorHAnsi"/>
                <w:sz w:val="20"/>
                <w:szCs w:val="20"/>
              </w:rPr>
            </w:pPr>
          </w:p>
          <w:p w:rsidR="00086974" w:rsidRPr="00086974" w:rsidRDefault="00086974" w:rsidP="00E61D3E">
            <w:pPr>
              <w:rPr>
                <w:rFonts w:cstheme="minorHAnsi"/>
                <w:sz w:val="20"/>
                <w:szCs w:val="20"/>
              </w:rPr>
            </w:pPr>
          </w:p>
        </w:tc>
        <w:tc>
          <w:tcPr>
            <w:tcW w:w="5344" w:type="dxa"/>
            <w:shd w:val="clear" w:color="auto" w:fill="auto"/>
          </w:tcPr>
          <w:p w:rsidR="00086974" w:rsidRPr="00086974" w:rsidRDefault="00086974" w:rsidP="00E61D3E">
            <w:pPr>
              <w:jc w:val="both"/>
              <w:rPr>
                <w:rFonts w:cstheme="minorHAnsi"/>
                <w:sz w:val="20"/>
                <w:szCs w:val="20"/>
              </w:rPr>
            </w:pPr>
            <w:r w:rsidRPr="00086974">
              <w:rPr>
                <w:rFonts w:cstheme="minorHAnsi"/>
                <w:sz w:val="20"/>
                <w:szCs w:val="20"/>
              </w:rPr>
              <w:t>Ocena projektu 100%</w:t>
            </w:r>
          </w:p>
        </w:tc>
      </w:tr>
      <w:tr w:rsidR="00086974" w:rsidRPr="00086974" w:rsidTr="00E61D3E">
        <w:trPr>
          <w:trHeight w:val="2324"/>
        </w:trPr>
        <w:tc>
          <w:tcPr>
            <w:tcW w:w="3942" w:type="dxa"/>
            <w:shd w:val="clear" w:color="auto" w:fill="auto"/>
          </w:tcPr>
          <w:p w:rsidR="00086974" w:rsidRPr="00086974" w:rsidRDefault="00086974" w:rsidP="00E61D3E">
            <w:pPr>
              <w:jc w:val="both"/>
              <w:rPr>
                <w:rFonts w:cstheme="minorHAnsi"/>
                <w:sz w:val="20"/>
                <w:szCs w:val="20"/>
              </w:rPr>
            </w:pPr>
            <w:r w:rsidRPr="00086974">
              <w:rPr>
                <w:rFonts w:cstheme="minorHAnsi"/>
                <w:sz w:val="20"/>
                <w:szCs w:val="20"/>
              </w:rPr>
              <w:t>Bilans punktów ECTS</w:t>
            </w:r>
          </w:p>
        </w:tc>
        <w:tc>
          <w:tcPr>
            <w:tcW w:w="5344" w:type="dxa"/>
            <w:shd w:val="clear" w:color="auto" w:fill="auto"/>
          </w:tcPr>
          <w:p w:rsidR="00086974" w:rsidRPr="00086974" w:rsidRDefault="00086974" w:rsidP="00086974">
            <w:pPr>
              <w:spacing w:after="0"/>
              <w:jc w:val="both"/>
              <w:rPr>
                <w:rFonts w:cstheme="minorHAnsi"/>
                <w:sz w:val="20"/>
                <w:szCs w:val="20"/>
              </w:rPr>
            </w:pPr>
            <w:r w:rsidRPr="00086974">
              <w:rPr>
                <w:rFonts w:cstheme="minorHAnsi"/>
                <w:sz w:val="20"/>
                <w:szCs w:val="20"/>
              </w:rPr>
              <w:t>KONTAKTOWE</w:t>
            </w:r>
          </w:p>
          <w:p w:rsidR="00086974" w:rsidRPr="00086974" w:rsidRDefault="00086974" w:rsidP="00086974">
            <w:pPr>
              <w:spacing w:after="0"/>
              <w:jc w:val="both"/>
              <w:rPr>
                <w:rFonts w:cstheme="minorHAnsi"/>
                <w:sz w:val="20"/>
                <w:szCs w:val="20"/>
              </w:rPr>
            </w:pPr>
            <w:r w:rsidRPr="00086974">
              <w:rPr>
                <w:rFonts w:cstheme="minorHAnsi"/>
                <w:sz w:val="20"/>
                <w:szCs w:val="20"/>
              </w:rPr>
              <w:t xml:space="preserve">Forma zajęć     Liczba godz.           Punkty ECTS                                                         </w:t>
            </w:r>
          </w:p>
          <w:p w:rsidR="00086974" w:rsidRPr="00086974" w:rsidRDefault="00086974" w:rsidP="00086974">
            <w:pPr>
              <w:spacing w:after="0"/>
              <w:jc w:val="both"/>
              <w:rPr>
                <w:rFonts w:cstheme="minorHAnsi"/>
                <w:sz w:val="20"/>
                <w:szCs w:val="20"/>
              </w:rPr>
            </w:pPr>
          </w:p>
          <w:p w:rsidR="00086974" w:rsidRPr="00086974" w:rsidRDefault="00086974" w:rsidP="00086974">
            <w:pPr>
              <w:spacing w:after="0"/>
              <w:jc w:val="both"/>
              <w:rPr>
                <w:rFonts w:cstheme="minorHAnsi"/>
                <w:sz w:val="20"/>
                <w:szCs w:val="20"/>
              </w:rPr>
            </w:pPr>
            <w:r w:rsidRPr="00086974">
              <w:rPr>
                <w:rFonts w:cstheme="minorHAnsi"/>
                <w:sz w:val="20"/>
                <w:szCs w:val="20"/>
              </w:rPr>
              <w:t>Wykład             15 godz.                  0,60 pkt. ECTS</w:t>
            </w:r>
          </w:p>
          <w:p w:rsidR="00086974" w:rsidRPr="00086974" w:rsidRDefault="00086974" w:rsidP="00086974">
            <w:pPr>
              <w:spacing w:after="0"/>
              <w:jc w:val="both"/>
              <w:rPr>
                <w:rFonts w:cstheme="minorHAnsi"/>
                <w:sz w:val="20"/>
                <w:szCs w:val="20"/>
              </w:rPr>
            </w:pPr>
            <w:r w:rsidRPr="00086974">
              <w:rPr>
                <w:rFonts w:cstheme="minorHAnsi"/>
                <w:sz w:val="20"/>
                <w:szCs w:val="20"/>
              </w:rPr>
              <w:t xml:space="preserve">Ćwiczenia         30 godz.                  1,20 pkt. ECTS </w:t>
            </w:r>
          </w:p>
          <w:p w:rsidR="00086974" w:rsidRPr="00086974" w:rsidRDefault="00086974" w:rsidP="00086974">
            <w:pPr>
              <w:spacing w:after="0"/>
              <w:jc w:val="both"/>
              <w:rPr>
                <w:rFonts w:cstheme="minorHAnsi"/>
                <w:sz w:val="20"/>
                <w:szCs w:val="20"/>
              </w:rPr>
            </w:pPr>
            <w:r w:rsidRPr="00086974">
              <w:rPr>
                <w:rFonts w:cstheme="minorHAnsi"/>
                <w:sz w:val="20"/>
                <w:szCs w:val="20"/>
              </w:rPr>
              <w:t>Konsultacje        2 godz.                   0,08 pkt. ECTS</w:t>
            </w:r>
          </w:p>
          <w:p w:rsidR="00086974" w:rsidRPr="00086974" w:rsidRDefault="00086974" w:rsidP="00086974">
            <w:pPr>
              <w:spacing w:after="0"/>
              <w:jc w:val="both"/>
              <w:rPr>
                <w:rFonts w:cstheme="minorHAnsi"/>
                <w:sz w:val="20"/>
                <w:szCs w:val="20"/>
              </w:rPr>
            </w:pPr>
            <w:r w:rsidRPr="00086974">
              <w:rPr>
                <w:rFonts w:cstheme="minorHAnsi"/>
                <w:sz w:val="20"/>
                <w:szCs w:val="20"/>
              </w:rPr>
              <w:t>Zaliczenie</w:t>
            </w:r>
          </w:p>
          <w:p w:rsidR="00086974" w:rsidRPr="00086974" w:rsidRDefault="00086974" w:rsidP="00086974">
            <w:pPr>
              <w:spacing w:after="0"/>
              <w:jc w:val="both"/>
              <w:rPr>
                <w:rFonts w:cstheme="minorHAnsi"/>
                <w:sz w:val="20"/>
                <w:szCs w:val="20"/>
              </w:rPr>
            </w:pPr>
            <w:r w:rsidRPr="00086974">
              <w:rPr>
                <w:rFonts w:cstheme="minorHAnsi"/>
                <w:sz w:val="20"/>
                <w:szCs w:val="20"/>
              </w:rPr>
              <w:t xml:space="preserve">projektu             1 godz.                    0,04 pkt. ECTS </w:t>
            </w:r>
          </w:p>
          <w:p w:rsidR="00086974" w:rsidRPr="00086974" w:rsidRDefault="00086974" w:rsidP="00086974">
            <w:pPr>
              <w:spacing w:after="0"/>
              <w:jc w:val="both"/>
              <w:rPr>
                <w:rFonts w:cstheme="minorHAnsi"/>
                <w:sz w:val="20"/>
                <w:szCs w:val="20"/>
              </w:rPr>
            </w:pPr>
            <w:r w:rsidRPr="00086974">
              <w:rPr>
                <w:rFonts w:cstheme="minorHAnsi"/>
                <w:sz w:val="20"/>
                <w:szCs w:val="20"/>
              </w:rPr>
              <w:t>Razem kontaktowe   48 godz.          1,92 pkt. ECTS</w:t>
            </w:r>
          </w:p>
          <w:p w:rsidR="00086974" w:rsidRPr="00086974" w:rsidRDefault="00086974" w:rsidP="00086974">
            <w:pPr>
              <w:spacing w:after="0"/>
              <w:jc w:val="both"/>
              <w:rPr>
                <w:rFonts w:cstheme="minorHAnsi"/>
                <w:sz w:val="20"/>
                <w:szCs w:val="20"/>
              </w:rPr>
            </w:pPr>
          </w:p>
          <w:p w:rsidR="00086974" w:rsidRPr="00086974" w:rsidRDefault="00086974" w:rsidP="00086974">
            <w:pPr>
              <w:spacing w:after="0"/>
              <w:jc w:val="both"/>
              <w:rPr>
                <w:rFonts w:cstheme="minorHAnsi"/>
                <w:sz w:val="20"/>
                <w:szCs w:val="20"/>
              </w:rPr>
            </w:pPr>
            <w:r w:rsidRPr="00086974">
              <w:rPr>
                <w:rFonts w:cstheme="minorHAnsi"/>
                <w:sz w:val="20"/>
                <w:szCs w:val="20"/>
              </w:rPr>
              <w:t>NIEKONTAKTOWE</w:t>
            </w:r>
          </w:p>
          <w:p w:rsidR="00086974" w:rsidRPr="00086974" w:rsidRDefault="00086974" w:rsidP="00086974">
            <w:pPr>
              <w:spacing w:after="0"/>
              <w:jc w:val="both"/>
              <w:rPr>
                <w:rFonts w:cstheme="minorHAnsi"/>
                <w:sz w:val="20"/>
                <w:szCs w:val="20"/>
              </w:rPr>
            </w:pPr>
            <w:r w:rsidRPr="00086974">
              <w:rPr>
                <w:rFonts w:cstheme="minorHAnsi"/>
                <w:sz w:val="20"/>
                <w:szCs w:val="20"/>
              </w:rPr>
              <w:t xml:space="preserve">Przygotowanie </w:t>
            </w:r>
          </w:p>
          <w:p w:rsidR="00086974" w:rsidRPr="00086974" w:rsidRDefault="00086974" w:rsidP="00086974">
            <w:pPr>
              <w:spacing w:after="0"/>
              <w:jc w:val="both"/>
              <w:rPr>
                <w:rFonts w:cstheme="minorHAnsi"/>
                <w:sz w:val="20"/>
                <w:szCs w:val="20"/>
              </w:rPr>
            </w:pPr>
            <w:r w:rsidRPr="00086974">
              <w:rPr>
                <w:rFonts w:cstheme="minorHAnsi"/>
                <w:sz w:val="20"/>
                <w:szCs w:val="20"/>
              </w:rPr>
              <w:t>do ćwiczeń               15 godz.           0,60 pkt. ECTS</w:t>
            </w:r>
          </w:p>
          <w:p w:rsidR="00086974" w:rsidRPr="00086974" w:rsidRDefault="00086974" w:rsidP="00086974">
            <w:pPr>
              <w:spacing w:after="0"/>
              <w:jc w:val="both"/>
              <w:rPr>
                <w:rFonts w:cstheme="minorHAnsi"/>
                <w:sz w:val="20"/>
                <w:szCs w:val="20"/>
              </w:rPr>
            </w:pPr>
            <w:r w:rsidRPr="00086974">
              <w:rPr>
                <w:rFonts w:cstheme="minorHAnsi"/>
                <w:sz w:val="20"/>
                <w:szCs w:val="20"/>
              </w:rPr>
              <w:t>Przygotowanie</w:t>
            </w:r>
          </w:p>
          <w:p w:rsidR="00086974" w:rsidRPr="00086974" w:rsidRDefault="00086974" w:rsidP="00086974">
            <w:pPr>
              <w:spacing w:after="0"/>
              <w:jc w:val="both"/>
              <w:rPr>
                <w:rFonts w:cstheme="minorHAnsi"/>
                <w:sz w:val="20"/>
                <w:szCs w:val="20"/>
              </w:rPr>
            </w:pPr>
            <w:r w:rsidRPr="00086974">
              <w:rPr>
                <w:rFonts w:cstheme="minorHAnsi"/>
                <w:sz w:val="20"/>
                <w:szCs w:val="20"/>
              </w:rPr>
              <w:lastRenderedPageBreak/>
              <w:t>projektu                   15 godz.            0,60 pkt. ECTS</w:t>
            </w:r>
          </w:p>
          <w:p w:rsidR="00086974" w:rsidRPr="00086974" w:rsidRDefault="00086974" w:rsidP="00086974">
            <w:pPr>
              <w:spacing w:after="0"/>
              <w:jc w:val="both"/>
              <w:rPr>
                <w:rFonts w:cstheme="minorHAnsi"/>
                <w:sz w:val="20"/>
                <w:szCs w:val="20"/>
              </w:rPr>
            </w:pPr>
            <w:r w:rsidRPr="00086974">
              <w:rPr>
                <w:rFonts w:cstheme="minorHAnsi"/>
                <w:sz w:val="20"/>
                <w:szCs w:val="20"/>
              </w:rPr>
              <w:t>Studiowanie literatury 22 godz.        0,88 pkt. ECTS</w:t>
            </w:r>
          </w:p>
          <w:p w:rsidR="00086974" w:rsidRPr="00086974" w:rsidRDefault="00086974" w:rsidP="00086974">
            <w:pPr>
              <w:spacing w:after="0"/>
              <w:jc w:val="both"/>
              <w:rPr>
                <w:rFonts w:cstheme="minorHAnsi"/>
                <w:sz w:val="20"/>
                <w:szCs w:val="20"/>
              </w:rPr>
            </w:pPr>
            <w:r w:rsidRPr="00086974">
              <w:rPr>
                <w:rFonts w:cstheme="minorHAnsi"/>
                <w:sz w:val="20"/>
                <w:szCs w:val="20"/>
              </w:rPr>
              <w:t>Razem niekontaktowe 52 godz.        2,08 pkt. ECTS</w:t>
            </w:r>
          </w:p>
          <w:p w:rsidR="00086974" w:rsidRPr="00086974" w:rsidRDefault="00086974" w:rsidP="00086974">
            <w:pPr>
              <w:spacing w:after="0"/>
              <w:jc w:val="both"/>
              <w:rPr>
                <w:rFonts w:cstheme="minorHAnsi"/>
                <w:sz w:val="20"/>
                <w:szCs w:val="20"/>
              </w:rPr>
            </w:pPr>
          </w:p>
          <w:p w:rsidR="00086974" w:rsidRPr="00086974" w:rsidRDefault="00086974" w:rsidP="00086974">
            <w:pPr>
              <w:spacing w:after="0"/>
              <w:jc w:val="both"/>
              <w:rPr>
                <w:rFonts w:cstheme="minorHAnsi"/>
                <w:sz w:val="20"/>
                <w:szCs w:val="20"/>
              </w:rPr>
            </w:pPr>
            <w:r w:rsidRPr="00086974">
              <w:rPr>
                <w:rFonts w:cstheme="minorHAnsi"/>
                <w:sz w:val="20"/>
                <w:szCs w:val="20"/>
              </w:rPr>
              <w:t>Łączny nakład pracy studenta to 100 godz. co odpowiada  4 pkt. ECTS</w:t>
            </w:r>
          </w:p>
          <w:p w:rsidR="00086974" w:rsidRPr="00086974" w:rsidRDefault="00086974" w:rsidP="00086974">
            <w:pPr>
              <w:spacing w:after="0"/>
              <w:jc w:val="both"/>
              <w:rPr>
                <w:rFonts w:cstheme="minorHAnsi"/>
                <w:sz w:val="20"/>
                <w:szCs w:val="20"/>
              </w:rPr>
            </w:pPr>
          </w:p>
        </w:tc>
      </w:tr>
      <w:tr w:rsidR="00086974" w:rsidRPr="00086974" w:rsidTr="00E61D3E">
        <w:trPr>
          <w:trHeight w:val="718"/>
        </w:trPr>
        <w:tc>
          <w:tcPr>
            <w:tcW w:w="3942" w:type="dxa"/>
            <w:shd w:val="clear" w:color="auto" w:fill="auto"/>
          </w:tcPr>
          <w:p w:rsidR="00086974" w:rsidRPr="00086974" w:rsidRDefault="00086974" w:rsidP="00E61D3E">
            <w:pPr>
              <w:rPr>
                <w:rFonts w:cstheme="minorHAnsi"/>
                <w:sz w:val="20"/>
                <w:szCs w:val="20"/>
              </w:rPr>
            </w:pPr>
            <w:r w:rsidRPr="00086974">
              <w:rPr>
                <w:rFonts w:cstheme="minorHAnsi"/>
                <w:sz w:val="20"/>
                <w:szCs w:val="20"/>
              </w:rPr>
              <w:lastRenderedPageBreak/>
              <w:t>Nakład pracy związany z zajęciami wymagającymi bezpośredniego udziału nauczyciela akademickiego</w:t>
            </w:r>
          </w:p>
        </w:tc>
        <w:tc>
          <w:tcPr>
            <w:tcW w:w="5344" w:type="dxa"/>
            <w:shd w:val="clear" w:color="auto" w:fill="auto"/>
          </w:tcPr>
          <w:p w:rsidR="00086974" w:rsidRPr="00086974" w:rsidRDefault="00086974" w:rsidP="00086974">
            <w:pPr>
              <w:spacing w:after="0"/>
              <w:jc w:val="both"/>
              <w:rPr>
                <w:rFonts w:cstheme="minorHAnsi"/>
                <w:sz w:val="20"/>
                <w:szCs w:val="20"/>
              </w:rPr>
            </w:pPr>
            <w:r w:rsidRPr="00086974">
              <w:rPr>
                <w:rFonts w:cstheme="minorHAnsi"/>
                <w:sz w:val="20"/>
                <w:szCs w:val="20"/>
              </w:rPr>
              <w:t>Udział w wykładach – 15 godz.</w:t>
            </w:r>
          </w:p>
          <w:p w:rsidR="00086974" w:rsidRPr="00086974" w:rsidRDefault="00086974" w:rsidP="00086974">
            <w:pPr>
              <w:spacing w:after="0"/>
              <w:jc w:val="both"/>
              <w:rPr>
                <w:rFonts w:cstheme="minorHAnsi"/>
                <w:sz w:val="20"/>
                <w:szCs w:val="20"/>
              </w:rPr>
            </w:pPr>
            <w:r w:rsidRPr="00086974">
              <w:rPr>
                <w:rFonts w:cstheme="minorHAnsi"/>
                <w:sz w:val="20"/>
                <w:szCs w:val="20"/>
              </w:rPr>
              <w:t>Udział w ćwiczeniach –30 godz.</w:t>
            </w:r>
          </w:p>
          <w:p w:rsidR="00086974" w:rsidRPr="00086974" w:rsidRDefault="00086974" w:rsidP="00086974">
            <w:pPr>
              <w:spacing w:after="0"/>
              <w:jc w:val="both"/>
              <w:rPr>
                <w:rFonts w:cstheme="minorHAnsi"/>
                <w:sz w:val="20"/>
                <w:szCs w:val="20"/>
              </w:rPr>
            </w:pPr>
            <w:r w:rsidRPr="00086974">
              <w:rPr>
                <w:rFonts w:cstheme="minorHAnsi"/>
                <w:sz w:val="20"/>
                <w:szCs w:val="20"/>
              </w:rPr>
              <w:t>Udział w konsultacjach – 2 godz.</w:t>
            </w:r>
          </w:p>
          <w:p w:rsidR="00086974" w:rsidRPr="00086974" w:rsidRDefault="00086974" w:rsidP="00086974">
            <w:pPr>
              <w:spacing w:after="0"/>
              <w:jc w:val="both"/>
              <w:rPr>
                <w:rFonts w:cstheme="minorHAnsi"/>
                <w:sz w:val="20"/>
                <w:szCs w:val="20"/>
              </w:rPr>
            </w:pPr>
            <w:r w:rsidRPr="00086974">
              <w:rPr>
                <w:rFonts w:cstheme="minorHAnsi"/>
                <w:sz w:val="20"/>
                <w:szCs w:val="20"/>
              </w:rPr>
              <w:t>Zaliczenie projektu – 1 godz.</w:t>
            </w:r>
          </w:p>
          <w:p w:rsidR="00086974" w:rsidRPr="00086974" w:rsidRDefault="00086974" w:rsidP="00086974">
            <w:pPr>
              <w:spacing w:after="0"/>
              <w:jc w:val="both"/>
              <w:rPr>
                <w:rFonts w:cstheme="minorHAnsi"/>
                <w:sz w:val="20"/>
                <w:szCs w:val="20"/>
              </w:rPr>
            </w:pPr>
            <w:r w:rsidRPr="00086974">
              <w:rPr>
                <w:rFonts w:cstheme="minorHAnsi"/>
                <w:sz w:val="20"/>
                <w:szCs w:val="20"/>
              </w:rPr>
              <w:t xml:space="preserve">Łącznie 48 godz. co stanowi 1,92 pkt. ECTS </w:t>
            </w:r>
          </w:p>
        </w:tc>
      </w:tr>
      <w:tr w:rsidR="00086974" w:rsidRPr="00086974" w:rsidTr="00E61D3E">
        <w:trPr>
          <w:trHeight w:val="718"/>
        </w:trPr>
        <w:tc>
          <w:tcPr>
            <w:tcW w:w="3942" w:type="dxa"/>
            <w:shd w:val="clear" w:color="auto" w:fill="auto"/>
          </w:tcPr>
          <w:p w:rsidR="00086974" w:rsidRPr="00086974" w:rsidRDefault="00086974" w:rsidP="00E61D3E">
            <w:pPr>
              <w:jc w:val="both"/>
              <w:rPr>
                <w:rFonts w:cstheme="minorHAnsi"/>
                <w:sz w:val="20"/>
                <w:szCs w:val="20"/>
              </w:rPr>
            </w:pPr>
            <w:r w:rsidRPr="00086974">
              <w:rPr>
                <w:rFonts w:cstheme="minorHAnsi"/>
                <w:sz w:val="20"/>
                <w:szCs w:val="20"/>
              </w:rPr>
              <w:t>Odniesienie modułowych efektów uczenia się do kierunkowych efektów uczenia się</w:t>
            </w:r>
          </w:p>
        </w:tc>
        <w:tc>
          <w:tcPr>
            <w:tcW w:w="5344" w:type="dxa"/>
            <w:shd w:val="clear" w:color="auto" w:fill="auto"/>
          </w:tcPr>
          <w:p w:rsidR="00086974" w:rsidRPr="00086974" w:rsidRDefault="00086974" w:rsidP="00086974">
            <w:pPr>
              <w:spacing w:after="0"/>
              <w:jc w:val="both"/>
              <w:rPr>
                <w:rFonts w:cstheme="minorHAnsi"/>
                <w:sz w:val="20"/>
                <w:szCs w:val="20"/>
              </w:rPr>
            </w:pPr>
            <w:r w:rsidRPr="00086974">
              <w:rPr>
                <w:rFonts w:cstheme="minorHAnsi"/>
                <w:sz w:val="20"/>
                <w:szCs w:val="20"/>
              </w:rPr>
              <w:t>W1 - TRiA1_W08</w:t>
            </w:r>
          </w:p>
          <w:p w:rsidR="00086974" w:rsidRPr="00086974" w:rsidRDefault="00086974" w:rsidP="00086974">
            <w:pPr>
              <w:spacing w:after="0"/>
              <w:jc w:val="both"/>
              <w:rPr>
                <w:rFonts w:cstheme="minorHAnsi"/>
                <w:sz w:val="20"/>
                <w:szCs w:val="20"/>
              </w:rPr>
            </w:pPr>
            <w:r w:rsidRPr="00086974">
              <w:rPr>
                <w:rFonts w:cstheme="minorHAnsi"/>
                <w:sz w:val="20"/>
                <w:szCs w:val="20"/>
              </w:rPr>
              <w:t>W2 - TRiA1_W13</w:t>
            </w:r>
          </w:p>
          <w:p w:rsidR="00086974" w:rsidRPr="00086974" w:rsidRDefault="00086974" w:rsidP="00086974">
            <w:pPr>
              <w:spacing w:after="0"/>
              <w:jc w:val="both"/>
              <w:rPr>
                <w:rFonts w:cstheme="minorHAnsi"/>
                <w:sz w:val="20"/>
                <w:szCs w:val="20"/>
              </w:rPr>
            </w:pPr>
            <w:r w:rsidRPr="00086974">
              <w:rPr>
                <w:rFonts w:cstheme="minorHAnsi"/>
                <w:sz w:val="20"/>
                <w:szCs w:val="20"/>
              </w:rPr>
              <w:t>U1 - TRiA1_U06, InżTRiA_U06</w:t>
            </w:r>
          </w:p>
          <w:p w:rsidR="00086974" w:rsidRPr="00086974" w:rsidRDefault="00086974" w:rsidP="00086974">
            <w:pPr>
              <w:spacing w:after="0"/>
              <w:jc w:val="both"/>
              <w:rPr>
                <w:rFonts w:cstheme="minorHAnsi"/>
                <w:sz w:val="20"/>
                <w:szCs w:val="20"/>
              </w:rPr>
            </w:pPr>
            <w:r w:rsidRPr="00086974">
              <w:rPr>
                <w:rFonts w:cstheme="minorHAnsi"/>
                <w:sz w:val="20"/>
                <w:szCs w:val="20"/>
              </w:rPr>
              <w:t>U2 - TRiA1_U07</w:t>
            </w:r>
          </w:p>
          <w:p w:rsidR="00086974" w:rsidRPr="00086974" w:rsidRDefault="00086974" w:rsidP="00086974">
            <w:pPr>
              <w:spacing w:after="0"/>
              <w:jc w:val="both"/>
              <w:rPr>
                <w:rFonts w:cstheme="minorHAnsi"/>
                <w:sz w:val="20"/>
                <w:szCs w:val="20"/>
                <w:lang w:val="en-US"/>
              </w:rPr>
            </w:pPr>
            <w:r w:rsidRPr="00086974">
              <w:rPr>
                <w:rFonts w:cstheme="minorHAnsi"/>
                <w:sz w:val="20"/>
                <w:szCs w:val="20"/>
                <w:lang w:val="en-US"/>
              </w:rPr>
              <w:t>K1 - TRiA1_K02</w:t>
            </w:r>
          </w:p>
        </w:tc>
      </w:tr>
    </w:tbl>
    <w:p w:rsidR="00086974" w:rsidRPr="004255D9" w:rsidRDefault="00086974" w:rsidP="00E61D3E">
      <w:pPr>
        <w:rPr>
          <w:lang w:val="en-US"/>
        </w:rPr>
      </w:pPr>
    </w:p>
    <w:p w:rsidR="00086974" w:rsidRPr="004255D9" w:rsidRDefault="00086974" w:rsidP="00E61D3E">
      <w:pPr>
        <w:rPr>
          <w:lang w:val="en-US"/>
        </w:rPr>
      </w:pPr>
    </w:p>
    <w:p w:rsidR="00086974" w:rsidRPr="004255D9" w:rsidRDefault="00086974" w:rsidP="00E61D3E">
      <w:pPr>
        <w:rPr>
          <w:lang w:val="en-US"/>
        </w:rPr>
      </w:pPr>
    </w:p>
    <w:p w:rsidR="00086974" w:rsidRPr="004255D9" w:rsidRDefault="00086974" w:rsidP="00E61D3E">
      <w:pPr>
        <w:rPr>
          <w:lang w:val="en-US"/>
        </w:rPr>
      </w:pPr>
    </w:p>
    <w:p w:rsidR="00086974" w:rsidRPr="004255D9" w:rsidRDefault="00086974" w:rsidP="00E61D3E">
      <w:pPr>
        <w:rPr>
          <w:i/>
          <w:iCs/>
          <w:lang w:val="en-US"/>
        </w:rPr>
      </w:pPr>
    </w:p>
    <w:p w:rsidR="00086974" w:rsidRPr="004255D9" w:rsidRDefault="00086974" w:rsidP="00E61D3E">
      <w:pPr>
        <w:rPr>
          <w:iCs/>
          <w:lang w:val="en-US"/>
        </w:rPr>
      </w:pPr>
    </w:p>
    <w:p w:rsidR="00086974" w:rsidRPr="004255D9" w:rsidRDefault="00086974">
      <w:pPr>
        <w:rPr>
          <w:lang w:val="en-US"/>
        </w:rPr>
      </w:pPr>
    </w:p>
    <w:p w:rsidR="00B2087D" w:rsidRPr="00EB67D2" w:rsidRDefault="00B2087D" w:rsidP="0038228F">
      <w:pPr>
        <w:spacing w:after="0"/>
        <w:rPr>
          <w:rFonts w:cstheme="minorHAnsi"/>
          <w:sz w:val="20"/>
          <w:szCs w:val="20"/>
        </w:rPr>
      </w:pPr>
    </w:p>
    <w:p w:rsidR="00B2087D" w:rsidRPr="00EB67D2" w:rsidRDefault="00B2087D" w:rsidP="0038228F">
      <w:pPr>
        <w:spacing w:after="0"/>
        <w:rPr>
          <w:rFonts w:cstheme="minorHAnsi"/>
          <w:sz w:val="20"/>
          <w:szCs w:val="20"/>
        </w:rPr>
      </w:pPr>
    </w:p>
    <w:p w:rsidR="0073079F" w:rsidRPr="00EB67D2" w:rsidRDefault="0073079F" w:rsidP="0038228F">
      <w:pPr>
        <w:spacing w:after="0"/>
        <w:rPr>
          <w:rFonts w:cstheme="minorHAnsi"/>
          <w:sz w:val="20"/>
          <w:szCs w:val="20"/>
        </w:rPr>
      </w:pPr>
    </w:p>
    <w:p w:rsidR="0073079F" w:rsidRPr="00EB67D2" w:rsidRDefault="0073079F" w:rsidP="0038228F">
      <w:pPr>
        <w:spacing w:after="0"/>
        <w:rPr>
          <w:rFonts w:cstheme="minorHAnsi"/>
          <w:sz w:val="20"/>
          <w:szCs w:val="20"/>
        </w:rPr>
      </w:pPr>
    </w:p>
    <w:p w:rsidR="0073079F" w:rsidRPr="00EB67D2" w:rsidRDefault="0073079F" w:rsidP="0038228F">
      <w:pPr>
        <w:spacing w:after="0"/>
        <w:rPr>
          <w:rFonts w:cstheme="minorHAnsi"/>
          <w:sz w:val="20"/>
          <w:szCs w:val="20"/>
        </w:rPr>
      </w:pPr>
    </w:p>
    <w:p w:rsidR="0073079F" w:rsidRPr="00EB67D2" w:rsidRDefault="0073079F" w:rsidP="0038228F">
      <w:pPr>
        <w:spacing w:after="0"/>
        <w:rPr>
          <w:rFonts w:cstheme="minorHAnsi"/>
          <w:sz w:val="20"/>
          <w:szCs w:val="20"/>
        </w:rPr>
      </w:pPr>
    </w:p>
    <w:p w:rsidR="0073079F" w:rsidRPr="00EB67D2" w:rsidRDefault="0073079F" w:rsidP="0038228F">
      <w:pPr>
        <w:spacing w:after="0"/>
        <w:rPr>
          <w:rFonts w:cstheme="minorHAnsi"/>
          <w:sz w:val="20"/>
          <w:szCs w:val="20"/>
        </w:rPr>
      </w:pPr>
    </w:p>
    <w:p w:rsidR="0073079F" w:rsidRPr="00EB67D2" w:rsidRDefault="0073079F" w:rsidP="0038228F">
      <w:pPr>
        <w:spacing w:after="0"/>
        <w:rPr>
          <w:rFonts w:cstheme="minorHAnsi"/>
          <w:sz w:val="20"/>
          <w:szCs w:val="20"/>
        </w:rPr>
      </w:pPr>
    </w:p>
    <w:p w:rsidR="0073079F" w:rsidRPr="00EB67D2" w:rsidRDefault="0073079F" w:rsidP="0038228F">
      <w:pPr>
        <w:spacing w:after="0"/>
        <w:rPr>
          <w:rFonts w:cstheme="minorHAnsi"/>
          <w:sz w:val="20"/>
          <w:szCs w:val="20"/>
        </w:rPr>
      </w:pPr>
    </w:p>
    <w:p w:rsidR="00F00EB9" w:rsidRDefault="00F00EB9">
      <w:pPr>
        <w:rPr>
          <w:rFonts w:cstheme="minorHAnsi"/>
          <w:sz w:val="20"/>
          <w:szCs w:val="20"/>
        </w:rPr>
      </w:pPr>
      <w:r>
        <w:rPr>
          <w:rFonts w:cstheme="minorHAnsi"/>
          <w:sz w:val="20"/>
          <w:szCs w:val="20"/>
        </w:rP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BA4F8F" w:rsidRPr="00EB67D2" w:rsidTr="00183F1A">
        <w:tc>
          <w:tcPr>
            <w:tcW w:w="3942"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lastRenderedPageBreak/>
              <w:t xml:space="preserve">Nazwa kierunku studiów </w:t>
            </w:r>
          </w:p>
        </w:tc>
        <w:tc>
          <w:tcPr>
            <w:tcW w:w="5344"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Technika rolnicza i agrotronika</w:t>
            </w:r>
          </w:p>
        </w:tc>
      </w:tr>
      <w:tr w:rsidR="00BA4F8F" w:rsidRPr="00EB67D2" w:rsidTr="00183F1A">
        <w:tc>
          <w:tcPr>
            <w:tcW w:w="3942"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Nazwa modułu, także nazwa w języku angielskim</w:t>
            </w:r>
          </w:p>
        </w:tc>
        <w:tc>
          <w:tcPr>
            <w:tcW w:w="5344" w:type="dxa"/>
            <w:shd w:val="clear" w:color="auto" w:fill="auto"/>
          </w:tcPr>
          <w:p w:rsidR="00BA4F8F" w:rsidRPr="00EB67D2" w:rsidRDefault="00D7008D" w:rsidP="0038228F">
            <w:pPr>
              <w:spacing w:after="0"/>
              <w:rPr>
                <w:rFonts w:cstheme="minorHAnsi"/>
                <w:sz w:val="20"/>
                <w:szCs w:val="20"/>
              </w:rPr>
            </w:pPr>
            <w:r>
              <w:rPr>
                <w:rFonts w:cstheme="minorHAnsi"/>
                <w:sz w:val="20"/>
                <w:szCs w:val="20"/>
              </w:rPr>
              <w:t>Badanie</w:t>
            </w:r>
            <w:r w:rsidR="00BA4F8F" w:rsidRPr="00EB67D2">
              <w:rPr>
                <w:rFonts w:cstheme="minorHAnsi"/>
                <w:sz w:val="20"/>
                <w:szCs w:val="20"/>
              </w:rPr>
              <w:t xml:space="preserve"> jakości surowców rolniczych</w:t>
            </w:r>
          </w:p>
          <w:p w:rsidR="00BA4F8F" w:rsidRPr="00EB67D2" w:rsidRDefault="00D7008D" w:rsidP="0038228F">
            <w:pPr>
              <w:spacing w:after="0"/>
              <w:rPr>
                <w:rFonts w:cstheme="minorHAnsi"/>
                <w:sz w:val="20"/>
                <w:szCs w:val="20"/>
              </w:rPr>
            </w:pPr>
            <w:r w:rsidRPr="00D7008D">
              <w:rPr>
                <w:rFonts w:cstheme="minorHAnsi"/>
                <w:sz w:val="20"/>
                <w:szCs w:val="20"/>
              </w:rPr>
              <w:t>Quality testing of agricultural raw materials</w:t>
            </w:r>
          </w:p>
        </w:tc>
      </w:tr>
      <w:tr w:rsidR="00BA4F8F" w:rsidRPr="00EB67D2" w:rsidTr="00183F1A">
        <w:tc>
          <w:tcPr>
            <w:tcW w:w="3942"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 xml:space="preserve">Język wykładowy </w:t>
            </w:r>
          </w:p>
        </w:tc>
        <w:tc>
          <w:tcPr>
            <w:tcW w:w="5344"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polski</w:t>
            </w:r>
          </w:p>
        </w:tc>
      </w:tr>
      <w:tr w:rsidR="00BA4F8F" w:rsidRPr="00EB67D2" w:rsidTr="00183F1A">
        <w:tc>
          <w:tcPr>
            <w:tcW w:w="3942" w:type="dxa"/>
            <w:shd w:val="clear" w:color="auto" w:fill="auto"/>
          </w:tcPr>
          <w:p w:rsidR="00BA4F8F" w:rsidRPr="00EB67D2" w:rsidRDefault="00BA4F8F" w:rsidP="0038228F">
            <w:pPr>
              <w:autoSpaceDE w:val="0"/>
              <w:autoSpaceDN w:val="0"/>
              <w:adjustRightInd w:val="0"/>
              <w:spacing w:after="0"/>
              <w:rPr>
                <w:rFonts w:cstheme="minorHAnsi"/>
                <w:sz w:val="20"/>
                <w:szCs w:val="20"/>
              </w:rPr>
            </w:pPr>
            <w:r w:rsidRPr="00EB67D2">
              <w:rPr>
                <w:rFonts w:cstheme="minorHAnsi"/>
                <w:sz w:val="20"/>
                <w:szCs w:val="20"/>
              </w:rPr>
              <w:t xml:space="preserve">Rodzaj modułu </w:t>
            </w:r>
          </w:p>
        </w:tc>
        <w:tc>
          <w:tcPr>
            <w:tcW w:w="5344"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fakultatywny</w:t>
            </w:r>
          </w:p>
        </w:tc>
      </w:tr>
      <w:tr w:rsidR="00BA4F8F" w:rsidRPr="00EB67D2" w:rsidTr="00183F1A">
        <w:tc>
          <w:tcPr>
            <w:tcW w:w="3942"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Poziom studiów</w:t>
            </w:r>
          </w:p>
        </w:tc>
        <w:tc>
          <w:tcPr>
            <w:tcW w:w="5344"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pierwszego stopnia</w:t>
            </w:r>
          </w:p>
        </w:tc>
      </w:tr>
      <w:tr w:rsidR="00BA4F8F" w:rsidRPr="00EB67D2" w:rsidTr="00183F1A">
        <w:tc>
          <w:tcPr>
            <w:tcW w:w="3942"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Forma studiów</w:t>
            </w:r>
          </w:p>
        </w:tc>
        <w:tc>
          <w:tcPr>
            <w:tcW w:w="5344"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stacjonarne</w:t>
            </w:r>
          </w:p>
        </w:tc>
      </w:tr>
      <w:tr w:rsidR="00BA4F8F" w:rsidRPr="00EB67D2" w:rsidTr="00183F1A">
        <w:tc>
          <w:tcPr>
            <w:tcW w:w="3942"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Rok studiów dla kierunku</w:t>
            </w:r>
          </w:p>
        </w:tc>
        <w:tc>
          <w:tcPr>
            <w:tcW w:w="5344"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IV</w:t>
            </w:r>
          </w:p>
        </w:tc>
      </w:tr>
      <w:tr w:rsidR="00BA4F8F" w:rsidRPr="00EB67D2" w:rsidTr="00183F1A">
        <w:tc>
          <w:tcPr>
            <w:tcW w:w="3942"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Semestr dla kierunku</w:t>
            </w:r>
          </w:p>
        </w:tc>
        <w:tc>
          <w:tcPr>
            <w:tcW w:w="5344"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7</w:t>
            </w:r>
          </w:p>
        </w:tc>
      </w:tr>
      <w:tr w:rsidR="00BA4F8F" w:rsidRPr="00EB67D2" w:rsidTr="00183F1A">
        <w:tc>
          <w:tcPr>
            <w:tcW w:w="3942" w:type="dxa"/>
            <w:shd w:val="clear" w:color="auto" w:fill="auto"/>
          </w:tcPr>
          <w:p w:rsidR="00BA4F8F" w:rsidRPr="00EB67D2" w:rsidRDefault="00BA4F8F" w:rsidP="0038228F">
            <w:pPr>
              <w:autoSpaceDE w:val="0"/>
              <w:autoSpaceDN w:val="0"/>
              <w:adjustRightInd w:val="0"/>
              <w:spacing w:after="0"/>
              <w:rPr>
                <w:rFonts w:cstheme="minorHAnsi"/>
                <w:sz w:val="20"/>
                <w:szCs w:val="20"/>
              </w:rPr>
            </w:pPr>
            <w:r w:rsidRPr="00EB67D2">
              <w:rPr>
                <w:rFonts w:cstheme="minorHAnsi"/>
                <w:sz w:val="20"/>
                <w:szCs w:val="20"/>
              </w:rPr>
              <w:t>Liczba punktów ECTS z podziałem na kontaktowe/niekontaktowe</w:t>
            </w:r>
          </w:p>
        </w:tc>
        <w:tc>
          <w:tcPr>
            <w:tcW w:w="5344"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3 (1,9/1,1)</w:t>
            </w:r>
          </w:p>
        </w:tc>
      </w:tr>
      <w:tr w:rsidR="00BA4F8F" w:rsidRPr="00EB67D2" w:rsidTr="00183F1A">
        <w:tc>
          <w:tcPr>
            <w:tcW w:w="3942" w:type="dxa"/>
            <w:shd w:val="clear" w:color="auto" w:fill="auto"/>
          </w:tcPr>
          <w:p w:rsidR="00BA4F8F" w:rsidRPr="00EB67D2" w:rsidRDefault="00BA4F8F" w:rsidP="0038228F">
            <w:pPr>
              <w:autoSpaceDE w:val="0"/>
              <w:autoSpaceDN w:val="0"/>
              <w:adjustRightInd w:val="0"/>
              <w:spacing w:after="0"/>
              <w:rPr>
                <w:rFonts w:cstheme="minorHAnsi"/>
                <w:sz w:val="20"/>
                <w:szCs w:val="20"/>
              </w:rPr>
            </w:pPr>
            <w:r w:rsidRPr="00EB67D2">
              <w:rPr>
                <w:rFonts w:cstheme="minorHAnsi"/>
                <w:sz w:val="20"/>
                <w:szCs w:val="20"/>
              </w:rPr>
              <w:t>Tytuł naukowy/stopień naukowy, imię i nazwisko osoby odpowiedzialnej za moduł</w:t>
            </w:r>
          </w:p>
        </w:tc>
        <w:tc>
          <w:tcPr>
            <w:tcW w:w="5344"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dr Agnieszka Sagan</w:t>
            </w:r>
          </w:p>
        </w:tc>
      </w:tr>
      <w:tr w:rsidR="00BA4F8F" w:rsidRPr="00EB67D2" w:rsidTr="00183F1A">
        <w:tc>
          <w:tcPr>
            <w:tcW w:w="3942"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Jednostka oferująca moduł</w:t>
            </w:r>
          </w:p>
          <w:p w:rsidR="00BA4F8F" w:rsidRPr="00EB67D2" w:rsidRDefault="00BA4F8F" w:rsidP="0038228F">
            <w:pPr>
              <w:spacing w:after="0"/>
              <w:rPr>
                <w:rFonts w:cstheme="minorHAnsi"/>
                <w:sz w:val="20"/>
                <w:szCs w:val="20"/>
              </w:rPr>
            </w:pPr>
          </w:p>
        </w:tc>
        <w:tc>
          <w:tcPr>
            <w:tcW w:w="5344"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Katedra Biologicznych Podstaw Technologii Żywności i Pasz</w:t>
            </w:r>
          </w:p>
        </w:tc>
      </w:tr>
      <w:tr w:rsidR="00BA4F8F" w:rsidRPr="00EB67D2" w:rsidTr="00183F1A">
        <w:tc>
          <w:tcPr>
            <w:tcW w:w="3942"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Cel modułu</w:t>
            </w:r>
          </w:p>
          <w:p w:rsidR="00BA4F8F" w:rsidRPr="00EB67D2" w:rsidRDefault="00BA4F8F" w:rsidP="0038228F">
            <w:pPr>
              <w:spacing w:after="0"/>
              <w:rPr>
                <w:rFonts w:cstheme="minorHAnsi"/>
                <w:sz w:val="20"/>
                <w:szCs w:val="20"/>
              </w:rPr>
            </w:pPr>
          </w:p>
        </w:tc>
        <w:tc>
          <w:tcPr>
            <w:tcW w:w="5344" w:type="dxa"/>
            <w:shd w:val="clear" w:color="auto" w:fill="auto"/>
          </w:tcPr>
          <w:p w:rsidR="00BA4F8F" w:rsidRPr="00EB67D2" w:rsidRDefault="00BA4F8F" w:rsidP="0038228F">
            <w:pPr>
              <w:autoSpaceDE w:val="0"/>
              <w:autoSpaceDN w:val="0"/>
              <w:adjustRightInd w:val="0"/>
              <w:spacing w:after="0"/>
              <w:rPr>
                <w:rFonts w:cstheme="minorHAnsi"/>
                <w:sz w:val="20"/>
                <w:szCs w:val="20"/>
              </w:rPr>
            </w:pPr>
            <w:r w:rsidRPr="00EB67D2">
              <w:rPr>
                <w:rFonts w:cstheme="minorHAnsi"/>
                <w:sz w:val="20"/>
                <w:szCs w:val="20"/>
              </w:rPr>
              <w:t>Zapoznanie studentów z metodami stosowanymi w analizie jakości surowców rolniczych</w:t>
            </w:r>
          </w:p>
        </w:tc>
      </w:tr>
      <w:tr w:rsidR="00BA4F8F" w:rsidRPr="00EB67D2" w:rsidTr="00183F1A">
        <w:trPr>
          <w:trHeight w:val="236"/>
        </w:trPr>
        <w:tc>
          <w:tcPr>
            <w:tcW w:w="3942" w:type="dxa"/>
            <w:vMerge w:val="restart"/>
            <w:shd w:val="clear" w:color="auto" w:fill="auto"/>
          </w:tcPr>
          <w:p w:rsidR="00BA4F8F" w:rsidRPr="00EB67D2" w:rsidRDefault="00BA4F8F" w:rsidP="0038228F">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 xml:space="preserve">Wiedza: </w:t>
            </w:r>
          </w:p>
        </w:tc>
      </w:tr>
      <w:tr w:rsidR="00BA4F8F" w:rsidRPr="00EB67D2" w:rsidTr="00183F1A">
        <w:trPr>
          <w:trHeight w:val="233"/>
        </w:trPr>
        <w:tc>
          <w:tcPr>
            <w:tcW w:w="3942" w:type="dxa"/>
            <w:vMerge/>
            <w:shd w:val="clear" w:color="auto" w:fill="auto"/>
          </w:tcPr>
          <w:p w:rsidR="00BA4F8F" w:rsidRPr="00EB67D2" w:rsidRDefault="00BA4F8F" w:rsidP="0038228F">
            <w:pPr>
              <w:spacing w:after="0"/>
              <w:rPr>
                <w:rFonts w:cstheme="minorHAnsi"/>
                <w:sz w:val="20"/>
                <w:szCs w:val="20"/>
                <w:highlight w:val="yellow"/>
              </w:rPr>
            </w:pPr>
          </w:p>
        </w:tc>
        <w:tc>
          <w:tcPr>
            <w:tcW w:w="5344" w:type="dxa"/>
            <w:shd w:val="clear" w:color="auto" w:fill="auto"/>
          </w:tcPr>
          <w:p w:rsidR="00BA4F8F" w:rsidRPr="00EB67D2" w:rsidRDefault="00BA4F8F" w:rsidP="00F27016">
            <w:pPr>
              <w:pStyle w:val="Akapitzlist"/>
              <w:numPr>
                <w:ilvl w:val="0"/>
                <w:numId w:val="23"/>
              </w:numPr>
              <w:ind w:left="198" w:hanging="198"/>
              <w:rPr>
                <w:rFonts w:asciiTheme="minorHAnsi" w:hAnsiTheme="minorHAnsi" w:cstheme="minorHAnsi"/>
                <w:sz w:val="20"/>
                <w:szCs w:val="20"/>
              </w:rPr>
            </w:pPr>
            <w:r w:rsidRPr="00EB67D2">
              <w:rPr>
                <w:rFonts w:asciiTheme="minorHAnsi" w:hAnsiTheme="minorHAnsi" w:cstheme="minorHAnsi"/>
                <w:sz w:val="20"/>
                <w:szCs w:val="20"/>
              </w:rPr>
              <w:t>Znajomość najważniejszych metod i technik analitycznych stosowanych w ocenie jakości surowców rolniczych</w:t>
            </w:r>
          </w:p>
        </w:tc>
      </w:tr>
      <w:tr w:rsidR="00BA4F8F" w:rsidRPr="00EB67D2" w:rsidTr="00183F1A">
        <w:trPr>
          <w:trHeight w:val="233"/>
        </w:trPr>
        <w:tc>
          <w:tcPr>
            <w:tcW w:w="3942" w:type="dxa"/>
            <w:vMerge/>
            <w:shd w:val="clear" w:color="auto" w:fill="auto"/>
          </w:tcPr>
          <w:p w:rsidR="00BA4F8F" w:rsidRPr="00EB67D2" w:rsidRDefault="00BA4F8F" w:rsidP="0038228F">
            <w:pPr>
              <w:spacing w:after="0"/>
              <w:rPr>
                <w:rFonts w:cstheme="minorHAnsi"/>
                <w:sz w:val="20"/>
                <w:szCs w:val="20"/>
                <w:highlight w:val="yellow"/>
              </w:rPr>
            </w:pPr>
          </w:p>
        </w:tc>
        <w:tc>
          <w:tcPr>
            <w:tcW w:w="5344"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Umiejętności:</w:t>
            </w:r>
          </w:p>
        </w:tc>
      </w:tr>
      <w:tr w:rsidR="00BA4F8F" w:rsidRPr="00EB67D2" w:rsidTr="00183F1A">
        <w:trPr>
          <w:trHeight w:val="233"/>
        </w:trPr>
        <w:tc>
          <w:tcPr>
            <w:tcW w:w="3942" w:type="dxa"/>
            <w:vMerge/>
            <w:shd w:val="clear" w:color="auto" w:fill="auto"/>
          </w:tcPr>
          <w:p w:rsidR="00BA4F8F" w:rsidRPr="00EB67D2" w:rsidRDefault="00BA4F8F" w:rsidP="0038228F">
            <w:pPr>
              <w:spacing w:after="0"/>
              <w:rPr>
                <w:rFonts w:cstheme="minorHAnsi"/>
                <w:sz w:val="20"/>
                <w:szCs w:val="20"/>
                <w:highlight w:val="yellow"/>
              </w:rPr>
            </w:pPr>
          </w:p>
        </w:tc>
        <w:tc>
          <w:tcPr>
            <w:tcW w:w="5344" w:type="dxa"/>
            <w:shd w:val="clear" w:color="auto" w:fill="auto"/>
          </w:tcPr>
          <w:p w:rsidR="00BA4F8F" w:rsidRPr="00EB67D2" w:rsidRDefault="00BA4F8F" w:rsidP="00F27016">
            <w:pPr>
              <w:pStyle w:val="Akapitzlist"/>
              <w:numPr>
                <w:ilvl w:val="0"/>
                <w:numId w:val="24"/>
              </w:numPr>
              <w:ind w:left="198" w:hanging="198"/>
              <w:rPr>
                <w:rFonts w:asciiTheme="minorHAnsi" w:hAnsiTheme="minorHAnsi" w:cstheme="minorHAnsi"/>
                <w:sz w:val="20"/>
                <w:szCs w:val="20"/>
              </w:rPr>
            </w:pPr>
            <w:r w:rsidRPr="00EB67D2">
              <w:rPr>
                <w:rFonts w:asciiTheme="minorHAnsi" w:hAnsiTheme="minorHAnsi" w:cstheme="minorHAnsi"/>
                <w:sz w:val="20"/>
                <w:szCs w:val="20"/>
              </w:rPr>
              <w:t>Przeprowadza analizę wybranych wyróżników jakości surowców rolniczych</w:t>
            </w:r>
          </w:p>
        </w:tc>
      </w:tr>
      <w:tr w:rsidR="00BA4F8F" w:rsidRPr="00EB67D2" w:rsidTr="00183F1A">
        <w:trPr>
          <w:trHeight w:val="233"/>
        </w:trPr>
        <w:tc>
          <w:tcPr>
            <w:tcW w:w="3942" w:type="dxa"/>
            <w:vMerge/>
            <w:shd w:val="clear" w:color="auto" w:fill="auto"/>
          </w:tcPr>
          <w:p w:rsidR="00BA4F8F" w:rsidRPr="00EB67D2" w:rsidRDefault="00BA4F8F" w:rsidP="0038228F">
            <w:pPr>
              <w:spacing w:after="0"/>
              <w:rPr>
                <w:rFonts w:cstheme="minorHAnsi"/>
                <w:sz w:val="20"/>
                <w:szCs w:val="20"/>
                <w:highlight w:val="yellow"/>
              </w:rPr>
            </w:pPr>
          </w:p>
        </w:tc>
        <w:tc>
          <w:tcPr>
            <w:tcW w:w="5344" w:type="dxa"/>
            <w:shd w:val="clear" w:color="auto" w:fill="auto"/>
          </w:tcPr>
          <w:p w:rsidR="00BA4F8F" w:rsidRPr="00EB67D2" w:rsidRDefault="00BA4F8F" w:rsidP="00F27016">
            <w:pPr>
              <w:pStyle w:val="Akapitzlist"/>
              <w:numPr>
                <w:ilvl w:val="0"/>
                <w:numId w:val="24"/>
              </w:numPr>
              <w:ind w:left="198" w:hanging="198"/>
              <w:rPr>
                <w:rFonts w:asciiTheme="minorHAnsi" w:hAnsiTheme="minorHAnsi" w:cstheme="minorHAnsi"/>
                <w:sz w:val="20"/>
                <w:szCs w:val="20"/>
              </w:rPr>
            </w:pPr>
            <w:r w:rsidRPr="00EB67D2">
              <w:rPr>
                <w:rFonts w:asciiTheme="minorHAnsi" w:hAnsiTheme="minorHAnsi" w:cstheme="minorHAnsi"/>
                <w:sz w:val="20"/>
                <w:szCs w:val="20"/>
              </w:rPr>
              <w:t>Potrafi interpretować wyniki uzyskane podczas analizy jakości surowców rolniczych</w:t>
            </w:r>
          </w:p>
        </w:tc>
      </w:tr>
      <w:tr w:rsidR="00BA4F8F" w:rsidRPr="00EB67D2" w:rsidTr="00183F1A">
        <w:trPr>
          <w:trHeight w:val="233"/>
        </w:trPr>
        <w:tc>
          <w:tcPr>
            <w:tcW w:w="3942" w:type="dxa"/>
            <w:vMerge/>
            <w:shd w:val="clear" w:color="auto" w:fill="auto"/>
          </w:tcPr>
          <w:p w:rsidR="00BA4F8F" w:rsidRPr="00EB67D2" w:rsidRDefault="00BA4F8F" w:rsidP="0038228F">
            <w:pPr>
              <w:spacing w:after="0"/>
              <w:rPr>
                <w:rFonts w:cstheme="minorHAnsi"/>
                <w:sz w:val="20"/>
                <w:szCs w:val="20"/>
                <w:highlight w:val="yellow"/>
              </w:rPr>
            </w:pPr>
          </w:p>
        </w:tc>
        <w:tc>
          <w:tcPr>
            <w:tcW w:w="5344"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Kompetencje społeczne:</w:t>
            </w:r>
          </w:p>
        </w:tc>
      </w:tr>
      <w:tr w:rsidR="00BA4F8F" w:rsidRPr="00EB67D2" w:rsidTr="00183F1A">
        <w:trPr>
          <w:trHeight w:val="233"/>
        </w:trPr>
        <w:tc>
          <w:tcPr>
            <w:tcW w:w="3942" w:type="dxa"/>
            <w:vMerge/>
            <w:shd w:val="clear" w:color="auto" w:fill="auto"/>
          </w:tcPr>
          <w:p w:rsidR="00BA4F8F" w:rsidRPr="00EB67D2" w:rsidRDefault="00BA4F8F" w:rsidP="0038228F">
            <w:pPr>
              <w:spacing w:after="0"/>
              <w:rPr>
                <w:rFonts w:cstheme="minorHAnsi"/>
                <w:sz w:val="20"/>
                <w:szCs w:val="20"/>
                <w:highlight w:val="yellow"/>
              </w:rPr>
            </w:pPr>
          </w:p>
        </w:tc>
        <w:tc>
          <w:tcPr>
            <w:tcW w:w="5344" w:type="dxa"/>
            <w:shd w:val="clear" w:color="auto" w:fill="auto"/>
          </w:tcPr>
          <w:p w:rsidR="00BA4F8F" w:rsidRPr="00EB67D2" w:rsidRDefault="00BA4F8F" w:rsidP="00F27016">
            <w:pPr>
              <w:pStyle w:val="Akapitzlist"/>
              <w:numPr>
                <w:ilvl w:val="0"/>
                <w:numId w:val="25"/>
              </w:numPr>
              <w:ind w:left="340" w:hanging="284"/>
              <w:rPr>
                <w:rFonts w:asciiTheme="minorHAnsi" w:hAnsiTheme="minorHAnsi" w:cstheme="minorHAnsi"/>
                <w:sz w:val="20"/>
                <w:szCs w:val="20"/>
              </w:rPr>
            </w:pPr>
            <w:r w:rsidRPr="00EB67D2">
              <w:rPr>
                <w:rFonts w:asciiTheme="minorHAnsi" w:hAnsiTheme="minorHAnsi" w:cstheme="minorHAnsi"/>
                <w:sz w:val="20"/>
                <w:szCs w:val="20"/>
              </w:rPr>
              <w:t>Współpraca w grupie</w:t>
            </w:r>
          </w:p>
        </w:tc>
      </w:tr>
      <w:tr w:rsidR="00BA4F8F" w:rsidRPr="00EB67D2" w:rsidTr="00183F1A">
        <w:tc>
          <w:tcPr>
            <w:tcW w:w="3942"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 xml:space="preserve">Wymagania wstępne i dodatkowe </w:t>
            </w:r>
          </w:p>
        </w:tc>
        <w:tc>
          <w:tcPr>
            <w:tcW w:w="5344" w:type="dxa"/>
            <w:shd w:val="clear" w:color="auto" w:fill="auto"/>
          </w:tcPr>
          <w:p w:rsidR="00BA4F8F" w:rsidRPr="00EB67D2" w:rsidRDefault="00BA4F8F" w:rsidP="0038228F">
            <w:pPr>
              <w:spacing w:after="0"/>
              <w:jc w:val="both"/>
              <w:rPr>
                <w:rFonts w:cstheme="minorHAnsi"/>
                <w:sz w:val="20"/>
                <w:szCs w:val="20"/>
              </w:rPr>
            </w:pPr>
            <w:r w:rsidRPr="00EB67D2">
              <w:rPr>
                <w:rFonts w:cstheme="minorHAnsi"/>
                <w:sz w:val="20"/>
                <w:szCs w:val="20"/>
              </w:rPr>
              <w:t>właściwości surowców rolniczych</w:t>
            </w:r>
          </w:p>
        </w:tc>
      </w:tr>
      <w:tr w:rsidR="00BA4F8F" w:rsidRPr="00EB67D2" w:rsidTr="00183F1A">
        <w:tc>
          <w:tcPr>
            <w:tcW w:w="3942"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 xml:space="preserve">Treści programowe modułu </w:t>
            </w:r>
          </w:p>
          <w:p w:rsidR="00BA4F8F" w:rsidRPr="00EB67D2" w:rsidRDefault="00BA4F8F" w:rsidP="0038228F">
            <w:pPr>
              <w:spacing w:after="0"/>
              <w:rPr>
                <w:rFonts w:cstheme="minorHAnsi"/>
                <w:sz w:val="20"/>
                <w:szCs w:val="20"/>
              </w:rPr>
            </w:pPr>
          </w:p>
        </w:tc>
        <w:tc>
          <w:tcPr>
            <w:tcW w:w="5344" w:type="dxa"/>
            <w:shd w:val="clear" w:color="auto" w:fill="auto"/>
          </w:tcPr>
          <w:p w:rsidR="00BA4F8F" w:rsidRPr="00EB67D2" w:rsidRDefault="00BA4F8F" w:rsidP="0038228F">
            <w:pPr>
              <w:spacing w:after="0"/>
              <w:jc w:val="both"/>
              <w:rPr>
                <w:rFonts w:cstheme="minorHAnsi"/>
                <w:sz w:val="20"/>
                <w:szCs w:val="20"/>
              </w:rPr>
            </w:pPr>
            <w:r w:rsidRPr="00EB67D2">
              <w:rPr>
                <w:rFonts w:cstheme="minorHAnsi"/>
                <w:sz w:val="20"/>
                <w:szCs w:val="20"/>
              </w:rPr>
              <w:t>Pojęcie jakości, czynniki kształtujące jakość surowców rolniczych. Podział metod badania jakości surowców rolniczych. Zasady pobierania i przygotowania próbek do badań. Opracowanie wyników i ich statystyczna ocena. Metody oznaczania zawartości wody w surowcach rolniczych. Bezpośrednie i pośrednie metody oznaczania zawartości białka. Analiza lipidów: ekstrakcja lipidów, skład kwasów tłuszczowych, analiza zmian zachodzących w tłuszczach podczas przechowywania. Wybrane metody instrumentalne wykorzystywane w analizie jakości surowców rolniczych.</w:t>
            </w:r>
          </w:p>
        </w:tc>
      </w:tr>
      <w:tr w:rsidR="00BA4F8F" w:rsidRPr="00EB67D2" w:rsidTr="00183F1A">
        <w:tc>
          <w:tcPr>
            <w:tcW w:w="3942"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Wykaz literatury podstawowej i uzupełniającej</w:t>
            </w:r>
          </w:p>
        </w:tc>
        <w:tc>
          <w:tcPr>
            <w:tcW w:w="5344"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Literatura podstawowa:</w:t>
            </w:r>
          </w:p>
          <w:p w:rsidR="00BA4F8F" w:rsidRPr="00EB67D2" w:rsidRDefault="00BA4F8F" w:rsidP="0038228F">
            <w:pPr>
              <w:spacing w:after="0"/>
              <w:rPr>
                <w:rFonts w:cstheme="minorHAnsi"/>
                <w:sz w:val="20"/>
                <w:szCs w:val="20"/>
              </w:rPr>
            </w:pPr>
            <w:r w:rsidRPr="00EB67D2">
              <w:rPr>
                <w:rFonts w:cstheme="minorHAnsi"/>
                <w:sz w:val="20"/>
                <w:szCs w:val="20"/>
              </w:rPr>
              <w:t>Obiedziński M. (red.) Wybrane zagadnienia z analizy żywności. Wyd. SGGW, Warszawa, 2009</w:t>
            </w:r>
          </w:p>
          <w:p w:rsidR="00BA4F8F" w:rsidRPr="00EB67D2" w:rsidRDefault="00BA4F8F" w:rsidP="0038228F">
            <w:pPr>
              <w:spacing w:after="0"/>
              <w:rPr>
                <w:rFonts w:cstheme="minorHAnsi"/>
                <w:sz w:val="20"/>
                <w:szCs w:val="20"/>
              </w:rPr>
            </w:pPr>
            <w:r w:rsidRPr="00EB67D2">
              <w:rPr>
                <w:rFonts w:cstheme="minorHAnsi"/>
                <w:sz w:val="20"/>
                <w:szCs w:val="20"/>
              </w:rPr>
              <w:t>Szczepanik W. Metody instrumentalne w analizie chemicznej. PWN, Warszawa, 2021</w:t>
            </w:r>
          </w:p>
          <w:p w:rsidR="00BA4F8F" w:rsidRPr="00EB67D2" w:rsidRDefault="00BA4F8F" w:rsidP="0038228F">
            <w:pPr>
              <w:spacing w:after="0"/>
              <w:rPr>
                <w:rFonts w:cstheme="minorHAnsi"/>
                <w:sz w:val="20"/>
                <w:szCs w:val="20"/>
              </w:rPr>
            </w:pPr>
            <w:r w:rsidRPr="00EB67D2">
              <w:rPr>
                <w:rFonts w:cstheme="minorHAnsi"/>
                <w:sz w:val="20"/>
                <w:szCs w:val="20"/>
              </w:rPr>
              <w:t>Fortuna T (red.) Podstawy analizy i oceny jakości żywności. Wyd. Uniwersytetu Rolniczego w Krakowie, 2018.</w:t>
            </w:r>
          </w:p>
          <w:p w:rsidR="00BA4F8F" w:rsidRPr="00EB67D2" w:rsidRDefault="00BA4F8F" w:rsidP="0038228F">
            <w:pPr>
              <w:spacing w:after="0"/>
              <w:rPr>
                <w:rFonts w:cstheme="minorHAnsi"/>
                <w:sz w:val="20"/>
                <w:szCs w:val="20"/>
              </w:rPr>
            </w:pPr>
            <w:r w:rsidRPr="00EB67D2">
              <w:rPr>
                <w:rFonts w:cstheme="minorHAnsi"/>
                <w:sz w:val="20"/>
                <w:szCs w:val="20"/>
              </w:rPr>
              <w:t>Literatura uzupełniająca:</w:t>
            </w:r>
          </w:p>
          <w:p w:rsidR="00BA4F8F" w:rsidRPr="00EB67D2" w:rsidRDefault="00BA4F8F" w:rsidP="0038228F">
            <w:pPr>
              <w:spacing w:after="0"/>
              <w:rPr>
                <w:rFonts w:cstheme="minorHAnsi"/>
                <w:sz w:val="20"/>
                <w:szCs w:val="20"/>
              </w:rPr>
            </w:pPr>
            <w:r w:rsidRPr="00EB67D2">
              <w:rPr>
                <w:rFonts w:cstheme="minorHAnsi"/>
                <w:sz w:val="20"/>
                <w:szCs w:val="20"/>
              </w:rPr>
              <w:t>Gambuś F., Wieczorek J. 2013. Analiza instrumentalna dla studentów kierunków Rolnictwo i Ochrona Środowiska, Wydawnictwo Uniwersytetu Rolniczego w Krakowie, Kraków</w:t>
            </w:r>
          </w:p>
        </w:tc>
      </w:tr>
      <w:tr w:rsidR="00BA4F8F" w:rsidRPr="00EB67D2" w:rsidTr="00183F1A">
        <w:tc>
          <w:tcPr>
            <w:tcW w:w="3942"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lastRenderedPageBreak/>
              <w:t>Planowane formy/działania/metody dydaktyczne</w:t>
            </w:r>
          </w:p>
        </w:tc>
        <w:tc>
          <w:tcPr>
            <w:tcW w:w="5344"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wykład, ćwiczenia audytoryjne, ćwiczenia laboratoryjne</w:t>
            </w:r>
          </w:p>
        </w:tc>
      </w:tr>
      <w:tr w:rsidR="00BA4F8F" w:rsidRPr="00EB67D2" w:rsidTr="00183F1A">
        <w:tc>
          <w:tcPr>
            <w:tcW w:w="3942"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Sposoby weryfikacji oraz formy dokumentowania osiągniętych efektów uczenia się</w:t>
            </w:r>
          </w:p>
        </w:tc>
        <w:tc>
          <w:tcPr>
            <w:tcW w:w="5344" w:type="dxa"/>
            <w:shd w:val="clear" w:color="auto" w:fill="auto"/>
          </w:tcPr>
          <w:p w:rsidR="00BA4F8F" w:rsidRPr="00EB67D2" w:rsidRDefault="00BA4F8F" w:rsidP="0038228F">
            <w:pPr>
              <w:suppressAutoHyphens/>
              <w:spacing w:after="0"/>
              <w:rPr>
                <w:rFonts w:cstheme="minorHAnsi"/>
                <w:sz w:val="20"/>
                <w:szCs w:val="20"/>
                <w:lang w:eastAsia="ar-SA"/>
              </w:rPr>
            </w:pPr>
            <w:r w:rsidRPr="00EB67D2">
              <w:rPr>
                <w:rFonts w:cstheme="minorHAnsi"/>
                <w:sz w:val="20"/>
                <w:szCs w:val="20"/>
                <w:lang w:eastAsia="ar-SA"/>
              </w:rPr>
              <w:t xml:space="preserve">Sposoby weryfikacji: </w:t>
            </w:r>
          </w:p>
          <w:p w:rsidR="00BA4F8F" w:rsidRPr="00EB67D2" w:rsidRDefault="00BA4F8F" w:rsidP="0038228F">
            <w:pPr>
              <w:suppressAutoHyphens/>
              <w:spacing w:after="0"/>
              <w:rPr>
                <w:rFonts w:cstheme="minorHAnsi"/>
                <w:sz w:val="20"/>
                <w:szCs w:val="20"/>
                <w:lang w:eastAsia="ar-SA"/>
              </w:rPr>
            </w:pPr>
            <w:r w:rsidRPr="00EB67D2">
              <w:rPr>
                <w:rFonts w:cstheme="minorHAnsi"/>
                <w:sz w:val="20"/>
                <w:szCs w:val="20"/>
                <w:lang w:eastAsia="ar-SA"/>
              </w:rPr>
              <w:t>W1 – kolokwia pisemne</w:t>
            </w:r>
          </w:p>
          <w:p w:rsidR="00BA4F8F" w:rsidRPr="00EB67D2" w:rsidRDefault="00BA4F8F" w:rsidP="0038228F">
            <w:pPr>
              <w:suppressAutoHyphens/>
              <w:spacing w:after="0"/>
              <w:rPr>
                <w:rFonts w:cstheme="minorHAnsi"/>
                <w:sz w:val="20"/>
                <w:szCs w:val="20"/>
                <w:lang w:eastAsia="ar-SA"/>
              </w:rPr>
            </w:pPr>
            <w:r w:rsidRPr="00EB67D2">
              <w:rPr>
                <w:rFonts w:cstheme="minorHAnsi"/>
                <w:sz w:val="20"/>
                <w:szCs w:val="20"/>
                <w:lang w:eastAsia="ar-SA"/>
              </w:rPr>
              <w:t xml:space="preserve">U1, U2 - odpowiedzi na pytania wprowadzające do tematu ćwiczeń, ocena poprawności interpretacji uzyskanych wyników, </w:t>
            </w:r>
          </w:p>
          <w:p w:rsidR="00BA4F8F" w:rsidRPr="00EB67D2" w:rsidRDefault="00BA4F8F" w:rsidP="0038228F">
            <w:pPr>
              <w:suppressAutoHyphens/>
              <w:spacing w:after="0"/>
              <w:rPr>
                <w:rFonts w:cstheme="minorHAnsi"/>
                <w:sz w:val="20"/>
                <w:szCs w:val="20"/>
                <w:lang w:eastAsia="ar-SA"/>
              </w:rPr>
            </w:pPr>
            <w:r w:rsidRPr="00EB67D2">
              <w:rPr>
                <w:rFonts w:cstheme="minorHAnsi"/>
                <w:sz w:val="20"/>
                <w:szCs w:val="20"/>
                <w:lang w:eastAsia="ar-SA"/>
              </w:rPr>
              <w:t>K1 -  ocena pracy studenta w charakterze członka zespołu wykonującego ćwiczenie</w:t>
            </w:r>
          </w:p>
          <w:p w:rsidR="00BA4F8F" w:rsidRPr="00EB67D2" w:rsidRDefault="00BA4F8F" w:rsidP="0038228F">
            <w:pPr>
              <w:spacing w:after="0"/>
              <w:jc w:val="both"/>
              <w:rPr>
                <w:rFonts w:cstheme="minorHAnsi"/>
                <w:sz w:val="20"/>
                <w:szCs w:val="20"/>
              </w:rPr>
            </w:pPr>
            <w:r w:rsidRPr="00EB67D2">
              <w:rPr>
                <w:rFonts w:cstheme="minorHAnsi"/>
                <w:sz w:val="20"/>
                <w:szCs w:val="20"/>
                <w:lang w:eastAsia="ar-SA"/>
              </w:rPr>
              <w:t>Formy dokumentowania osiągniętych wyników: dziennik prowadzącego, protokół zaliczenia</w:t>
            </w:r>
          </w:p>
        </w:tc>
      </w:tr>
      <w:tr w:rsidR="00BA4F8F" w:rsidRPr="00EB67D2" w:rsidTr="00183F1A">
        <w:tc>
          <w:tcPr>
            <w:tcW w:w="3942"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Elementy i wagi mające wpływ na ocenę końcową</w:t>
            </w:r>
          </w:p>
        </w:tc>
        <w:tc>
          <w:tcPr>
            <w:tcW w:w="5344" w:type="dxa"/>
            <w:shd w:val="clear" w:color="auto" w:fill="auto"/>
          </w:tcPr>
          <w:p w:rsidR="00BA4F8F" w:rsidRPr="00EB67D2" w:rsidRDefault="00BA4F8F" w:rsidP="0038228F">
            <w:pPr>
              <w:spacing w:after="0"/>
              <w:jc w:val="both"/>
              <w:rPr>
                <w:rFonts w:cstheme="minorHAnsi"/>
                <w:sz w:val="20"/>
                <w:szCs w:val="20"/>
              </w:rPr>
            </w:pPr>
            <w:r w:rsidRPr="00EB67D2">
              <w:rPr>
                <w:rFonts w:cstheme="minorHAnsi"/>
                <w:sz w:val="20"/>
                <w:szCs w:val="20"/>
              </w:rPr>
              <w:t>Ocena z kolokwium – 85%</w:t>
            </w:r>
          </w:p>
          <w:p w:rsidR="00BA4F8F" w:rsidRPr="00EB67D2" w:rsidRDefault="00BA4F8F" w:rsidP="0038228F">
            <w:pPr>
              <w:spacing w:after="0"/>
              <w:jc w:val="both"/>
              <w:rPr>
                <w:rFonts w:cstheme="minorHAnsi"/>
                <w:sz w:val="20"/>
                <w:szCs w:val="20"/>
              </w:rPr>
            </w:pPr>
            <w:r w:rsidRPr="00EB67D2">
              <w:rPr>
                <w:rFonts w:cstheme="minorHAnsi"/>
                <w:sz w:val="20"/>
                <w:szCs w:val="20"/>
              </w:rPr>
              <w:t>Ocena sprawozdań z ćwiczeń – 15%</w:t>
            </w:r>
          </w:p>
        </w:tc>
      </w:tr>
      <w:tr w:rsidR="00BA4F8F" w:rsidRPr="00EB67D2" w:rsidTr="00183F1A">
        <w:trPr>
          <w:trHeight w:val="2324"/>
        </w:trPr>
        <w:tc>
          <w:tcPr>
            <w:tcW w:w="3942" w:type="dxa"/>
            <w:shd w:val="clear" w:color="auto" w:fill="auto"/>
          </w:tcPr>
          <w:p w:rsidR="00BA4F8F" w:rsidRPr="00EB67D2" w:rsidRDefault="00BA4F8F" w:rsidP="0038228F">
            <w:pPr>
              <w:spacing w:after="0"/>
              <w:jc w:val="both"/>
              <w:rPr>
                <w:rFonts w:cstheme="minorHAnsi"/>
                <w:sz w:val="20"/>
                <w:szCs w:val="20"/>
              </w:rPr>
            </w:pPr>
            <w:r w:rsidRPr="00EB67D2">
              <w:rPr>
                <w:rFonts w:cstheme="minorHAnsi"/>
                <w:sz w:val="20"/>
                <w:szCs w:val="20"/>
              </w:rPr>
              <w:t>Bilans punktów ECTS</w:t>
            </w:r>
          </w:p>
        </w:tc>
        <w:tc>
          <w:tcPr>
            <w:tcW w:w="5344" w:type="dxa"/>
            <w:shd w:val="clear" w:color="auto" w:fill="auto"/>
          </w:tcPr>
          <w:p w:rsidR="00BA4F8F" w:rsidRPr="00EB67D2" w:rsidRDefault="00BA4F8F" w:rsidP="0038228F">
            <w:pPr>
              <w:spacing w:after="0"/>
              <w:jc w:val="center"/>
              <w:rPr>
                <w:rFonts w:cstheme="minorHAnsi"/>
                <w:b/>
                <w:bCs/>
                <w:strike/>
                <w:color w:val="000000" w:themeColor="text1"/>
                <w:sz w:val="20"/>
                <w:szCs w:val="20"/>
              </w:rPr>
            </w:pPr>
            <w:r w:rsidRPr="00EB67D2">
              <w:rPr>
                <w:rFonts w:cstheme="minorHAnsi"/>
                <w:b/>
                <w:bCs/>
                <w:color w:val="000000" w:themeColor="text1"/>
                <w:sz w:val="20"/>
                <w:szCs w:val="20"/>
              </w:rPr>
              <w:t>KONTAKTOWE</w:t>
            </w:r>
          </w:p>
          <w:p w:rsidR="00BA4F8F" w:rsidRPr="00EB67D2" w:rsidRDefault="00BA4F8F" w:rsidP="0038228F">
            <w:pPr>
              <w:spacing w:after="0"/>
              <w:rPr>
                <w:rFonts w:cstheme="minorHAnsi"/>
                <w:b/>
                <w:sz w:val="20"/>
                <w:szCs w:val="20"/>
              </w:rPr>
            </w:pPr>
            <w:r w:rsidRPr="00EB67D2">
              <w:rPr>
                <w:rFonts w:cstheme="minorHAnsi"/>
                <w:b/>
                <w:sz w:val="20"/>
                <w:szCs w:val="20"/>
              </w:rPr>
              <w:t xml:space="preserve">Forma zajęć                Liczba godz.                 Punkty ECTS      </w:t>
            </w:r>
          </w:p>
          <w:p w:rsidR="00BA4F8F" w:rsidRPr="00EB67D2" w:rsidRDefault="00BA4F8F" w:rsidP="0038228F">
            <w:pPr>
              <w:spacing w:after="0"/>
              <w:rPr>
                <w:rFonts w:cstheme="minorHAnsi"/>
                <w:sz w:val="20"/>
                <w:szCs w:val="20"/>
              </w:rPr>
            </w:pPr>
            <w:r w:rsidRPr="00EB67D2">
              <w:rPr>
                <w:rFonts w:cstheme="minorHAnsi"/>
                <w:sz w:val="20"/>
                <w:szCs w:val="20"/>
              </w:rPr>
              <w:t>Wykład                                 15 godz.                         0,60</w:t>
            </w:r>
          </w:p>
          <w:p w:rsidR="00BA4F8F" w:rsidRPr="00EB67D2" w:rsidRDefault="00BA4F8F" w:rsidP="0038228F">
            <w:pPr>
              <w:spacing w:after="0"/>
              <w:rPr>
                <w:rFonts w:cstheme="minorHAnsi"/>
                <w:sz w:val="20"/>
                <w:szCs w:val="20"/>
              </w:rPr>
            </w:pPr>
            <w:r w:rsidRPr="00EB67D2">
              <w:rPr>
                <w:rFonts w:cstheme="minorHAnsi"/>
                <w:sz w:val="20"/>
                <w:szCs w:val="20"/>
              </w:rPr>
              <w:t>Ćwiczenia                             30 godz.                         1,20</w:t>
            </w:r>
          </w:p>
          <w:p w:rsidR="00BA4F8F" w:rsidRPr="00EB67D2" w:rsidRDefault="00BA4F8F" w:rsidP="0038228F">
            <w:pPr>
              <w:spacing w:after="0"/>
              <w:rPr>
                <w:rFonts w:cstheme="minorHAnsi"/>
                <w:sz w:val="20"/>
                <w:szCs w:val="20"/>
              </w:rPr>
            </w:pPr>
            <w:r w:rsidRPr="00EB67D2">
              <w:rPr>
                <w:rFonts w:cstheme="minorHAnsi"/>
                <w:sz w:val="20"/>
                <w:szCs w:val="20"/>
              </w:rPr>
              <w:t>Konsultacje                             2 godz.                         0,08</w:t>
            </w:r>
          </w:p>
          <w:p w:rsidR="00BA4F8F" w:rsidRPr="00EB67D2" w:rsidRDefault="00BA4F8F" w:rsidP="0038228F">
            <w:pPr>
              <w:spacing w:after="0"/>
              <w:rPr>
                <w:rFonts w:cstheme="minorHAnsi"/>
                <w:b/>
                <w:bCs/>
                <w:sz w:val="20"/>
                <w:szCs w:val="20"/>
              </w:rPr>
            </w:pPr>
            <w:r w:rsidRPr="00EB67D2">
              <w:rPr>
                <w:rFonts w:cstheme="minorHAnsi"/>
                <w:b/>
                <w:bCs/>
                <w:sz w:val="20"/>
                <w:szCs w:val="20"/>
              </w:rPr>
              <w:t>Razem kontaktowe 47 godz.          1,88 pkt. ECTS</w:t>
            </w:r>
          </w:p>
          <w:p w:rsidR="00BA4F8F" w:rsidRPr="00EB67D2" w:rsidRDefault="00BA4F8F" w:rsidP="0038228F">
            <w:pPr>
              <w:spacing w:after="0"/>
              <w:jc w:val="center"/>
              <w:rPr>
                <w:rFonts w:cstheme="minorHAnsi"/>
                <w:b/>
                <w:bCs/>
                <w:sz w:val="20"/>
                <w:szCs w:val="20"/>
              </w:rPr>
            </w:pPr>
          </w:p>
          <w:p w:rsidR="00BA4F8F" w:rsidRPr="00EB67D2" w:rsidRDefault="00BA4F8F" w:rsidP="0038228F">
            <w:pPr>
              <w:spacing w:after="0"/>
              <w:jc w:val="center"/>
              <w:rPr>
                <w:rFonts w:cstheme="minorHAnsi"/>
                <w:b/>
                <w:bCs/>
                <w:sz w:val="20"/>
                <w:szCs w:val="20"/>
              </w:rPr>
            </w:pPr>
            <w:r w:rsidRPr="00EB67D2">
              <w:rPr>
                <w:rFonts w:cstheme="minorHAnsi"/>
                <w:b/>
                <w:bCs/>
                <w:sz w:val="20"/>
                <w:szCs w:val="20"/>
              </w:rPr>
              <w:t>NIEKONTAKTOWE</w:t>
            </w:r>
          </w:p>
          <w:p w:rsidR="00BA4F8F" w:rsidRPr="00EB67D2" w:rsidRDefault="00BA4F8F" w:rsidP="0038228F">
            <w:pPr>
              <w:spacing w:after="0"/>
              <w:rPr>
                <w:rFonts w:cstheme="minorHAnsi"/>
                <w:b/>
                <w:sz w:val="20"/>
                <w:szCs w:val="20"/>
              </w:rPr>
            </w:pPr>
            <w:r w:rsidRPr="00EB67D2">
              <w:rPr>
                <w:rFonts w:cstheme="minorHAnsi"/>
                <w:b/>
                <w:sz w:val="20"/>
                <w:szCs w:val="20"/>
              </w:rPr>
              <w:t xml:space="preserve">Forma zajęć                Liczba godz.                   Punkty ECTS      </w:t>
            </w:r>
          </w:p>
          <w:p w:rsidR="00BA4F8F" w:rsidRPr="00EB67D2" w:rsidRDefault="00BA4F8F" w:rsidP="0038228F">
            <w:pPr>
              <w:suppressAutoHyphens/>
              <w:spacing w:after="0"/>
              <w:jc w:val="both"/>
              <w:rPr>
                <w:rFonts w:cstheme="minorHAnsi"/>
                <w:sz w:val="20"/>
                <w:szCs w:val="20"/>
                <w:lang w:eastAsia="ar-SA"/>
              </w:rPr>
            </w:pPr>
            <w:r w:rsidRPr="00EB67D2">
              <w:rPr>
                <w:rFonts w:cstheme="minorHAnsi"/>
                <w:sz w:val="20"/>
                <w:szCs w:val="20"/>
                <w:lang w:eastAsia="ar-SA"/>
              </w:rPr>
              <w:t xml:space="preserve">Przygotowanie </w:t>
            </w:r>
          </w:p>
          <w:p w:rsidR="00BA4F8F" w:rsidRPr="00EB67D2" w:rsidRDefault="00BA4F8F" w:rsidP="0038228F">
            <w:pPr>
              <w:suppressAutoHyphens/>
              <w:spacing w:after="0"/>
              <w:jc w:val="both"/>
              <w:rPr>
                <w:rFonts w:cstheme="minorHAnsi"/>
                <w:sz w:val="20"/>
                <w:szCs w:val="20"/>
                <w:lang w:eastAsia="ar-SA"/>
              </w:rPr>
            </w:pPr>
            <w:r w:rsidRPr="00EB67D2">
              <w:rPr>
                <w:rFonts w:cstheme="minorHAnsi"/>
                <w:sz w:val="20"/>
                <w:szCs w:val="20"/>
                <w:lang w:eastAsia="ar-SA"/>
              </w:rPr>
              <w:t>do ćwiczeń                               10 godz.                           0,40</w:t>
            </w:r>
          </w:p>
          <w:p w:rsidR="00BA4F8F" w:rsidRPr="00EB67D2" w:rsidRDefault="00BA4F8F" w:rsidP="0038228F">
            <w:pPr>
              <w:suppressAutoHyphens/>
              <w:spacing w:after="0"/>
              <w:jc w:val="both"/>
              <w:rPr>
                <w:rFonts w:cstheme="minorHAnsi"/>
                <w:sz w:val="20"/>
                <w:szCs w:val="20"/>
                <w:lang w:eastAsia="ar-SA"/>
              </w:rPr>
            </w:pPr>
            <w:r w:rsidRPr="00EB67D2">
              <w:rPr>
                <w:rFonts w:cstheme="minorHAnsi"/>
                <w:sz w:val="20"/>
                <w:szCs w:val="20"/>
                <w:lang w:eastAsia="ar-SA"/>
              </w:rPr>
              <w:t>Dokończenie sprawozdań</w:t>
            </w:r>
          </w:p>
          <w:p w:rsidR="00BA4F8F" w:rsidRPr="00EB67D2" w:rsidRDefault="00BA4F8F" w:rsidP="0038228F">
            <w:pPr>
              <w:suppressAutoHyphens/>
              <w:spacing w:after="0"/>
              <w:jc w:val="both"/>
              <w:rPr>
                <w:rFonts w:cstheme="minorHAnsi"/>
                <w:sz w:val="20"/>
                <w:szCs w:val="20"/>
                <w:lang w:eastAsia="ar-SA"/>
              </w:rPr>
            </w:pPr>
            <w:r w:rsidRPr="00EB67D2">
              <w:rPr>
                <w:rFonts w:cstheme="minorHAnsi"/>
                <w:sz w:val="20"/>
                <w:szCs w:val="20"/>
                <w:lang w:eastAsia="ar-SA"/>
              </w:rPr>
              <w:t xml:space="preserve">z ćwiczeń                                  10 godz.                          0,40       </w:t>
            </w:r>
          </w:p>
          <w:p w:rsidR="00BA4F8F" w:rsidRPr="00EB67D2" w:rsidRDefault="00BA4F8F" w:rsidP="0038228F">
            <w:pPr>
              <w:suppressAutoHyphens/>
              <w:spacing w:after="0"/>
              <w:jc w:val="both"/>
              <w:rPr>
                <w:rFonts w:cstheme="minorHAnsi"/>
                <w:sz w:val="20"/>
                <w:szCs w:val="20"/>
                <w:lang w:eastAsia="ar-SA"/>
              </w:rPr>
            </w:pPr>
            <w:r w:rsidRPr="00EB67D2">
              <w:rPr>
                <w:rFonts w:cstheme="minorHAnsi"/>
                <w:sz w:val="20"/>
                <w:szCs w:val="20"/>
                <w:lang w:eastAsia="ar-SA"/>
              </w:rPr>
              <w:t>Przygotowanie do zaliczenia     8 godz.                           0,32</w:t>
            </w:r>
          </w:p>
          <w:p w:rsidR="00BA4F8F" w:rsidRPr="00EB67D2" w:rsidRDefault="00BA4F8F" w:rsidP="0038228F">
            <w:pPr>
              <w:spacing w:after="0"/>
              <w:rPr>
                <w:rFonts w:cstheme="minorHAnsi"/>
                <w:b/>
                <w:bCs/>
                <w:sz w:val="20"/>
                <w:szCs w:val="20"/>
              </w:rPr>
            </w:pPr>
            <w:r w:rsidRPr="00EB67D2">
              <w:rPr>
                <w:rFonts w:cstheme="minorHAnsi"/>
                <w:b/>
                <w:bCs/>
                <w:sz w:val="20"/>
                <w:szCs w:val="20"/>
              </w:rPr>
              <w:t>Razem niekontaktowe 28 godz.      1,12 pkt. ECTS</w:t>
            </w:r>
          </w:p>
          <w:p w:rsidR="00BA4F8F" w:rsidRPr="00EB67D2" w:rsidRDefault="00BA4F8F" w:rsidP="0038228F">
            <w:pPr>
              <w:spacing w:after="0"/>
              <w:rPr>
                <w:rFonts w:cstheme="minorHAnsi"/>
                <w:b/>
                <w:sz w:val="20"/>
                <w:szCs w:val="20"/>
              </w:rPr>
            </w:pPr>
          </w:p>
          <w:p w:rsidR="00BA4F8F" w:rsidRPr="00EB67D2" w:rsidRDefault="00BA4F8F" w:rsidP="0038228F">
            <w:pPr>
              <w:spacing w:after="0"/>
              <w:jc w:val="both"/>
              <w:rPr>
                <w:rFonts w:cstheme="minorHAnsi"/>
                <w:sz w:val="20"/>
                <w:szCs w:val="20"/>
              </w:rPr>
            </w:pPr>
            <w:r w:rsidRPr="00EB67D2">
              <w:rPr>
                <w:rFonts w:cstheme="minorHAnsi"/>
                <w:b/>
                <w:sz w:val="20"/>
                <w:szCs w:val="20"/>
              </w:rPr>
              <w:t>Łączny nakład pracy studenta to 75 godz. co odpowiada  3 pkt. ECTS</w:t>
            </w:r>
          </w:p>
        </w:tc>
      </w:tr>
      <w:tr w:rsidR="00BA4F8F" w:rsidRPr="00EB67D2" w:rsidTr="00183F1A">
        <w:trPr>
          <w:trHeight w:val="718"/>
        </w:trPr>
        <w:tc>
          <w:tcPr>
            <w:tcW w:w="3942" w:type="dxa"/>
            <w:shd w:val="clear" w:color="auto" w:fill="auto"/>
          </w:tcPr>
          <w:p w:rsidR="00BA4F8F" w:rsidRPr="00EB67D2" w:rsidRDefault="00BA4F8F" w:rsidP="0038228F">
            <w:pPr>
              <w:spacing w:after="0"/>
              <w:rPr>
                <w:rFonts w:cstheme="minorHAnsi"/>
                <w:sz w:val="20"/>
                <w:szCs w:val="20"/>
              </w:rPr>
            </w:pPr>
            <w:r w:rsidRPr="00EB67D2">
              <w:rPr>
                <w:rFonts w:cstheme="minorHAnsi"/>
                <w:sz w:val="20"/>
                <w:szCs w:val="20"/>
              </w:rPr>
              <w:t>Nakład pracy związany z zajęciami wymagającymi bezpośredniego udziału nauczyciela akademickiego</w:t>
            </w:r>
          </w:p>
        </w:tc>
        <w:tc>
          <w:tcPr>
            <w:tcW w:w="5344" w:type="dxa"/>
            <w:shd w:val="clear" w:color="auto" w:fill="auto"/>
          </w:tcPr>
          <w:p w:rsidR="00BA4F8F" w:rsidRPr="00EB67D2" w:rsidRDefault="00BA4F8F" w:rsidP="0038228F">
            <w:pPr>
              <w:spacing w:after="0"/>
              <w:rPr>
                <w:rFonts w:cstheme="minorHAnsi"/>
                <w:i/>
                <w:sz w:val="20"/>
                <w:szCs w:val="20"/>
              </w:rPr>
            </w:pPr>
            <w:r w:rsidRPr="00EB67D2">
              <w:rPr>
                <w:rFonts w:cstheme="minorHAnsi"/>
                <w:sz w:val="20"/>
                <w:szCs w:val="20"/>
              </w:rPr>
              <w:t>Udział w wykładach – 15 godz</w:t>
            </w:r>
            <w:r w:rsidRPr="00EB67D2">
              <w:rPr>
                <w:rFonts w:cstheme="minorHAnsi"/>
                <w:i/>
                <w:sz w:val="20"/>
                <w:szCs w:val="20"/>
              </w:rPr>
              <w:t>.</w:t>
            </w:r>
          </w:p>
          <w:p w:rsidR="00BA4F8F" w:rsidRPr="00EB67D2" w:rsidRDefault="00BA4F8F" w:rsidP="0038228F">
            <w:pPr>
              <w:spacing w:after="0"/>
              <w:rPr>
                <w:rFonts w:cstheme="minorHAnsi"/>
                <w:sz w:val="20"/>
                <w:szCs w:val="20"/>
              </w:rPr>
            </w:pPr>
            <w:r w:rsidRPr="00EB67D2">
              <w:rPr>
                <w:rFonts w:cstheme="minorHAnsi"/>
                <w:sz w:val="20"/>
                <w:szCs w:val="20"/>
              </w:rPr>
              <w:t>Udział w ćwiczeniach –  30 godz.</w:t>
            </w:r>
          </w:p>
          <w:p w:rsidR="00BA4F8F" w:rsidRPr="00EB67D2" w:rsidRDefault="00BA4F8F" w:rsidP="0038228F">
            <w:pPr>
              <w:spacing w:after="0"/>
              <w:rPr>
                <w:rFonts w:cstheme="minorHAnsi"/>
                <w:sz w:val="20"/>
                <w:szCs w:val="20"/>
              </w:rPr>
            </w:pPr>
            <w:r w:rsidRPr="00EB67D2">
              <w:rPr>
                <w:rFonts w:cstheme="minorHAnsi"/>
                <w:sz w:val="20"/>
                <w:szCs w:val="20"/>
              </w:rPr>
              <w:t>Udział w konsultacjach – 2 godz.</w:t>
            </w:r>
          </w:p>
          <w:p w:rsidR="00BA4F8F" w:rsidRPr="00EB67D2" w:rsidRDefault="00BA4F8F" w:rsidP="0038228F">
            <w:pPr>
              <w:spacing w:after="0"/>
              <w:jc w:val="both"/>
              <w:rPr>
                <w:rFonts w:cstheme="minorHAnsi"/>
                <w:sz w:val="20"/>
                <w:szCs w:val="20"/>
              </w:rPr>
            </w:pPr>
            <w:r w:rsidRPr="00EB67D2">
              <w:rPr>
                <w:rFonts w:cstheme="minorHAnsi"/>
                <w:b/>
                <w:sz w:val="20"/>
                <w:szCs w:val="20"/>
              </w:rPr>
              <w:t>Łącznie 47 godz. co stanowi 1,88 pkt. ECTS</w:t>
            </w:r>
            <w:r w:rsidRPr="00EB67D2">
              <w:rPr>
                <w:rFonts w:cstheme="minorHAnsi"/>
                <w:sz w:val="20"/>
                <w:szCs w:val="20"/>
              </w:rPr>
              <w:t xml:space="preserve"> </w:t>
            </w:r>
          </w:p>
        </w:tc>
      </w:tr>
      <w:tr w:rsidR="00BA4F8F" w:rsidRPr="00EB67D2" w:rsidTr="00183F1A">
        <w:trPr>
          <w:trHeight w:val="718"/>
        </w:trPr>
        <w:tc>
          <w:tcPr>
            <w:tcW w:w="3942" w:type="dxa"/>
            <w:shd w:val="clear" w:color="auto" w:fill="auto"/>
          </w:tcPr>
          <w:p w:rsidR="00BA4F8F" w:rsidRPr="00EB67D2" w:rsidRDefault="00BA4F8F" w:rsidP="0038228F">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shd w:val="clear" w:color="auto" w:fill="auto"/>
          </w:tcPr>
          <w:p w:rsidR="00BA4F8F" w:rsidRPr="00EB67D2" w:rsidRDefault="00BA4F8F" w:rsidP="0038228F">
            <w:pPr>
              <w:spacing w:after="0"/>
              <w:jc w:val="both"/>
              <w:rPr>
                <w:rFonts w:cstheme="minorHAnsi"/>
                <w:sz w:val="20"/>
                <w:szCs w:val="20"/>
              </w:rPr>
            </w:pPr>
            <w:r w:rsidRPr="00EB67D2">
              <w:rPr>
                <w:rFonts w:cstheme="minorHAnsi"/>
                <w:sz w:val="20"/>
                <w:szCs w:val="20"/>
              </w:rPr>
              <w:t>W1 – TRiA1-W03</w:t>
            </w:r>
          </w:p>
          <w:p w:rsidR="00BA4F8F" w:rsidRPr="00EB67D2" w:rsidRDefault="00BA4F8F" w:rsidP="0038228F">
            <w:pPr>
              <w:spacing w:after="0"/>
              <w:jc w:val="both"/>
              <w:rPr>
                <w:rFonts w:cstheme="minorHAnsi"/>
                <w:sz w:val="20"/>
                <w:szCs w:val="20"/>
              </w:rPr>
            </w:pPr>
            <w:r w:rsidRPr="00EB67D2">
              <w:rPr>
                <w:rFonts w:cstheme="minorHAnsi"/>
                <w:sz w:val="20"/>
                <w:szCs w:val="20"/>
              </w:rPr>
              <w:t>U1 - TRiA1-U04</w:t>
            </w:r>
          </w:p>
          <w:p w:rsidR="00BA4F8F" w:rsidRPr="00EB67D2" w:rsidRDefault="00BA4F8F" w:rsidP="0038228F">
            <w:pPr>
              <w:spacing w:after="0"/>
              <w:jc w:val="both"/>
              <w:rPr>
                <w:rFonts w:cstheme="minorHAnsi"/>
                <w:sz w:val="20"/>
                <w:szCs w:val="20"/>
              </w:rPr>
            </w:pPr>
            <w:r w:rsidRPr="00EB67D2">
              <w:rPr>
                <w:rFonts w:cstheme="minorHAnsi"/>
                <w:sz w:val="20"/>
                <w:szCs w:val="20"/>
              </w:rPr>
              <w:t>U2 - TRiA1-U04, InżTRiA-U02</w:t>
            </w:r>
          </w:p>
          <w:p w:rsidR="00BA4F8F" w:rsidRPr="00EB67D2" w:rsidRDefault="00BA4F8F" w:rsidP="0038228F">
            <w:pPr>
              <w:spacing w:after="0"/>
              <w:jc w:val="both"/>
              <w:rPr>
                <w:rFonts w:cstheme="minorHAnsi"/>
                <w:sz w:val="20"/>
                <w:szCs w:val="20"/>
              </w:rPr>
            </w:pPr>
            <w:r w:rsidRPr="00EB67D2">
              <w:rPr>
                <w:rFonts w:cstheme="minorHAnsi"/>
                <w:sz w:val="20"/>
                <w:szCs w:val="20"/>
              </w:rPr>
              <w:t>K1 - TRiA1-K03</w:t>
            </w:r>
          </w:p>
        </w:tc>
      </w:tr>
    </w:tbl>
    <w:p w:rsidR="00B2087D" w:rsidRPr="00CD52A5" w:rsidRDefault="00B2087D" w:rsidP="0038228F">
      <w:pPr>
        <w:spacing w:after="0"/>
        <w:rPr>
          <w:rFonts w:cstheme="minorHAnsi"/>
          <w:sz w:val="20"/>
          <w:szCs w:val="20"/>
        </w:rPr>
      </w:pPr>
    </w:p>
    <w:p w:rsidR="005F3AE6" w:rsidRPr="00CD52A5" w:rsidRDefault="00FE2857" w:rsidP="00FE2857">
      <w:pPr>
        <w:rPr>
          <w:rFonts w:cstheme="minorHAnsi"/>
          <w:sz w:val="20"/>
          <w:szCs w:val="20"/>
        </w:rPr>
      </w:pPr>
      <w:r>
        <w:rPr>
          <w:rFonts w:cstheme="minorHAnsi"/>
          <w:sz w:val="20"/>
          <w:szCs w:val="20"/>
        </w:rP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F00EB9" w:rsidRPr="00EB67D2" w:rsidTr="00CD52A5">
        <w:trPr>
          <w:trHeight w:val="395"/>
        </w:trPr>
        <w:tc>
          <w:tcPr>
            <w:tcW w:w="3942" w:type="dxa"/>
            <w:tcBorders>
              <w:top w:val="single" w:sz="4" w:space="0" w:color="auto"/>
              <w:left w:val="single" w:sz="4" w:space="0" w:color="auto"/>
              <w:bottom w:val="single" w:sz="4" w:space="0" w:color="auto"/>
              <w:right w:val="single" w:sz="4" w:space="0" w:color="auto"/>
            </w:tcBorders>
            <w:shd w:val="clear" w:color="auto" w:fill="auto"/>
          </w:tcPr>
          <w:p w:rsidR="00F00EB9" w:rsidRPr="00FE691A" w:rsidRDefault="00F00EB9" w:rsidP="00CD52A5">
            <w:pPr>
              <w:spacing w:after="0"/>
              <w:jc w:val="both"/>
              <w:rPr>
                <w:rFonts w:cstheme="minorHAnsi"/>
                <w:sz w:val="20"/>
                <w:szCs w:val="20"/>
              </w:rPr>
            </w:pPr>
            <w:r>
              <w:rPr>
                <w:rFonts w:cstheme="minorHAnsi"/>
                <w:sz w:val="20"/>
                <w:szCs w:val="20"/>
              </w:rPr>
              <w:lastRenderedPageBreak/>
              <w:t>Nazwa kierunku studiów</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Technika rolnicza i agrotronika</w:t>
            </w:r>
          </w:p>
        </w:tc>
      </w:tr>
      <w:tr w:rsidR="00F00EB9" w:rsidRPr="00EB67D2" w:rsidTr="00CD52A5">
        <w:trPr>
          <w:trHeight w:val="718"/>
        </w:trPr>
        <w:tc>
          <w:tcPr>
            <w:tcW w:w="3942"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Nazwa modułu, także nazwa w języku angielskim</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 xml:space="preserve">Seminarium dyplomowe 2 </w:t>
            </w:r>
          </w:p>
          <w:p w:rsidR="00F00EB9" w:rsidRPr="00EB67D2" w:rsidRDefault="00F00EB9" w:rsidP="00CD52A5">
            <w:pPr>
              <w:spacing w:after="0"/>
              <w:jc w:val="both"/>
              <w:rPr>
                <w:rFonts w:cstheme="minorHAnsi"/>
                <w:sz w:val="20"/>
                <w:szCs w:val="20"/>
              </w:rPr>
            </w:pPr>
            <w:r w:rsidRPr="00EB67D2">
              <w:rPr>
                <w:rFonts w:cstheme="minorHAnsi"/>
                <w:sz w:val="20"/>
                <w:szCs w:val="20"/>
              </w:rPr>
              <w:t xml:space="preserve">Diploma Seminar 2 </w:t>
            </w:r>
          </w:p>
        </w:tc>
      </w:tr>
      <w:tr w:rsidR="00F00EB9" w:rsidRPr="00EB67D2" w:rsidTr="00CD52A5">
        <w:trPr>
          <w:trHeight w:val="396"/>
        </w:trPr>
        <w:tc>
          <w:tcPr>
            <w:tcW w:w="3942"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 xml:space="preserve">Język wykładowy </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polski</w:t>
            </w:r>
          </w:p>
        </w:tc>
      </w:tr>
      <w:tr w:rsidR="00F00EB9" w:rsidRPr="00EB67D2" w:rsidTr="00CD52A5">
        <w:trPr>
          <w:trHeight w:val="274"/>
        </w:trPr>
        <w:tc>
          <w:tcPr>
            <w:tcW w:w="3942"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 xml:space="preserve">Rodzaj modułu </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 xml:space="preserve">obowiązkowy </w:t>
            </w:r>
          </w:p>
        </w:tc>
      </w:tr>
      <w:tr w:rsidR="00F00EB9" w:rsidRPr="00EB67D2" w:rsidTr="00CD52A5">
        <w:trPr>
          <w:trHeight w:val="718"/>
        </w:trPr>
        <w:tc>
          <w:tcPr>
            <w:tcW w:w="3942"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Poziom studiów</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pierwszego stopnia</w:t>
            </w:r>
          </w:p>
        </w:tc>
      </w:tr>
      <w:tr w:rsidR="00F00EB9" w:rsidRPr="00EB67D2" w:rsidTr="00CD52A5">
        <w:trPr>
          <w:trHeight w:val="718"/>
        </w:trPr>
        <w:tc>
          <w:tcPr>
            <w:tcW w:w="3942"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Forma studiów</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stacjonarne</w:t>
            </w:r>
          </w:p>
        </w:tc>
      </w:tr>
      <w:tr w:rsidR="00F00EB9" w:rsidRPr="00EB67D2" w:rsidTr="00CD52A5">
        <w:trPr>
          <w:trHeight w:val="228"/>
        </w:trPr>
        <w:tc>
          <w:tcPr>
            <w:tcW w:w="3942"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Rok studiów dla kierunku</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IV</w:t>
            </w:r>
          </w:p>
        </w:tc>
      </w:tr>
      <w:tr w:rsidR="00F00EB9" w:rsidRPr="00EB67D2" w:rsidTr="00CD52A5">
        <w:trPr>
          <w:trHeight w:val="352"/>
        </w:trPr>
        <w:tc>
          <w:tcPr>
            <w:tcW w:w="3942"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Semestr dla kierunku</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7</w:t>
            </w:r>
          </w:p>
        </w:tc>
      </w:tr>
      <w:tr w:rsidR="00F00EB9" w:rsidRPr="00EB67D2" w:rsidTr="00CD52A5">
        <w:trPr>
          <w:trHeight w:val="718"/>
        </w:trPr>
        <w:tc>
          <w:tcPr>
            <w:tcW w:w="3942"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Liczba punktów ECTS z podziałem na kontaktowe/niekontaktowe</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2 (1,2/0,8)</w:t>
            </w:r>
          </w:p>
        </w:tc>
      </w:tr>
      <w:tr w:rsidR="00F00EB9" w:rsidRPr="00EB67D2" w:rsidTr="00CD52A5">
        <w:trPr>
          <w:trHeight w:val="718"/>
        </w:trPr>
        <w:tc>
          <w:tcPr>
            <w:tcW w:w="3942"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Tytuł naukowy/stopień naukowy, imię i nazwisko osoby odpowiedzialnej za moduł</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Dr hab. inż. Stanisław Parafiniuk, prof. uczelni</w:t>
            </w:r>
          </w:p>
        </w:tc>
      </w:tr>
      <w:tr w:rsidR="00F00EB9" w:rsidRPr="00EB67D2" w:rsidTr="00CD52A5">
        <w:trPr>
          <w:trHeight w:val="718"/>
        </w:trPr>
        <w:tc>
          <w:tcPr>
            <w:tcW w:w="3942"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Jednostka oferująca moduł</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Katedra Eksploatacji Maszyn i Zarządzania Procesami Produkcyjnymi</w:t>
            </w:r>
          </w:p>
        </w:tc>
      </w:tr>
      <w:tr w:rsidR="00F00EB9" w:rsidRPr="00EB67D2" w:rsidTr="00CD52A5">
        <w:trPr>
          <w:trHeight w:val="718"/>
        </w:trPr>
        <w:tc>
          <w:tcPr>
            <w:tcW w:w="3942"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Cel modułu</w:t>
            </w:r>
          </w:p>
          <w:p w:rsidR="00F00EB9" w:rsidRPr="00EB67D2" w:rsidRDefault="00F00EB9" w:rsidP="00CD52A5">
            <w:pPr>
              <w:spacing w:after="0"/>
              <w:jc w:val="both"/>
              <w:rPr>
                <w:rFonts w:cstheme="minorHAnsi"/>
                <w:sz w:val="20"/>
                <w:szCs w:val="20"/>
              </w:rPr>
            </w:pP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 xml:space="preserve">Celem modułu jest umożliwienie dyplomantowi prezentacji i referowania tez swojej pracy inżynierskiej z zakresu techniki rolniczej i agrotroniki na forum seminaryjnym i przygotowanie go do jej obrony podczas egzaminu dyplomowego. </w:t>
            </w:r>
          </w:p>
        </w:tc>
      </w:tr>
      <w:tr w:rsidR="00F00EB9" w:rsidRPr="00EB67D2" w:rsidTr="00CD52A5">
        <w:trPr>
          <w:trHeight w:val="210"/>
        </w:trPr>
        <w:tc>
          <w:tcPr>
            <w:tcW w:w="3942" w:type="dxa"/>
            <w:vMerge w:val="restart"/>
            <w:tcBorders>
              <w:top w:val="single" w:sz="4" w:space="0" w:color="auto"/>
              <w:left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Efekty uczenia się dla modułu to opis zasobu wiedzy, umiejętności i kompetencji społecznych, które student osiągnie po zrealizowaniu zajęć.</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 xml:space="preserve">Wiedza: </w:t>
            </w:r>
          </w:p>
        </w:tc>
      </w:tr>
      <w:tr w:rsidR="00F00EB9" w:rsidRPr="00EB67D2" w:rsidTr="00CD52A5">
        <w:trPr>
          <w:trHeight w:val="718"/>
        </w:trPr>
        <w:tc>
          <w:tcPr>
            <w:tcW w:w="3942" w:type="dxa"/>
            <w:vMerge/>
            <w:tcBorders>
              <w:left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1. Zna zasady pisania, prezentowania i referowania prac o charakterze inżynierskiej pracy dyplomowej.</w:t>
            </w:r>
          </w:p>
        </w:tc>
      </w:tr>
      <w:tr w:rsidR="00F00EB9" w:rsidRPr="00EB67D2" w:rsidTr="00CD52A5">
        <w:trPr>
          <w:trHeight w:val="718"/>
        </w:trPr>
        <w:tc>
          <w:tcPr>
            <w:tcW w:w="3942" w:type="dxa"/>
            <w:vMerge/>
            <w:tcBorders>
              <w:left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2. Zna zagadnienia na egzamin dyplomowy i udziela na nie odpowiedzi.</w:t>
            </w:r>
          </w:p>
        </w:tc>
      </w:tr>
      <w:tr w:rsidR="00F00EB9" w:rsidRPr="00EB67D2" w:rsidTr="00CD52A5">
        <w:trPr>
          <w:trHeight w:val="425"/>
        </w:trPr>
        <w:tc>
          <w:tcPr>
            <w:tcW w:w="3942" w:type="dxa"/>
            <w:vMerge/>
            <w:tcBorders>
              <w:left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Umiejętności:</w:t>
            </w:r>
          </w:p>
        </w:tc>
      </w:tr>
      <w:tr w:rsidR="00F00EB9" w:rsidRPr="00EB67D2" w:rsidTr="00CD52A5">
        <w:trPr>
          <w:trHeight w:val="718"/>
        </w:trPr>
        <w:tc>
          <w:tcPr>
            <w:tcW w:w="3942" w:type="dxa"/>
            <w:vMerge/>
            <w:tcBorders>
              <w:left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1. Posiada umiejętność pisemnego przygotowania pracy dyplomowej w oparciu o dane pozyskane z różnych źródeł.</w:t>
            </w:r>
          </w:p>
        </w:tc>
      </w:tr>
      <w:tr w:rsidR="00F00EB9" w:rsidRPr="00EB67D2" w:rsidTr="00CD52A5">
        <w:trPr>
          <w:trHeight w:val="718"/>
        </w:trPr>
        <w:tc>
          <w:tcPr>
            <w:tcW w:w="3942" w:type="dxa"/>
            <w:vMerge/>
            <w:tcBorders>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2. Posiada umiejętność referowania, prezentowania i uzasadniania wyników własnych działań i przemyśleń oraz zagadnień na egzamin dyplomowy.</w:t>
            </w:r>
          </w:p>
        </w:tc>
      </w:tr>
      <w:tr w:rsidR="00F00EB9" w:rsidRPr="00EB67D2" w:rsidTr="00CD52A5">
        <w:trPr>
          <w:trHeight w:val="718"/>
        </w:trPr>
        <w:tc>
          <w:tcPr>
            <w:tcW w:w="3942" w:type="dxa"/>
            <w:vMerge w:val="restart"/>
            <w:tcBorders>
              <w:top w:val="single" w:sz="4" w:space="0" w:color="auto"/>
              <w:left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Kompetencje społeczne:</w:t>
            </w:r>
          </w:p>
        </w:tc>
      </w:tr>
      <w:tr w:rsidR="00F00EB9" w:rsidRPr="00EB67D2" w:rsidTr="00CD52A5">
        <w:trPr>
          <w:trHeight w:val="718"/>
        </w:trPr>
        <w:tc>
          <w:tcPr>
            <w:tcW w:w="3942" w:type="dxa"/>
            <w:vMerge/>
            <w:tcBorders>
              <w:left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1. Rozumie konieczność dalszego samodokształcania się i zachowywania się w sposób profesjonalny w pełni odpowiedzialny za własną pracę.</w:t>
            </w:r>
          </w:p>
        </w:tc>
      </w:tr>
      <w:tr w:rsidR="00F00EB9" w:rsidRPr="00EB67D2" w:rsidTr="00CD52A5">
        <w:trPr>
          <w:trHeight w:val="718"/>
        </w:trPr>
        <w:tc>
          <w:tcPr>
            <w:tcW w:w="3942" w:type="dxa"/>
            <w:vMerge/>
            <w:tcBorders>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2. Realizując etapy pracy dyplomowej potrafi współpracować w grupie oraz z otoczeniem społecznym.</w:t>
            </w:r>
          </w:p>
        </w:tc>
      </w:tr>
      <w:tr w:rsidR="00F00EB9" w:rsidRPr="00EB67D2" w:rsidTr="00CD52A5">
        <w:trPr>
          <w:trHeight w:val="718"/>
        </w:trPr>
        <w:tc>
          <w:tcPr>
            <w:tcW w:w="3942"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lastRenderedPageBreak/>
              <w:t xml:space="preserve">Wymagania wstępne i dodatkowe </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 xml:space="preserve">Treści realizowane w dotychczasowym toku studiów, szczególnie z zakresu techniki rolniczej i agrotroniki. </w:t>
            </w:r>
          </w:p>
        </w:tc>
      </w:tr>
      <w:tr w:rsidR="00F00EB9" w:rsidRPr="00EB67D2" w:rsidTr="00CD52A5">
        <w:trPr>
          <w:trHeight w:val="718"/>
        </w:trPr>
        <w:tc>
          <w:tcPr>
            <w:tcW w:w="3942"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 xml:space="preserve">Treści programowe modułu </w:t>
            </w:r>
          </w:p>
          <w:p w:rsidR="00F00EB9" w:rsidRPr="00EB67D2" w:rsidRDefault="00F00EB9" w:rsidP="00CD52A5">
            <w:pPr>
              <w:spacing w:after="0"/>
              <w:jc w:val="both"/>
              <w:rPr>
                <w:rFonts w:cstheme="minorHAnsi"/>
                <w:sz w:val="20"/>
                <w:szCs w:val="20"/>
              </w:rPr>
            </w:pP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 xml:space="preserve">Prezentacja i referowanie przez dyplomantów zagadnień na egzamin dyplomowy inżynierski. Prezentacja tematu, celu i zakresu prac dyplomowej. Przedstawienie przeglądu literatury związanej z tematem i zakresem pracy. Założenia projektowe (konstrukcyjne). Charakterystyka obiektu badawczego i metodyki. Prezentacja i analiza wyników uzyskanych w pracy i ich dyskusja. </w:t>
            </w:r>
          </w:p>
        </w:tc>
      </w:tr>
      <w:tr w:rsidR="00F00EB9" w:rsidRPr="00EB67D2" w:rsidTr="00CD52A5">
        <w:trPr>
          <w:trHeight w:val="718"/>
        </w:trPr>
        <w:tc>
          <w:tcPr>
            <w:tcW w:w="3942"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Wykaz literatury podstawowej i uzupełniającej</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F27016">
            <w:pPr>
              <w:pStyle w:val="Akapitzlist"/>
              <w:numPr>
                <w:ilvl w:val="0"/>
                <w:numId w:val="40"/>
              </w:numPr>
              <w:autoSpaceDE w:val="0"/>
              <w:autoSpaceDN w:val="0"/>
              <w:adjustRightInd w:val="0"/>
              <w:rPr>
                <w:rFonts w:asciiTheme="minorHAnsi" w:eastAsiaTheme="minorHAnsi" w:hAnsiTheme="minorHAnsi" w:cstheme="minorHAnsi"/>
                <w:sz w:val="20"/>
                <w:szCs w:val="20"/>
                <w:lang w:eastAsia="en-US"/>
              </w:rPr>
            </w:pPr>
            <w:r w:rsidRPr="00EB67D2">
              <w:rPr>
                <w:rFonts w:asciiTheme="minorHAnsi" w:eastAsiaTheme="minorHAnsi" w:hAnsiTheme="minorHAnsi" w:cstheme="minorHAnsi"/>
                <w:sz w:val="20"/>
                <w:szCs w:val="20"/>
                <w:lang w:eastAsia="en-US"/>
              </w:rPr>
              <w:t xml:space="preserve">Bielec E., Bielec J. 2000. Podręcznik pisania prac albo technika pisania po polsku. Kraków. </w:t>
            </w:r>
          </w:p>
          <w:p w:rsidR="00F00EB9" w:rsidRPr="00EB67D2" w:rsidRDefault="00F00EB9" w:rsidP="00F27016">
            <w:pPr>
              <w:pStyle w:val="Akapitzlist"/>
              <w:numPr>
                <w:ilvl w:val="0"/>
                <w:numId w:val="40"/>
              </w:numPr>
              <w:autoSpaceDE w:val="0"/>
              <w:autoSpaceDN w:val="0"/>
              <w:adjustRightInd w:val="0"/>
              <w:rPr>
                <w:rFonts w:asciiTheme="minorHAnsi" w:eastAsiaTheme="minorHAnsi" w:hAnsiTheme="minorHAnsi" w:cstheme="minorHAnsi"/>
                <w:sz w:val="20"/>
                <w:szCs w:val="20"/>
                <w:lang w:eastAsia="en-US"/>
              </w:rPr>
            </w:pPr>
            <w:r w:rsidRPr="00EB67D2">
              <w:rPr>
                <w:rFonts w:asciiTheme="minorHAnsi" w:eastAsiaTheme="minorHAnsi" w:hAnsiTheme="minorHAnsi" w:cstheme="minorHAnsi"/>
                <w:sz w:val="20"/>
                <w:szCs w:val="20"/>
                <w:lang w:eastAsia="en-US"/>
              </w:rPr>
              <w:t xml:space="preserve">Dobre obyczaje w nauce. Zbiór zasad i wytycznych, Warszawa: PAN, 2001. </w:t>
            </w:r>
          </w:p>
          <w:p w:rsidR="00F00EB9" w:rsidRPr="00EB67D2" w:rsidRDefault="00F00EB9" w:rsidP="00F27016">
            <w:pPr>
              <w:pStyle w:val="Akapitzlist"/>
              <w:numPr>
                <w:ilvl w:val="0"/>
                <w:numId w:val="40"/>
              </w:numPr>
              <w:autoSpaceDE w:val="0"/>
              <w:autoSpaceDN w:val="0"/>
              <w:adjustRightInd w:val="0"/>
              <w:rPr>
                <w:rFonts w:asciiTheme="minorHAnsi" w:eastAsiaTheme="minorHAnsi" w:hAnsiTheme="minorHAnsi" w:cstheme="minorHAnsi"/>
                <w:sz w:val="20"/>
                <w:szCs w:val="20"/>
                <w:lang w:eastAsia="en-US"/>
              </w:rPr>
            </w:pPr>
            <w:r w:rsidRPr="00EB67D2">
              <w:rPr>
                <w:rFonts w:asciiTheme="minorHAnsi" w:eastAsiaTheme="minorHAnsi" w:hAnsiTheme="minorHAnsi" w:cstheme="minorHAnsi"/>
                <w:sz w:val="20"/>
                <w:szCs w:val="20"/>
                <w:lang w:eastAsia="en-US"/>
              </w:rPr>
              <w:t xml:space="preserve">Dudziak A., Żejmo A. 2008. Redagowanie prac dyplomowych. Wskazówki metodyczne dla studentów. Wyd. Difin. Warszawa. </w:t>
            </w:r>
          </w:p>
          <w:p w:rsidR="00F00EB9" w:rsidRPr="00EB67D2" w:rsidRDefault="00F00EB9" w:rsidP="00F27016">
            <w:pPr>
              <w:pStyle w:val="Akapitzlist"/>
              <w:numPr>
                <w:ilvl w:val="0"/>
                <w:numId w:val="40"/>
              </w:numPr>
              <w:autoSpaceDE w:val="0"/>
              <w:autoSpaceDN w:val="0"/>
              <w:adjustRightInd w:val="0"/>
              <w:rPr>
                <w:rFonts w:asciiTheme="minorHAnsi" w:eastAsiaTheme="minorHAnsi" w:hAnsiTheme="minorHAnsi" w:cstheme="minorHAnsi"/>
                <w:sz w:val="20"/>
                <w:szCs w:val="20"/>
                <w:lang w:eastAsia="en-US"/>
              </w:rPr>
            </w:pPr>
            <w:r w:rsidRPr="00EB67D2">
              <w:rPr>
                <w:rFonts w:asciiTheme="minorHAnsi" w:eastAsiaTheme="minorHAnsi" w:hAnsiTheme="minorHAnsi" w:cstheme="minorHAnsi"/>
                <w:sz w:val="20"/>
                <w:szCs w:val="20"/>
                <w:lang w:eastAsia="en-US"/>
              </w:rPr>
              <w:t xml:space="preserve">Drączkowski F. 2000. ABC pisania pracy magisterskiej. Wyd. Pelplin. </w:t>
            </w:r>
          </w:p>
          <w:p w:rsidR="00F00EB9" w:rsidRPr="00EB67D2" w:rsidRDefault="00F00EB9" w:rsidP="00F27016">
            <w:pPr>
              <w:pStyle w:val="Akapitzlist"/>
              <w:numPr>
                <w:ilvl w:val="0"/>
                <w:numId w:val="40"/>
              </w:numPr>
              <w:autoSpaceDE w:val="0"/>
              <w:autoSpaceDN w:val="0"/>
              <w:adjustRightInd w:val="0"/>
              <w:rPr>
                <w:rFonts w:asciiTheme="minorHAnsi" w:eastAsiaTheme="minorHAnsi" w:hAnsiTheme="minorHAnsi" w:cstheme="minorHAnsi"/>
                <w:sz w:val="20"/>
                <w:szCs w:val="20"/>
                <w:lang w:eastAsia="en-US"/>
              </w:rPr>
            </w:pPr>
            <w:r w:rsidRPr="00EB67D2">
              <w:rPr>
                <w:rFonts w:asciiTheme="minorHAnsi" w:eastAsiaTheme="minorHAnsi" w:hAnsiTheme="minorHAnsi" w:cstheme="minorHAnsi"/>
                <w:sz w:val="20"/>
                <w:szCs w:val="20"/>
                <w:lang w:eastAsia="en-US"/>
              </w:rPr>
              <w:t xml:space="preserve">Knecht Z. 1999. Metody uczenia się i zasady pisania prac dyplomowych. Poradnik jak się uczyć, jak pisać pracę dyplomową. Wyższa Szkoła Zarządzania „Edukacja”. Wrocław. </w:t>
            </w:r>
          </w:p>
          <w:p w:rsidR="00F00EB9" w:rsidRPr="00EB67D2" w:rsidRDefault="00F00EB9" w:rsidP="00F27016">
            <w:pPr>
              <w:pStyle w:val="Akapitzlist"/>
              <w:numPr>
                <w:ilvl w:val="0"/>
                <w:numId w:val="40"/>
              </w:numPr>
              <w:autoSpaceDE w:val="0"/>
              <w:autoSpaceDN w:val="0"/>
              <w:adjustRightInd w:val="0"/>
              <w:rPr>
                <w:rFonts w:asciiTheme="minorHAnsi" w:eastAsiaTheme="minorHAnsi" w:hAnsiTheme="minorHAnsi" w:cstheme="minorHAnsi"/>
                <w:sz w:val="20"/>
                <w:szCs w:val="20"/>
                <w:lang w:eastAsia="en-US"/>
              </w:rPr>
            </w:pPr>
            <w:r w:rsidRPr="00EB67D2">
              <w:rPr>
                <w:rFonts w:asciiTheme="minorHAnsi" w:eastAsiaTheme="minorHAnsi" w:hAnsiTheme="minorHAnsi" w:cstheme="minorHAnsi"/>
                <w:sz w:val="20"/>
                <w:szCs w:val="20"/>
                <w:lang w:eastAsia="en-US"/>
              </w:rPr>
              <w:t xml:space="preserve">Kozłowski R. 2009. Praktyczny sposób pisania prac dyplomowych z wykorzystaniem programu komputerowego i Internetu. Wyd. Wolters Kluwer Polska. </w:t>
            </w:r>
          </w:p>
          <w:p w:rsidR="00F00EB9" w:rsidRPr="00EB67D2" w:rsidRDefault="00F00EB9" w:rsidP="00F27016">
            <w:pPr>
              <w:pStyle w:val="Akapitzlist"/>
              <w:numPr>
                <w:ilvl w:val="0"/>
                <w:numId w:val="40"/>
              </w:numPr>
              <w:autoSpaceDE w:val="0"/>
              <w:autoSpaceDN w:val="0"/>
              <w:adjustRightInd w:val="0"/>
              <w:rPr>
                <w:rFonts w:asciiTheme="minorHAnsi" w:eastAsiaTheme="minorHAnsi" w:hAnsiTheme="minorHAnsi" w:cstheme="minorHAnsi"/>
                <w:sz w:val="20"/>
                <w:szCs w:val="20"/>
                <w:lang w:eastAsia="en-US"/>
              </w:rPr>
            </w:pPr>
            <w:r w:rsidRPr="00EB67D2">
              <w:rPr>
                <w:rFonts w:asciiTheme="minorHAnsi" w:eastAsiaTheme="minorHAnsi" w:hAnsiTheme="minorHAnsi" w:cstheme="minorHAnsi"/>
                <w:sz w:val="20"/>
                <w:szCs w:val="20"/>
                <w:lang w:eastAsia="en-US"/>
              </w:rPr>
              <w:t xml:space="preserve">Zenderowski R. 2018. Technika pisania prac magisterskich i licencjackich. Wyd. CeDeWu.pl, Warszawa. </w:t>
            </w:r>
          </w:p>
        </w:tc>
      </w:tr>
      <w:tr w:rsidR="00F00EB9" w:rsidRPr="00EB67D2" w:rsidTr="00CD52A5">
        <w:trPr>
          <w:trHeight w:val="370"/>
        </w:trPr>
        <w:tc>
          <w:tcPr>
            <w:tcW w:w="3942"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Planowane formy/działania/metody dydaktyczne</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 xml:space="preserve">Prezentacja multimedialna, dyskusja. </w:t>
            </w:r>
          </w:p>
        </w:tc>
      </w:tr>
      <w:tr w:rsidR="00F00EB9" w:rsidRPr="00EB67D2" w:rsidTr="00CD52A5">
        <w:trPr>
          <w:trHeight w:val="718"/>
        </w:trPr>
        <w:tc>
          <w:tcPr>
            <w:tcW w:w="3942"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Sposoby weryfikacji oraz formy dokumentowania osiągniętych efektów uczenia się</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 xml:space="preserve">W1: Ocena prezentacji i referowania pracy dyplomowej. </w:t>
            </w:r>
          </w:p>
          <w:p w:rsidR="00F00EB9" w:rsidRPr="00EB67D2" w:rsidRDefault="00F00EB9" w:rsidP="00CD52A5">
            <w:pPr>
              <w:spacing w:after="0"/>
              <w:jc w:val="both"/>
              <w:rPr>
                <w:rFonts w:cstheme="minorHAnsi"/>
                <w:sz w:val="20"/>
                <w:szCs w:val="20"/>
              </w:rPr>
            </w:pPr>
            <w:r w:rsidRPr="00EB67D2">
              <w:rPr>
                <w:rFonts w:cstheme="minorHAnsi"/>
                <w:sz w:val="20"/>
                <w:szCs w:val="20"/>
              </w:rPr>
              <w:t xml:space="preserve">W2: Ocena prezentacji i referowania wybranych zagadnień na egzamin dyplomowy. </w:t>
            </w:r>
          </w:p>
          <w:p w:rsidR="00F00EB9" w:rsidRPr="00EB67D2" w:rsidRDefault="00F00EB9" w:rsidP="00CD52A5">
            <w:pPr>
              <w:spacing w:after="0"/>
              <w:jc w:val="both"/>
              <w:rPr>
                <w:rFonts w:cstheme="minorHAnsi"/>
                <w:sz w:val="20"/>
                <w:szCs w:val="20"/>
              </w:rPr>
            </w:pPr>
            <w:r w:rsidRPr="00EB67D2">
              <w:rPr>
                <w:rFonts w:cstheme="minorHAnsi"/>
                <w:sz w:val="20"/>
                <w:szCs w:val="20"/>
              </w:rPr>
              <w:t xml:space="preserve">U1: Ocena prezentacji i referowania pracy dyplomowej. </w:t>
            </w:r>
          </w:p>
          <w:p w:rsidR="00F00EB9" w:rsidRPr="00EB67D2" w:rsidRDefault="00F00EB9" w:rsidP="00CD52A5">
            <w:pPr>
              <w:spacing w:after="0"/>
              <w:jc w:val="both"/>
              <w:rPr>
                <w:rFonts w:cstheme="minorHAnsi"/>
                <w:sz w:val="20"/>
                <w:szCs w:val="20"/>
              </w:rPr>
            </w:pPr>
            <w:r w:rsidRPr="00EB67D2">
              <w:rPr>
                <w:rFonts w:cstheme="minorHAnsi"/>
                <w:sz w:val="20"/>
                <w:szCs w:val="20"/>
              </w:rPr>
              <w:t xml:space="preserve">U2: Ocena prezentacji i referowania pracy dyplomowej i opracowanych zagadnień na egzamin dyplomowy. </w:t>
            </w:r>
          </w:p>
          <w:p w:rsidR="00F00EB9" w:rsidRPr="00EB67D2" w:rsidRDefault="00F00EB9" w:rsidP="00CD52A5">
            <w:pPr>
              <w:spacing w:after="0"/>
              <w:jc w:val="both"/>
              <w:rPr>
                <w:rFonts w:cstheme="minorHAnsi"/>
                <w:sz w:val="20"/>
                <w:szCs w:val="20"/>
              </w:rPr>
            </w:pPr>
            <w:r w:rsidRPr="00EB67D2">
              <w:rPr>
                <w:rFonts w:cstheme="minorHAnsi"/>
                <w:sz w:val="20"/>
                <w:szCs w:val="20"/>
              </w:rPr>
              <w:t xml:space="preserve">K1: Ocena zaangażowania w trakcie zajęć - udział w dyskusjach. </w:t>
            </w:r>
          </w:p>
          <w:p w:rsidR="00F00EB9" w:rsidRPr="00EB67D2" w:rsidRDefault="00F00EB9" w:rsidP="00CD52A5">
            <w:pPr>
              <w:spacing w:after="0"/>
              <w:jc w:val="both"/>
              <w:rPr>
                <w:rFonts w:cstheme="minorHAnsi"/>
                <w:sz w:val="20"/>
                <w:szCs w:val="20"/>
              </w:rPr>
            </w:pPr>
            <w:r w:rsidRPr="00EB67D2">
              <w:rPr>
                <w:rFonts w:cstheme="minorHAnsi"/>
                <w:sz w:val="20"/>
                <w:szCs w:val="20"/>
              </w:rPr>
              <w:t xml:space="preserve">K2. Realizując etapy pracy dyplomowej potrafi współpracować w grupie oraz z otoczeniem społecznym. </w:t>
            </w:r>
          </w:p>
          <w:p w:rsidR="00F00EB9" w:rsidRPr="00EB67D2" w:rsidRDefault="00F00EB9" w:rsidP="00CD52A5">
            <w:pPr>
              <w:spacing w:after="0"/>
              <w:jc w:val="both"/>
              <w:rPr>
                <w:rFonts w:cstheme="minorHAnsi"/>
                <w:sz w:val="20"/>
                <w:szCs w:val="20"/>
              </w:rPr>
            </w:pPr>
            <w:r w:rsidRPr="00EB67D2">
              <w:rPr>
                <w:rFonts w:cstheme="minorHAnsi"/>
                <w:sz w:val="20"/>
                <w:szCs w:val="20"/>
              </w:rPr>
              <w:t xml:space="preserve">Formy dokumentowania osiągniętych wyników: dziennik prowadzącego zajęcia, praca dyplomowa. </w:t>
            </w:r>
          </w:p>
        </w:tc>
      </w:tr>
      <w:tr w:rsidR="00F00EB9" w:rsidRPr="00EB67D2" w:rsidTr="00CD52A5">
        <w:trPr>
          <w:trHeight w:val="718"/>
        </w:trPr>
        <w:tc>
          <w:tcPr>
            <w:tcW w:w="3942"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Elementy i wag</w:t>
            </w:r>
            <w:r>
              <w:rPr>
                <w:rFonts w:cstheme="minorHAnsi"/>
                <w:sz w:val="20"/>
                <w:szCs w:val="20"/>
              </w:rPr>
              <w:t>i mające wpływ na ocenę końcową</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Referowanie pracy 60%</w:t>
            </w:r>
          </w:p>
          <w:p w:rsidR="00F00EB9" w:rsidRPr="00EB67D2" w:rsidRDefault="00F00EB9" w:rsidP="00CD52A5">
            <w:pPr>
              <w:spacing w:after="0"/>
              <w:jc w:val="both"/>
              <w:rPr>
                <w:rFonts w:cstheme="minorHAnsi"/>
                <w:sz w:val="20"/>
                <w:szCs w:val="20"/>
              </w:rPr>
            </w:pPr>
            <w:r w:rsidRPr="00EB67D2">
              <w:rPr>
                <w:rFonts w:cstheme="minorHAnsi"/>
                <w:sz w:val="20"/>
                <w:szCs w:val="20"/>
              </w:rPr>
              <w:t>Dyskusje w grupie 40%</w:t>
            </w:r>
          </w:p>
        </w:tc>
      </w:tr>
      <w:tr w:rsidR="00F00EB9" w:rsidRPr="00EB67D2" w:rsidTr="00CD52A5">
        <w:trPr>
          <w:trHeight w:val="718"/>
        </w:trPr>
        <w:tc>
          <w:tcPr>
            <w:tcW w:w="3942"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Bilans punktów ECTS</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 xml:space="preserve">Udział w seminariach: - 30 godz. </w:t>
            </w:r>
          </w:p>
          <w:p w:rsidR="00F00EB9" w:rsidRPr="00EB67D2" w:rsidRDefault="00F00EB9" w:rsidP="00CD52A5">
            <w:pPr>
              <w:spacing w:after="0"/>
              <w:jc w:val="both"/>
              <w:rPr>
                <w:rFonts w:cstheme="minorHAnsi"/>
                <w:sz w:val="20"/>
                <w:szCs w:val="20"/>
              </w:rPr>
            </w:pPr>
            <w:r w:rsidRPr="00EB67D2">
              <w:rPr>
                <w:rFonts w:cstheme="minorHAnsi"/>
                <w:sz w:val="20"/>
                <w:szCs w:val="20"/>
              </w:rPr>
              <w:t xml:space="preserve">Przygotowanie pracy inżynierskiej - 20 godz. </w:t>
            </w:r>
          </w:p>
          <w:p w:rsidR="00F00EB9" w:rsidRPr="00EB67D2" w:rsidRDefault="00F00EB9" w:rsidP="00CD52A5">
            <w:pPr>
              <w:spacing w:after="0"/>
              <w:jc w:val="both"/>
              <w:rPr>
                <w:rFonts w:cstheme="minorHAnsi"/>
                <w:sz w:val="20"/>
                <w:szCs w:val="20"/>
              </w:rPr>
            </w:pPr>
            <w:r w:rsidRPr="00EB67D2">
              <w:rPr>
                <w:rFonts w:cstheme="minorHAnsi"/>
                <w:sz w:val="20"/>
                <w:szCs w:val="20"/>
              </w:rPr>
              <w:t xml:space="preserve">Przygotowanie się do prezentacji i referowania pracy dyplomowej oraz zagadnień na egzamin dyplomowy - 5 godz. </w:t>
            </w:r>
          </w:p>
          <w:p w:rsidR="00F00EB9" w:rsidRPr="00EB67D2" w:rsidRDefault="00F00EB9" w:rsidP="00CD52A5">
            <w:pPr>
              <w:spacing w:after="0"/>
              <w:jc w:val="both"/>
              <w:rPr>
                <w:rFonts w:cstheme="minorHAnsi"/>
                <w:sz w:val="20"/>
                <w:szCs w:val="20"/>
              </w:rPr>
            </w:pPr>
            <w:r w:rsidRPr="00EB67D2">
              <w:rPr>
                <w:rFonts w:cstheme="minorHAnsi"/>
                <w:sz w:val="20"/>
                <w:szCs w:val="20"/>
              </w:rPr>
              <w:t xml:space="preserve">Łączny nakład pracy studenta to 55 godz., co odpowiada 2 punktom ECTS </w:t>
            </w:r>
          </w:p>
        </w:tc>
      </w:tr>
      <w:tr w:rsidR="00F00EB9" w:rsidRPr="00EB67D2" w:rsidTr="00CD52A5">
        <w:trPr>
          <w:trHeight w:val="718"/>
        </w:trPr>
        <w:tc>
          <w:tcPr>
            <w:tcW w:w="3942"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lastRenderedPageBreak/>
              <w:t>Nakład pracy związany z zajęciami wymagającymi bezpośredniego udziału nauczyciela akademickiego</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 xml:space="preserve">- udział w seminariach – 30 godz., </w:t>
            </w:r>
          </w:p>
          <w:p w:rsidR="00F00EB9" w:rsidRPr="00EB67D2" w:rsidRDefault="00F00EB9" w:rsidP="00CD52A5">
            <w:pPr>
              <w:spacing w:after="0"/>
              <w:jc w:val="both"/>
              <w:rPr>
                <w:rFonts w:cstheme="minorHAnsi"/>
                <w:sz w:val="20"/>
                <w:szCs w:val="20"/>
              </w:rPr>
            </w:pPr>
            <w:r w:rsidRPr="00EB67D2">
              <w:rPr>
                <w:rFonts w:cstheme="minorHAnsi"/>
                <w:sz w:val="20"/>
                <w:szCs w:val="20"/>
              </w:rPr>
              <w:t>Łącznie 30 godz. co odpowiada 1,2 pkt. ECTS.</w:t>
            </w:r>
          </w:p>
        </w:tc>
      </w:tr>
      <w:tr w:rsidR="00F00EB9" w:rsidRPr="00E25621" w:rsidTr="00CD52A5">
        <w:trPr>
          <w:trHeight w:val="718"/>
        </w:trPr>
        <w:tc>
          <w:tcPr>
            <w:tcW w:w="3942"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Odniesienie modułowych efektów uczenia się do kierunkowych efektów uczenia się</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00EB9" w:rsidRPr="00EB67D2" w:rsidRDefault="00F00EB9" w:rsidP="00CD52A5">
            <w:pPr>
              <w:spacing w:after="0"/>
              <w:jc w:val="both"/>
              <w:rPr>
                <w:rFonts w:cstheme="minorHAnsi"/>
                <w:sz w:val="20"/>
                <w:szCs w:val="20"/>
              </w:rPr>
            </w:pPr>
            <w:r w:rsidRPr="00EB67D2">
              <w:rPr>
                <w:rFonts w:cstheme="minorHAnsi"/>
                <w:sz w:val="20"/>
                <w:szCs w:val="20"/>
              </w:rPr>
              <w:t>W1 – TRiA1_W13</w:t>
            </w:r>
          </w:p>
          <w:p w:rsidR="00F00EB9" w:rsidRPr="00EB67D2" w:rsidRDefault="00F00EB9" w:rsidP="00CD52A5">
            <w:pPr>
              <w:spacing w:after="0"/>
              <w:jc w:val="both"/>
              <w:rPr>
                <w:rFonts w:cstheme="minorHAnsi"/>
                <w:sz w:val="20"/>
                <w:szCs w:val="20"/>
              </w:rPr>
            </w:pPr>
            <w:r w:rsidRPr="00EB67D2">
              <w:rPr>
                <w:rFonts w:cstheme="minorHAnsi"/>
                <w:sz w:val="20"/>
                <w:szCs w:val="20"/>
              </w:rPr>
              <w:t xml:space="preserve">W2 – TRiA1_W17 </w:t>
            </w:r>
          </w:p>
          <w:p w:rsidR="00F00EB9" w:rsidRPr="00EB67D2" w:rsidRDefault="00F00EB9" w:rsidP="00CD52A5">
            <w:pPr>
              <w:spacing w:after="0"/>
              <w:jc w:val="both"/>
              <w:rPr>
                <w:rFonts w:cstheme="minorHAnsi"/>
                <w:sz w:val="20"/>
                <w:szCs w:val="20"/>
              </w:rPr>
            </w:pPr>
            <w:r w:rsidRPr="00EB67D2">
              <w:rPr>
                <w:rFonts w:cstheme="minorHAnsi"/>
                <w:sz w:val="20"/>
                <w:szCs w:val="20"/>
              </w:rPr>
              <w:t>U1 – TRiA1_U12</w:t>
            </w:r>
          </w:p>
          <w:p w:rsidR="00F00EB9" w:rsidRPr="00EB67D2" w:rsidRDefault="00F00EB9" w:rsidP="00CD52A5">
            <w:pPr>
              <w:spacing w:after="0"/>
              <w:jc w:val="both"/>
              <w:rPr>
                <w:rFonts w:cstheme="minorHAnsi"/>
                <w:sz w:val="20"/>
                <w:szCs w:val="20"/>
              </w:rPr>
            </w:pPr>
            <w:r w:rsidRPr="00EB67D2">
              <w:rPr>
                <w:rFonts w:cstheme="minorHAnsi"/>
                <w:sz w:val="20"/>
                <w:szCs w:val="20"/>
              </w:rPr>
              <w:t>U2 – TRiA1_U12</w:t>
            </w:r>
          </w:p>
          <w:p w:rsidR="00F00EB9" w:rsidRPr="00EB67D2" w:rsidRDefault="00F00EB9" w:rsidP="00CD52A5">
            <w:pPr>
              <w:spacing w:after="0"/>
              <w:jc w:val="both"/>
              <w:rPr>
                <w:rFonts w:cstheme="minorHAnsi"/>
                <w:sz w:val="20"/>
                <w:szCs w:val="20"/>
                <w:lang w:val="en-US"/>
              </w:rPr>
            </w:pPr>
            <w:r w:rsidRPr="00EB67D2">
              <w:rPr>
                <w:rFonts w:cstheme="minorHAnsi"/>
                <w:sz w:val="20"/>
                <w:szCs w:val="20"/>
                <w:lang w:val="en-US"/>
              </w:rPr>
              <w:t>K1 – TRiA1_K01</w:t>
            </w:r>
          </w:p>
          <w:p w:rsidR="00F00EB9" w:rsidRPr="00EB67D2" w:rsidRDefault="00F00EB9" w:rsidP="00CD52A5">
            <w:pPr>
              <w:spacing w:after="0"/>
              <w:jc w:val="both"/>
              <w:rPr>
                <w:rFonts w:cstheme="minorHAnsi"/>
                <w:sz w:val="20"/>
                <w:szCs w:val="20"/>
                <w:lang w:val="en-US"/>
              </w:rPr>
            </w:pPr>
            <w:r w:rsidRPr="00EB67D2">
              <w:rPr>
                <w:rFonts w:cstheme="minorHAnsi"/>
                <w:sz w:val="20"/>
                <w:szCs w:val="20"/>
                <w:lang w:val="en-US"/>
              </w:rPr>
              <w:t>K2 – TRiA1_K03</w:t>
            </w:r>
          </w:p>
        </w:tc>
      </w:tr>
    </w:tbl>
    <w:p w:rsidR="00F00EB9" w:rsidRPr="00EB67D2" w:rsidRDefault="00F00EB9" w:rsidP="0038228F">
      <w:pPr>
        <w:spacing w:after="0"/>
        <w:rPr>
          <w:rFonts w:cstheme="minorHAnsi"/>
          <w:sz w:val="20"/>
          <w:szCs w:val="20"/>
          <w:lang w:val="en-US"/>
        </w:rPr>
      </w:pPr>
    </w:p>
    <w:p w:rsidR="005F3AE6" w:rsidRPr="00EB67D2" w:rsidRDefault="005F3AE6" w:rsidP="0038228F">
      <w:pPr>
        <w:spacing w:after="0"/>
        <w:rPr>
          <w:rFonts w:cstheme="minorHAnsi"/>
          <w:sz w:val="20"/>
          <w:szCs w:val="20"/>
          <w:lang w:val="en-US"/>
        </w:rPr>
      </w:pPr>
    </w:p>
    <w:p w:rsidR="00B2087D" w:rsidRPr="00EB67D2" w:rsidRDefault="00B2087D" w:rsidP="0038228F">
      <w:pPr>
        <w:spacing w:after="0"/>
        <w:rPr>
          <w:rFonts w:cstheme="minorHAnsi"/>
          <w:sz w:val="20"/>
          <w:szCs w:val="20"/>
          <w:lang w:val="en-US"/>
        </w:rPr>
      </w:pPr>
    </w:p>
    <w:p w:rsidR="00B2087D" w:rsidRPr="00EB67D2" w:rsidRDefault="00B2087D" w:rsidP="0038228F">
      <w:pPr>
        <w:spacing w:after="0"/>
        <w:rPr>
          <w:rFonts w:cstheme="minorHAnsi"/>
          <w:sz w:val="20"/>
          <w:szCs w:val="20"/>
          <w:lang w:val="en-US"/>
        </w:rPr>
      </w:pPr>
    </w:p>
    <w:p w:rsidR="005F3AE6" w:rsidRPr="00EB67D2" w:rsidRDefault="005F3AE6" w:rsidP="0038228F">
      <w:pPr>
        <w:spacing w:after="0"/>
        <w:rPr>
          <w:rFonts w:cstheme="minorHAnsi"/>
          <w:sz w:val="20"/>
          <w:szCs w:val="20"/>
          <w:lang w:val="en-US"/>
        </w:rPr>
      </w:pPr>
    </w:p>
    <w:sectPr w:rsidR="005F3AE6" w:rsidRPr="00EB67D2" w:rsidSect="00EA4E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AAE" w:rsidRDefault="00565AAE">
      <w:pPr>
        <w:spacing w:after="0" w:line="240" w:lineRule="auto"/>
      </w:pPr>
      <w:r>
        <w:separator/>
      </w:r>
    </w:p>
  </w:endnote>
  <w:endnote w:type="continuationSeparator" w:id="0">
    <w:p w:rsidR="00565AAE" w:rsidRDefault="0056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mn-e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499851"/>
      <w:docPartObj>
        <w:docPartGallery w:val="Page Numbers (Bottom of Page)"/>
        <w:docPartUnique/>
      </w:docPartObj>
    </w:sdtPr>
    <w:sdtEndPr/>
    <w:sdtContent>
      <w:p w:rsidR="00E61D3E" w:rsidRDefault="00E61D3E">
        <w:pPr>
          <w:pStyle w:val="Stopka"/>
          <w:jc w:val="center"/>
        </w:pPr>
        <w:r>
          <w:rPr>
            <w:noProof/>
          </w:rPr>
          <w:fldChar w:fldCharType="begin"/>
        </w:r>
        <w:r>
          <w:rPr>
            <w:noProof/>
          </w:rPr>
          <w:instrText>PAGE   \* MERGEFORMAT</w:instrText>
        </w:r>
        <w:r>
          <w:rPr>
            <w:noProof/>
          </w:rPr>
          <w:fldChar w:fldCharType="separate"/>
        </w:r>
        <w:r w:rsidR="00667E1D">
          <w:rPr>
            <w:noProof/>
          </w:rPr>
          <w:t>196</w:t>
        </w:r>
        <w:r>
          <w:rPr>
            <w:noProof/>
          </w:rPr>
          <w:fldChar w:fldCharType="end"/>
        </w:r>
      </w:p>
    </w:sdtContent>
  </w:sdt>
  <w:p w:rsidR="00E61D3E" w:rsidRDefault="00E61D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AAE" w:rsidRDefault="00565AAE">
      <w:pPr>
        <w:spacing w:after="0" w:line="240" w:lineRule="auto"/>
      </w:pPr>
      <w:r>
        <w:separator/>
      </w:r>
    </w:p>
  </w:footnote>
  <w:footnote w:type="continuationSeparator" w:id="0">
    <w:p w:rsidR="00565AAE" w:rsidRDefault="00565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3E" w:rsidRDefault="00E61D3E">
    <w:pPr>
      <w:jc w:val="right"/>
    </w:pPr>
    <w:r>
      <w:rPr>
        <w:b/>
      </w:rPr>
      <w:t>Załącznik  do Uchwały nr 59/2020-2021</w:t>
    </w:r>
  </w:p>
  <w:p w:rsidR="00E61D3E" w:rsidRDefault="00E61D3E">
    <w:pPr>
      <w:jc w:val="right"/>
    </w:pPr>
    <w:r>
      <w:rPr>
        <w:b/>
      </w:rPr>
      <w:t xml:space="preserve">                                                            Senatu UP w Lublinie z dnia 25 czerwca 2021 r.</w:t>
    </w:r>
  </w:p>
  <w:p w:rsidR="00E61D3E" w:rsidRDefault="00E61D3E">
    <w:pPr>
      <w:tabs>
        <w:tab w:val="left" w:pos="5205"/>
      </w:tabs>
      <w:spacing w:after="120"/>
    </w:pPr>
    <w:r>
      <w:rPr>
        <w:bCs/>
      </w:rPr>
      <w:tab/>
    </w:r>
  </w:p>
  <w:p w:rsidR="00E61D3E" w:rsidRDefault="00E61D3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3E" w:rsidRDefault="00E61D3E">
    <w:pPr>
      <w:jc w:val="right"/>
    </w:pPr>
    <w:r>
      <w:rPr>
        <w:b/>
      </w:rPr>
      <w:t>Załącznik  do Uchwały nr 59/2020-2021</w:t>
    </w:r>
  </w:p>
  <w:p w:rsidR="00E61D3E" w:rsidRDefault="00E61D3E">
    <w:pPr>
      <w:jc w:val="right"/>
    </w:pPr>
    <w:r>
      <w:rPr>
        <w:b/>
      </w:rPr>
      <w:t xml:space="preserve">                                                            Senatu UP w Lublinie z dnia 25 czerwca 2021 r.</w:t>
    </w:r>
  </w:p>
  <w:p w:rsidR="00E61D3E" w:rsidRDefault="00E61D3E">
    <w:pPr>
      <w:tabs>
        <w:tab w:val="left" w:pos="5205"/>
      </w:tabs>
      <w:spacing w:after="120"/>
    </w:pPr>
    <w:r>
      <w:rPr>
        <w:bCs/>
      </w:rPr>
      <w:tab/>
    </w:r>
  </w:p>
  <w:p w:rsidR="00E61D3E" w:rsidRDefault="00E61D3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3E" w:rsidRDefault="00E61D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F64B1B"/>
    <w:multiLevelType w:val="singleLevel"/>
    <w:tmpl w:val="80F64B1B"/>
    <w:lvl w:ilvl="0">
      <w:start w:val="1"/>
      <w:numFmt w:val="decimal"/>
      <w:suff w:val="space"/>
      <w:lvlText w:val="%1."/>
      <w:lvlJc w:val="left"/>
    </w:lvl>
  </w:abstractNum>
  <w:abstractNum w:abstractNumId="1" w15:restartNumberingAfterBreak="0">
    <w:nsid w:val="C489C95F"/>
    <w:multiLevelType w:val="singleLevel"/>
    <w:tmpl w:val="C489C95F"/>
    <w:lvl w:ilvl="0">
      <w:start w:val="1"/>
      <w:numFmt w:val="decimal"/>
      <w:suff w:val="space"/>
      <w:lvlText w:val="%1."/>
      <w:lvlJc w:val="left"/>
    </w:lvl>
  </w:abstractNum>
  <w:abstractNum w:abstractNumId="2" w15:restartNumberingAfterBreak="0">
    <w:nsid w:val="00000001"/>
    <w:multiLevelType w:val="singleLevel"/>
    <w:tmpl w:val="00000001"/>
    <w:name w:val="WW8Num2"/>
    <w:lvl w:ilvl="0">
      <w:start w:val="1"/>
      <w:numFmt w:val="decimal"/>
      <w:lvlText w:val="%1."/>
      <w:lvlJc w:val="left"/>
      <w:pPr>
        <w:tabs>
          <w:tab w:val="num" w:pos="360"/>
        </w:tabs>
        <w:ind w:left="360" w:hanging="360"/>
      </w:pPr>
    </w:lvl>
  </w:abstractNum>
  <w:abstractNum w:abstractNumId="3" w15:restartNumberingAfterBreak="0">
    <w:nsid w:val="081F4192"/>
    <w:multiLevelType w:val="hybridMultilevel"/>
    <w:tmpl w:val="329290B2"/>
    <w:lvl w:ilvl="0" w:tplc="63901DD6">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33463"/>
    <w:multiLevelType w:val="hybridMultilevel"/>
    <w:tmpl w:val="D51ACB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7760F8"/>
    <w:multiLevelType w:val="hybridMultilevel"/>
    <w:tmpl w:val="C2CCBE18"/>
    <w:lvl w:ilvl="0" w:tplc="04150011">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6" w15:restartNumberingAfterBreak="0">
    <w:nsid w:val="0CD85E17"/>
    <w:multiLevelType w:val="hybridMultilevel"/>
    <w:tmpl w:val="FD80E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ED78DB"/>
    <w:multiLevelType w:val="hybridMultilevel"/>
    <w:tmpl w:val="B99C4578"/>
    <w:lvl w:ilvl="0" w:tplc="40FA4306">
      <w:start w:val="1"/>
      <w:numFmt w:val="decimal"/>
      <w:lvlText w:val="%1."/>
      <w:lvlJc w:val="left"/>
      <w:pPr>
        <w:ind w:left="360" w:hanging="360"/>
      </w:pPr>
      <w:rPr>
        <w:rFonts w:hint="default"/>
        <w:sz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551F99"/>
    <w:multiLevelType w:val="hybridMultilevel"/>
    <w:tmpl w:val="C2CCBE18"/>
    <w:lvl w:ilvl="0" w:tplc="04150011">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9" w15:restartNumberingAfterBreak="0">
    <w:nsid w:val="15A17899"/>
    <w:multiLevelType w:val="hybridMultilevel"/>
    <w:tmpl w:val="CCE64808"/>
    <w:lvl w:ilvl="0" w:tplc="B47C957E">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96734"/>
    <w:multiLevelType w:val="hybridMultilevel"/>
    <w:tmpl w:val="6F78B294"/>
    <w:lvl w:ilvl="0" w:tplc="56E89462">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BD24986"/>
    <w:multiLevelType w:val="singleLevel"/>
    <w:tmpl w:val="1BD24986"/>
    <w:lvl w:ilvl="0">
      <w:start w:val="1"/>
      <w:numFmt w:val="decimal"/>
      <w:suff w:val="space"/>
      <w:lvlText w:val="%1."/>
      <w:lvlJc w:val="left"/>
    </w:lvl>
  </w:abstractNum>
  <w:abstractNum w:abstractNumId="12" w15:restartNumberingAfterBreak="0">
    <w:nsid w:val="1CDE25AA"/>
    <w:multiLevelType w:val="hybridMultilevel"/>
    <w:tmpl w:val="FD80E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CA4A54"/>
    <w:multiLevelType w:val="hybridMultilevel"/>
    <w:tmpl w:val="6CAC5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FC01BE"/>
    <w:multiLevelType w:val="hybridMultilevel"/>
    <w:tmpl w:val="8D3E25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33326A0"/>
    <w:multiLevelType w:val="hybridMultilevel"/>
    <w:tmpl w:val="49C6B6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3A656A0"/>
    <w:multiLevelType w:val="multilevel"/>
    <w:tmpl w:val="23A656A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45F064D"/>
    <w:multiLevelType w:val="hybridMultilevel"/>
    <w:tmpl w:val="D9787190"/>
    <w:lvl w:ilvl="0" w:tplc="DCBA80CA">
      <w:start w:val="1"/>
      <w:numFmt w:val="decimal"/>
      <w:lvlText w:val="%1."/>
      <w:lvlJc w:val="left"/>
      <w:pPr>
        <w:ind w:left="110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286279C0"/>
    <w:multiLevelType w:val="hybridMultilevel"/>
    <w:tmpl w:val="80000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A453EA"/>
    <w:multiLevelType w:val="hybridMultilevel"/>
    <w:tmpl w:val="7D28F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B304E9"/>
    <w:multiLevelType w:val="hybridMultilevel"/>
    <w:tmpl w:val="C2CCBE18"/>
    <w:lvl w:ilvl="0" w:tplc="04150011">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1" w15:restartNumberingAfterBreak="0">
    <w:nsid w:val="299868CE"/>
    <w:multiLevelType w:val="hybridMultilevel"/>
    <w:tmpl w:val="DADE0B66"/>
    <w:lvl w:ilvl="0" w:tplc="2EB414B0">
      <w:start w:val="1"/>
      <w:numFmt w:val="bullet"/>
      <w:lvlText w:val=""/>
      <w:lvlJc w:val="left"/>
      <w:pPr>
        <w:ind w:left="502" w:hanging="360"/>
      </w:pPr>
      <w:rPr>
        <w:rFonts w:ascii="Symbol" w:hAnsi="Symbol"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2" w15:restartNumberingAfterBreak="0">
    <w:nsid w:val="314B4B9A"/>
    <w:multiLevelType w:val="hybridMultilevel"/>
    <w:tmpl w:val="49A25B0A"/>
    <w:lvl w:ilvl="0" w:tplc="DCBA80CA">
      <w:start w:val="1"/>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D21419"/>
    <w:multiLevelType w:val="hybridMultilevel"/>
    <w:tmpl w:val="70561FEC"/>
    <w:lvl w:ilvl="0" w:tplc="26EEBA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3C3194"/>
    <w:multiLevelType w:val="hybridMultilevel"/>
    <w:tmpl w:val="5DEC82CC"/>
    <w:lvl w:ilvl="0" w:tplc="FC7CB40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773D2E"/>
    <w:multiLevelType w:val="hybridMultilevel"/>
    <w:tmpl w:val="B99C4578"/>
    <w:lvl w:ilvl="0" w:tplc="40FA4306">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7C5F75"/>
    <w:multiLevelType w:val="hybridMultilevel"/>
    <w:tmpl w:val="C2CCBE18"/>
    <w:lvl w:ilvl="0" w:tplc="04150011">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7" w15:restartNumberingAfterBreak="0">
    <w:nsid w:val="37CA0183"/>
    <w:multiLevelType w:val="hybridMultilevel"/>
    <w:tmpl w:val="886C4142"/>
    <w:lvl w:ilvl="0" w:tplc="0BAABF3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9C9046D"/>
    <w:multiLevelType w:val="hybridMultilevel"/>
    <w:tmpl w:val="E736A5EA"/>
    <w:lvl w:ilvl="0" w:tplc="FC7CB40A">
      <w:start w:val="1"/>
      <w:numFmt w:val="decimal"/>
      <w:lvlText w:val="%1."/>
      <w:lvlJc w:val="left"/>
      <w:pPr>
        <w:ind w:left="782" w:hanging="360"/>
      </w:pPr>
      <w:rPr>
        <w:rFonts w:hint="default"/>
        <w:sz w:val="24"/>
      </w:r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29" w15:restartNumberingAfterBreak="0">
    <w:nsid w:val="3C106DF8"/>
    <w:multiLevelType w:val="hybridMultilevel"/>
    <w:tmpl w:val="EEAAB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B9485E"/>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470E21E8"/>
    <w:multiLevelType w:val="hybridMultilevel"/>
    <w:tmpl w:val="B5423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C82B7E"/>
    <w:multiLevelType w:val="hybridMultilevel"/>
    <w:tmpl w:val="4372F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040D2E"/>
    <w:multiLevelType w:val="hybridMultilevel"/>
    <w:tmpl w:val="26EEC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5A2DAA"/>
    <w:multiLevelType w:val="hybridMultilevel"/>
    <w:tmpl w:val="692C5BA0"/>
    <w:lvl w:ilvl="0" w:tplc="B47C957E">
      <w:start w:val="1"/>
      <w:numFmt w:val="decimal"/>
      <w:lvlText w:val="%1."/>
      <w:lvlJc w:val="left"/>
      <w:pPr>
        <w:ind w:left="360" w:hanging="360"/>
      </w:pPr>
      <w:rPr>
        <w:rFonts w:hint="default"/>
        <w:sz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9CB1A26"/>
    <w:multiLevelType w:val="hybridMultilevel"/>
    <w:tmpl w:val="1878038A"/>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5A163985"/>
    <w:multiLevelType w:val="singleLevel"/>
    <w:tmpl w:val="72406C36"/>
    <w:lvl w:ilvl="0">
      <w:start w:val="1"/>
      <w:numFmt w:val="decimal"/>
      <w:lvlText w:val="%1."/>
      <w:lvlJc w:val="left"/>
      <w:pPr>
        <w:tabs>
          <w:tab w:val="num" w:pos="360"/>
        </w:tabs>
        <w:ind w:left="360" w:hanging="360"/>
      </w:pPr>
      <w:rPr>
        <w:rFonts w:ascii="Times New Roman" w:hAnsi="Times New Roman" w:hint="default"/>
        <w:sz w:val="24"/>
      </w:rPr>
    </w:lvl>
  </w:abstractNum>
  <w:abstractNum w:abstractNumId="37" w15:restartNumberingAfterBreak="0">
    <w:nsid w:val="5DCA48FF"/>
    <w:multiLevelType w:val="hybridMultilevel"/>
    <w:tmpl w:val="41F606E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64726E"/>
    <w:multiLevelType w:val="hybridMultilevel"/>
    <w:tmpl w:val="847ABA36"/>
    <w:lvl w:ilvl="0" w:tplc="0415000F">
      <w:start w:val="1"/>
      <w:numFmt w:val="decimal"/>
      <w:lvlText w:val="%1."/>
      <w:lvlJc w:val="left"/>
      <w:pPr>
        <w:tabs>
          <w:tab w:val="num" w:pos="3195"/>
        </w:tabs>
        <w:ind w:left="3195"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05975B1"/>
    <w:multiLevelType w:val="hybridMultilevel"/>
    <w:tmpl w:val="CE902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E55071"/>
    <w:multiLevelType w:val="hybridMultilevel"/>
    <w:tmpl w:val="2FCCF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E67009"/>
    <w:multiLevelType w:val="hybridMultilevel"/>
    <w:tmpl w:val="495807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6E37287"/>
    <w:multiLevelType w:val="hybridMultilevel"/>
    <w:tmpl w:val="931E67CE"/>
    <w:lvl w:ilvl="0" w:tplc="F274EF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2E4D8A"/>
    <w:multiLevelType w:val="hybridMultilevel"/>
    <w:tmpl w:val="E17AAC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A5502A7"/>
    <w:multiLevelType w:val="hybridMultilevel"/>
    <w:tmpl w:val="C2CCBE18"/>
    <w:lvl w:ilvl="0" w:tplc="04150011">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5" w15:restartNumberingAfterBreak="0">
    <w:nsid w:val="6A5A7852"/>
    <w:multiLevelType w:val="singleLevel"/>
    <w:tmpl w:val="6A5A7852"/>
    <w:lvl w:ilvl="0">
      <w:start w:val="1"/>
      <w:numFmt w:val="decimal"/>
      <w:suff w:val="space"/>
      <w:lvlText w:val="%1."/>
      <w:lvlJc w:val="left"/>
    </w:lvl>
  </w:abstractNum>
  <w:abstractNum w:abstractNumId="46" w15:restartNumberingAfterBreak="0">
    <w:nsid w:val="6EF16234"/>
    <w:multiLevelType w:val="hybridMultilevel"/>
    <w:tmpl w:val="7696C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D51DD3"/>
    <w:multiLevelType w:val="hybridMultilevel"/>
    <w:tmpl w:val="692C5BA0"/>
    <w:lvl w:ilvl="0" w:tplc="B47C957E">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A541A0"/>
    <w:multiLevelType w:val="hybridMultilevel"/>
    <w:tmpl w:val="2ACAD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BD6C51"/>
    <w:multiLevelType w:val="hybridMultilevel"/>
    <w:tmpl w:val="3A4E45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9"/>
  </w:num>
  <w:num w:numId="2">
    <w:abstractNumId w:val="4"/>
  </w:num>
  <w:num w:numId="3">
    <w:abstractNumId w:val="20"/>
  </w:num>
  <w:num w:numId="4">
    <w:abstractNumId w:val="35"/>
  </w:num>
  <w:num w:numId="5">
    <w:abstractNumId w:val="22"/>
  </w:num>
  <w:num w:numId="6">
    <w:abstractNumId w:val="17"/>
  </w:num>
  <w:num w:numId="7">
    <w:abstractNumId w:val="24"/>
  </w:num>
  <w:num w:numId="8">
    <w:abstractNumId w:val="28"/>
  </w:num>
  <w:num w:numId="9">
    <w:abstractNumId w:val="4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36"/>
  </w:num>
  <w:num w:numId="14">
    <w:abstractNumId w:val="14"/>
  </w:num>
  <w:num w:numId="15">
    <w:abstractNumId w:val="38"/>
  </w:num>
  <w:num w:numId="16">
    <w:abstractNumId w:val="23"/>
  </w:num>
  <w:num w:numId="17">
    <w:abstractNumId w:val="42"/>
  </w:num>
  <w:num w:numId="18">
    <w:abstractNumId w:val="32"/>
  </w:num>
  <w:num w:numId="19">
    <w:abstractNumId w:val="37"/>
  </w:num>
  <w:num w:numId="20">
    <w:abstractNumId w:val="18"/>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num>
  <w:num w:numId="24">
    <w:abstractNumId w:val="29"/>
  </w:num>
  <w:num w:numId="25">
    <w:abstractNumId w:val="33"/>
  </w:num>
  <w:num w:numId="26">
    <w:abstractNumId w:val="25"/>
  </w:num>
  <w:num w:numId="27">
    <w:abstractNumId w:val="47"/>
  </w:num>
  <w:num w:numId="28">
    <w:abstractNumId w:val="9"/>
  </w:num>
  <w:num w:numId="29">
    <w:abstractNumId w:val="12"/>
  </w:num>
  <w:num w:numId="30">
    <w:abstractNumId w:val="46"/>
  </w:num>
  <w:num w:numId="31">
    <w:abstractNumId w:val="19"/>
  </w:num>
  <w:num w:numId="32">
    <w:abstractNumId w:val="31"/>
  </w:num>
  <w:num w:numId="33">
    <w:abstractNumId w:val="39"/>
  </w:num>
  <w:num w:numId="34">
    <w:abstractNumId w:val="43"/>
  </w:num>
  <w:num w:numId="35">
    <w:abstractNumId w:val="30"/>
    <w:lvlOverride w:ilvl="0">
      <w:startOverride w:val="1"/>
    </w:lvlOverride>
  </w:num>
  <w:num w:numId="36">
    <w:abstractNumId w:val="44"/>
  </w:num>
  <w:num w:numId="37">
    <w:abstractNumId w:val="5"/>
  </w:num>
  <w:num w:numId="38">
    <w:abstractNumId w:val="26"/>
  </w:num>
  <w:num w:numId="39">
    <w:abstractNumId w:val="41"/>
  </w:num>
  <w:num w:numId="40">
    <w:abstractNumId w:val="15"/>
  </w:num>
  <w:num w:numId="41">
    <w:abstractNumId w:val="11"/>
  </w:num>
  <w:num w:numId="42">
    <w:abstractNumId w:val="0"/>
  </w:num>
  <w:num w:numId="43">
    <w:abstractNumId w:val="1"/>
  </w:num>
  <w:num w:numId="44">
    <w:abstractNumId w:val="16"/>
  </w:num>
  <w:num w:numId="45">
    <w:abstractNumId w:val="45"/>
  </w:num>
  <w:num w:numId="46">
    <w:abstractNumId w:val="6"/>
  </w:num>
  <w:num w:numId="47">
    <w:abstractNumId w:val="8"/>
  </w:num>
  <w:num w:numId="48">
    <w:abstractNumId w:val="40"/>
  </w:num>
  <w:num w:numId="49">
    <w:abstractNumId w:val="7"/>
  </w:num>
  <w:num w:numId="50">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EF"/>
    <w:rsid w:val="0001067F"/>
    <w:rsid w:val="00042298"/>
    <w:rsid w:val="000462AA"/>
    <w:rsid w:val="00086974"/>
    <w:rsid w:val="00092B0E"/>
    <w:rsid w:val="000947C9"/>
    <w:rsid w:val="000C7349"/>
    <w:rsid w:val="000D366A"/>
    <w:rsid w:val="00124A6B"/>
    <w:rsid w:val="00135535"/>
    <w:rsid w:val="001402DB"/>
    <w:rsid w:val="00142D11"/>
    <w:rsid w:val="00171393"/>
    <w:rsid w:val="00183F1A"/>
    <w:rsid w:val="001845CB"/>
    <w:rsid w:val="00186E4A"/>
    <w:rsid w:val="001C385F"/>
    <w:rsid w:val="001C3A91"/>
    <w:rsid w:val="001D33EC"/>
    <w:rsid w:val="001E2BD9"/>
    <w:rsid w:val="00242A2B"/>
    <w:rsid w:val="002459ED"/>
    <w:rsid w:val="00286FBE"/>
    <w:rsid w:val="002A2906"/>
    <w:rsid w:val="002A3446"/>
    <w:rsid w:val="002C1150"/>
    <w:rsid w:val="002C23ED"/>
    <w:rsid w:val="002C2D90"/>
    <w:rsid w:val="002D1B1C"/>
    <w:rsid w:val="002F7F55"/>
    <w:rsid w:val="00324E1F"/>
    <w:rsid w:val="003264A2"/>
    <w:rsid w:val="00345EBC"/>
    <w:rsid w:val="0034660B"/>
    <w:rsid w:val="0038228F"/>
    <w:rsid w:val="0039680E"/>
    <w:rsid w:val="003A66C7"/>
    <w:rsid w:val="003A7B37"/>
    <w:rsid w:val="003D6BF3"/>
    <w:rsid w:val="003F092C"/>
    <w:rsid w:val="004424E2"/>
    <w:rsid w:val="00487653"/>
    <w:rsid w:val="004A3535"/>
    <w:rsid w:val="004B6A68"/>
    <w:rsid w:val="004D0C5F"/>
    <w:rsid w:val="004E1084"/>
    <w:rsid w:val="004E67E4"/>
    <w:rsid w:val="005242D4"/>
    <w:rsid w:val="00546765"/>
    <w:rsid w:val="00554414"/>
    <w:rsid w:val="005640EF"/>
    <w:rsid w:val="00565A48"/>
    <w:rsid w:val="00565AAE"/>
    <w:rsid w:val="00571D62"/>
    <w:rsid w:val="0058155C"/>
    <w:rsid w:val="00583113"/>
    <w:rsid w:val="00592F54"/>
    <w:rsid w:val="005B5E6B"/>
    <w:rsid w:val="005C381A"/>
    <w:rsid w:val="005C43C0"/>
    <w:rsid w:val="005F3AE6"/>
    <w:rsid w:val="005F7FF9"/>
    <w:rsid w:val="00604162"/>
    <w:rsid w:val="006316E1"/>
    <w:rsid w:val="00643DEB"/>
    <w:rsid w:val="00667E1D"/>
    <w:rsid w:val="00671853"/>
    <w:rsid w:val="00674CFA"/>
    <w:rsid w:val="00684146"/>
    <w:rsid w:val="00692064"/>
    <w:rsid w:val="00696002"/>
    <w:rsid w:val="006F134B"/>
    <w:rsid w:val="006F4019"/>
    <w:rsid w:val="007016D4"/>
    <w:rsid w:val="007049A9"/>
    <w:rsid w:val="00705548"/>
    <w:rsid w:val="00715F12"/>
    <w:rsid w:val="0073079F"/>
    <w:rsid w:val="00732951"/>
    <w:rsid w:val="00750847"/>
    <w:rsid w:val="007524A6"/>
    <w:rsid w:val="00762115"/>
    <w:rsid w:val="00773B4E"/>
    <w:rsid w:val="00782DCD"/>
    <w:rsid w:val="007918DB"/>
    <w:rsid w:val="007E0469"/>
    <w:rsid w:val="0082213A"/>
    <w:rsid w:val="00826AE6"/>
    <w:rsid w:val="00830193"/>
    <w:rsid w:val="00830FB0"/>
    <w:rsid w:val="008375CE"/>
    <w:rsid w:val="008818F0"/>
    <w:rsid w:val="008922E3"/>
    <w:rsid w:val="00894A47"/>
    <w:rsid w:val="008A0F67"/>
    <w:rsid w:val="008E600F"/>
    <w:rsid w:val="008F0001"/>
    <w:rsid w:val="008F7E9B"/>
    <w:rsid w:val="009256F6"/>
    <w:rsid w:val="009376EE"/>
    <w:rsid w:val="009A552F"/>
    <w:rsid w:val="009D17CD"/>
    <w:rsid w:val="009E6F1C"/>
    <w:rsid w:val="009F298F"/>
    <w:rsid w:val="00A50B62"/>
    <w:rsid w:val="00AB34D7"/>
    <w:rsid w:val="00AC1911"/>
    <w:rsid w:val="00AC6DEA"/>
    <w:rsid w:val="00AD7A4B"/>
    <w:rsid w:val="00AE6A80"/>
    <w:rsid w:val="00B20112"/>
    <w:rsid w:val="00B2087D"/>
    <w:rsid w:val="00B27D52"/>
    <w:rsid w:val="00B47939"/>
    <w:rsid w:val="00B5294F"/>
    <w:rsid w:val="00B65024"/>
    <w:rsid w:val="00B76F4F"/>
    <w:rsid w:val="00BA4F8F"/>
    <w:rsid w:val="00BA5841"/>
    <w:rsid w:val="00BC5292"/>
    <w:rsid w:val="00BD0F27"/>
    <w:rsid w:val="00C23F59"/>
    <w:rsid w:val="00C56964"/>
    <w:rsid w:val="00C606B1"/>
    <w:rsid w:val="00C642E2"/>
    <w:rsid w:val="00C70B09"/>
    <w:rsid w:val="00C73013"/>
    <w:rsid w:val="00C85E95"/>
    <w:rsid w:val="00C87647"/>
    <w:rsid w:val="00CA338D"/>
    <w:rsid w:val="00CA357D"/>
    <w:rsid w:val="00CB2760"/>
    <w:rsid w:val="00CD52A5"/>
    <w:rsid w:val="00CD6498"/>
    <w:rsid w:val="00D12FBD"/>
    <w:rsid w:val="00D56B88"/>
    <w:rsid w:val="00D7008D"/>
    <w:rsid w:val="00D87A43"/>
    <w:rsid w:val="00DA1104"/>
    <w:rsid w:val="00DA313E"/>
    <w:rsid w:val="00DA3991"/>
    <w:rsid w:val="00DA66CB"/>
    <w:rsid w:val="00DD5901"/>
    <w:rsid w:val="00DF7CF1"/>
    <w:rsid w:val="00E25621"/>
    <w:rsid w:val="00E509BB"/>
    <w:rsid w:val="00E61D3E"/>
    <w:rsid w:val="00E62854"/>
    <w:rsid w:val="00E63880"/>
    <w:rsid w:val="00E70603"/>
    <w:rsid w:val="00E92DB0"/>
    <w:rsid w:val="00EA4EAF"/>
    <w:rsid w:val="00EB67D2"/>
    <w:rsid w:val="00EC50C5"/>
    <w:rsid w:val="00EC5AFB"/>
    <w:rsid w:val="00ED49DD"/>
    <w:rsid w:val="00ED5C43"/>
    <w:rsid w:val="00F0066F"/>
    <w:rsid w:val="00F00EB9"/>
    <w:rsid w:val="00F21B66"/>
    <w:rsid w:val="00F27016"/>
    <w:rsid w:val="00FB3FA1"/>
    <w:rsid w:val="00FC3263"/>
    <w:rsid w:val="00FC4064"/>
    <w:rsid w:val="00FD0C8F"/>
    <w:rsid w:val="00FE2857"/>
    <w:rsid w:val="00FE6738"/>
    <w:rsid w:val="00FE6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99434-831C-4C7A-B500-2AD5EC7D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4EAF"/>
  </w:style>
  <w:style w:type="paragraph" w:styleId="Nagwek1">
    <w:name w:val="heading 1"/>
    <w:basedOn w:val="Normalny"/>
    <w:next w:val="Normalny"/>
    <w:link w:val="Nagwek1Znak"/>
    <w:qFormat/>
    <w:rsid w:val="00B5294F"/>
    <w:pPr>
      <w:keepNext/>
      <w:spacing w:after="0" w:line="240" w:lineRule="auto"/>
      <w:outlineLvl w:val="0"/>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640EF"/>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jlqj4b">
    <w:name w:val="jlqj4b"/>
    <w:basedOn w:val="Domylnaczcionkaakapitu"/>
    <w:rsid w:val="005640EF"/>
  </w:style>
  <w:style w:type="character" w:customStyle="1" w:styleId="wrtext">
    <w:name w:val="wrtext"/>
    <w:basedOn w:val="Domylnaczcionkaakapitu"/>
    <w:rsid w:val="005640EF"/>
  </w:style>
  <w:style w:type="character" w:customStyle="1" w:styleId="czeinternetowe">
    <w:name w:val="Łącze internetowe"/>
    <w:rsid w:val="005640EF"/>
    <w:rPr>
      <w:color w:val="000080"/>
      <w:u w:val="single"/>
    </w:rPr>
  </w:style>
  <w:style w:type="paragraph" w:styleId="NormalnyWeb">
    <w:name w:val="Normal (Web)"/>
    <w:basedOn w:val="Normalny"/>
    <w:uiPriority w:val="99"/>
    <w:unhideWhenUsed/>
    <w:rsid w:val="005640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5640EF"/>
    <w:pPr>
      <w:widowControl w:val="0"/>
      <w:snapToGrid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5640EF"/>
    <w:rPr>
      <w:rFonts w:ascii="Times New Roman" w:eastAsia="Times New Roman" w:hAnsi="Times New Roman" w:cs="Times New Roman"/>
      <w:sz w:val="20"/>
      <w:szCs w:val="20"/>
      <w:lang w:eastAsia="pl-PL"/>
    </w:rPr>
  </w:style>
  <w:style w:type="character" w:customStyle="1" w:styleId="hps">
    <w:name w:val="hps"/>
    <w:rsid w:val="005640EF"/>
  </w:style>
  <w:style w:type="character" w:styleId="Hipercze">
    <w:name w:val="Hyperlink"/>
    <w:basedOn w:val="Domylnaczcionkaakapitu"/>
    <w:uiPriority w:val="99"/>
    <w:unhideWhenUsed/>
    <w:rsid w:val="005640EF"/>
    <w:rPr>
      <w:color w:val="0563C1" w:themeColor="hyperlink"/>
      <w:u w:val="single"/>
    </w:rPr>
  </w:style>
  <w:style w:type="paragraph" w:styleId="Tekstpodstawowy">
    <w:name w:val="Body Text"/>
    <w:basedOn w:val="Normalny"/>
    <w:link w:val="TekstpodstawowyZnak"/>
    <w:rsid w:val="005640EF"/>
    <w:pPr>
      <w:suppressAutoHyphens/>
      <w:spacing w:after="140" w:line="276"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640EF"/>
    <w:rPr>
      <w:rFonts w:ascii="Times New Roman" w:eastAsia="Times New Roman" w:hAnsi="Times New Roman" w:cs="Times New Roman"/>
      <w:sz w:val="24"/>
      <w:szCs w:val="24"/>
      <w:lang w:eastAsia="pl-PL"/>
    </w:rPr>
  </w:style>
  <w:style w:type="paragraph" w:customStyle="1" w:styleId="Default">
    <w:name w:val="Default"/>
    <w:rsid w:val="00C8764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ie">
    <w:name w:val="Domyślnie"/>
    <w:rsid w:val="003264A2"/>
    <w:pPr>
      <w:suppressAutoHyphens/>
      <w:spacing w:after="200" w:line="276" w:lineRule="auto"/>
    </w:pPr>
    <w:rPr>
      <w:rFonts w:ascii="Calibri" w:eastAsia="Times New Roman" w:hAnsi="Calibri" w:cs="Times New Roman"/>
    </w:rPr>
  </w:style>
  <w:style w:type="paragraph" w:styleId="Nagwek">
    <w:name w:val="header"/>
    <w:basedOn w:val="Normalny"/>
    <w:link w:val="NagwekZnak"/>
    <w:rsid w:val="004E1084"/>
    <w:pPr>
      <w:tabs>
        <w:tab w:val="center" w:pos="4536"/>
        <w:tab w:val="right" w:pos="9072"/>
      </w:tabs>
      <w:suppressAutoHyphen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4E108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B5294F"/>
    <w:rPr>
      <w:rFonts w:ascii="Times New Roman" w:eastAsia="Times New Roman" w:hAnsi="Times New Roman" w:cs="Times New Roman"/>
      <w:sz w:val="28"/>
      <w:szCs w:val="20"/>
      <w:lang w:eastAsia="pl-PL"/>
    </w:rPr>
  </w:style>
  <w:style w:type="paragraph" w:styleId="Bezodstpw">
    <w:name w:val="No Spacing"/>
    <w:uiPriority w:val="99"/>
    <w:qFormat/>
    <w:rsid w:val="009376EE"/>
    <w:pPr>
      <w:spacing w:after="0" w:line="240" w:lineRule="auto"/>
    </w:pPr>
    <w:rPr>
      <w:rFonts w:ascii="Calibri" w:eastAsia="Calibri" w:hAnsi="Calibri" w:cs="Times New Roman"/>
    </w:rPr>
  </w:style>
  <w:style w:type="character" w:customStyle="1" w:styleId="jlqj4bchmk0b">
    <w:name w:val="jlqj4b chmk0b"/>
    <w:basedOn w:val="Domylnaczcionkaakapitu"/>
    <w:uiPriority w:val="99"/>
    <w:rsid w:val="009376EE"/>
    <w:rPr>
      <w:rFonts w:cs="Times New Roman"/>
    </w:rPr>
  </w:style>
  <w:style w:type="character" w:customStyle="1" w:styleId="jlqj4bchmk0bc1n51c">
    <w:name w:val="jlqj4b chmk0b c1n51c"/>
    <w:basedOn w:val="Domylnaczcionkaakapitu"/>
    <w:uiPriority w:val="99"/>
    <w:rsid w:val="00C70B09"/>
    <w:rPr>
      <w:rFonts w:cs="Times New Roman"/>
    </w:rPr>
  </w:style>
  <w:style w:type="character" w:customStyle="1" w:styleId="highlight1">
    <w:name w:val="highlight1"/>
    <w:basedOn w:val="Domylnaczcionkaakapitu"/>
    <w:rsid w:val="00C73013"/>
  </w:style>
  <w:style w:type="character" w:customStyle="1" w:styleId="highlight0">
    <w:name w:val="highlight0"/>
    <w:basedOn w:val="Domylnaczcionkaakapitu"/>
    <w:rsid w:val="00C73013"/>
  </w:style>
  <w:style w:type="character" w:customStyle="1" w:styleId="highlight4">
    <w:name w:val="highlight4"/>
    <w:basedOn w:val="Domylnaczcionkaakapitu"/>
    <w:rsid w:val="00C73013"/>
  </w:style>
  <w:style w:type="character" w:customStyle="1" w:styleId="highlight5">
    <w:name w:val="highlight5"/>
    <w:basedOn w:val="Domylnaczcionkaakapitu"/>
    <w:rsid w:val="00C73013"/>
  </w:style>
  <w:style w:type="paragraph" w:styleId="Zwykytekst">
    <w:name w:val="Plain Text"/>
    <w:basedOn w:val="Normalny"/>
    <w:link w:val="ZwykytekstZnak"/>
    <w:unhideWhenUsed/>
    <w:rsid w:val="00BC5292"/>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BC5292"/>
    <w:rPr>
      <w:rFonts w:ascii="Courier New" w:eastAsia="Times New Roman" w:hAnsi="Courier New" w:cs="Times New Roman"/>
      <w:sz w:val="20"/>
      <w:szCs w:val="20"/>
    </w:rPr>
  </w:style>
  <w:style w:type="paragraph" w:customStyle="1" w:styleId="afi1">
    <w:name w:val="afi1"/>
    <w:basedOn w:val="Normalny"/>
    <w:rsid w:val="00E62854"/>
    <w:pPr>
      <w:spacing w:after="0" w:line="360" w:lineRule="atLeast"/>
      <w:jc w:val="both"/>
    </w:pPr>
    <w:rPr>
      <w:rFonts w:ascii="Times New Roman" w:eastAsia="Times New Roman" w:hAnsi="Times New Roman" w:cs="Times New Roman"/>
      <w:sz w:val="26"/>
      <w:szCs w:val="20"/>
      <w:lang w:eastAsia="pl-PL"/>
    </w:rPr>
  </w:style>
  <w:style w:type="paragraph" w:customStyle="1" w:styleId="afi1-art1">
    <w:name w:val="afi1-art1"/>
    <w:basedOn w:val="Normalny"/>
    <w:rsid w:val="00E62854"/>
    <w:pPr>
      <w:spacing w:after="0" w:line="360" w:lineRule="atLeast"/>
      <w:ind w:left="284" w:hanging="284"/>
    </w:pPr>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7329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2951"/>
  </w:style>
  <w:style w:type="paragraph" w:customStyle="1" w:styleId="Akapitzlist2">
    <w:name w:val="Akapit z listą2"/>
    <w:basedOn w:val="Normalny"/>
    <w:rsid w:val="00684146"/>
    <w:pPr>
      <w:spacing w:after="0" w:line="360" w:lineRule="auto"/>
      <w:ind w:left="720" w:firstLine="709"/>
      <w:contextualSpacing/>
      <w:jc w:val="both"/>
    </w:pPr>
    <w:rPr>
      <w:rFonts w:ascii="Calibri" w:eastAsia="Times New Roman" w:hAnsi="Calibri" w:cs="Times New Roman"/>
    </w:rPr>
  </w:style>
  <w:style w:type="character" w:customStyle="1" w:styleId="tlid-translation">
    <w:name w:val="tlid-translation"/>
    <w:rsid w:val="00DA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ksiegarnia.pwn.pl/autor/Dariusz-Gozdowski,a,905155586" TargetMode="External"/><Relationship Id="rId7" Type="http://schemas.openxmlformats.org/officeDocument/2006/relationships/endnotes" Target="endnotes.xml"/><Relationship Id="rId12" Type="http://schemas.openxmlformats.org/officeDocument/2006/relationships/hyperlink" Target="http://kzmi.up.lublin.pl/moodle"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ydawnictwopolitechniki.pl/;s,wyniki,autor,103" TargetMode="External"/><Relationship Id="rId20" Type="http://schemas.openxmlformats.org/officeDocument/2006/relationships/hyperlink" Target="https://ksiegarnia.pwn.pl/autor/Rafal-Pudelko,a,9051555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sy.gov.pl/pl/informacje/publikacje/in-english/english-in-forestry-2/english-in-forestry.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ydawnictwopolitechniki.pl/;s,wyniki,autor,1100" TargetMode="External"/><Relationship Id="rId23" Type="http://schemas.openxmlformats.org/officeDocument/2006/relationships/hyperlink" Target="https://ksiegarnia.pwn.pl/autor/Stanislaw-Samborski,a,905155588" TargetMode="External"/><Relationship Id="rId10" Type="http://schemas.openxmlformats.org/officeDocument/2006/relationships/hyperlink" Target="https://www.lasy.gov.pl/pl/informacje/publikacje/in-english/english-in-forestry-2/english-in-forestry.pdf" TargetMode="External"/><Relationship Id="rId19" Type="http://schemas.openxmlformats.org/officeDocument/2006/relationships/hyperlink" Target="https://ksiegarnia.pwn.pl/autor/Michal-Stepien,a,88445210" TargetMode="External"/><Relationship Id="rId4" Type="http://schemas.openxmlformats.org/officeDocument/2006/relationships/settings" Target="settings.xml"/><Relationship Id="rId9" Type="http://schemas.openxmlformats.org/officeDocument/2006/relationships/hyperlink" Target="https://www.lasy.gov.pl/pl/informacje/publikacje/in-english/english-in-forestry-2/english-in-forestry.pdf" TargetMode="External"/><Relationship Id="rId14" Type="http://schemas.openxmlformats.org/officeDocument/2006/relationships/footer" Target="footer1.xml"/><Relationship Id="rId22" Type="http://schemas.openxmlformats.org/officeDocument/2006/relationships/hyperlink" Target="https://ksiegarnia.pwn.pl/autor/Eike-Stefan-Dobers,a,90515558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5111F-8A69-4F4A-BB1E-9932D78C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331</Pages>
  <Words>71951</Words>
  <Characters>431706</Characters>
  <Application>Microsoft Office Word</Application>
  <DocSecurity>0</DocSecurity>
  <Lines>3597</Lines>
  <Paragraphs>1005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Stanislaw</cp:lastModifiedBy>
  <cp:revision>2</cp:revision>
  <cp:lastPrinted>2022-02-07T08:23:00Z</cp:lastPrinted>
  <dcterms:created xsi:type="dcterms:W3CDTF">2022-02-28T10:51:00Z</dcterms:created>
  <dcterms:modified xsi:type="dcterms:W3CDTF">2022-02-28T10:51:00Z</dcterms:modified>
</cp:coreProperties>
</file>